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09" w:tblpY="1"/>
        <w:tblW w:w="14869" w:type="dxa"/>
        <w:tblLayout w:type="fixed"/>
        <w:tblLook w:val="04A0" w:firstRow="1" w:lastRow="0" w:firstColumn="1" w:lastColumn="0" w:noHBand="0" w:noVBand="1"/>
      </w:tblPr>
      <w:tblGrid>
        <w:gridCol w:w="472"/>
        <w:gridCol w:w="945"/>
        <w:gridCol w:w="851"/>
        <w:gridCol w:w="1806"/>
        <w:gridCol w:w="2249"/>
        <w:gridCol w:w="18"/>
        <w:gridCol w:w="1422"/>
        <w:gridCol w:w="1136"/>
        <w:gridCol w:w="994"/>
        <w:gridCol w:w="1134"/>
        <w:gridCol w:w="992"/>
        <w:gridCol w:w="1420"/>
        <w:gridCol w:w="1419"/>
        <w:gridCol w:w="11"/>
      </w:tblGrid>
      <w:tr w:rsidR="004A5AE0" w:rsidRPr="00D876F0" w14:paraId="50637184" w14:textId="77777777" w:rsidTr="008C45FC">
        <w:trPr>
          <w:trHeight w:val="993"/>
        </w:trPr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6AB44" w14:textId="77777777" w:rsidR="004A5AE0" w:rsidRPr="00892900" w:rsidRDefault="004A5AE0" w:rsidP="00D7506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Cs w:val="20"/>
                <w:lang w:val="ka-GE"/>
              </w:rPr>
            </w:pPr>
            <w:bookmarkStart w:id="0" w:name="_GoBack"/>
            <w:bookmarkEnd w:id="0"/>
          </w:p>
        </w:tc>
        <w:tc>
          <w:tcPr>
            <w:tcW w:w="134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F8FFB" w14:textId="2FAED037" w:rsidR="004A5AE0" w:rsidRPr="00D876F0" w:rsidRDefault="004A5AE0" w:rsidP="00D7506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20"/>
                <w:lang w:val="ka-GE"/>
              </w:rPr>
            </w:pP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Cs w:val="20"/>
                <w:lang w:val="ka-GE"/>
              </w:rPr>
              <w:t>დანართი 1</w:t>
            </w:r>
          </w:p>
        </w:tc>
      </w:tr>
      <w:tr w:rsidR="00F27D5C" w:rsidRPr="00D876F0" w14:paraId="40AF1DDC" w14:textId="43952F03" w:rsidTr="008C45FC">
        <w:trPr>
          <w:gridAfter w:val="1"/>
          <w:wAfter w:w="11" w:type="dxa"/>
          <w:trHeight w:val="60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CEC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6A7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მესაკუთრე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1FF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მისამართი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87F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ობიექტის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735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ნაკვეთის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დანიშნულება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247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მიწის</w:t>
            </w:r>
            <w:r w:rsidRPr="00D876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ნაკვეთი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635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შენობა</w:t>
            </w:r>
            <w:r w:rsidRPr="00D876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ნაგებობა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5FA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საკადასტრო</w:t>
            </w:r>
            <w:r w:rsidRPr="00D876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8938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საორიენტაციო საბაზრო ღირებულება (ლარი)</w:t>
            </w:r>
          </w:p>
        </w:tc>
      </w:tr>
      <w:tr w:rsidR="00F27D5C" w:rsidRPr="00D876F0" w14:paraId="4E01E76E" w14:textId="2D66FC08" w:rsidTr="008C45FC">
        <w:trPr>
          <w:gridAfter w:val="1"/>
          <w:wAfter w:w="11" w:type="dxa"/>
          <w:trHeight w:val="629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45B5" w14:textId="77777777" w:rsidR="00F27D5C" w:rsidRPr="00D876F0" w:rsidRDefault="00F27D5C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00D9" w14:textId="77777777" w:rsidR="00F27D5C" w:rsidRPr="00D876F0" w:rsidRDefault="00F27D5C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BB4" w14:textId="77777777" w:rsidR="00F27D5C" w:rsidRPr="00D876F0" w:rsidRDefault="00F27D5C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506E" w14:textId="77777777" w:rsidR="00F27D5C" w:rsidRPr="00D876F0" w:rsidRDefault="00F27D5C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7636" w14:textId="77777777" w:rsidR="00F27D5C" w:rsidRPr="00D876F0" w:rsidRDefault="00F27D5C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EF8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დაზუსტებული</w:t>
            </w:r>
            <w:r w:rsidRPr="00D876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ფართი</w:t>
            </w:r>
            <w:r w:rsidRPr="00D876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9A1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დაუზუსტებელი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ფართი</w:t>
            </w:r>
            <w:r w:rsidRPr="00D876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0F1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დაზუსტებული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ფართი</w:t>
            </w:r>
            <w:r w:rsidRPr="00D876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405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დაუზუსტებელი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ფართი</w:t>
            </w:r>
            <w:r w:rsidRPr="00D876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6F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</w:t>
            </w:r>
            <w:r w:rsidRPr="00D876F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7ED1" w14:textId="77777777" w:rsidR="00F27D5C" w:rsidRPr="00D876F0" w:rsidRDefault="00F27D5C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150" w14:textId="77777777" w:rsidR="00F27D5C" w:rsidRPr="00D876F0" w:rsidRDefault="00F27D5C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7D5C" w:rsidRPr="00D876F0" w14:paraId="058EE898" w14:textId="338F901E" w:rsidTr="008C45FC">
        <w:trPr>
          <w:gridAfter w:val="1"/>
          <w:wAfter w:w="11" w:type="dxa"/>
          <w:trHeight w:val="3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37BC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F9CB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BA10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BF11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569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F1C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993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0587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FD0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B41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642D" w14:textId="77777777" w:rsidR="00F27D5C" w:rsidRPr="00D876F0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D876F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44106" w:rsidRPr="00744106" w14:paraId="2EA08997" w14:textId="6946D218" w:rsidTr="008C45FC">
        <w:trPr>
          <w:gridAfter w:val="1"/>
          <w:wAfter w:w="11" w:type="dxa"/>
          <w:trHeight w:val="124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F7C" w14:textId="4143FAC8" w:rsidR="00F27D5C" w:rsidRPr="00744106" w:rsidRDefault="003555D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1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AB2" w14:textId="7777777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FF8E" w14:textId="00741FA9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თერჯოლის მუნიციპალიტეტი, ქალაქი თერჯოლა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A99A" w14:textId="36B63B08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237.00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4992" w14:textId="7777777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2A99" w14:textId="2A244EE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237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1124" w14:textId="7777777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58BD" w14:textId="35ED3561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0927" w14:textId="7777777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_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E360" w14:textId="33CC8D6D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33.09.35.157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9816" w14:textId="0D111321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3560</w:t>
            </w:r>
          </w:p>
        </w:tc>
      </w:tr>
      <w:tr w:rsidR="00744106" w:rsidRPr="00744106" w14:paraId="67FC9FDD" w14:textId="77777777" w:rsidTr="008C45FC">
        <w:trPr>
          <w:gridAfter w:val="1"/>
          <w:wAfter w:w="11" w:type="dxa"/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D230" w14:textId="48F124CE" w:rsidR="00176598" w:rsidRPr="00744106" w:rsidRDefault="00744106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2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55B9" w14:textId="3AC6F0A8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95B1" w14:textId="7D0B41F5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თერჯოლის მუნიციპალიტეტი, ქალაქი თერჯოლა, იმერეთის ქ.7 -ის მიმდებარედ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478B" w14:textId="77777777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157.00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  <w:p w14:paraId="573B7CEE" w14:textId="77777777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67167F6" w14:textId="77777777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3F35" w14:textId="2034A3B5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8AE0" w14:textId="1E792A27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9D2C" w14:textId="2952D404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8D1B" w14:textId="699C599E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22C4" w14:textId="2E26FD22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B0DE" w14:textId="28C9C90F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</w:rPr>
              <w:t>33.09.43.272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EB46" w14:textId="603317C5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2360</w:t>
            </w:r>
          </w:p>
        </w:tc>
      </w:tr>
      <w:tr w:rsidR="00744106" w:rsidRPr="00744106" w14:paraId="1BFB67F2" w14:textId="77777777" w:rsidTr="008C45FC">
        <w:trPr>
          <w:gridAfter w:val="1"/>
          <w:wAfter w:w="11" w:type="dxa"/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DEE5" w14:textId="2335D882" w:rsidR="00176598" w:rsidRPr="00744106" w:rsidRDefault="00744106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3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A98B" w14:textId="68C9D71A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15BC" w14:textId="224DFF73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თერჯოლის მუნიციპალიტეტი, სოფელი გოდოგანი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97C6" w14:textId="254DB40C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163.00 კვ.მ. მიწის ნაკვეთი და მასზე განთავსებული N1 შენობა-ნაგებობა, საერთო ფართი 108.50 კვ.მ.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75E5" w14:textId="3100FEF6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D2D9" w14:textId="0E41EB9A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163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7DAA" w14:textId="11F82A52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AA63" w14:textId="787C482E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108.50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8AAF" w14:textId="52E9F5FC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1292" w14:textId="748EA653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44106">
              <w:rPr>
                <w:rFonts w:ascii="Sylfaen" w:eastAsia="Times New Roman" w:hAnsi="Sylfaen" w:cs="Calibri"/>
                <w:sz w:val="16"/>
                <w:szCs w:val="16"/>
              </w:rPr>
              <w:t>33.03.36.001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5152" w14:textId="1F8FBFEE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5000</w:t>
            </w:r>
          </w:p>
        </w:tc>
      </w:tr>
      <w:tr w:rsidR="00744106" w:rsidRPr="00744106" w14:paraId="10A10800" w14:textId="77777777" w:rsidTr="008C45FC">
        <w:trPr>
          <w:gridAfter w:val="1"/>
          <w:wAfter w:w="11" w:type="dxa"/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5BC1" w14:textId="4EA6C84E" w:rsidR="00176598" w:rsidRPr="00744106" w:rsidRDefault="00744106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4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1BA" w14:textId="40560CA1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34BA" w14:textId="402F6577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თერჯოლის მუნიციპალიტეტი, სოფელი ბარდუბანი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A56" w14:textId="75544C10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277.00 კვ.მ. მიწის ნაკვეთი და მასზე განთავსებული N1 შენობა-ნაგებობა.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BC1E" w14:textId="3DF6E6BE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B3E0" w14:textId="43FED446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277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5E35" w14:textId="222265B0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FC2E" w14:textId="1CA3C5C4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N1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6453" w14:textId="51E6A5DA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A87B" w14:textId="18757823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44106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33.06.31.237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58D6" w14:textId="6D8E8551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8850</w:t>
            </w:r>
          </w:p>
        </w:tc>
      </w:tr>
      <w:tr w:rsidR="00744106" w:rsidRPr="00744106" w14:paraId="6781257C" w14:textId="606CA74C" w:rsidTr="008C45FC">
        <w:trPr>
          <w:gridAfter w:val="1"/>
          <w:wAfter w:w="11" w:type="dxa"/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F9E2" w14:textId="34E6398F" w:rsidR="00176598" w:rsidRPr="00744106" w:rsidRDefault="00744106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4B5D" w14:textId="6A06282B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F6B8" w14:textId="093FF601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თერჯოლის მუნიციპალიტეტი, სოფელი სიქთარვა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2B4" w14:textId="75CD4BEB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49.00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96A1" w14:textId="5FE6621E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866A" w14:textId="244EFA88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67DF" w14:textId="04EE00E3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E46" w14:textId="39A4B0E6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B5C" w14:textId="7E233660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80A5" w14:textId="27EA0460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</w:rPr>
              <w:t>33.08.35.166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2D2E" w14:textId="57B6A852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1230</w:t>
            </w:r>
          </w:p>
        </w:tc>
      </w:tr>
      <w:tr w:rsidR="00744106" w:rsidRPr="00744106" w14:paraId="4F8EC6A3" w14:textId="1E86E465" w:rsidTr="008C45FC">
        <w:trPr>
          <w:gridAfter w:val="1"/>
          <w:wAfter w:w="11" w:type="dxa"/>
          <w:trHeight w:val="5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A99" w14:textId="1528E13F" w:rsidR="00F27D5C" w:rsidRPr="00744106" w:rsidRDefault="00744106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6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A22" w14:textId="7777777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911" w14:textId="3FA314A3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თერჯოლის მუნიციპალიტეტი, სოფელი სიქთარვა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C49" w14:textId="05BC2F35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124.00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7ED" w14:textId="7777777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DF3C" w14:textId="46F21542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124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5FE" w14:textId="7777777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020" w14:textId="0E91307C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951" w14:textId="77777777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</w:rPr>
              <w:t>_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5A2" w14:textId="532299EA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</w:rPr>
              <w:t>33.08.35.168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4A8" w14:textId="18DD65AF" w:rsidR="00F27D5C" w:rsidRPr="00744106" w:rsidRDefault="00F27D5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2480</w:t>
            </w:r>
          </w:p>
        </w:tc>
      </w:tr>
      <w:tr w:rsidR="00744106" w:rsidRPr="00744106" w14:paraId="281E2A34" w14:textId="3FD7E94D" w:rsidTr="008C45FC">
        <w:trPr>
          <w:gridAfter w:val="1"/>
          <w:wAfter w:w="11" w:type="dxa"/>
          <w:trHeight w:val="114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869A" w14:textId="687C5E62" w:rsidR="00176598" w:rsidRPr="00744106" w:rsidRDefault="00744106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lastRenderedPageBreak/>
              <w:t>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9E0" w14:textId="74CFFDC4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761" w14:textId="6A473406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თერჯოლის მუნიციპალიტეტი, სოფელი ახალთერჯოლა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0623" w14:textId="48A3B2B4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300.00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74410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34A5" w14:textId="4B0B8C24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r w:rsidRPr="00744106">
              <w:rPr>
                <w:rFonts w:ascii="Sylfaen" w:eastAsia="Times New Roman" w:hAnsi="Sylfaen" w:cs="Sylfaen"/>
                <w:sz w:val="18"/>
                <w:szCs w:val="18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862A" w14:textId="150C185F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EC93" w14:textId="0C0FBF72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8BC9" w14:textId="53301E1A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354" w14:textId="77FFB34B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441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6807" w14:textId="278E3B02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</w:rPr>
              <w:t>33.12.31.001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9B57" w14:textId="167A91D2" w:rsidR="00176598" w:rsidRPr="00744106" w:rsidRDefault="00176598" w:rsidP="001765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3600</w:t>
            </w:r>
          </w:p>
        </w:tc>
      </w:tr>
      <w:tr w:rsidR="00744106" w:rsidRPr="00744106" w14:paraId="30D82AEC" w14:textId="711A30EE" w:rsidTr="008C45FC">
        <w:trPr>
          <w:gridAfter w:val="1"/>
          <w:wAfter w:w="11" w:type="dxa"/>
          <w:trHeight w:val="11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0FA3" w14:textId="097FFCB5" w:rsidR="00F27D5C" w:rsidRPr="00744106" w:rsidRDefault="00744106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8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B329" w14:textId="241B5A06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08A8" w14:textId="40F410B3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თერჯოლის მუნიციპალიტეტი, სოფელი ზედა საზანო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9EC" w14:textId="03BF2528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200.00 კვ.მ. მიწის ნაკვეთი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FB37" w14:textId="52E8A0DE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702E" w14:textId="54376A9F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70A5" w14:textId="38DB3361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6547" w14:textId="4C4ED818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0786" w14:textId="07C4F1FB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Times New Roman"/>
                <w:sz w:val="16"/>
                <w:szCs w:val="16"/>
                <w:lang w:val="ka-GE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5209" w14:textId="77096B85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33.18.42.001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D924" w14:textId="440A9FF9" w:rsidR="00F27D5C" w:rsidRPr="00744106" w:rsidRDefault="00F27D5C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3500</w:t>
            </w:r>
          </w:p>
        </w:tc>
      </w:tr>
    </w:tbl>
    <w:p w14:paraId="78A9218C" w14:textId="28976E06" w:rsidR="00057244" w:rsidRPr="00744106" w:rsidRDefault="00057244" w:rsidP="00057244">
      <w:pPr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text" w:horzAnchor="margin" w:tblpX="131" w:tblpY="307"/>
        <w:tblOverlap w:val="never"/>
        <w:tblW w:w="10359" w:type="dxa"/>
        <w:tblLook w:val="04A0" w:firstRow="1" w:lastRow="0" w:firstColumn="1" w:lastColumn="0" w:noHBand="0" w:noVBand="1"/>
      </w:tblPr>
      <w:tblGrid>
        <w:gridCol w:w="421"/>
        <w:gridCol w:w="2425"/>
        <w:gridCol w:w="1913"/>
        <w:gridCol w:w="1548"/>
        <w:gridCol w:w="1533"/>
        <w:gridCol w:w="2519"/>
      </w:tblGrid>
      <w:tr w:rsidR="00744106" w:rsidRPr="00744106" w14:paraId="2E6D3825" w14:textId="77777777" w:rsidTr="00744106">
        <w:trPr>
          <w:trHeight w:val="8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2A21" w14:textId="51EE62DA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0C54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</w:rPr>
            </w:pPr>
            <w:r w:rsidRPr="00744106">
              <w:rPr>
                <w:rFonts w:ascii="Sylfaen" w:eastAsia="Times New Roman" w:hAnsi="Sylfaen" w:cs="Sylfaen"/>
                <w:b/>
                <w:sz w:val="18"/>
                <w:szCs w:val="16"/>
                <w:lang w:val="ka-GE"/>
              </w:rPr>
              <w:t xml:space="preserve">ავტომანქანის </w:t>
            </w:r>
            <w:r w:rsidRPr="00744106">
              <w:rPr>
                <w:rFonts w:ascii="Sylfaen" w:eastAsia="Times New Roman" w:hAnsi="Sylfaen" w:cs="Sylfaen"/>
                <w:b/>
                <w:sz w:val="18"/>
                <w:szCs w:val="16"/>
              </w:rPr>
              <w:t>დასახელება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D247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  <w:t>სახელმწიფო 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A683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  <w:t>გამოშვების წელი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2DCB0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  <w:t>საწყისი საპრივატიზებო საფასური (ლარი)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166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  <w:t>მესაკუთრე</w:t>
            </w:r>
          </w:p>
        </w:tc>
      </w:tr>
      <w:tr w:rsidR="00744106" w:rsidRPr="00744106" w14:paraId="08B11506" w14:textId="77777777" w:rsidTr="00744106">
        <w:trPr>
          <w:trHeight w:val="10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1CCA" w14:textId="4D5EC1B6" w:rsidR="006F4194" w:rsidRPr="00744106" w:rsidRDefault="00744106" w:rsidP="007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44106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7D1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6"/>
                <w:lang w:val="ka-GE"/>
              </w:rPr>
            </w:pPr>
            <w:r w:rsidRPr="00744106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VAZ 21061. სედანი. მსუბუქი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CE0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6"/>
              </w:rPr>
            </w:pPr>
            <w:r w:rsidRPr="00744106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DAS-888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8FF3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  <w:t>1986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1732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</w:pPr>
          </w:p>
          <w:p w14:paraId="770DC2A9" w14:textId="6B1981BD" w:rsidR="006F4194" w:rsidRPr="00744106" w:rsidRDefault="00AB610F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  <w:t>500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F78" w14:textId="77777777" w:rsidR="006F4194" w:rsidRPr="00744106" w:rsidRDefault="006F4194" w:rsidP="007441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6"/>
                <w:lang w:val="ka-GE"/>
              </w:rPr>
              <w:t>თერჯოლის მუნიციპალიტეტი</w:t>
            </w:r>
          </w:p>
        </w:tc>
      </w:tr>
    </w:tbl>
    <w:tbl>
      <w:tblPr>
        <w:tblW w:w="10367" w:type="dxa"/>
        <w:tblInd w:w="95" w:type="dxa"/>
        <w:tblLook w:val="04A0" w:firstRow="1" w:lastRow="0" w:firstColumn="1" w:lastColumn="0" w:noHBand="0" w:noVBand="1"/>
      </w:tblPr>
      <w:tblGrid>
        <w:gridCol w:w="446"/>
        <w:gridCol w:w="2320"/>
        <w:gridCol w:w="1604"/>
        <w:gridCol w:w="1671"/>
        <w:gridCol w:w="2035"/>
        <w:gridCol w:w="2292"/>
      </w:tblGrid>
      <w:tr w:rsidR="00744106" w:rsidRPr="00744106" w14:paraId="7E5C08BA" w14:textId="77777777" w:rsidTr="00AB610F">
        <w:trPr>
          <w:trHeight w:val="765"/>
        </w:trPr>
        <w:tc>
          <w:tcPr>
            <w:tcW w:w="10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9B2C5" w14:textId="77777777" w:rsidR="003555D2" w:rsidRPr="00744106" w:rsidRDefault="003555D2" w:rsidP="002339DB">
            <w:pPr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</w:tr>
      <w:tr w:rsidR="00AB610F" w:rsidRPr="00744106" w14:paraId="31461801" w14:textId="77777777" w:rsidTr="00AB610F">
        <w:trPr>
          <w:trHeight w:val="14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8AE" w14:textId="415338A9" w:rsidR="00AB610F" w:rsidRPr="00744106" w:rsidRDefault="00AB610F" w:rsidP="00A7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C2D" w14:textId="77777777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6"/>
                <w:szCs w:val="16"/>
              </w:rPr>
            </w:pPr>
            <w:r w:rsidRPr="00744106">
              <w:rPr>
                <w:rFonts w:ascii="Sylfaen" w:eastAsia="Times New Roman" w:hAnsi="Sylfaen" w:cs="Sylfaen"/>
                <w:b/>
                <w:sz w:val="16"/>
                <w:szCs w:val="16"/>
              </w:rPr>
              <w:t>დასახელება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055" w14:textId="77777777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Sylfaen"/>
                <w:b/>
                <w:sz w:val="16"/>
                <w:szCs w:val="16"/>
              </w:rPr>
              <w:t>რაოდენობა</w:t>
            </w:r>
          </w:p>
          <w:p w14:paraId="40628962" w14:textId="77777777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Sylfaen"/>
                <w:b/>
                <w:sz w:val="16"/>
                <w:szCs w:val="16"/>
                <w:lang w:val="ka-GE"/>
              </w:rPr>
              <w:t>(ცალი)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98A" w14:textId="516851BB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6"/>
                <w:szCs w:val="16"/>
              </w:rPr>
            </w:pPr>
            <w:r w:rsidRPr="00744106">
              <w:rPr>
                <w:rFonts w:ascii="Sylfaen" w:eastAsia="Times New Roman" w:hAnsi="Sylfaen" w:cs="Calibri"/>
                <w:b/>
                <w:sz w:val="18"/>
                <w:szCs w:val="16"/>
                <w:lang w:val="ka-GE"/>
              </w:rPr>
              <w:t>საწყისი საპრივატიზებო საფასური (ლარი)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91A" w14:textId="77777777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16"/>
                <w:szCs w:val="16"/>
              </w:rPr>
            </w:pPr>
            <w:r w:rsidRPr="00744106">
              <w:rPr>
                <w:rFonts w:ascii="Sylfaen" w:eastAsia="Times New Roman" w:hAnsi="Sylfaen" w:cs="Sylfaen"/>
                <w:b/>
                <w:sz w:val="16"/>
                <w:szCs w:val="16"/>
              </w:rPr>
              <w:t>აუქციონის</w:t>
            </w:r>
            <w:r w:rsidRPr="00744106">
              <w:rPr>
                <w:rFonts w:ascii="Sylfaen" w:eastAsia="Times New Roman" w:hAnsi="Sylfaen" w:cs="Calibri"/>
                <w:b/>
                <w:sz w:val="16"/>
                <w:szCs w:val="16"/>
              </w:rPr>
              <w:t xml:space="preserve"> </w:t>
            </w:r>
            <w:r w:rsidRPr="00744106">
              <w:rPr>
                <w:rFonts w:ascii="Sylfaen" w:eastAsia="Times New Roman" w:hAnsi="Sylfaen" w:cs="Sylfaen"/>
                <w:b/>
                <w:sz w:val="16"/>
                <w:szCs w:val="16"/>
              </w:rPr>
              <w:t>ფორმა</w:t>
            </w:r>
            <w:r w:rsidRPr="00744106">
              <w:rPr>
                <w:rFonts w:ascii="Sylfaen" w:eastAsia="Times New Roman" w:hAnsi="Sylfaen" w:cs="Calibri"/>
                <w:b/>
                <w:sz w:val="16"/>
                <w:szCs w:val="16"/>
              </w:rPr>
              <w:t xml:space="preserve"> (</w:t>
            </w:r>
            <w:r w:rsidRPr="00744106">
              <w:rPr>
                <w:rFonts w:ascii="Sylfaen" w:eastAsia="Times New Roman" w:hAnsi="Sylfaen" w:cs="Sylfaen"/>
                <w:b/>
                <w:sz w:val="16"/>
                <w:szCs w:val="16"/>
              </w:rPr>
              <w:t>უპირობო</w:t>
            </w:r>
            <w:r w:rsidRPr="00744106">
              <w:rPr>
                <w:rFonts w:ascii="Sylfaen" w:eastAsia="Times New Roman" w:hAnsi="Sylfaen" w:cs="Calibri"/>
                <w:b/>
                <w:sz w:val="16"/>
                <w:szCs w:val="16"/>
              </w:rPr>
              <w:t>/</w:t>
            </w:r>
            <w:r w:rsidRPr="00744106">
              <w:rPr>
                <w:rFonts w:ascii="Sylfaen" w:eastAsia="Times New Roman" w:hAnsi="Sylfaen" w:cs="Sylfaen"/>
                <w:b/>
                <w:sz w:val="16"/>
                <w:szCs w:val="16"/>
              </w:rPr>
              <w:t>პირობებიანი</w:t>
            </w:r>
            <w:r w:rsidRPr="00744106">
              <w:rPr>
                <w:rFonts w:ascii="Sylfaen" w:eastAsia="Times New Roman" w:hAnsi="Sylfaen" w:cs="Calibri"/>
                <w:b/>
                <w:sz w:val="16"/>
                <w:szCs w:val="16"/>
              </w:rPr>
              <w:t>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33D" w14:textId="4B318316" w:rsidR="00AB610F" w:rsidRPr="00AB610F" w:rsidRDefault="00AB610F" w:rsidP="00A7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ka-GE"/>
              </w:rPr>
              <w:t>მესაკუთრე</w:t>
            </w:r>
          </w:p>
        </w:tc>
      </w:tr>
      <w:tr w:rsidR="00AB610F" w:rsidRPr="00744106" w14:paraId="413795D0" w14:textId="77777777" w:rsidTr="00AB610F">
        <w:trPr>
          <w:trHeight w:val="105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C5" w14:textId="1ECE8DB6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98D" w14:textId="77777777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>სიმკარი დიდი</w:t>
            </w:r>
            <w:r w:rsidRPr="0074410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>-</w:t>
            </w:r>
            <w:r w:rsidRPr="0074410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>(6,30</w:t>
            </w:r>
            <w:r w:rsidRPr="00744106">
              <w:rPr>
                <w:rFonts w:ascii="Sylfaen" w:hAnsi="Sylfaen"/>
                <w:sz w:val="16"/>
                <w:szCs w:val="16"/>
              </w:rPr>
              <w:t>x</w:t>
            </w: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>1,15) 6 ღარიანი</w:t>
            </w:r>
            <w:r w:rsidRPr="00744106">
              <w:rPr>
                <w:rFonts w:ascii="Sylfaen" w:hAnsi="Sylfaen"/>
                <w:sz w:val="16"/>
                <w:szCs w:val="16"/>
              </w:rPr>
              <w:t xml:space="preserve"> -</w:t>
            </w: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744106">
              <w:rPr>
                <w:rFonts w:ascii="Sylfaen" w:hAnsi="Sylfaen" w:cs="Sylfaen"/>
                <w:sz w:val="16"/>
                <w:szCs w:val="16"/>
                <w:lang w:val="ka-GE"/>
              </w:rPr>
              <w:t>დასაწყობებული</w:t>
            </w:r>
            <w:r w:rsidRPr="00744106">
              <w:rPr>
                <w:rFonts w:ascii="Sylfaen" w:hAnsi="Sylfaen"/>
                <w:sz w:val="16"/>
                <w:szCs w:val="16"/>
                <w:lang w:val="ka-GE"/>
              </w:rPr>
              <w:t xml:space="preserve"> ქ. თერჯოლაში, რუსთაველის ქუჩა N69-ში.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94F8" w14:textId="53DCF657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EAA1" w14:textId="7A9D59A8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900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3DA5" w14:textId="77777777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r w:rsidRPr="00744106">
              <w:rPr>
                <w:rFonts w:ascii="Sylfaen" w:eastAsia="Times New Roman" w:hAnsi="Sylfaen" w:cs="Sylfaen"/>
                <w:sz w:val="16"/>
                <w:szCs w:val="16"/>
              </w:rPr>
              <w:t>ელექტრონული</w:t>
            </w:r>
            <w:r w:rsidRPr="00744106">
              <w:rPr>
                <w:rFonts w:ascii="Sylfaen" w:eastAsia="Times New Roman" w:hAnsi="Sylfaen" w:cs="Calibri"/>
                <w:sz w:val="16"/>
                <w:szCs w:val="16"/>
              </w:rPr>
              <w:t xml:space="preserve"> </w:t>
            </w:r>
            <w:r w:rsidRPr="00744106">
              <w:rPr>
                <w:rFonts w:ascii="Sylfaen" w:eastAsia="Times New Roman" w:hAnsi="Sylfaen" w:cs="Sylfaen"/>
                <w:sz w:val="16"/>
                <w:szCs w:val="16"/>
              </w:rPr>
              <w:t>აუქციონი</w:t>
            </w:r>
            <w:r w:rsidRPr="00744106">
              <w:rPr>
                <w:rFonts w:ascii="Sylfaen" w:eastAsia="Times New Roman" w:hAnsi="Sylfaen" w:cs="Calibri"/>
                <w:sz w:val="16"/>
                <w:szCs w:val="16"/>
              </w:rPr>
              <w:t xml:space="preserve"> (</w:t>
            </w:r>
            <w:r w:rsidRPr="00744106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უპირობო</w:t>
            </w:r>
            <w:r w:rsidRPr="00744106">
              <w:rPr>
                <w:rFonts w:ascii="Sylfaen" w:eastAsia="Times New Roman" w:hAnsi="Sylfaen" w:cs="Calibri"/>
                <w:sz w:val="16"/>
                <w:szCs w:val="16"/>
              </w:rPr>
              <w:t>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D14" w14:textId="5ECC7D08" w:rsidR="00AB610F" w:rsidRPr="00744106" w:rsidRDefault="00AB610F" w:rsidP="00A746C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  <w:lang w:val="ka-GE"/>
              </w:rPr>
            </w:pPr>
            <w:r w:rsidRPr="00744106">
              <w:rPr>
                <w:rFonts w:ascii="Sylfaen" w:eastAsia="Times New Roman" w:hAnsi="Sylfaen" w:cs="Calibri"/>
                <w:sz w:val="18"/>
                <w:szCs w:val="16"/>
                <w:lang w:val="ka-GE"/>
              </w:rPr>
              <w:t>თერჯოლის მუნიციპალიტეტი</w:t>
            </w:r>
          </w:p>
        </w:tc>
      </w:tr>
    </w:tbl>
    <w:p w14:paraId="44D686F5" w14:textId="0E567F86" w:rsidR="008466E1" w:rsidRPr="00744106" w:rsidRDefault="003555D2" w:rsidP="00057244">
      <w:pPr>
        <w:tabs>
          <w:tab w:val="left" w:pos="2730"/>
        </w:tabs>
        <w:rPr>
          <w:rFonts w:ascii="Sylfaen" w:hAnsi="Sylfaen"/>
          <w:sz w:val="18"/>
          <w:szCs w:val="18"/>
          <w:lang w:val="ka-GE"/>
        </w:rPr>
      </w:pPr>
      <w:r w:rsidRPr="00744106">
        <w:rPr>
          <w:rFonts w:ascii="Sylfaen" w:hAnsi="Sylfaen"/>
          <w:sz w:val="18"/>
          <w:szCs w:val="18"/>
          <w:lang w:val="ka-GE"/>
        </w:rPr>
        <w:t xml:space="preserve"> </w:t>
      </w:r>
    </w:p>
    <w:sectPr w:rsidR="008466E1" w:rsidRPr="00744106" w:rsidSect="006F4194">
      <w:pgSz w:w="16838" w:h="11906" w:orient="landscape" w:code="9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D54B" w14:textId="77777777" w:rsidR="00F40F65" w:rsidRDefault="00F40F65" w:rsidP="00825637">
      <w:pPr>
        <w:spacing w:after="0" w:line="240" w:lineRule="auto"/>
      </w:pPr>
      <w:r>
        <w:separator/>
      </w:r>
    </w:p>
  </w:endnote>
  <w:endnote w:type="continuationSeparator" w:id="0">
    <w:p w14:paraId="351AA75E" w14:textId="77777777" w:rsidR="00F40F65" w:rsidRDefault="00F40F65" w:rsidP="0082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7B07" w14:textId="77777777" w:rsidR="00F40F65" w:rsidRDefault="00F40F65" w:rsidP="00825637">
      <w:pPr>
        <w:spacing w:after="0" w:line="240" w:lineRule="auto"/>
      </w:pPr>
      <w:r>
        <w:separator/>
      </w:r>
    </w:p>
  </w:footnote>
  <w:footnote w:type="continuationSeparator" w:id="0">
    <w:p w14:paraId="0A88630E" w14:textId="77777777" w:rsidR="00F40F65" w:rsidRDefault="00F40F65" w:rsidP="00825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E"/>
    <w:rsid w:val="0003626A"/>
    <w:rsid w:val="00057244"/>
    <w:rsid w:val="000C721C"/>
    <w:rsid w:val="000E07F5"/>
    <w:rsid w:val="00126C12"/>
    <w:rsid w:val="001467F7"/>
    <w:rsid w:val="001612CC"/>
    <w:rsid w:val="00176598"/>
    <w:rsid w:val="00190503"/>
    <w:rsid w:val="00194EFE"/>
    <w:rsid w:val="001B4BAA"/>
    <w:rsid w:val="001C64E6"/>
    <w:rsid w:val="00201146"/>
    <w:rsid w:val="002013F1"/>
    <w:rsid w:val="00231B7C"/>
    <w:rsid w:val="002339DB"/>
    <w:rsid w:val="0025781A"/>
    <w:rsid w:val="00261956"/>
    <w:rsid w:val="00291A87"/>
    <w:rsid w:val="002A0624"/>
    <w:rsid w:val="002A52AA"/>
    <w:rsid w:val="00322354"/>
    <w:rsid w:val="0033637A"/>
    <w:rsid w:val="003434CC"/>
    <w:rsid w:val="003555D2"/>
    <w:rsid w:val="00364D9A"/>
    <w:rsid w:val="003A74C2"/>
    <w:rsid w:val="003E48A3"/>
    <w:rsid w:val="003F0C0E"/>
    <w:rsid w:val="00415173"/>
    <w:rsid w:val="00453352"/>
    <w:rsid w:val="00495202"/>
    <w:rsid w:val="004A0B62"/>
    <w:rsid w:val="004A2872"/>
    <w:rsid w:val="004A5AE0"/>
    <w:rsid w:val="004A60C6"/>
    <w:rsid w:val="004D4B0F"/>
    <w:rsid w:val="004E2BEB"/>
    <w:rsid w:val="004F3F8E"/>
    <w:rsid w:val="00500CE3"/>
    <w:rsid w:val="0052005B"/>
    <w:rsid w:val="005639FE"/>
    <w:rsid w:val="00575AC9"/>
    <w:rsid w:val="005A5895"/>
    <w:rsid w:val="005C5EBB"/>
    <w:rsid w:val="005D3FB4"/>
    <w:rsid w:val="005E07DF"/>
    <w:rsid w:val="005E5F96"/>
    <w:rsid w:val="00646DFB"/>
    <w:rsid w:val="00662BA4"/>
    <w:rsid w:val="00665C2E"/>
    <w:rsid w:val="00676C5F"/>
    <w:rsid w:val="006A06AF"/>
    <w:rsid w:val="006A6B48"/>
    <w:rsid w:val="006B0232"/>
    <w:rsid w:val="006C1E8C"/>
    <w:rsid w:val="006E34DF"/>
    <w:rsid w:val="006F4194"/>
    <w:rsid w:val="00703EC4"/>
    <w:rsid w:val="00710E12"/>
    <w:rsid w:val="00721C93"/>
    <w:rsid w:val="00744106"/>
    <w:rsid w:val="00744469"/>
    <w:rsid w:val="0077373B"/>
    <w:rsid w:val="00796A91"/>
    <w:rsid w:val="007B6CB8"/>
    <w:rsid w:val="007E0E48"/>
    <w:rsid w:val="00825637"/>
    <w:rsid w:val="008260A1"/>
    <w:rsid w:val="00840756"/>
    <w:rsid w:val="008434A2"/>
    <w:rsid w:val="008437E3"/>
    <w:rsid w:val="008466E1"/>
    <w:rsid w:val="00861FDC"/>
    <w:rsid w:val="0088457D"/>
    <w:rsid w:val="00892900"/>
    <w:rsid w:val="008A118E"/>
    <w:rsid w:val="008A3C6F"/>
    <w:rsid w:val="008C45FC"/>
    <w:rsid w:val="008D4160"/>
    <w:rsid w:val="008E45EE"/>
    <w:rsid w:val="008E5F16"/>
    <w:rsid w:val="00903481"/>
    <w:rsid w:val="009211A7"/>
    <w:rsid w:val="009262EE"/>
    <w:rsid w:val="00932F34"/>
    <w:rsid w:val="00952917"/>
    <w:rsid w:val="00952B50"/>
    <w:rsid w:val="009C2ACB"/>
    <w:rsid w:val="009D59BF"/>
    <w:rsid w:val="009F473F"/>
    <w:rsid w:val="00A35A4F"/>
    <w:rsid w:val="00A41B16"/>
    <w:rsid w:val="00A52192"/>
    <w:rsid w:val="00A6122C"/>
    <w:rsid w:val="00A80568"/>
    <w:rsid w:val="00A93C3E"/>
    <w:rsid w:val="00A95172"/>
    <w:rsid w:val="00AB610F"/>
    <w:rsid w:val="00AC126F"/>
    <w:rsid w:val="00AC739B"/>
    <w:rsid w:val="00AE2FF0"/>
    <w:rsid w:val="00AF55C8"/>
    <w:rsid w:val="00B070F7"/>
    <w:rsid w:val="00B214AF"/>
    <w:rsid w:val="00B33224"/>
    <w:rsid w:val="00B44F8A"/>
    <w:rsid w:val="00B70FFD"/>
    <w:rsid w:val="00B77733"/>
    <w:rsid w:val="00B856E7"/>
    <w:rsid w:val="00B96539"/>
    <w:rsid w:val="00B96E69"/>
    <w:rsid w:val="00BA1E0E"/>
    <w:rsid w:val="00BD14B1"/>
    <w:rsid w:val="00BD470F"/>
    <w:rsid w:val="00BE0E97"/>
    <w:rsid w:val="00BF4B1D"/>
    <w:rsid w:val="00BF65BF"/>
    <w:rsid w:val="00C172A7"/>
    <w:rsid w:val="00C373F3"/>
    <w:rsid w:val="00C41102"/>
    <w:rsid w:val="00C476D7"/>
    <w:rsid w:val="00C631AA"/>
    <w:rsid w:val="00C642CA"/>
    <w:rsid w:val="00C71ECE"/>
    <w:rsid w:val="00C822AD"/>
    <w:rsid w:val="00C87AD1"/>
    <w:rsid w:val="00CB26A4"/>
    <w:rsid w:val="00CC1BCC"/>
    <w:rsid w:val="00CE52FE"/>
    <w:rsid w:val="00CE67FB"/>
    <w:rsid w:val="00CF20A2"/>
    <w:rsid w:val="00D113D4"/>
    <w:rsid w:val="00D450F5"/>
    <w:rsid w:val="00D75066"/>
    <w:rsid w:val="00D8457F"/>
    <w:rsid w:val="00D876F0"/>
    <w:rsid w:val="00D91272"/>
    <w:rsid w:val="00DB122D"/>
    <w:rsid w:val="00DB3F0D"/>
    <w:rsid w:val="00DD4C1F"/>
    <w:rsid w:val="00DF356B"/>
    <w:rsid w:val="00DF6D49"/>
    <w:rsid w:val="00E13F29"/>
    <w:rsid w:val="00E24A7F"/>
    <w:rsid w:val="00E32873"/>
    <w:rsid w:val="00E33B50"/>
    <w:rsid w:val="00E35581"/>
    <w:rsid w:val="00E41921"/>
    <w:rsid w:val="00E87B6C"/>
    <w:rsid w:val="00E94088"/>
    <w:rsid w:val="00EB3B8C"/>
    <w:rsid w:val="00ED23A0"/>
    <w:rsid w:val="00ED59C8"/>
    <w:rsid w:val="00EE3D58"/>
    <w:rsid w:val="00F07E3A"/>
    <w:rsid w:val="00F202A5"/>
    <w:rsid w:val="00F27D5C"/>
    <w:rsid w:val="00F36562"/>
    <w:rsid w:val="00F40F65"/>
    <w:rsid w:val="00F56B12"/>
    <w:rsid w:val="00F573FB"/>
    <w:rsid w:val="00FA30A2"/>
    <w:rsid w:val="00FA30D2"/>
    <w:rsid w:val="00FA42A4"/>
    <w:rsid w:val="00FA60E8"/>
    <w:rsid w:val="00FA716C"/>
    <w:rsid w:val="00FB435E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BA02"/>
  <w15:docId w15:val="{4CDD86A9-2D73-45A9-AD73-91736E29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637"/>
  </w:style>
  <w:style w:type="paragraph" w:styleId="Footer">
    <w:name w:val="footer"/>
    <w:basedOn w:val="Normal"/>
    <w:link w:val="FooterChar"/>
    <w:uiPriority w:val="99"/>
    <w:semiHidden/>
    <w:unhideWhenUsed/>
    <w:rsid w:val="0082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637"/>
  </w:style>
  <w:style w:type="paragraph" w:styleId="BalloonText">
    <w:name w:val="Balloon Text"/>
    <w:basedOn w:val="Normal"/>
    <w:link w:val="BalloonTextChar"/>
    <w:uiPriority w:val="99"/>
    <w:semiHidden/>
    <w:unhideWhenUsed/>
    <w:rsid w:val="00E8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3548-1252-4C5C-82D2-D0371B2F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Nino Liluashvili</cp:lastModifiedBy>
  <cp:revision>2</cp:revision>
  <cp:lastPrinted>2022-10-18T11:47:00Z</cp:lastPrinted>
  <dcterms:created xsi:type="dcterms:W3CDTF">2024-02-21T06:00:00Z</dcterms:created>
  <dcterms:modified xsi:type="dcterms:W3CDTF">2024-02-21T06:00:00Z</dcterms:modified>
</cp:coreProperties>
</file>