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8F5" w:rsidRPr="00CE56B2" w:rsidRDefault="00612524" w:rsidP="005448F5">
      <w:pPr>
        <w:jc w:val="center"/>
        <w:rPr>
          <w:rFonts w:cstheme="minorHAnsi"/>
          <w:b/>
          <w:sz w:val="32"/>
          <w:lang w:val="ka-GE"/>
        </w:rPr>
      </w:pPr>
      <w:r w:rsidRPr="00CE56B2">
        <w:rPr>
          <w:rFonts w:cstheme="minorHAnsi"/>
          <w:noProof/>
        </w:rPr>
        <w:drawing>
          <wp:inline distT="0" distB="0" distL="0" distR="0" wp14:anchorId="3AD5E3A0" wp14:editId="3A8A3370">
            <wp:extent cx="4021314" cy="4929808"/>
            <wp:effectExtent l="0" t="0" r="0" b="4445"/>
            <wp:docPr id="1" name="Рисунок 1" descr="gognis eklesia-áá¡ á¡á£á áááá¡ á¨áááá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ognis eklesia-áá¡ á¡á£á áááá¡ á¨áááá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8090" cy="5011670"/>
                    </a:xfrm>
                    <a:prstGeom prst="rect">
                      <a:avLst/>
                    </a:prstGeom>
                    <a:noFill/>
                    <a:ln>
                      <a:noFill/>
                    </a:ln>
                  </pic:spPr>
                </pic:pic>
              </a:graphicData>
            </a:graphic>
          </wp:inline>
        </w:drawing>
      </w:r>
    </w:p>
    <w:p w:rsidR="005448F5" w:rsidRPr="00CE56B2" w:rsidRDefault="005448F5" w:rsidP="005448F5">
      <w:pPr>
        <w:jc w:val="center"/>
        <w:rPr>
          <w:rFonts w:cstheme="minorHAnsi"/>
          <w:b/>
          <w:sz w:val="32"/>
        </w:rPr>
      </w:pPr>
    </w:p>
    <w:p w:rsidR="00C313D9" w:rsidRPr="00CE56B2" w:rsidRDefault="00612524" w:rsidP="005448F5">
      <w:pPr>
        <w:jc w:val="center"/>
        <w:rPr>
          <w:rFonts w:cstheme="minorHAnsi"/>
          <w:b/>
          <w:sz w:val="32"/>
        </w:rPr>
      </w:pPr>
      <w:r w:rsidRPr="00CE56B2">
        <w:rPr>
          <w:rFonts w:cstheme="minorHAnsi"/>
          <w:b/>
          <w:sz w:val="36"/>
          <w:lang w:val="ka-GE"/>
        </w:rPr>
        <w:t xml:space="preserve">თერჯოლის </w:t>
      </w:r>
      <w:r w:rsidR="00C54489" w:rsidRPr="00CE56B2">
        <w:rPr>
          <w:rFonts w:cstheme="minorHAnsi"/>
          <w:b/>
          <w:sz w:val="36"/>
          <w:lang w:val="ka-GE"/>
        </w:rPr>
        <w:t xml:space="preserve"> მუნიციპალიტეტის 20</w:t>
      </w:r>
      <w:r w:rsidRPr="00CE56B2">
        <w:rPr>
          <w:rFonts w:cstheme="minorHAnsi"/>
          <w:b/>
          <w:sz w:val="36"/>
          <w:lang w:val="ka-GE"/>
        </w:rPr>
        <w:t>2</w:t>
      </w:r>
      <w:r w:rsidR="008514A5" w:rsidRPr="00CE56B2">
        <w:rPr>
          <w:rFonts w:cstheme="minorHAnsi"/>
          <w:b/>
          <w:sz w:val="36"/>
        </w:rPr>
        <w:t>5</w:t>
      </w:r>
      <w:r w:rsidR="00D20E75" w:rsidRPr="00CE56B2">
        <w:rPr>
          <w:rFonts w:cstheme="minorHAnsi"/>
          <w:b/>
          <w:sz w:val="36"/>
        </w:rPr>
        <w:t xml:space="preserve"> </w:t>
      </w:r>
      <w:r w:rsidR="00C54489" w:rsidRPr="00CE56B2">
        <w:rPr>
          <w:rFonts w:cstheme="minorHAnsi"/>
          <w:b/>
          <w:sz w:val="36"/>
          <w:lang w:val="ka-GE"/>
        </w:rPr>
        <w:t>წლის ბიუჯეტის</w:t>
      </w:r>
    </w:p>
    <w:p w:rsidR="00C313D9" w:rsidRPr="00CE56B2" w:rsidRDefault="00C313D9" w:rsidP="005448F5">
      <w:pPr>
        <w:jc w:val="center"/>
        <w:rPr>
          <w:rFonts w:cstheme="minorHAnsi"/>
          <w:b/>
          <w:sz w:val="36"/>
        </w:rPr>
      </w:pPr>
    </w:p>
    <w:p w:rsidR="008F2719" w:rsidRPr="00CE56B2" w:rsidRDefault="005448F5" w:rsidP="005448F5">
      <w:pPr>
        <w:jc w:val="center"/>
        <w:rPr>
          <w:rFonts w:cstheme="minorHAnsi"/>
          <w:b/>
          <w:sz w:val="36"/>
          <w:lang w:val="ka-GE"/>
        </w:rPr>
      </w:pPr>
      <w:r w:rsidRPr="00CE56B2">
        <w:rPr>
          <w:rFonts w:cstheme="minorHAnsi"/>
          <w:b/>
          <w:sz w:val="36"/>
          <w:lang w:val="ka-GE"/>
        </w:rPr>
        <w:t>პროგრამული დანართი</w:t>
      </w:r>
    </w:p>
    <w:p w:rsidR="005448F5" w:rsidRPr="00CE56B2" w:rsidRDefault="005448F5" w:rsidP="005448F5">
      <w:pPr>
        <w:jc w:val="center"/>
        <w:rPr>
          <w:rFonts w:cstheme="minorHAnsi"/>
          <w:b/>
          <w:sz w:val="32"/>
          <w:lang w:val="ka-GE"/>
        </w:rPr>
      </w:pPr>
    </w:p>
    <w:p w:rsidR="005448F5" w:rsidRPr="00CE56B2" w:rsidRDefault="005448F5" w:rsidP="005448F5">
      <w:pPr>
        <w:jc w:val="center"/>
        <w:rPr>
          <w:rFonts w:cstheme="minorHAnsi"/>
          <w:b/>
          <w:sz w:val="32"/>
          <w:lang w:val="ka-GE"/>
        </w:rPr>
      </w:pPr>
    </w:p>
    <w:p w:rsidR="005448F5" w:rsidRPr="00CE56B2" w:rsidRDefault="005448F5" w:rsidP="005448F5">
      <w:pPr>
        <w:jc w:val="center"/>
        <w:rPr>
          <w:rFonts w:cstheme="minorHAnsi"/>
          <w:b/>
          <w:sz w:val="32"/>
          <w:lang w:val="ka-GE"/>
        </w:rPr>
      </w:pPr>
    </w:p>
    <w:p w:rsidR="00A558F9" w:rsidRPr="00CE56B2" w:rsidRDefault="00A558F9" w:rsidP="005448F5">
      <w:pPr>
        <w:jc w:val="center"/>
        <w:rPr>
          <w:rFonts w:cstheme="minorHAnsi"/>
          <w:b/>
          <w:sz w:val="32"/>
          <w:lang w:val="ka-GE"/>
        </w:rPr>
      </w:pPr>
    </w:p>
    <w:p w:rsidR="005448F5" w:rsidRPr="00CE56B2" w:rsidRDefault="005448F5" w:rsidP="005448F5">
      <w:pPr>
        <w:jc w:val="center"/>
        <w:rPr>
          <w:rFonts w:cstheme="minorHAnsi"/>
          <w:b/>
          <w:sz w:val="32"/>
          <w:lang w:val="ka-GE"/>
        </w:rPr>
      </w:pPr>
    </w:p>
    <w:p w:rsidR="004618BA" w:rsidRPr="00CE56B2" w:rsidRDefault="004618BA" w:rsidP="005448F5">
      <w:pPr>
        <w:jc w:val="center"/>
        <w:rPr>
          <w:rFonts w:cstheme="minorHAnsi"/>
          <w:b/>
          <w:sz w:val="32"/>
          <w:lang w:val="ka-GE"/>
        </w:rPr>
      </w:pPr>
    </w:p>
    <w:p w:rsidR="004618BA" w:rsidRPr="00CE56B2" w:rsidRDefault="004618BA" w:rsidP="005448F5">
      <w:pPr>
        <w:jc w:val="center"/>
        <w:rPr>
          <w:rFonts w:cstheme="minorHAnsi"/>
          <w:b/>
          <w:sz w:val="32"/>
          <w:lang w:val="ka-GE"/>
        </w:rPr>
      </w:pPr>
    </w:p>
    <w:p w:rsidR="005448F5" w:rsidRPr="00CE56B2" w:rsidRDefault="005448F5" w:rsidP="005448F5">
      <w:pPr>
        <w:jc w:val="center"/>
        <w:rPr>
          <w:rFonts w:cstheme="minorHAnsi"/>
          <w:b/>
          <w:sz w:val="32"/>
          <w:lang w:val="ka-GE"/>
        </w:rPr>
      </w:pPr>
    </w:p>
    <w:p w:rsidR="00E2135A" w:rsidRPr="00CE56B2" w:rsidRDefault="00E2135A" w:rsidP="00C54489">
      <w:pPr>
        <w:jc w:val="both"/>
        <w:rPr>
          <w:rFonts w:cstheme="minorHAnsi"/>
          <w:sz w:val="24"/>
          <w:lang w:val="ka-GE"/>
        </w:rPr>
      </w:pPr>
    </w:p>
    <w:sdt>
      <w:sdtPr>
        <w:rPr>
          <w:rFonts w:asciiTheme="minorHAnsi" w:eastAsiaTheme="minorHAnsi" w:hAnsiTheme="minorHAnsi" w:cstheme="minorHAnsi"/>
          <w:b w:val="0"/>
          <w:bCs w:val="0"/>
          <w:color w:val="auto"/>
          <w:sz w:val="22"/>
          <w:szCs w:val="22"/>
        </w:rPr>
        <w:id w:val="4009320"/>
        <w:docPartObj>
          <w:docPartGallery w:val="Table of Contents"/>
          <w:docPartUnique/>
        </w:docPartObj>
      </w:sdtPr>
      <w:sdtContent>
        <w:p w:rsidR="00BB27E8" w:rsidRPr="00CE56B2" w:rsidRDefault="004F37F8" w:rsidP="002F7244">
          <w:pPr>
            <w:pStyle w:val="TOCHeading"/>
            <w:rPr>
              <w:rFonts w:asciiTheme="minorHAnsi" w:hAnsiTheme="minorHAnsi" w:cstheme="minorHAnsi"/>
              <w:sz w:val="22"/>
              <w:szCs w:val="22"/>
              <w:lang w:val="ka-GE"/>
            </w:rPr>
          </w:pPr>
          <w:r w:rsidRPr="00CE56B2">
            <w:rPr>
              <w:rFonts w:asciiTheme="minorHAnsi" w:hAnsiTheme="minorHAnsi" w:cstheme="minorHAnsi"/>
              <w:sz w:val="22"/>
              <w:szCs w:val="22"/>
              <w:lang w:val="ka-GE"/>
            </w:rPr>
            <w:t>პრიორიტეტები, პროგრამები და ქვეპროგრამები</w:t>
          </w:r>
        </w:p>
        <w:p w:rsidR="00A558F9" w:rsidRPr="00CE56B2" w:rsidRDefault="00A558F9" w:rsidP="002F7244">
          <w:pPr>
            <w:spacing w:line="276" w:lineRule="auto"/>
            <w:rPr>
              <w:rFonts w:cstheme="minorHAnsi"/>
              <w:lang w:val="ka-GE"/>
            </w:rPr>
          </w:pPr>
          <w:r w:rsidRPr="00CE56B2">
            <w:rPr>
              <w:rFonts w:cstheme="minorHAnsi"/>
              <w:lang w:val="ka-GE"/>
            </w:rPr>
            <w:t>შესავალი-----------------------------------------------------------------------------------------</w:t>
          </w:r>
          <w:r w:rsidR="002F7244" w:rsidRPr="00CE56B2">
            <w:rPr>
              <w:rFonts w:cstheme="minorHAnsi"/>
              <w:lang w:val="ka-GE"/>
            </w:rPr>
            <w:t>------------</w:t>
          </w:r>
          <w:r w:rsidR="00A56C70">
            <w:rPr>
              <w:rFonts w:ascii="Sylfaen" w:hAnsi="Sylfaen" w:cstheme="minorHAnsi"/>
              <w:lang w:val="ka-GE"/>
            </w:rPr>
            <w:t>----------------</w:t>
          </w:r>
          <w:r w:rsidR="002F7244" w:rsidRPr="00CE56B2">
            <w:rPr>
              <w:rFonts w:cstheme="minorHAnsi"/>
              <w:lang w:val="ka-GE"/>
            </w:rPr>
            <w:t xml:space="preserve">--- </w:t>
          </w:r>
          <w:r w:rsidRPr="00CE56B2">
            <w:rPr>
              <w:rFonts w:cstheme="minorHAnsi"/>
              <w:lang w:val="ka-GE"/>
            </w:rPr>
            <w:t>3</w:t>
          </w:r>
        </w:p>
        <w:p w:rsidR="00776C4C" w:rsidRPr="00CE56B2" w:rsidRDefault="00776C4C" w:rsidP="002F7244">
          <w:pPr>
            <w:spacing w:after="0" w:line="240" w:lineRule="auto"/>
            <w:ind w:left="-142"/>
            <w:jc w:val="both"/>
            <w:rPr>
              <w:rFonts w:cstheme="minorHAnsi"/>
              <w:lang w:val="ka-GE"/>
            </w:rPr>
          </w:pPr>
          <w:r w:rsidRPr="00CE56B2">
            <w:rPr>
              <w:rFonts w:cstheme="minorHAnsi"/>
              <w:lang w:val="ka-GE"/>
            </w:rPr>
            <w:t>ინფრასტრუქტურის განვითარება -------------------------------------------------------------------</w:t>
          </w:r>
          <w:r w:rsidR="002F7244" w:rsidRPr="00CE56B2">
            <w:rPr>
              <w:rFonts w:cstheme="minorHAnsi"/>
              <w:lang w:val="ka-GE"/>
            </w:rPr>
            <w:t>---------</w:t>
          </w:r>
          <w:r w:rsidR="00A56C70">
            <w:rPr>
              <w:rFonts w:ascii="Sylfaen" w:hAnsi="Sylfaen" w:cstheme="minorHAnsi"/>
              <w:lang w:val="ka-GE"/>
            </w:rPr>
            <w:t>-----------</w:t>
          </w:r>
          <w:r w:rsidR="002F7244" w:rsidRPr="00CE56B2">
            <w:rPr>
              <w:rFonts w:cstheme="minorHAnsi"/>
              <w:lang w:val="ka-GE"/>
            </w:rPr>
            <w:t>--3</w:t>
          </w:r>
        </w:p>
        <w:p w:rsidR="00DB0291" w:rsidRPr="00CE56B2" w:rsidRDefault="00776C4C" w:rsidP="002F7244">
          <w:pPr>
            <w:spacing w:after="200" w:line="240" w:lineRule="auto"/>
            <w:ind w:left="-142"/>
            <w:jc w:val="both"/>
            <w:rPr>
              <w:rFonts w:cstheme="minorHAnsi"/>
              <w:lang w:val="ka-GE"/>
            </w:rPr>
          </w:pPr>
          <w:r w:rsidRPr="00CE56B2">
            <w:rPr>
              <w:rFonts w:cstheme="minorHAnsi"/>
              <w:lang w:val="ka-GE"/>
            </w:rPr>
            <w:t>გზებისა და  ხიდების, მიმდებარე ტერიტორიების მშენებლობ</w:t>
          </w:r>
          <w:r w:rsidR="00747C04" w:rsidRPr="00CE56B2">
            <w:rPr>
              <w:rFonts w:cstheme="minorHAnsi"/>
              <w:lang w:val="ka-GE"/>
            </w:rPr>
            <w:t>ა</w:t>
          </w:r>
          <w:r w:rsidRPr="00CE56B2">
            <w:rPr>
              <w:rFonts w:cstheme="minorHAnsi"/>
              <w:lang w:val="ka-GE"/>
            </w:rPr>
            <w:t>, რეკონსტრუქცი</w:t>
          </w:r>
          <w:r w:rsidR="00DB0291" w:rsidRPr="00CE56B2">
            <w:rPr>
              <w:rFonts w:cstheme="minorHAnsi"/>
              <w:lang w:val="ka-GE"/>
            </w:rPr>
            <w:t>ა</w:t>
          </w:r>
          <w:r w:rsidRPr="00CE56B2">
            <w:rPr>
              <w:rFonts w:cstheme="minorHAnsi"/>
              <w:lang w:val="ka-GE"/>
            </w:rPr>
            <w:t xml:space="preserve"> და მოვლა შენახვ</w:t>
          </w:r>
          <w:r w:rsidR="00DB0291" w:rsidRPr="00CE56B2">
            <w:rPr>
              <w:rFonts w:cstheme="minorHAnsi"/>
              <w:lang w:val="ka-GE"/>
            </w:rPr>
            <w:t>ა</w:t>
          </w:r>
          <w:r w:rsidR="006129B6" w:rsidRPr="00CE56B2">
            <w:rPr>
              <w:rFonts w:cstheme="minorHAnsi"/>
              <w:lang w:val="ka-GE"/>
            </w:rPr>
            <w:t xml:space="preserve"> </w:t>
          </w:r>
          <w:r w:rsidR="002F7244" w:rsidRPr="00CE56B2">
            <w:rPr>
              <w:rFonts w:cstheme="minorHAnsi"/>
              <w:lang w:val="ka-GE"/>
            </w:rPr>
            <w:t>4</w:t>
          </w:r>
        </w:p>
        <w:p w:rsidR="00DB0291" w:rsidRPr="00CE56B2" w:rsidRDefault="00776C4C" w:rsidP="002F7244">
          <w:pPr>
            <w:spacing w:after="200" w:line="240" w:lineRule="auto"/>
            <w:ind w:left="-142"/>
            <w:jc w:val="both"/>
            <w:rPr>
              <w:rFonts w:cstheme="minorHAnsi"/>
              <w:lang w:val="ka-GE"/>
            </w:rPr>
          </w:pPr>
          <w:r w:rsidRPr="00CE56B2">
            <w:rPr>
              <w:rFonts w:cstheme="minorHAnsi"/>
              <w:lang w:val="ka-GE"/>
            </w:rPr>
            <w:t xml:space="preserve">წყლის სისტემის მშენებლობა, რეაბილიტაცია და ექსპლოატაცია </w:t>
          </w:r>
          <w:r w:rsidR="00D12857" w:rsidRPr="00CE56B2">
            <w:rPr>
              <w:rFonts w:cstheme="minorHAnsi"/>
              <w:lang w:val="ka-GE"/>
            </w:rPr>
            <w:t>---</w:t>
          </w:r>
          <w:r w:rsidR="00DB0291" w:rsidRPr="00CE56B2">
            <w:rPr>
              <w:rFonts w:cstheme="minorHAnsi"/>
              <w:lang w:val="ka-GE"/>
            </w:rPr>
            <w:t>-------------</w:t>
          </w:r>
          <w:r w:rsidR="002F7244" w:rsidRPr="00CE56B2">
            <w:rPr>
              <w:rFonts w:cstheme="minorHAnsi"/>
              <w:lang w:val="ka-GE"/>
            </w:rPr>
            <w:t>-----------------------</w:t>
          </w:r>
          <w:r w:rsidR="00A56C70">
            <w:rPr>
              <w:rFonts w:ascii="Sylfaen" w:hAnsi="Sylfaen" w:cstheme="minorHAnsi"/>
              <w:lang w:val="ka-GE"/>
            </w:rPr>
            <w:t>----</w:t>
          </w:r>
          <w:r w:rsidR="002F7244" w:rsidRPr="00CE56B2">
            <w:rPr>
              <w:rFonts w:cstheme="minorHAnsi"/>
              <w:lang w:val="ka-GE"/>
            </w:rPr>
            <w:t>-</w:t>
          </w:r>
          <w:r w:rsidR="00DB0291" w:rsidRPr="00CE56B2">
            <w:rPr>
              <w:rFonts w:cstheme="minorHAnsi"/>
              <w:lang w:val="ka-GE"/>
            </w:rPr>
            <w:t xml:space="preserve"> </w:t>
          </w:r>
          <w:r w:rsidR="002F7244" w:rsidRPr="00CE56B2">
            <w:rPr>
              <w:rFonts w:cstheme="minorHAnsi"/>
              <w:lang w:val="ka-GE"/>
            </w:rPr>
            <w:t>5</w:t>
          </w:r>
        </w:p>
        <w:p w:rsidR="00DB0291" w:rsidRPr="00CE56B2" w:rsidRDefault="00776C4C" w:rsidP="002F7244">
          <w:pPr>
            <w:spacing w:after="200" w:line="240" w:lineRule="auto"/>
            <w:ind w:left="-142"/>
            <w:jc w:val="both"/>
            <w:rPr>
              <w:rFonts w:cstheme="minorHAnsi"/>
              <w:lang w:val="ka-GE"/>
            </w:rPr>
          </w:pPr>
          <w:r w:rsidRPr="00CE56B2">
            <w:rPr>
              <w:rFonts w:cstheme="minorHAnsi"/>
              <w:lang w:val="ka-GE"/>
            </w:rPr>
            <w:t xml:space="preserve">გარე განათების </w:t>
          </w:r>
          <w:r w:rsidR="00747C04" w:rsidRPr="00CE56B2">
            <w:rPr>
              <w:rFonts w:cstheme="minorHAnsi"/>
              <w:lang w:val="ka-GE"/>
            </w:rPr>
            <w:t>რეაბილიტაცი</w:t>
          </w:r>
          <w:r w:rsidRPr="00CE56B2">
            <w:rPr>
              <w:rFonts w:cstheme="minorHAnsi"/>
              <w:lang w:val="ka-GE"/>
            </w:rPr>
            <w:t>ა და ექსპლოატაცი</w:t>
          </w:r>
          <w:r w:rsidR="00DB0291" w:rsidRPr="00CE56B2">
            <w:rPr>
              <w:rFonts w:cstheme="minorHAnsi"/>
              <w:lang w:val="ka-GE"/>
            </w:rPr>
            <w:t>ა</w:t>
          </w:r>
          <w:r w:rsidRPr="00CE56B2">
            <w:rPr>
              <w:rFonts w:cstheme="minorHAnsi"/>
              <w:lang w:val="ka-GE"/>
            </w:rPr>
            <w:t xml:space="preserve"> </w:t>
          </w:r>
          <w:r w:rsidR="00DB0291" w:rsidRPr="00CE56B2">
            <w:rPr>
              <w:rFonts w:cstheme="minorHAnsi"/>
              <w:lang w:val="ka-GE"/>
            </w:rPr>
            <w:t>------</w:t>
          </w:r>
          <w:r w:rsidR="00747C04" w:rsidRPr="00CE56B2">
            <w:rPr>
              <w:rFonts w:cstheme="minorHAnsi"/>
              <w:lang w:val="ka-GE"/>
            </w:rPr>
            <w:t xml:space="preserve">  </w:t>
          </w:r>
          <w:r w:rsidR="00DB0291" w:rsidRPr="00CE56B2">
            <w:rPr>
              <w:rFonts w:cstheme="minorHAnsi"/>
              <w:lang w:val="ka-GE"/>
            </w:rPr>
            <w:t>-------------</w:t>
          </w:r>
          <w:r w:rsidR="002F7244" w:rsidRPr="00CE56B2">
            <w:rPr>
              <w:rFonts w:cstheme="minorHAnsi"/>
              <w:lang w:val="ka-GE"/>
            </w:rPr>
            <w:t>----------------------------------</w:t>
          </w:r>
          <w:r w:rsidR="00A56C70">
            <w:rPr>
              <w:rFonts w:ascii="Sylfaen" w:hAnsi="Sylfaen" w:cstheme="minorHAnsi"/>
              <w:lang w:val="ka-GE"/>
            </w:rPr>
            <w:t>-------</w:t>
          </w:r>
          <w:r w:rsidR="002F7244" w:rsidRPr="00CE56B2">
            <w:rPr>
              <w:rFonts w:cstheme="minorHAnsi"/>
              <w:lang w:val="ka-GE"/>
            </w:rPr>
            <w:t>-</w:t>
          </w:r>
          <w:r w:rsidR="00747C04" w:rsidRPr="00CE56B2">
            <w:rPr>
              <w:rFonts w:cstheme="minorHAnsi"/>
              <w:lang w:val="ka-GE"/>
            </w:rPr>
            <w:t>--6</w:t>
          </w:r>
        </w:p>
        <w:p w:rsidR="00DB0291" w:rsidRPr="00CE56B2" w:rsidRDefault="00776C4C" w:rsidP="002F7244">
          <w:pPr>
            <w:spacing w:after="200" w:line="240" w:lineRule="auto"/>
            <w:ind w:left="-142"/>
            <w:jc w:val="both"/>
            <w:rPr>
              <w:rFonts w:cstheme="minorHAnsi"/>
              <w:lang w:val="ka-GE"/>
            </w:rPr>
          </w:pPr>
          <w:r w:rsidRPr="00CE56B2">
            <w:rPr>
              <w:rFonts w:cstheme="minorHAnsi"/>
              <w:lang w:val="ka-GE"/>
            </w:rPr>
            <w:t xml:space="preserve">კომუნალური მეურნეობის </w:t>
          </w:r>
          <w:r w:rsidR="00DB0291" w:rsidRPr="00CE56B2">
            <w:rPr>
              <w:rFonts w:cstheme="minorHAnsi"/>
              <w:lang w:val="ka-GE"/>
            </w:rPr>
            <w:t>განვითარება--------------------------------------</w:t>
          </w:r>
          <w:r w:rsidR="00E36EB7" w:rsidRPr="00CE56B2">
            <w:rPr>
              <w:rFonts w:cstheme="minorHAnsi"/>
              <w:lang w:val="ka-GE"/>
            </w:rPr>
            <w:t>--------------------------</w:t>
          </w:r>
          <w:r w:rsidR="002F7244" w:rsidRPr="00CE56B2">
            <w:rPr>
              <w:rFonts w:cstheme="minorHAnsi"/>
              <w:lang w:val="ka-GE"/>
            </w:rPr>
            <w:t>----</w:t>
          </w:r>
          <w:r w:rsidR="00A56C70">
            <w:rPr>
              <w:rFonts w:ascii="Sylfaen" w:hAnsi="Sylfaen" w:cstheme="minorHAnsi"/>
              <w:lang w:val="ka-GE"/>
            </w:rPr>
            <w:t>----------</w:t>
          </w:r>
          <w:r w:rsidR="002F7244" w:rsidRPr="00CE56B2">
            <w:rPr>
              <w:rFonts w:cstheme="minorHAnsi"/>
              <w:lang w:val="ka-GE"/>
            </w:rPr>
            <w:t>--</w:t>
          </w:r>
          <w:r w:rsidR="002C4891" w:rsidRPr="00CE56B2">
            <w:rPr>
              <w:rFonts w:cstheme="minorHAnsi"/>
              <w:lang w:val="ka-GE"/>
            </w:rPr>
            <w:t>7</w:t>
          </w:r>
        </w:p>
        <w:p w:rsidR="009A7E96" w:rsidRPr="00CE56B2" w:rsidRDefault="009A7E96" w:rsidP="009A7E96">
          <w:pPr>
            <w:spacing w:after="200" w:line="240" w:lineRule="auto"/>
            <w:ind w:left="-142"/>
            <w:jc w:val="both"/>
            <w:rPr>
              <w:rFonts w:cstheme="minorHAnsi"/>
              <w:lang w:val="ka-GE"/>
            </w:rPr>
          </w:pPr>
          <w:r w:rsidRPr="00CE56B2">
            <w:rPr>
              <w:rFonts w:cstheme="minorHAnsi"/>
              <w:lang w:val="ka-GE"/>
            </w:rPr>
            <w:t>სოფლის მხარდაჭერის პროგრამა        ---------------------------------------------------</w:t>
          </w:r>
          <w:r w:rsidR="00921A15" w:rsidRPr="00CE56B2">
            <w:rPr>
              <w:rFonts w:cstheme="minorHAnsi"/>
              <w:lang w:val="ka-GE"/>
            </w:rPr>
            <w:t>---</w:t>
          </w:r>
          <w:r w:rsidR="00E36EB7" w:rsidRPr="00CE56B2">
            <w:rPr>
              <w:rFonts w:cstheme="minorHAnsi"/>
              <w:lang w:val="ka-GE"/>
            </w:rPr>
            <w:t>--------------</w:t>
          </w:r>
          <w:r w:rsidRPr="00CE56B2">
            <w:rPr>
              <w:rFonts w:cstheme="minorHAnsi"/>
              <w:lang w:val="ka-GE"/>
            </w:rPr>
            <w:t>---</w:t>
          </w:r>
          <w:r w:rsidR="00A56C70">
            <w:rPr>
              <w:rFonts w:ascii="Sylfaen" w:hAnsi="Sylfaen" w:cstheme="minorHAnsi"/>
              <w:lang w:val="ka-GE"/>
            </w:rPr>
            <w:t>----------</w:t>
          </w:r>
          <w:r w:rsidRPr="00CE56B2">
            <w:rPr>
              <w:rFonts w:cstheme="minorHAnsi"/>
              <w:lang w:val="ka-GE"/>
            </w:rPr>
            <w:t>--7</w:t>
          </w:r>
        </w:p>
        <w:p w:rsidR="00776C4C" w:rsidRPr="00CE56B2" w:rsidRDefault="00776C4C" w:rsidP="002F7244">
          <w:pPr>
            <w:spacing w:after="200" w:line="240" w:lineRule="auto"/>
            <w:ind w:left="-142"/>
            <w:jc w:val="both"/>
            <w:rPr>
              <w:rFonts w:cstheme="minorHAnsi"/>
              <w:lang w:val="ka-GE"/>
            </w:rPr>
          </w:pPr>
          <w:r w:rsidRPr="00CE56B2">
            <w:rPr>
              <w:rFonts w:cstheme="minorHAnsi"/>
              <w:lang w:val="ka-GE"/>
            </w:rPr>
            <w:t>საპროექტო დოკუმენტაციისა და საექსპერტო მომსახურების შესყიდვა დასაპროექტო დოკუმენტაციისა და სამშენებლო სამუშაოების ტექნიკური ზედამხედველობ</w:t>
          </w:r>
          <w:r w:rsidR="00DB0291" w:rsidRPr="00CE56B2">
            <w:rPr>
              <w:rFonts w:cstheme="minorHAnsi"/>
              <w:lang w:val="ka-GE"/>
            </w:rPr>
            <w:t>ა-</w:t>
          </w:r>
          <w:r w:rsidR="00F12D2C" w:rsidRPr="00CE56B2">
            <w:rPr>
              <w:rFonts w:cstheme="minorHAnsi"/>
              <w:lang w:val="ka-GE"/>
            </w:rPr>
            <w:t>-------------</w:t>
          </w:r>
          <w:r w:rsidR="00921A15" w:rsidRPr="00CE56B2">
            <w:rPr>
              <w:rFonts w:cstheme="minorHAnsi"/>
              <w:lang w:val="ka-GE"/>
            </w:rPr>
            <w:t>-</w:t>
          </w:r>
          <w:r w:rsidR="00A56C70">
            <w:rPr>
              <w:rFonts w:ascii="Sylfaen" w:hAnsi="Sylfaen" w:cstheme="minorHAnsi"/>
              <w:lang w:val="ka-GE"/>
            </w:rPr>
            <w:t>-----------------------</w:t>
          </w:r>
          <w:r w:rsidR="00921A15" w:rsidRPr="00CE56B2">
            <w:rPr>
              <w:rFonts w:cstheme="minorHAnsi"/>
              <w:lang w:val="ka-GE"/>
            </w:rPr>
            <w:t>---</w:t>
          </w:r>
          <w:r w:rsidR="00F12D2C" w:rsidRPr="00CE56B2">
            <w:rPr>
              <w:rFonts w:cstheme="minorHAnsi"/>
              <w:lang w:val="ka-GE"/>
            </w:rPr>
            <w:t>-----</w:t>
          </w:r>
          <w:r w:rsidR="002F7244" w:rsidRPr="00CE56B2">
            <w:rPr>
              <w:rFonts w:cstheme="minorHAnsi"/>
              <w:lang w:val="ka-GE"/>
            </w:rPr>
            <w:t>-</w:t>
          </w:r>
          <w:r w:rsidR="009A7E96" w:rsidRPr="00CE56B2">
            <w:rPr>
              <w:rFonts w:cstheme="minorHAnsi"/>
              <w:lang w:val="ka-GE"/>
            </w:rPr>
            <w:t>8</w:t>
          </w:r>
          <w:r w:rsidRPr="00CE56B2">
            <w:rPr>
              <w:rFonts w:cstheme="minorHAnsi"/>
              <w:lang w:val="ka-GE"/>
            </w:rPr>
            <w:t xml:space="preserve"> </w:t>
          </w:r>
        </w:p>
        <w:p w:rsidR="00A558F9" w:rsidRPr="00271D2A" w:rsidRDefault="00A558F9" w:rsidP="002F7244">
          <w:pPr>
            <w:tabs>
              <w:tab w:val="left" w:pos="1440"/>
            </w:tabs>
            <w:spacing w:after="0" w:line="276" w:lineRule="auto"/>
            <w:ind w:left="-142"/>
            <w:jc w:val="both"/>
            <w:rPr>
              <w:rFonts w:ascii="Sylfaen" w:hAnsi="Sylfaen" w:cstheme="minorHAnsi"/>
              <w:lang w:val="ka-GE"/>
            </w:rPr>
          </w:pPr>
          <w:r w:rsidRPr="00CE56B2">
            <w:rPr>
              <w:rFonts w:cstheme="minorHAnsi"/>
              <w:lang w:val="ka-GE"/>
            </w:rPr>
            <w:t>დასუფთავება და გარემოს დაცვა ---</w:t>
          </w:r>
          <w:r w:rsidR="002F7244" w:rsidRPr="00CE56B2">
            <w:rPr>
              <w:rFonts w:cstheme="minorHAnsi"/>
              <w:lang w:val="ka-GE"/>
            </w:rPr>
            <w:t>-------------------------------------------------------------</w:t>
          </w:r>
          <w:r w:rsidR="00E36EB7" w:rsidRPr="00CE56B2">
            <w:rPr>
              <w:rFonts w:cstheme="minorHAnsi"/>
              <w:lang w:val="ka-GE"/>
            </w:rPr>
            <w:t xml:space="preserve"> </w:t>
          </w:r>
          <w:r w:rsidR="002F7244" w:rsidRPr="00CE56B2">
            <w:rPr>
              <w:rFonts w:cstheme="minorHAnsi"/>
              <w:lang w:val="ka-GE"/>
            </w:rPr>
            <w:t>---</w:t>
          </w:r>
          <w:r w:rsidR="00A56C70">
            <w:rPr>
              <w:rFonts w:ascii="Sylfaen" w:hAnsi="Sylfaen" w:cstheme="minorHAnsi"/>
              <w:lang w:val="ka-GE"/>
            </w:rPr>
            <w:t>----------</w:t>
          </w:r>
          <w:r w:rsidR="002F7244" w:rsidRPr="00CE56B2">
            <w:rPr>
              <w:rFonts w:cstheme="minorHAnsi"/>
              <w:lang w:val="ka-GE"/>
            </w:rPr>
            <w:t>--------</w:t>
          </w:r>
          <w:r w:rsidRPr="00CE56B2">
            <w:rPr>
              <w:rFonts w:cstheme="minorHAnsi"/>
              <w:lang w:val="ka-GE"/>
            </w:rPr>
            <w:t>--</w:t>
          </w:r>
          <w:r w:rsidR="00271D2A">
            <w:rPr>
              <w:rFonts w:ascii="Sylfaen" w:hAnsi="Sylfaen" w:cstheme="minorHAnsi"/>
              <w:lang w:val="ka-GE"/>
            </w:rPr>
            <w:t>8</w:t>
          </w:r>
        </w:p>
        <w:p w:rsidR="00776C4C" w:rsidRPr="00CE56B2" w:rsidRDefault="00776C4C" w:rsidP="002F7244">
          <w:pPr>
            <w:tabs>
              <w:tab w:val="left" w:pos="1440"/>
            </w:tabs>
            <w:spacing w:after="0" w:line="276" w:lineRule="auto"/>
            <w:ind w:left="-142"/>
            <w:jc w:val="both"/>
            <w:rPr>
              <w:rFonts w:cstheme="minorHAnsi"/>
              <w:lang w:val="ka-GE"/>
            </w:rPr>
          </w:pPr>
          <w:r w:rsidRPr="00CE56B2">
            <w:rPr>
              <w:rFonts w:cstheme="minorHAnsi"/>
              <w:lang w:val="ka-GE"/>
            </w:rPr>
            <w:t xml:space="preserve">დასუფთავება და კეთილმოწყობა </w:t>
          </w:r>
          <w:r w:rsidR="00DB0291" w:rsidRPr="00CE56B2">
            <w:rPr>
              <w:rFonts w:cstheme="minorHAnsi"/>
              <w:lang w:val="ka-GE"/>
            </w:rPr>
            <w:t>---</w:t>
          </w:r>
          <w:r w:rsidR="002F7244" w:rsidRPr="00CE56B2">
            <w:rPr>
              <w:rFonts w:cstheme="minorHAnsi"/>
              <w:lang w:val="ka-GE"/>
            </w:rPr>
            <w:t>------------------------------------------------------------</w:t>
          </w:r>
          <w:r w:rsidR="00A56C70">
            <w:rPr>
              <w:rFonts w:ascii="Sylfaen" w:hAnsi="Sylfaen" w:cstheme="minorHAnsi"/>
              <w:lang w:val="ka-GE"/>
            </w:rPr>
            <w:t>----------</w:t>
          </w:r>
          <w:r w:rsidR="002F7244" w:rsidRPr="00CE56B2">
            <w:rPr>
              <w:rFonts w:cstheme="minorHAnsi"/>
              <w:lang w:val="ka-GE"/>
            </w:rPr>
            <w:t>---</w:t>
          </w:r>
          <w:r w:rsidR="00E36EB7" w:rsidRPr="00CE56B2">
            <w:rPr>
              <w:rFonts w:cstheme="minorHAnsi"/>
              <w:lang w:val="ka-GE"/>
            </w:rPr>
            <w:t xml:space="preserve"> </w:t>
          </w:r>
          <w:r w:rsidR="002F7244" w:rsidRPr="00CE56B2">
            <w:rPr>
              <w:rFonts w:cstheme="minorHAnsi"/>
              <w:lang w:val="ka-GE"/>
            </w:rPr>
            <w:t>--------</w:t>
          </w:r>
          <w:r w:rsidR="00DB0291" w:rsidRPr="00CE56B2">
            <w:rPr>
              <w:rFonts w:cstheme="minorHAnsi"/>
              <w:lang w:val="ka-GE"/>
            </w:rPr>
            <w:t>--</w:t>
          </w:r>
          <w:r w:rsidR="009A7E96" w:rsidRPr="00CE56B2">
            <w:rPr>
              <w:rFonts w:cstheme="minorHAnsi"/>
              <w:lang w:val="ka-GE"/>
            </w:rPr>
            <w:t>9</w:t>
          </w:r>
        </w:p>
        <w:p w:rsidR="00776C4C" w:rsidRPr="00CE56B2" w:rsidRDefault="00776C4C" w:rsidP="002F7244">
          <w:pPr>
            <w:spacing w:after="0" w:line="276" w:lineRule="auto"/>
            <w:ind w:left="-142"/>
            <w:jc w:val="both"/>
            <w:rPr>
              <w:rFonts w:cstheme="minorHAnsi"/>
              <w:lang w:val="ka-GE"/>
            </w:rPr>
          </w:pPr>
          <w:r w:rsidRPr="00CE56B2">
            <w:rPr>
              <w:rFonts w:cstheme="minorHAnsi"/>
              <w:lang w:val="ka-GE"/>
            </w:rPr>
            <w:t>განათლებ</w:t>
          </w:r>
          <w:r w:rsidR="00DB0291" w:rsidRPr="00CE56B2">
            <w:rPr>
              <w:rFonts w:cstheme="minorHAnsi"/>
              <w:lang w:val="ka-GE"/>
            </w:rPr>
            <w:t>ა -----------------</w:t>
          </w:r>
          <w:r w:rsidR="002F7244" w:rsidRPr="00CE56B2">
            <w:rPr>
              <w:rFonts w:cstheme="minorHAnsi"/>
              <w:lang w:val="ka-GE"/>
            </w:rPr>
            <w:t>------------------------------------------------------------------------------</w:t>
          </w:r>
          <w:r w:rsidR="00E36EB7" w:rsidRPr="00CE56B2">
            <w:rPr>
              <w:rFonts w:cstheme="minorHAnsi"/>
              <w:lang w:val="ka-GE"/>
            </w:rPr>
            <w:t xml:space="preserve"> </w:t>
          </w:r>
          <w:r w:rsidR="002F7244" w:rsidRPr="00CE56B2">
            <w:rPr>
              <w:rFonts w:cstheme="minorHAnsi"/>
              <w:lang w:val="ka-GE"/>
            </w:rPr>
            <w:t>---</w:t>
          </w:r>
          <w:r w:rsidR="00A56C70">
            <w:rPr>
              <w:rFonts w:ascii="Sylfaen" w:hAnsi="Sylfaen" w:cstheme="minorHAnsi"/>
              <w:lang w:val="ka-GE"/>
            </w:rPr>
            <w:t>--------------</w:t>
          </w:r>
          <w:r w:rsidR="002F7244" w:rsidRPr="00CE56B2">
            <w:rPr>
              <w:rFonts w:cstheme="minorHAnsi"/>
              <w:lang w:val="ka-GE"/>
            </w:rPr>
            <w:t>----</w:t>
          </w:r>
          <w:r w:rsidR="00F12D2C" w:rsidRPr="00CE56B2">
            <w:rPr>
              <w:rFonts w:cstheme="minorHAnsi"/>
              <w:lang w:val="ka-GE"/>
            </w:rPr>
            <w:t>10</w:t>
          </w:r>
        </w:p>
        <w:p w:rsidR="00776C4C" w:rsidRPr="00271D2A" w:rsidRDefault="00776C4C" w:rsidP="002F7244">
          <w:pPr>
            <w:pStyle w:val="ListParagraph"/>
            <w:spacing w:after="0"/>
            <w:ind w:left="-142"/>
            <w:jc w:val="both"/>
            <w:rPr>
              <w:rFonts w:ascii="Sylfaen" w:hAnsi="Sylfaen" w:cstheme="minorHAnsi"/>
              <w:lang w:val="ka-GE"/>
            </w:rPr>
          </w:pPr>
          <w:r w:rsidRPr="00CE56B2">
            <w:rPr>
              <w:rFonts w:asciiTheme="minorHAnsi" w:hAnsiTheme="minorHAnsi" w:cstheme="minorHAnsi"/>
              <w:lang w:val="ka-GE"/>
            </w:rPr>
            <w:t xml:space="preserve">სკოლამდელი აღზრდის დაწესებულებების  მართვა </w:t>
          </w:r>
          <w:r w:rsidR="00DB0291" w:rsidRPr="00CE56B2">
            <w:rPr>
              <w:rFonts w:asciiTheme="minorHAnsi" w:hAnsiTheme="minorHAnsi" w:cstheme="minorHAnsi"/>
              <w:lang w:val="ka-GE"/>
            </w:rPr>
            <w:t>-------</w:t>
          </w:r>
          <w:r w:rsidR="002F7244" w:rsidRPr="00CE56B2">
            <w:rPr>
              <w:rFonts w:asciiTheme="minorHAnsi" w:hAnsiTheme="minorHAnsi" w:cstheme="minorHAnsi"/>
              <w:lang w:val="ka-GE"/>
            </w:rPr>
            <w:t>---------------------------</w:t>
          </w:r>
          <w:r w:rsidR="00DB0291" w:rsidRPr="00CE56B2">
            <w:rPr>
              <w:rFonts w:asciiTheme="minorHAnsi" w:hAnsiTheme="minorHAnsi" w:cstheme="minorHAnsi"/>
              <w:lang w:val="ka-GE"/>
            </w:rPr>
            <w:t>----</w:t>
          </w:r>
          <w:r w:rsidR="002F7244" w:rsidRPr="00CE56B2">
            <w:rPr>
              <w:rFonts w:asciiTheme="minorHAnsi" w:hAnsiTheme="minorHAnsi" w:cstheme="minorHAnsi"/>
              <w:lang w:val="ka-GE"/>
            </w:rPr>
            <w:t>-</w:t>
          </w:r>
          <w:r w:rsidR="00DB0291" w:rsidRPr="00CE56B2">
            <w:rPr>
              <w:rFonts w:asciiTheme="minorHAnsi" w:hAnsiTheme="minorHAnsi" w:cstheme="minorHAnsi"/>
              <w:lang w:val="ka-GE"/>
            </w:rPr>
            <w:t>-------</w:t>
          </w:r>
          <w:r w:rsidR="00A56C70">
            <w:rPr>
              <w:rFonts w:ascii="Sylfaen" w:hAnsi="Sylfaen" w:cstheme="minorHAnsi"/>
              <w:lang w:val="ka-GE"/>
            </w:rPr>
            <w:t>------</w:t>
          </w:r>
          <w:r w:rsidR="00DB0291" w:rsidRPr="00CE56B2">
            <w:rPr>
              <w:rFonts w:asciiTheme="minorHAnsi" w:hAnsiTheme="minorHAnsi" w:cstheme="minorHAnsi"/>
              <w:lang w:val="ka-GE"/>
            </w:rPr>
            <w:t>--------</w:t>
          </w:r>
          <w:r w:rsidR="00F12D2C" w:rsidRPr="00CE56B2">
            <w:rPr>
              <w:rFonts w:asciiTheme="minorHAnsi" w:hAnsiTheme="minorHAnsi" w:cstheme="minorHAnsi"/>
              <w:lang w:val="ka-GE"/>
            </w:rPr>
            <w:t>1</w:t>
          </w:r>
          <w:r w:rsidR="00271D2A">
            <w:rPr>
              <w:rFonts w:ascii="Sylfaen" w:hAnsi="Sylfaen" w:cstheme="minorHAnsi"/>
              <w:lang w:val="ka-GE"/>
            </w:rPr>
            <w:t>0</w:t>
          </w:r>
        </w:p>
        <w:p w:rsidR="00776C4C" w:rsidRPr="00271D2A" w:rsidRDefault="00776C4C" w:rsidP="002F7244">
          <w:pPr>
            <w:pStyle w:val="ListParagraph"/>
            <w:spacing w:after="0"/>
            <w:ind w:left="-142"/>
            <w:jc w:val="both"/>
            <w:rPr>
              <w:rFonts w:ascii="Sylfaen" w:hAnsi="Sylfaen" w:cstheme="minorHAnsi"/>
              <w:lang w:val="ka-GE"/>
            </w:rPr>
          </w:pPr>
          <w:r w:rsidRPr="00CE56B2">
            <w:rPr>
              <w:rFonts w:asciiTheme="minorHAnsi" w:hAnsiTheme="minorHAnsi" w:cstheme="minorHAnsi"/>
              <w:lang w:val="ka-GE"/>
            </w:rPr>
            <w:t>სკოლამდელი აღზრდის დაწესებულებები</w:t>
          </w:r>
          <w:r w:rsidR="00DB0291" w:rsidRPr="00CE56B2">
            <w:rPr>
              <w:rFonts w:asciiTheme="minorHAnsi" w:hAnsiTheme="minorHAnsi" w:cstheme="minorHAnsi"/>
              <w:lang w:val="ka-GE"/>
            </w:rPr>
            <w:t>---------------</w:t>
          </w:r>
          <w:r w:rsidR="002F7244" w:rsidRPr="00CE56B2">
            <w:rPr>
              <w:rFonts w:asciiTheme="minorHAnsi" w:hAnsiTheme="minorHAnsi" w:cstheme="minorHAnsi"/>
              <w:lang w:val="ka-GE"/>
            </w:rPr>
            <w:t>----------------------------------------------</w:t>
          </w:r>
          <w:r w:rsidR="00DB0291" w:rsidRPr="00CE56B2">
            <w:rPr>
              <w:rFonts w:asciiTheme="minorHAnsi" w:hAnsiTheme="minorHAnsi" w:cstheme="minorHAnsi"/>
              <w:lang w:val="ka-GE"/>
            </w:rPr>
            <w:t>-</w:t>
          </w:r>
          <w:r w:rsidR="00A56C70">
            <w:rPr>
              <w:rFonts w:ascii="Sylfaen" w:hAnsi="Sylfaen" w:cstheme="minorHAnsi"/>
              <w:lang w:val="ka-GE"/>
            </w:rPr>
            <w:t>--------</w:t>
          </w:r>
          <w:r w:rsidR="00DB0291" w:rsidRPr="00CE56B2">
            <w:rPr>
              <w:rFonts w:asciiTheme="minorHAnsi" w:hAnsiTheme="minorHAnsi" w:cstheme="minorHAnsi"/>
              <w:lang w:val="ka-GE"/>
            </w:rPr>
            <w:t>----</w:t>
          </w:r>
          <w:r w:rsidR="002F7244" w:rsidRPr="00CE56B2">
            <w:rPr>
              <w:rFonts w:asciiTheme="minorHAnsi" w:hAnsiTheme="minorHAnsi" w:cstheme="minorHAnsi"/>
              <w:lang w:val="ka-GE"/>
            </w:rPr>
            <w:t>1</w:t>
          </w:r>
          <w:r w:rsidR="00271D2A">
            <w:rPr>
              <w:rFonts w:ascii="Sylfaen" w:hAnsi="Sylfaen" w:cstheme="minorHAnsi"/>
              <w:lang w:val="ka-GE"/>
            </w:rPr>
            <w:t>1</w:t>
          </w:r>
        </w:p>
        <w:p w:rsidR="00DB0291" w:rsidRPr="00271D2A" w:rsidRDefault="00776C4C" w:rsidP="002F7244">
          <w:pPr>
            <w:pStyle w:val="ListParagraph"/>
            <w:spacing w:after="0"/>
            <w:ind w:left="-142"/>
            <w:jc w:val="both"/>
            <w:rPr>
              <w:rFonts w:ascii="Sylfaen" w:hAnsi="Sylfaen" w:cstheme="minorHAnsi"/>
              <w:lang w:val="ka-GE"/>
            </w:rPr>
          </w:pPr>
          <w:r w:rsidRPr="00CE56B2">
            <w:rPr>
              <w:rFonts w:asciiTheme="minorHAnsi" w:hAnsiTheme="minorHAnsi" w:cstheme="minorHAnsi"/>
              <w:lang w:val="ka-GE"/>
            </w:rPr>
            <w:t>სკოლამდელი დაწესებულებების რეაბილიტაცია</w:t>
          </w:r>
          <w:r w:rsidR="00DB0291" w:rsidRPr="00CE56B2">
            <w:rPr>
              <w:rFonts w:asciiTheme="minorHAnsi" w:hAnsiTheme="minorHAnsi" w:cstheme="minorHAnsi"/>
              <w:lang w:val="ka-GE"/>
            </w:rPr>
            <w:t xml:space="preserve"> და </w:t>
          </w:r>
          <w:r w:rsidRPr="00CE56B2">
            <w:rPr>
              <w:rFonts w:asciiTheme="minorHAnsi" w:hAnsiTheme="minorHAnsi" w:cstheme="minorHAnsi"/>
              <w:lang w:val="ka-GE"/>
            </w:rPr>
            <w:t xml:space="preserve">მშენებლობა </w:t>
          </w:r>
          <w:r w:rsidR="00DB0291" w:rsidRPr="00CE56B2">
            <w:rPr>
              <w:rFonts w:asciiTheme="minorHAnsi" w:hAnsiTheme="minorHAnsi" w:cstheme="minorHAnsi"/>
              <w:lang w:val="ka-GE"/>
            </w:rPr>
            <w:t>-</w:t>
          </w:r>
          <w:r w:rsidR="002F7244" w:rsidRPr="00CE56B2">
            <w:rPr>
              <w:rFonts w:asciiTheme="minorHAnsi" w:hAnsiTheme="minorHAnsi" w:cstheme="minorHAnsi"/>
              <w:lang w:val="ka-GE"/>
            </w:rPr>
            <w:t>-------------------------------</w:t>
          </w:r>
          <w:r w:rsidR="00A56C70">
            <w:rPr>
              <w:rFonts w:ascii="Sylfaen" w:hAnsi="Sylfaen" w:cstheme="minorHAnsi"/>
              <w:lang w:val="ka-GE"/>
            </w:rPr>
            <w:t>---</w:t>
          </w:r>
          <w:r w:rsidR="002F7244" w:rsidRPr="00CE56B2">
            <w:rPr>
              <w:rFonts w:asciiTheme="minorHAnsi" w:hAnsiTheme="minorHAnsi" w:cstheme="minorHAnsi"/>
              <w:lang w:val="ka-GE"/>
            </w:rPr>
            <w:t>------1</w:t>
          </w:r>
          <w:r w:rsidR="00271D2A">
            <w:rPr>
              <w:rFonts w:ascii="Sylfaen" w:hAnsi="Sylfaen" w:cstheme="minorHAnsi"/>
              <w:lang w:val="ka-GE"/>
            </w:rPr>
            <w:t>3</w:t>
          </w:r>
        </w:p>
        <w:p w:rsidR="00776C4C" w:rsidRPr="00271D2A" w:rsidRDefault="00776C4C" w:rsidP="002F7244">
          <w:pPr>
            <w:pStyle w:val="ListParagraph"/>
            <w:spacing w:after="0"/>
            <w:ind w:left="-142"/>
            <w:jc w:val="both"/>
            <w:rPr>
              <w:rFonts w:ascii="Sylfaen" w:hAnsi="Sylfaen" w:cstheme="minorHAnsi"/>
              <w:lang w:val="ka-GE"/>
            </w:rPr>
          </w:pPr>
          <w:r w:rsidRPr="00CE56B2">
            <w:rPr>
              <w:rFonts w:asciiTheme="minorHAnsi" w:hAnsiTheme="minorHAnsi" w:cstheme="minorHAnsi"/>
              <w:lang w:val="ka-GE"/>
            </w:rPr>
            <w:t>საშუალო სკოლებში ინფრასტრუქტურის მოწყობა და მოსწავლეთა ტრანსპორტირება</w:t>
          </w:r>
          <w:r w:rsidR="00A56C70">
            <w:rPr>
              <w:rFonts w:asciiTheme="minorHAnsi" w:hAnsiTheme="minorHAnsi" w:cstheme="minorHAnsi"/>
              <w:lang w:val="ka-GE"/>
            </w:rPr>
            <w:t>---------</w:t>
          </w:r>
          <w:r w:rsidR="002F7244" w:rsidRPr="00CE56B2">
            <w:rPr>
              <w:rFonts w:asciiTheme="minorHAnsi" w:hAnsiTheme="minorHAnsi" w:cstheme="minorHAnsi"/>
              <w:lang w:val="ka-GE"/>
            </w:rPr>
            <w:t>----1</w:t>
          </w:r>
          <w:r w:rsidR="00271D2A">
            <w:rPr>
              <w:rFonts w:ascii="Sylfaen" w:hAnsi="Sylfaen" w:cstheme="minorHAnsi"/>
              <w:lang w:val="ka-GE"/>
            </w:rPr>
            <w:t>4</w:t>
          </w:r>
        </w:p>
        <w:p w:rsidR="00DB0291" w:rsidRPr="00271D2A" w:rsidRDefault="00776C4C" w:rsidP="002F7244">
          <w:pPr>
            <w:pStyle w:val="ListParagraph"/>
            <w:spacing w:after="0"/>
            <w:ind w:left="-142"/>
            <w:jc w:val="both"/>
            <w:rPr>
              <w:rFonts w:ascii="Sylfaen" w:hAnsi="Sylfaen" w:cstheme="minorHAnsi"/>
              <w:lang w:val="ka-GE"/>
            </w:rPr>
          </w:pPr>
          <w:r w:rsidRPr="00CE56B2">
            <w:rPr>
              <w:rFonts w:asciiTheme="minorHAnsi" w:hAnsiTheme="minorHAnsi" w:cstheme="minorHAnsi"/>
              <w:lang w:val="ka-GE"/>
            </w:rPr>
            <w:t xml:space="preserve">სკოლისგარეშე განათლება </w:t>
          </w:r>
          <w:r w:rsidR="00DB0291" w:rsidRPr="00CE56B2">
            <w:rPr>
              <w:rFonts w:asciiTheme="minorHAnsi" w:hAnsiTheme="minorHAnsi" w:cstheme="minorHAnsi"/>
              <w:lang w:val="ka-GE"/>
            </w:rPr>
            <w:t>-----</w:t>
          </w:r>
          <w:r w:rsidR="002F7244" w:rsidRPr="00CE56B2">
            <w:rPr>
              <w:rFonts w:asciiTheme="minorHAnsi" w:hAnsiTheme="minorHAnsi" w:cstheme="minorHAnsi"/>
              <w:lang w:val="ka-GE"/>
            </w:rPr>
            <w:t>------------------------------------------------------------------------</w:t>
          </w:r>
          <w:r w:rsidR="00921A15" w:rsidRPr="00CE56B2">
            <w:rPr>
              <w:rFonts w:asciiTheme="minorHAnsi" w:hAnsiTheme="minorHAnsi" w:cstheme="minorHAnsi"/>
              <w:lang w:val="ka-GE"/>
            </w:rPr>
            <w:t>--</w:t>
          </w:r>
          <w:r w:rsidR="002F7244" w:rsidRPr="00CE56B2">
            <w:rPr>
              <w:rFonts w:asciiTheme="minorHAnsi" w:hAnsiTheme="minorHAnsi" w:cstheme="minorHAnsi"/>
              <w:lang w:val="ka-GE"/>
            </w:rPr>
            <w:t>-</w:t>
          </w:r>
          <w:r w:rsidR="00DB0291" w:rsidRPr="00CE56B2">
            <w:rPr>
              <w:rFonts w:asciiTheme="minorHAnsi" w:hAnsiTheme="minorHAnsi" w:cstheme="minorHAnsi"/>
              <w:lang w:val="ka-GE"/>
            </w:rPr>
            <w:t>--</w:t>
          </w:r>
          <w:r w:rsidR="00A56C70">
            <w:rPr>
              <w:rFonts w:ascii="Sylfaen" w:hAnsi="Sylfaen" w:cstheme="minorHAnsi"/>
              <w:lang w:val="ka-GE"/>
            </w:rPr>
            <w:t>-----------</w:t>
          </w:r>
          <w:r w:rsidR="00DB0291" w:rsidRPr="00CE56B2">
            <w:rPr>
              <w:rFonts w:asciiTheme="minorHAnsi" w:hAnsiTheme="minorHAnsi" w:cstheme="minorHAnsi"/>
              <w:lang w:val="ka-GE"/>
            </w:rPr>
            <w:t>--</w:t>
          </w:r>
          <w:r w:rsidR="002F7244" w:rsidRPr="00CE56B2">
            <w:rPr>
              <w:rFonts w:asciiTheme="minorHAnsi" w:hAnsiTheme="minorHAnsi" w:cstheme="minorHAnsi"/>
              <w:lang w:val="ka-GE"/>
            </w:rPr>
            <w:t>1</w:t>
          </w:r>
          <w:r w:rsidR="00271D2A">
            <w:rPr>
              <w:rFonts w:ascii="Sylfaen" w:hAnsi="Sylfaen" w:cstheme="minorHAnsi"/>
              <w:lang w:val="ka-GE"/>
            </w:rPr>
            <w:t>4</w:t>
          </w:r>
        </w:p>
        <w:p w:rsidR="00DB0291" w:rsidRPr="00271D2A" w:rsidRDefault="00776C4C" w:rsidP="002F7244">
          <w:pPr>
            <w:pStyle w:val="ListParagraph"/>
            <w:spacing w:after="0"/>
            <w:ind w:left="-142"/>
            <w:jc w:val="both"/>
            <w:rPr>
              <w:rFonts w:ascii="Sylfaen" w:hAnsi="Sylfaen" w:cstheme="minorHAnsi"/>
              <w:lang w:val="ka-GE"/>
            </w:rPr>
          </w:pPr>
          <w:r w:rsidRPr="00CE56B2">
            <w:rPr>
              <w:rFonts w:asciiTheme="minorHAnsi" w:hAnsiTheme="minorHAnsi" w:cstheme="minorHAnsi"/>
              <w:lang w:val="ka-GE"/>
            </w:rPr>
            <w:t xml:space="preserve">კულტურა, რელიგია, ახალგაზრდობა და სპორტი </w:t>
          </w:r>
          <w:r w:rsidR="00DB0291" w:rsidRPr="00CE56B2">
            <w:rPr>
              <w:rFonts w:asciiTheme="minorHAnsi" w:hAnsiTheme="minorHAnsi" w:cstheme="minorHAnsi"/>
              <w:lang w:val="ka-GE"/>
            </w:rPr>
            <w:t>--</w:t>
          </w:r>
          <w:r w:rsidR="002F7244" w:rsidRPr="00CE56B2">
            <w:rPr>
              <w:rFonts w:asciiTheme="minorHAnsi" w:hAnsiTheme="minorHAnsi" w:cstheme="minorHAnsi"/>
              <w:lang w:val="ka-GE"/>
            </w:rPr>
            <w:t>---------------------------------------------</w:t>
          </w:r>
          <w:r w:rsidR="00A56C70">
            <w:rPr>
              <w:rFonts w:ascii="Sylfaen" w:hAnsi="Sylfaen" w:cstheme="minorHAnsi"/>
              <w:lang w:val="ka-GE"/>
            </w:rPr>
            <w:t>--------</w:t>
          </w:r>
          <w:r w:rsidR="002F7244" w:rsidRPr="00CE56B2">
            <w:rPr>
              <w:rFonts w:asciiTheme="minorHAnsi" w:hAnsiTheme="minorHAnsi" w:cstheme="minorHAnsi"/>
              <w:lang w:val="ka-GE"/>
            </w:rPr>
            <w:t>-----</w:t>
          </w:r>
          <w:r w:rsidR="00DB0291" w:rsidRPr="00CE56B2">
            <w:rPr>
              <w:rFonts w:asciiTheme="minorHAnsi" w:hAnsiTheme="minorHAnsi" w:cstheme="minorHAnsi"/>
              <w:lang w:val="ka-GE"/>
            </w:rPr>
            <w:t>----</w:t>
          </w:r>
          <w:r w:rsidR="002F7244" w:rsidRPr="00CE56B2">
            <w:rPr>
              <w:rFonts w:asciiTheme="minorHAnsi" w:hAnsiTheme="minorHAnsi" w:cstheme="minorHAnsi"/>
              <w:lang w:val="ka-GE"/>
            </w:rPr>
            <w:t>1</w:t>
          </w:r>
          <w:r w:rsidR="00271D2A">
            <w:rPr>
              <w:rFonts w:ascii="Sylfaen" w:hAnsi="Sylfaen" w:cstheme="minorHAnsi"/>
              <w:lang w:val="ka-GE"/>
            </w:rPr>
            <w:t>5</w:t>
          </w:r>
        </w:p>
        <w:p w:rsidR="00DB0291" w:rsidRPr="00271D2A" w:rsidRDefault="00776C4C" w:rsidP="002F7244">
          <w:pPr>
            <w:pStyle w:val="ListParagraph"/>
            <w:spacing w:after="0"/>
            <w:ind w:left="-142"/>
            <w:jc w:val="both"/>
            <w:rPr>
              <w:rFonts w:ascii="Sylfaen" w:hAnsi="Sylfaen" w:cstheme="minorHAnsi"/>
              <w:lang w:val="ka-GE"/>
            </w:rPr>
          </w:pPr>
          <w:r w:rsidRPr="00CE56B2">
            <w:rPr>
              <w:rFonts w:asciiTheme="minorHAnsi" w:hAnsiTheme="minorHAnsi" w:cstheme="minorHAnsi"/>
              <w:lang w:val="ka-GE"/>
            </w:rPr>
            <w:t xml:space="preserve">სპორტული ღონისძიებები </w:t>
          </w:r>
          <w:r w:rsidR="00DB0291" w:rsidRPr="00CE56B2">
            <w:rPr>
              <w:rFonts w:asciiTheme="minorHAnsi" w:hAnsiTheme="minorHAnsi" w:cstheme="minorHAnsi"/>
              <w:lang w:val="ka-GE"/>
            </w:rPr>
            <w:t>--</w:t>
          </w:r>
          <w:r w:rsidR="002F7244" w:rsidRPr="00CE56B2">
            <w:rPr>
              <w:rFonts w:asciiTheme="minorHAnsi" w:hAnsiTheme="minorHAnsi" w:cstheme="minorHAnsi"/>
              <w:lang w:val="ka-GE"/>
            </w:rPr>
            <w:t>----------------------------------------------------------------------------</w:t>
          </w:r>
          <w:r w:rsidR="00A56C70">
            <w:rPr>
              <w:rFonts w:ascii="Sylfaen" w:hAnsi="Sylfaen" w:cstheme="minorHAnsi"/>
              <w:lang w:val="ka-GE"/>
            </w:rPr>
            <w:t>----------</w:t>
          </w:r>
          <w:r w:rsidR="002F7244" w:rsidRPr="00CE56B2">
            <w:rPr>
              <w:rFonts w:asciiTheme="minorHAnsi" w:hAnsiTheme="minorHAnsi" w:cstheme="minorHAnsi"/>
              <w:lang w:val="ka-GE"/>
            </w:rPr>
            <w:t>--</w:t>
          </w:r>
          <w:r w:rsidR="00A56C70">
            <w:rPr>
              <w:rFonts w:ascii="Sylfaen" w:hAnsi="Sylfaen" w:cstheme="minorHAnsi"/>
              <w:lang w:val="ka-GE"/>
            </w:rPr>
            <w:t>-</w:t>
          </w:r>
          <w:r w:rsidR="002F7244" w:rsidRPr="00CE56B2">
            <w:rPr>
              <w:rFonts w:asciiTheme="minorHAnsi" w:hAnsiTheme="minorHAnsi" w:cstheme="minorHAnsi"/>
              <w:lang w:val="ka-GE"/>
            </w:rPr>
            <w:t>--</w:t>
          </w:r>
          <w:r w:rsidR="00DB0291" w:rsidRPr="00CE56B2">
            <w:rPr>
              <w:rFonts w:asciiTheme="minorHAnsi" w:hAnsiTheme="minorHAnsi" w:cstheme="minorHAnsi"/>
              <w:lang w:val="ka-GE"/>
            </w:rPr>
            <w:t>--</w:t>
          </w:r>
          <w:r w:rsidR="00F12D2C" w:rsidRPr="00CE56B2">
            <w:rPr>
              <w:rFonts w:asciiTheme="minorHAnsi" w:hAnsiTheme="minorHAnsi" w:cstheme="minorHAnsi"/>
              <w:lang w:val="ka-GE"/>
            </w:rPr>
            <w:t>1</w:t>
          </w:r>
          <w:r w:rsidR="00271D2A">
            <w:rPr>
              <w:rFonts w:ascii="Sylfaen" w:hAnsi="Sylfaen" w:cstheme="minorHAnsi"/>
              <w:lang w:val="ka-GE"/>
            </w:rPr>
            <w:t>6</w:t>
          </w:r>
        </w:p>
        <w:p w:rsidR="00DB0291" w:rsidRPr="00271D2A" w:rsidRDefault="00776C4C" w:rsidP="002F7244">
          <w:pPr>
            <w:pStyle w:val="ListParagraph"/>
            <w:spacing w:after="0"/>
            <w:ind w:left="-142"/>
            <w:jc w:val="both"/>
            <w:rPr>
              <w:rFonts w:ascii="Sylfaen" w:hAnsi="Sylfaen" w:cstheme="minorHAnsi"/>
              <w:lang w:val="ka-GE"/>
            </w:rPr>
          </w:pPr>
          <w:r w:rsidRPr="00CE56B2">
            <w:rPr>
              <w:rFonts w:asciiTheme="minorHAnsi" w:hAnsiTheme="minorHAnsi" w:cstheme="minorHAnsi"/>
              <w:lang w:val="ka-GE"/>
            </w:rPr>
            <w:t xml:space="preserve">სპორტული სკოლა </w:t>
          </w:r>
          <w:r w:rsidR="00DB0291" w:rsidRPr="00CE56B2">
            <w:rPr>
              <w:rFonts w:asciiTheme="minorHAnsi" w:hAnsiTheme="minorHAnsi" w:cstheme="minorHAnsi"/>
              <w:lang w:val="ka-GE"/>
            </w:rPr>
            <w:t>------</w:t>
          </w:r>
          <w:r w:rsidR="002F7244" w:rsidRPr="00CE56B2">
            <w:rPr>
              <w:rFonts w:asciiTheme="minorHAnsi" w:hAnsiTheme="minorHAnsi" w:cstheme="minorHAnsi"/>
              <w:lang w:val="ka-GE"/>
            </w:rPr>
            <w:t>---------------------------------------------------------------------------------</w:t>
          </w:r>
          <w:r w:rsidR="00A56C70">
            <w:rPr>
              <w:rFonts w:ascii="Sylfaen" w:hAnsi="Sylfaen" w:cstheme="minorHAnsi"/>
              <w:lang w:val="ka-GE"/>
            </w:rPr>
            <w:t>--------------</w:t>
          </w:r>
          <w:r w:rsidR="002F7244" w:rsidRPr="00CE56B2">
            <w:rPr>
              <w:rFonts w:asciiTheme="minorHAnsi" w:hAnsiTheme="minorHAnsi" w:cstheme="minorHAnsi"/>
              <w:lang w:val="ka-GE"/>
            </w:rPr>
            <w:t>--</w:t>
          </w:r>
          <w:r w:rsidR="00DB0291" w:rsidRPr="00CE56B2">
            <w:rPr>
              <w:rFonts w:asciiTheme="minorHAnsi" w:hAnsiTheme="minorHAnsi" w:cstheme="minorHAnsi"/>
              <w:lang w:val="ka-GE"/>
            </w:rPr>
            <w:t>---</w:t>
          </w:r>
          <w:r w:rsidR="002F7244" w:rsidRPr="00CE56B2">
            <w:rPr>
              <w:rFonts w:asciiTheme="minorHAnsi" w:hAnsiTheme="minorHAnsi" w:cstheme="minorHAnsi"/>
              <w:lang w:val="ka-GE"/>
            </w:rPr>
            <w:t>1</w:t>
          </w:r>
          <w:r w:rsidR="00271D2A">
            <w:rPr>
              <w:rFonts w:ascii="Sylfaen" w:hAnsi="Sylfaen" w:cstheme="minorHAnsi"/>
              <w:lang w:val="ka-GE"/>
            </w:rPr>
            <w:t>6</w:t>
          </w:r>
        </w:p>
        <w:p w:rsidR="00DB0291" w:rsidRPr="00271D2A" w:rsidRDefault="00776C4C" w:rsidP="002F7244">
          <w:pPr>
            <w:pStyle w:val="ListParagraph"/>
            <w:spacing w:after="0"/>
            <w:ind w:left="-142"/>
            <w:jc w:val="both"/>
            <w:rPr>
              <w:rFonts w:ascii="Sylfaen" w:hAnsi="Sylfaen" w:cstheme="minorHAnsi"/>
              <w:lang w:val="ka-GE"/>
            </w:rPr>
          </w:pPr>
          <w:r w:rsidRPr="00CE56B2">
            <w:rPr>
              <w:rFonts w:asciiTheme="minorHAnsi" w:hAnsiTheme="minorHAnsi" w:cstheme="minorHAnsi"/>
              <w:lang w:val="ka-GE"/>
            </w:rPr>
            <w:t xml:space="preserve">სახელოვნებო განათლების კულტურისა და ტურიზმის განვითარების ხელშეწყობა </w:t>
          </w:r>
          <w:r w:rsidR="00DB0291" w:rsidRPr="00CE56B2">
            <w:rPr>
              <w:rFonts w:asciiTheme="minorHAnsi" w:hAnsiTheme="minorHAnsi" w:cstheme="minorHAnsi"/>
              <w:lang w:val="ka-GE"/>
            </w:rPr>
            <w:t>-</w:t>
          </w:r>
          <w:r w:rsidR="00E36EB7" w:rsidRPr="00CE56B2">
            <w:rPr>
              <w:rFonts w:asciiTheme="minorHAnsi" w:hAnsiTheme="minorHAnsi" w:cstheme="minorHAnsi"/>
              <w:lang w:val="ka-GE"/>
            </w:rPr>
            <w:t>-------------</w:t>
          </w:r>
          <w:r w:rsidR="002F7244" w:rsidRPr="00CE56B2">
            <w:rPr>
              <w:rFonts w:asciiTheme="minorHAnsi" w:hAnsiTheme="minorHAnsi" w:cstheme="minorHAnsi"/>
              <w:lang w:val="ka-GE"/>
            </w:rPr>
            <w:t>---1</w:t>
          </w:r>
          <w:r w:rsidR="00271D2A">
            <w:rPr>
              <w:rFonts w:ascii="Sylfaen" w:hAnsi="Sylfaen" w:cstheme="minorHAnsi"/>
              <w:lang w:val="ka-GE"/>
            </w:rPr>
            <w:t>7</w:t>
          </w:r>
        </w:p>
        <w:p w:rsidR="00DB0291" w:rsidRPr="00271D2A" w:rsidRDefault="00776C4C" w:rsidP="002F7244">
          <w:pPr>
            <w:pStyle w:val="ListParagraph"/>
            <w:spacing w:after="0"/>
            <w:ind w:left="-142"/>
            <w:jc w:val="both"/>
            <w:rPr>
              <w:rFonts w:ascii="Sylfaen" w:hAnsi="Sylfaen" w:cstheme="minorHAnsi"/>
              <w:lang w:val="ka-GE"/>
            </w:rPr>
          </w:pPr>
          <w:r w:rsidRPr="00CE56B2">
            <w:rPr>
              <w:rFonts w:asciiTheme="minorHAnsi" w:hAnsiTheme="minorHAnsi" w:cstheme="minorHAnsi"/>
              <w:lang w:val="ka-GE"/>
            </w:rPr>
            <w:t xml:space="preserve">სახელოვნებო სკოლები </w:t>
          </w:r>
          <w:r w:rsidRPr="00CE56B2">
            <w:rPr>
              <w:rFonts w:asciiTheme="minorHAnsi" w:hAnsiTheme="minorHAnsi" w:cstheme="minorHAnsi"/>
            </w:rPr>
            <w:t>-</w:t>
          </w:r>
          <w:r w:rsidR="00DB0291" w:rsidRPr="00CE56B2">
            <w:rPr>
              <w:rFonts w:asciiTheme="minorHAnsi" w:hAnsiTheme="minorHAnsi" w:cstheme="minorHAnsi"/>
              <w:lang w:val="ka-GE"/>
            </w:rPr>
            <w:t>-</w:t>
          </w:r>
          <w:r w:rsidR="002F7244" w:rsidRPr="00CE56B2">
            <w:rPr>
              <w:rFonts w:asciiTheme="minorHAnsi" w:hAnsiTheme="minorHAnsi" w:cstheme="minorHAnsi"/>
              <w:lang w:val="ka-GE"/>
            </w:rPr>
            <w:t>------------------------------------------------------</w:t>
          </w:r>
          <w:r w:rsidR="00F12D2C" w:rsidRPr="00CE56B2">
            <w:rPr>
              <w:rFonts w:asciiTheme="minorHAnsi" w:hAnsiTheme="minorHAnsi" w:cstheme="minorHAnsi"/>
              <w:lang w:val="ka-GE"/>
            </w:rPr>
            <w:t>---------------------</w:t>
          </w:r>
          <w:r w:rsidR="00921A15" w:rsidRPr="00CE56B2">
            <w:rPr>
              <w:rFonts w:asciiTheme="minorHAnsi" w:hAnsiTheme="minorHAnsi" w:cstheme="minorHAnsi"/>
              <w:lang w:val="ka-GE"/>
            </w:rPr>
            <w:t>--</w:t>
          </w:r>
          <w:r w:rsidR="00F12D2C" w:rsidRPr="00CE56B2">
            <w:rPr>
              <w:rFonts w:asciiTheme="minorHAnsi" w:hAnsiTheme="minorHAnsi" w:cstheme="minorHAnsi"/>
              <w:lang w:val="ka-GE"/>
            </w:rPr>
            <w:t>----</w:t>
          </w:r>
          <w:r w:rsidR="00A56C70">
            <w:rPr>
              <w:rFonts w:ascii="Sylfaen" w:hAnsi="Sylfaen" w:cstheme="minorHAnsi"/>
              <w:lang w:val="ka-GE"/>
            </w:rPr>
            <w:t>-----------</w:t>
          </w:r>
          <w:r w:rsidR="00F12D2C" w:rsidRPr="00CE56B2">
            <w:rPr>
              <w:rFonts w:asciiTheme="minorHAnsi" w:hAnsiTheme="minorHAnsi" w:cstheme="minorHAnsi"/>
              <w:lang w:val="ka-GE"/>
            </w:rPr>
            <w:t>-----1</w:t>
          </w:r>
          <w:r w:rsidR="00271D2A">
            <w:rPr>
              <w:rFonts w:ascii="Sylfaen" w:hAnsi="Sylfaen" w:cstheme="minorHAnsi"/>
              <w:lang w:val="ka-GE"/>
            </w:rPr>
            <w:t>8</w:t>
          </w:r>
        </w:p>
        <w:p w:rsidR="00DB0291" w:rsidRPr="00271D2A" w:rsidRDefault="00776C4C" w:rsidP="002F7244">
          <w:pPr>
            <w:pStyle w:val="ListParagraph"/>
            <w:spacing w:after="0"/>
            <w:ind w:left="-142"/>
            <w:jc w:val="both"/>
            <w:rPr>
              <w:rFonts w:ascii="Sylfaen" w:hAnsi="Sylfaen" w:cstheme="minorHAnsi"/>
              <w:lang w:val="ka-GE"/>
            </w:rPr>
          </w:pPr>
          <w:r w:rsidRPr="00CE56B2">
            <w:rPr>
              <w:rFonts w:asciiTheme="minorHAnsi" w:hAnsiTheme="minorHAnsi" w:cstheme="minorHAnsi"/>
              <w:lang w:val="ka-GE"/>
            </w:rPr>
            <w:t xml:space="preserve">ბიბლიოთეკები </w:t>
          </w:r>
          <w:r w:rsidR="00DB0291" w:rsidRPr="00CE56B2">
            <w:rPr>
              <w:rFonts w:asciiTheme="minorHAnsi" w:hAnsiTheme="minorHAnsi" w:cstheme="minorHAnsi"/>
              <w:lang w:val="ka-GE"/>
            </w:rPr>
            <w:t>--</w:t>
          </w:r>
          <w:r w:rsidR="002F7244" w:rsidRPr="00CE56B2">
            <w:rPr>
              <w:rFonts w:asciiTheme="minorHAnsi" w:hAnsiTheme="minorHAnsi" w:cstheme="minorHAnsi"/>
              <w:lang w:val="ka-GE"/>
            </w:rPr>
            <w:t>-------------------------------------------------------------------------------------------</w:t>
          </w:r>
          <w:r w:rsidR="00A56C70">
            <w:rPr>
              <w:rFonts w:ascii="Sylfaen" w:hAnsi="Sylfaen" w:cstheme="minorHAnsi"/>
              <w:lang w:val="ka-GE"/>
            </w:rPr>
            <w:t>-------------</w:t>
          </w:r>
          <w:r w:rsidR="002F7244" w:rsidRPr="00CE56B2">
            <w:rPr>
              <w:rFonts w:asciiTheme="minorHAnsi" w:hAnsiTheme="minorHAnsi" w:cstheme="minorHAnsi"/>
              <w:lang w:val="ka-GE"/>
            </w:rPr>
            <w:t>----</w:t>
          </w:r>
          <w:r w:rsidR="00271D2A">
            <w:rPr>
              <w:rFonts w:ascii="Sylfaen" w:hAnsi="Sylfaen" w:cstheme="minorHAnsi"/>
              <w:lang w:val="ka-GE"/>
            </w:rPr>
            <w:t>19</w:t>
          </w:r>
        </w:p>
        <w:p w:rsidR="00DB0291" w:rsidRPr="00271D2A" w:rsidRDefault="00776C4C" w:rsidP="002F7244">
          <w:pPr>
            <w:pStyle w:val="ListParagraph"/>
            <w:spacing w:after="0"/>
            <w:ind w:left="-142"/>
            <w:jc w:val="both"/>
            <w:rPr>
              <w:rFonts w:ascii="Sylfaen" w:hAnsi="Sylfaen" w:cstheme="minorHAnsi"/>
              <w:lang w:val="ka-GE"/>
            </w:rPr>
          </w:pPr>
          <w:r w:rsidRPr="00CE56B2">
            <w:rPr>
              <w:rFonts w:asciiTheme="minorHAnsi" w:hAnsiTheme="minorHAnsi" w:cstheme="minorHAnsi"/>
              <w:lang w:val="ka-GE"/>
            </w:rPr>
            <w:t xml:space="preserve">კულტურის სახლები </w:t>
          </w:r>
          <w:r w:rsidR="00DB0291" w:rsidRPr="00CE56B2">
            <w:rPr>
              <w:rFonts w:asciiTheme="minorHAnsi" w:hAnsiTheme="minorHAnsi" w:cstheme="minorHAnsi"/>
              <w:lang w:val="ka-GE"/>
            </w:rPr>
            <w:t>-</w:t>
          </w:r>
          <w:r w:rsidR="002F7244" w:rsidRPr="00CE56B2">
            <w:rPr>
              <w:rFonts w:asciiTheme="minorHAnsi" w:hAnsiTheme="minorHAnsi" w:cstheme="minorHAnsi"/>
              <w:lang w:val="ka-GE"/>
            </w:rPr>
            <w:t>----------------------------------------------------------------</w:t>
          </w:r>
          <w:r w:rsidR="00A56C70">
            <w:rPr>
              <w:rFonts w:ascii="Sylfaen" w:hAnsi="Sylfaen" w:cstheme="minorHAnsi"/>
              <w:lang w:val="ka-GE"/>
            </w:rPr>
            <w:t xml:space="preserve"> </w:t>
          </w:r>
          <w:bookmarkStart w:id="0" w:name="_GoBack"/>
          <w:bookmarkEnd w:id="0"/>
          <w:r w:rsidR="002F7244" w:rsidRPr="00CE56B2">
            <w:rPr>
              <w:rFonts w:asciiTheme="minorHAnsi" w:hAnsiTheme="minorHAnsi" w:cstheme="minorHAnsi"/>
              <w:lang w:val="ka-GE"/>
            </w:rPr>
            <w:t>-----------------------</w:t>
          </w:r>
          <w:r w:rsidR="00A56C70">
            <w:rPr>
              <w:rFonts w:ascii="Sylfaen" w:hAnsi="Sylfaen" w:cstheme="minorHAnsi"/>
              <w:lang w:val="ka-GE"/>
            </w:rPr>
            <w:t>------------</w:t>
          </w:r>
          <w:r w:rsidR="002F7244" w:rsidRPr="00CE56B2">
            <w:rPr>
              <w:rFonts w:asciiTheme="minorHAnsi" w:hAnsiTheme="minorHAnsi" w:cstheme="minorHAnsi"/>
              <w:lang w:val="ka-GE"/>
            </w:rPr>
            <w:t>---</w:t>
          </w:r>
          <w:r w:rsidR="00271D2A">
            <w:rPr>
              <w:rFonts w:ascii="Sylfaen" w:hAnsi="Sylfaen" w:cstheme="minorHAnsi"/>
              <w:lang w:val="ka-GE"/>
            </w:rPr>
            <w:t>19</w:t>
          </w:r>
        </w:p>
        <w:p w:rsidR="00DB0291" w:rsidRPr="00271D2A" w:rsidRDefault="00776C4C" w:rsidP="002F7244">
          <w:pPr>
            <w:pStyle w:val="ListParagraph"/>
            <w:spacing w:after="0"/>
            <w:ind w:left="-142"/>
            <w:jc w:val="both"/>
            <w:rPr>
              <w:rFonts w:ascii="Sylfaen" w:hAnsi="Sylfaen" w:cstheme="minorHAnsi"/>
              <w:lang w:val="ka-GE"/>
            </w:rPr>
          </w:pPr>
          <w:r w:rsidRPr="00CE56B2">
            <w:rPr>
              <w:rFonts w:asciiTheme="minorHAnsi" w:hAnsiTheme="minorHAnsi" w:cstheme="minorHAnsi"/>
              <w:lang w:val="ka-GE"/>
            </w:rPr>
            <w:t>მუზეუმები</w:t>
          </w:r>
          <w:r w:rsidR="00DB0291" w:rsidRPr="00CE56B2">
            <w:rPr>
              <w:rFonts w:asciiTheme="minorHAnsi" w:hAnsiTheme="minorHAnsi" w:cstheme="minorHAnsi"/>
              <w:lang w:val="ka-GE"/>
            </w:rPr>
            <w:t xml:space="preserve"> ---</w:t>
          </w:r>
          <w:r w:rsidR="002F7244" w:rsidRPr="00CE56B2">
            <w:rPr>
              <w:rFonts w:asciiTheme="minorHAnsi" w:hAnsiTheme="minorHAnsi" w:cstheme="minorHAnsi"/>
              <w:lang w:val="ka-GE"/>
            </w:rPr>
            <w:t>------------------------------------------------</w:t>
          </w:r>
          <w:r w:rsidR="0091149C" w:rsidRPr="00CE56B2">
            <w:rPr>
              <w:rFonts w:asciiTheme="minorHAnsi" w:hAnsiTheme="minorHAnsi" w:cstheme="minorHAnsi"/>
              <w:lang w:val="ka-GE"/>
            </w:rPr>
            <w:t>------------------------------</w:t>
          </w:r>
          <w:r w:rsidR="00A56C70">
            <w:rPr>
              <w:rFonts w:asciiTheme="minorHAnsi" w:hAnsiTheme="minorHAnsi" w:cstheme="minorHAnsi"/>
              <w:lang w:val="ka-GE"/>
            </w:rPr>
            <w:t xml:space="preserve"> </w:t>
          </w:r>
          <w:r w:rsidR="0091149C" w:rsidRPr="00CE56B2">
            <w:rPr>
              <w:rFonts w:asciiTheme="minorHAnsi" w:hAnsiTheme="minorHAnsi" w:cstheme="minorHAnsi"/>
              <w:lang w:val="ka-GE"/>
            </w:rPr>
            <w:t>-</w:t>
          </w:r>
          <w:r w:rsidR="00E36EB7" w:rsidRPr="00CE56B2">
            <w:rPr>
              <w:rFonts w:asciiTheme="minorHAnsi" w:hAnsiTheme="minorHAnsi" w:cstheme="minorHAnsi"/>
              <w:lang w:val="ka-GE"/>
            </w:rPr>
            <w:t>-------</w:t>
          </w:r>
          <w:r w:rsidR="002F7244" w:rsidRPr="00CE56B2">
            <w:rPr>
              <w:rFonts w:asciiTheme="minorHAnsi" w:hAnsiTheme="minorHAnsi" w:cstheme="minorHAnsi"/>
              <w:lang w:val="ka-GE"/>
            </w:rPr>
            <w:t>-------</w:t>
          </w:r>
          <w:r w:rsidR="00F12D2C" w:rsidRPr="00CE56B2">
            <w:rPr>
              <w:rFonts w:asciiTheme="minorHAnsi" w:hAnsiTheme="minorHAnsi" w:cstheme="minorHAnsi"/>
              <w:lang w:val="ka-GE"/>
            </w:rPr>
            <w:t>--</w:t>
          </w:r>
          <w:r w:rsidR="00A56C70">
            <w:rPr>
              <w:rFonts w:ascii="Sylfaen" w:hAnsi="Sylfaen" w:cstheme="minorHAnsi"/>
              <w:lang w:val="ka-GE"/>
            </w:rPr>
            <w:t>--------------</w:t>
          </w:r>
          <w:r w:rsidR="00F12D2C" w:rsidRPr="00CE56B2">
            <w:rPr>
              <w:rFonts w:asciiTheme="minorHAnsi" w:hAnsiTheme="minorHAnsi" w:cstheme="minorHAnsi"/>
              <w:lang w:val="ka-GE"/>
            </w:rPr>
            <w:t>---</w:t>
          </w:r>
          <w:r w:rsidR="00DB0291" w:rsidRPr="00CE56B2">
            <w:rPr>
              <w:rFonts w:asciiTheme="minorHAnsi" w:hAnsiTheme="minorHAnsi" w:cstheme="minorHAnsi"/>
              <w:lang w:val="ka-GE"/>
            </w:rPr>
            <w:t>-</w:t>
          </w:r>
          <w:r w:rsidR="002F7244" w:rsidRPr="00CE56B2">
            <w:rPr>
              <w:rFonts w:asciiTheme="minorHAnsi" w:hAnsiTheme="minorHAnsi" w:cstheme="minorHAnsi"/>
              <w:lang w:val="ka-GE"/>
            </w:rPr>
            <w:t>2</w:t>
          </w:r>
          <w:r w:rsidR="00271D2A">
            <w:rPr>
              <w:rFonts w:ascii="Sylfaen" w:hAnsi="Sylfaen" w:cstheme="minorHAnsi"/>
              <w:lang w:val="ka-GE"/>
            </w:rPr>
            <w:t>0</w:t>
          </w:r>
        </w:p>
        <w:p w:rsidR="00DB0291" w:rsidRPr="00A56C70" w:rsidRDefault="00776C4C" w:rsidP="002F7244">
          <w:pPr>
            <w:pStyle w:val="ListParagraph"/>
            <w:spacing w:after="0"/>
            <w:ind w:left="-142"/>
            <w:jc w:val="both"/>
            <w:rPr>
              <w:rFonts w:ascii="Sylfaen" w:hAnsi="Sylfaen" w:cstheme="minorHAnsi"/>
              <w:lang w:val="ka-GE"/>
            </w:rPr>
          </w:pPr>
          <w:r w:rsidRPr="00CE56B2">
            <w:rPr>
              <w:rFonts w:asciiTheme="minorHAnsi" w:hAnsiTheme="minorHAnsi" w:cstheme="minorHAnsi"/>
              <w:lang w:val="ka-GE"/>
            </w:rPr>
            <w:t>ახალგაზრდული  პროგრამები</w:t>
          </w:r>
          <w:r w:rsidR="00DB0291" w:rsidRPr="00CE56B2">
            <w:rPr>
              <w:rFonts w:asciiTheme="minorHAnsi" w:hAnsiTheme="minorHAnsi" w:cstheme="minorHAnsi"/>
              <w:lang w:val="ka-GE"/>
            </w:rPr>
            <w:t>--</w:t>
          </w:r>
          <w:r w:rsidR="002F7244" w:rsidRPr="00CE56B2">
            <w:rPr>
              <w:rFonts w:asciiTheme="minorHAnsi" w:hAnsiTheme="minorHAnsi" w:cstheme="minorHAnsi"/>
              <w:lang w:val="ka-GE"/>
            </w:rPr>
            <w:t>---------------------------------------------------------------------</w:t>
          </w:r>
          <w:r w:rsidR="00A56C70">
            <w:rPr>
              <w:rFonts w:ascii="Sylfaen" w:hAnsi="Sylfaen" w:cstheme="minorHAnsi"/>
              <w:lang w:val="ka-GE"/>
            </w:rPr>
            <w:t>-----------</w:t>
          </w:r>
          <w:r w:rsidR="002F7244" w:rsidRPr="00CE56B2">
            <w:rPr>
              <w:rFonts w:asciiTheme="minorHAnsi" w:hAnsiTheme="minorHAnsi" w:cstheme="minorHAnsi"/>
              <w:lang w:val="ka-GE"/>
            </w:rPr>
            <w:t>-------</w:t>
          </w:r>
          <w:r w:rsidR="00DB0291" w:rsidRPr="00CE56B2">
            <w:rPr>
              <w:rFonts w:asciiTheme="minorHAnsi" w:hAnsiTheme="minorHAnsi" w:cstheme="minorHAnsi"/>
              <w:lang w:val="ka-GE"/>
            </w:rPr>
            <w:t>-</w:t>
          </w:r>
          <w:r w:rsidR="002F7244" w:rsidRPr="00CE56B2">
            <w:rPr>
              <w:rFonts w:asciiTheme="minorHAnsi" w:hAnsiTheme="minorHAnsi" w:cstheme="minorHAnsi"/>
              <w:lang w:val="ka-GE"/>
            </w:rPr>
            <w:t>2</w:t>
          </w:r>
          <w:r w:rsidR="00A56C70">
            <w:rPr>
              <w:rFonts w:ascii="Sylfaen" w:hAnsi="Sylfaen" w:cstheme="minorHAnsi"/>
              <w:lang w:val="ka-GE"/>
            </w:rPr>
            <w:t>1</w:t>
          </w:r>
        </w:p>
        <w:p w:rsidR="00DB0291" w:rsidRPr="00A56C70" w:rsidRDefault="00776C4C" w:rsidP="002F7244">
          <w:pPr>
            <w:pStyle w:val="ListParagraph"/>
            <w:spacing w:after="0"/>
            <w:ind w:left="-142"/>
            <w:jc w:val="both"/>
            <w:rPr>
              <w:rFonts w:ascii="Sylfaen" w:hAnsi="Sylfaen" w:cstheme="minorHAnsi"/>
              <w:lang w:val="ka-GE"/>
            </w:rPr>
          </w:pPr>
          <w:r w:rsidRPr="00CE56B2">
            <w:rPr>
              <w:rFonts w:asciiTheme="minorHAnsi" w:hAnsiTheme="minorHAnsi" w:cstheme="minorHAnsi"/>
              <w:lang w:val="ka-GE"/>
            </w:rPr>
            <w:t>რელიგიური ორგანიზაცი</w:t>
          </w:r>
          <w:r w:rsidR="00DB0291" w:rsidRPr="00CE56B2">
            <w:rPr>
              <w:rFonts w:asciiTheme="minorHAnsi" w:hAnsiTheme="minorHAnsi" w:cstheme="minorHAnsi"/>
              <w:lang w:val="ka-GE"/>
            </w:rPr>
            <w:t>ა</w:t>
          </w:r>
          <w:r w:rsidRPr="00CE56B2">
            <w:rPr>
              <w:rFonts w:asciiTheme="minorHAnsi" w:hAnsiTheme="minorHAnsi" w:cstheme="minorHAnsi"/>
              <w:lang w:val="ka-GE"/>
            </w:rPr>
            <w:t xml:space="preserve"> </w:t>
          </w:r>
          <w:r w:rsidR="002F7244" w:rsidRPr="00CE56B2">
            <w:rPr>
              <w:rFonts w:asciiTheme="minorHAnsi" w:hAnsiTheme="minorHAnsi" w:cstheme="minorHAnsi"/>
              <w:lang w:val="ka-GE"/>
            </w:rPr>
            <w:t>-------------------------------------------------------------------------------</w:t>
          </w:r>
          <w:r w:rsidR="00A56C70">
            <w:rPr>
              <w:rFonts w:ascii="Sylfaen" w:hAnsi="Sylfaen" w:cstheme="minorHAnsi"/>
              <w:lang w:val="ka-GE"/>
            </w:rPr>
            <w:t>-------------</w:t>
          </w:r>
          <w:r w:rsidR="00A56C70">
            <w:rPr>
              <w:rFonts w:asciiTheme="minorHAnsi" w:hAnsiTheme="minorHAnsi" w:cstheme="minorHAnsi"/>
              <w:lang w:val="ka-GE"/>
            </w:rPr>
            <w:t>--</w:t>
          </w:r>
          <w:r w:rsidR="00DB0291" w:rsidRPr="00CE56B2">
            <w:rPr>
              <w:rFonts w:asciiTheme="minorHAnsi" w:hAnsiTheme="minorHAnsi" w:cstheme="minorHAnsi"/>
              <w:lang w:val="ka-GE"/>
            </w:rPr>
            <w:t>-</w:t>
          </w:r>
          <w:r w:rsidR="002F7244" w:rsidRPr="00CE56B2">
            <w:rPr>
              <w:rFonts w:asciiTheme="minorHAnsi" w:hAnsiTheme="minorHAnsi" w:cstheme="minorHAnsi"/>
              <w:lang w:val="ka-GE"/>
            </w:rPr>
            <w:t>2</w:t>
          </w:r>
          <w:r w:rsidR="00A56C70">
            <w:rPr>
              <w:rFonts w:ascii="Sylfaen" w:hAnsi="Sylfaen" w:cstheme="minorHAnsi"/>
              <w:lang w:val="ka-GE"/>
            </w:rPr>
            <w:t>1</w:t>
          </w:r>
        </w:p>
        <w:p w:rsidR="00A558F9" w:rsidRPr="00A56C70" w:rsidRDefault="00776C4C" w:rsidP="002F7244">
          <w:pPr>
            <w:pStyle w:val="ListParagraph"/>
            <w:spacing w:after="0"/>
            <w:ind w:left="-142"/>
            <w:jc w:val="both"/>
            <w:rPr>
              <w:rFonts w:ascii="Sylfaen" w:hAnsi="Sylfaen" w:cstheme="minorHAnsi"/>
              <w:lang w:val="ka-GE"/>
            </w:rPr>
          </w:pPr>
          <w:r w:rsidRPr="00CE56B2">
            <w:rPr>
              <w:rFonts w:asciiTheme="minorHAnsi" w:hAnsiTheme="minorHAnsi" w:cstheme="minorHAnsi"/>
              <w:lang w:val="ka-GE"/>
            </w:rPr>
            <w:t>საგამომცემლო საქმიანობ</w:t>
          </w:r>
          <w:r w:rsidR="00DB0291" w:rsidRPr="00CE56B2">
            <w:rPr>
              <w:rFonts w:asciiTheme="minorHAnsi" w:hAnsiTheme="minorHAnsi" w:cstheme="minorHAnsi"/>
              <w:lang w:val="ka-GE"/>
            </w:rPr>
            <w:t>ა</w:t>
          </w:r>
          <w:r w:rsidRPr="00CE56B2">
            <w:rPr>
              <w:rFonts w:asciiTheme="minorHAnsi" w:hAnsiTheme="minorHAnsi" w:cstheme="minorHAnsi"/>
              <w:lang w:val="ka-GE"/>
            </w:rPr>
            <w:t xml:space="preserve"> </w:t>
          </w:r>
          <w:r w:rsidRPr="00CE56B2">
            <w:rPr>
              <w:rFonts w:asciiTheme="minorHAnsi" w:hAnsiTheme="minorHAnsi" w:cstheme="minorHAnsi"/>
            </w:rPr>
            <w:t>-</w:t>
          </w:r>
          <w:r w:rsidR="002F7244" w:rsidRPr="00CE56B2">
            <w:rPr>
              <w:rFonts w:asciiTheme="minorHAnsi" w:hAnsiTheme="minorHAnsi" w:cstheme="minorHAnsi"/>
              <w:lang w:val="ka-GE"/>
            </w:rPr>
            <w:t>---------------------------------------------------------------------</w:t>
          </w:r>
          <w:r w:rsidR="00921A15" w:rsidRPr="00CE56B2">
            <w:rPr>
              <w:rFonts w:asciiTheme="minorHAnsi" w:hAnsiTheme="minorHAnsi" w:cstheme="minorHAnsi"/>
              <w:lang w:val="ka-GE"/>
            </w:rPr>
            <w:t>--</w:t>
          </w:r>
          <w:r w:rsidR="002F7244" w:rsidRPr="00CE56B2">
            <w:rPr>
              <w:rFonts w:asciiTheme="minorHAnsi" w:hAnsiTheme="minorHAnsi" w:cstheme="minorHAnsi"/>
              <w:lang w:val="ka-GE"/>
            </w:rPr>
            <w:t>-------</w:t>
          </w:r>
          <w:r w:rsidR="00A56C70">
            <w:rPr>
              <w:rFonts w:ascii="Sylfaen" w:hAnsi="Sylfaen" w:cstheme="minorHAnsi"/>
              <w:lang w:val="ka-GE"/>
            </w:rPr>
            <w:t>----------</w:t>
          </w:r>
          <w:r w:rsidR="002F7244" w:rsidRPr="00CE56B2">
            <w:rPr>
              <w:rFonts w:asciiTheme="minorHAnsi" w:hAnsiTheme="minorHAnsi" w:cstheme="minorHAnsi"/>
              <w:lang w:val="ka-GE"/>
            </w:rPr>
            <w:t>-----2</w:t>
          </w:r>
          <w:r w:rsidR="00A56C70">
            <w:rPr>
              <w:rFonts w:ascii="Sylfaen" w:hAnsi="Sylfaen" w:cstheme="minorHAnsi"/>
              <w:lang w:val="ka-GE"/>
            </w:rPr>
            <w:t>2</w:t>
          </w:r>
        </w:p>
        <w:p w:rsidR="00A558F9" w:rsidRPr="00A56C70" w:rsidRDefault="00776C4C" w:rsidP="002F7244">
          <w:pPr>
            <w:pStyle w:val="ListParagraph"/>
            <w:spacing w:after="0"/>
            <w:ind w:left="-142"/>
            <w:jc w:val="both"/>
            <w:rPr>
              <w:rFonts w:ascii="Sylfaen" w:hAnsi="Sylfaen" w:cstheme="minorHAnsi"/>
              <w:lang w:val="ka-GE"/>
            </w:rPr>
          </w:pPr>
          <w:r w:rsidRPr="00CE56B2">
            <w:rPr>
              <w:rFonts w:asciiTheme="minorHAnsi" w:hAnsiTheme="minorHAnsi" w:cstheme="minorHAnsi"/>
              <w:lang w:val="ka-GE"/>
            </w:rPr>
            <w:t xml:space="preserve">ჯანმრთელობის დაცვა და სოციალური უზრუნველყოფა </w:t>
          </w:r>
          <w:r w:rsidR="00A558F9" w:rsidRPr="00CE56B2">
            <w:rPr>
              <w:rFonts w:asciiTheme="minorHAnsi" w:hAnsiTheme="minorHAnsi" w:cstheme="minorHAnsi"/>
              <w:lang w:val="ka-GE"/>
            </w:rPr>
            <w:t>-</w:t>
          </w:r>
          <w:r w:rsidR="002F7244" w:rsidRPr="00CE56B2">
            <w:rPr>
              <w:rFonts w:asciiTheme="minorHAnsi" w:hAnsiTheme="minorHAnsi" w:cstheme="minorHAnsi"/>
              <w:lang w:val="ka-GE"/>
            </w:rPr>
            <w:t>--------------------------------------------</w:t>
          </w:r>
          <w:r w:rsidR="00A56C70">
            <w:rPr>
              <w:rFonts w:ascii="Sylfaen" w:hAnsi="Sylfaen" w:cstheme="minorHAnsi"/>
              <w:lang w:val="ka-GE"/>
            </w:rPr>
            <w:t>-----</w:t>
          </w:r>
          <w:r w:rsidR="002F7244" w:rsidRPr="00CE56B2">
            <w:rPr>
              <w:rFonts w:asciiTheme="minorHAnsi" w:hAnsiTheme="minorHAnsi" w:cstheme="minorHAnsi"/>
              <w:lang w:val="ka-GE"/>
            </w:rPr>
            <w:t>----2</w:t>
          </w:r>
          <w:r w:rsidR="00A56C70">
            <w:rPr>
              <w:rFonts w:ascii="Sylfaen" w:hAnsi="Sylfaen" w:cstheme="minorHAnsi"/>
              <w:lang w:val="ka-GE"/>
            </w:rPr>
            <w:t>2</w:t>
          </w:r>
        </w:p>
        <w:p w:rsidR="00A558F9" w:rsidRPr="00A56C70" w:rsidRDefault="00776C4C" w:rsidP="002F7244">
          <w:pPr>
            <w:pStyle w:val="ListParagraph"/>
            <w:spacing w:after="0"/>
            <w:ind w:left="-142"/>
            <w:jc w:val="both"/>
            <w:rPr>
              <w:rFonts w:ascii="Sylfaen" w:hAnsi="Sylfaen" w:cstheme="minorHAnsi"/>
              <w:lang w:val="ka-GE"/>
            </w:rPr>
          </w:pPr>
          <w:r w:rsidRPr="00CE56B2">
            <w:rPr>
              <w:rFonts w:asciiTheme="minorHAnsi" w:hAnsiTheme="minorHAnsi" w:cstheme="minorHAnsi"/>
              <w:lang w:val="ka-GE"/>
            </w:rPr>
            <w:t xml:space="preserve">საზოგადოებრივი ჯანდაცვის მომსახურება </w:t>
          </w:r>
          <w:r w:rsidR="00A558F9" w:rsidRPr="00CE56B2">
            <w:rPr>
              <w:rFonts w:asciiTheme="minorHAnsi" w:hAnsiTheme="minorHAnsi" w:cstheme="minorHAnsi"/>
              <w:lang w:val="ka-GE"/>
            </w:rPr>
            <w:t>--</w:t>
          </w:r>
          <w:r w:rsidR="002F7244" w:rsidRPr="00CE56B2">
            <w:rPr>
              <w:rFonts w:asciiTheme="minorHAnsi" w:hAnsiTheme="minorHAnsi" w:cstheme="minorHAnsi"/>
              <w:lang w:val="ka-GE"/>
            </w:rPr>
            <w:t>----------------------------------</w:t>
          </w:r>
          <w:r w:rsidR="00E36EB7" w:rsidRPr="00CE56B2">
            <w:rPr>
              <w:rFonts w:asciiTheme="minorHAnsi" w:hAnsiTheme="minorHAnsi" w:cstheme="minorHAnsi"/>
              <w:lang w:val="ka-GE"/>
            </w:rPr>
            <w:t>--------------------------</w:t>
          </w:r>
          <w:r w:rsidR="002F7244" w:rsidRPr="00CE56B2">
            <w:rPr>
              <w:rFonts w:asciiTheme="minorHAnsi" w:hAnsiTheme="minorHAnsi" w:cstheme="minorHAnsi"/>
              <w:lang w:val="ka-GE"/>
            </w:rPr>
            <w:t>-</w:t>
          </w:r>
          <w:r w:rsidR="00A56C70">
            <w:rPr>
              <w:rFonts w:ascii="Sylfaen" w:hAnsi="Sylfaen" w:cstheme="minorHAnsi"/>
              <w:lang w:val="ka-GE"/>
            </w:rPr>
            <w:t>--------</w:t>
          </w:r>
          <w:r w:rsidR="00A558F9" w:rsidRPr="00CE56B2">
            <w:rPr>
              <w:rFonts w:asciiTheme="minorHAnsi" w:hAnsiTheme="minorHAnsi" w:cstheme="minorHAnsi"/>
              <w:lang w:val="ka-GE"/>
            </w:rPr>
            <w:t>-</w:t>
          </w:r>
          <w:r w:rsidR="002F7244" w:rsidRPr="00CE56B2">
            <w:rPr>
              <w:rFonts w:asciiTheme="minorHAnsi" w:hAnsiTheme="minorHAnsi" w:cstheme="minorHAnsi"/>
              <w:lang w:val="ka-GE"/>
            </w:rPr>
            <w:t>2</w:t>
          </w:r>
          <w:r w:rsidR="00A56C70">
            <w:rPr>
              <w:rFonts w:ascii="Sylfaen" w:hAnsi="Sylfaen" w:cstheme="minorHAnsi"/>
              <w:lang w:val="ka-GE"/>
            </w:rPr>
            <w:t>3</w:t>
          </w:r>
        </w:p>
        <w:p w:rsidR="00A558F9" w:rsidRPr="00A56C70" w:rsidRDefault="00776C4C" w:rsidP="002F7244">
          <w:pPr>
            <w:pStyle w:val="ListParagraph"/>
            <w:spacing w:after="0"/>
            <w:ind w:left="-142"/>
            <w:jc w:val="both"/>
            <w:rPr>
              <w:rFonts w:ascii="Sylfaen" w:hAnsi="Sylfaen" w:cstheme="minorHAnsi"/>
              <w:lang w:val="ka-GE"/>
            </w:rPr>
          </w:pPr>
          <w:r w:rsidRPr="00CE56B2">
            <w:rPr>
              <w:rFonts w:asciiTheme="minorHAnsi" w:hAnsiTheme="minorHAnsi" w:cstheme="minorHAnsi"/>
              <w:lang w:val="ka-GE"/>
            </w:rPr>
            <w:t xml:space="preserve">ჯანდაცვის ობიექტების რეაბილიტაცია </w:t>
          </w:r>
          <w:r w:rsidR="00A558F9" w:rsidRPr="00CE56B2">
            <w:rPr>
              <w:rFonts w:asciiTheme="minorHAnsi" w:hAnsiTheme="minorHAnsi" w:cstheme="minorHAnsi"/>
              <w:lang w:val="ka-GE"/>
            </w:rPr>
            <w:t>-</w:t>
          </w:r>
          <w:r w:rsidR="002F7244" w:rsidRPr="00CE56B2">
            <w:rPr>
              <w:rFonts w:asciiTheme="minorHAnsi" w:hAnsiTheme="minorHAnsi" w:cstheme="minorHAnsi"/>
              <w:lang w:val="ka-GE"/>
            </w:rPr>
            <w:t>---------------------------------</w:t>
          </w:r>
          <w:r w:rsidR="00E36EB7" w:rsidRPr="00CE56B2">
            <w:rPr>
              <w:rFonts w:asciiTheme="minorHAnsi" w:hAnsiTheme="minorHAnsi" w:cstheme="minorHAnsi"/>
              <w:lang w:val="ka-GE"/>
            </w:rPr>
            <w:t>-------------------------------</w:t>
          </w:r>
          <w:r w:rsidR="002F7244" w:rsidRPr="00CE56B2">
            <w:rPr>
              <w:rFonts w:asciiTheme="minorHAnsi" w:hAnsiTheme="minorHAnsi" w:cstheme="minorHAnsi"/>
              <w:lang w:val="ka-GE"/>
            </w:rPr>
            <w:t>-</w:t>
          </w:r>
          <w:r w:rsidR="00A56C70">
            <w:rPr>
              <w:rFonts w:ascii="Sylfaen" w:hAnsi="Sylfaen" w:cstheme="minorHAnsi"/>
              <w:lang w:val="ka-GE"/>
            </w:rPr>
            <w:t>--------</w:t>
          </w:r>
          <w:r w:rsidR="002F7244" w:rsidRPr="00CE56B2">
            <w:rPr>
              <w:rFonts w:asciiTheme="minorHAnsi" w:hAnsiTheme="minorHAnsi" w:cstheme="minorHAnsi"/>
              <w:lang w:val="ka-GE"/>
            </w:rPr>
            <w:t>-</w:t>
          </w:r>
          <w:r w:rsidR="00A558F9" w:rsidRPr="00CE56B2">
            <w:rPr>
              <w:rFonts w:asciiTheme="minorHAnsi" w:hAnsiTheme="minorHAnsi" w:cstheme="minorHAnsi"/>
              <w:lang w:val="ka-GE"/>
            </w:rPr>
            <w:t>--</w:t>
          </w:r>
          <w:r w:rsidR="002F7244" w:rsidRPr="00CE56B2">
            <w:rPr>
              <w:rFonts w:asciiTheme="minorHAnsi" w:hAnsiTheme="minorHAnsi" w:cstheme="minorHAnsi"/>
              <w:lang w:val="ka-GE"/>
            </w:rPr>
            <w:t>2</w:t>
          </w:r>
          <w:r w:rsidR="00A56C70">
            <w:rPr>
              <w:rFonts w:ascii="Sylfaen" w:hAnsi="Sylfaen" w:cstheme="minorHAnsi"/>
              <w:lang w:val="ka-GE"/>
            </w:rPr>
            <w:t>4</w:t>
          </w:r>
        </w:p>
        <w:p w:rsidR="002F7244" w:rsidRPr="00A56C70" w:rsidRDefault="00776C4C" w:rsidP="002F7244">
          <w:pPr>
            <w:pStyle w:val="ListParagraph"/>
            <w:spacing w:after="0"/>
            <w:ind w:left="-142"/>
            <w:jc w:val="both"/>
            <w:rPr>
              <w:rFonts w:ascii="Sylfaen" w:hAnsi="Sylfaen" w:cstheme="minorHAnsi"/>
              <w:lang w:val="ka-GE"/>
            </w:rPr>
          </w:pPr>
          <w:r w:rsidRPr="00CE56B2">
            <w:rPr>
              <w:rFonts w:asciiTheme="minorHAnsi" w:hAnsiTheme="minorHAnsi" w:cstheme="minorHAnsi"/>
              <w:lang w:val="ka-GE"/>
            </w:rPr>
            <w:t xml:space="preserve">სოციალური   დაცვა  </w:t>
          </w:r>
          <w:r w:rsidR="00A558F9" w:rsidRPr="00CE56B2">
            <w:rPr>
              <w:rFonts w:asciiTheme="minorHAnsi" w:hAnsiTheme="minorHAnsi" w:cstheme="minorHAnsi"/>
              <w:lang w:val="ka-GE"/>
            </w:rPr>
            <w:t>-</w:t>
          </w:r>
          <w:r w:rsidR="002F7244" w:rsidRPr="00CE56B2">
            <w:rPr>
              <w:rFonts w:asciiTheme="minorHAnsi" w:hAnsiTheme="minorHAnsi" w:cstheme="minorHAnsi"/>
              <w:lang w:val="ka-GE"/>
            </w:rPr>
            <w:t>-------------------------------------------------------------------------------------</w:t>
          </w:r>
          <w:r w:rsidR="002C4891" w:rsidRPr="00CE56B2">
            <w:rPr>
              <w:rFonts w:asciiTheme="minorHAnsi" w:hAnsiTheme="minorHAnsi" w:cstheme="minorHAnsi"/>
              <w:lang w:val="ka-GE"/>
            </w:rPr>
            <w:t>-</w:t>
          </w:r>
          <w:r w:rsidR="002F7244" w:rsidRPr="00CE56B2">
            <w:rPr>
              <w:rFonts w:asciiTheme="minorHAnsi" w:hAnsiTheme="minorHAnsi" w:cstheme="minorHAnsi"/>
              <w:lang w:val="ka-GE"/>
            </w:rPr>
            <w:t>-</w:t>
          </w:r>
          <w:r w:rsidR="00A56C70">
            <w:rPr>
              <w:rFonts w:ascii="Sylfaen" w:hAnsi="Sylfaen" w:cstheme="minorHAnsi"/>
              <w:lang w:val="ka-GE"/>
            </w:rPr>
            <w:t>-------------</w:t>
          </w:r>
          <w:r w:rsidR="002F7244" w:rsidRPr="00CE56B2">
            <w:rPr>
              <w:rFonts w:asciiTheme="minorHAnsi" w:hAnsiTheme="minorHAnsi" w:cstheme="minorHAnsi"/>
              <w:lang w:val="ka-GE"/>
            </w:rPr>
            <w:t>--</w:t>
          </w:r>
          <w:r w:rsidR="00A558F9" w:rsidRPr="00CE56B2">
            <w:rPr>
              <w:rFonts w:asciiTheme="minorHAnsi" w:hAnsiTheme="minorHAnsi" w:cstheme="minorHAnsi"/>
              <w:lang w:val="ka-GE"/>
            </w:rPr>
            <w:t>-</w:t>
          </w:r>
          <w:r w:rsidR="002F7244" w:rsidRPr="00CE56B2">
            <w:rPr>
              <w:rFonts w:asciiTheme="minorHAnsi" w:hAnsiTheme="minorHAnsi" w:cstheme="minorHAnsi"/>
              <w:lang w:val="ka-GE"/>
            </w:rPr>
            <w:t>2</w:t>
          </w:r>
          <w:r w:rsidR="00A56C70">
            <w:rPr>
              <w:rFonts w:ascii="Sylfaen" w:hAnsi="Sylfaen" w:cstheme="minorHAnsi"/>
              <w:lang w:val="ka-GE"/>
            </w:rPr>
            <w:t>5</w:t>
          </w:r>
        </w:p>
        <w:p w:rsidR="002F7244" w:rsidRPr="00A56C70" w:rsidRDefault="002F7244" w:rsidP="002F7244">
          <w:pPr>
            <w:pStyle w:val="ListParagraph"/>
            <w:spacing w:after="0"/>
            <w:ind w:left="-142"/>
            <w:jc w:val="both"/>
            <w:rPr>
              <w:rFonts w:ascii="Sylfaen" w:hAnsi="Sylfaen" w:cstheme="minorHAnsi"/>
              <w:lang w:val="ka-GE"/>
            </w:rPr>
          </w:pPr>
          <w:r w:rsidRPr="00CE56B2">
            <w:rPr>
              <w:rFonts w:asciiTheme="minorHAnsi" w:hAnsiTheme="minorHAnsi" w:cstheme="minorHAnsi"/>
              <w:lang w:val="ka-GE"/>
            </w:rPr>
            <w:t>მმართველობა და საერთო დანიშნულება-----------------------------------------------------------------</w:t>
          </w:r>
          <w:r w:rsidR="00A56C70">
            <w:rPr>
              <w:rFonts w:ascii="Sylfaen" w:hAnsi="Sylfaen" w:cstheme="minorHAnsi"/>
              <w:lang w:val="ka-GE"/>
            </w:rPr>
            <w:t>--------</w:t>
          </w:r>
          <w:r w:rsidRPr="00CE56B2">
            <w:rPr>
              <w:rFonts w:asciiTheme="minorHAnsi" w:hAnsiTheme="minorHAnsi" w:cstheme="minorHAnsi"/>
              <w:lang w:val="ka-GE"/>
            </w:rPr>
            <w:t>--2</w:t>
          </w:r>
          <w:r w:rsidR="00A56C70">
            <w:rPr>
              <w:rFonts w:ascii="Sylfaen" w:hAnsi="Sylfaen" w:cstheme="minorHAnsi"/>
              <w:lang w:val="ka-GE"/>
            </w:rPr>
            <w:t>6</w:t>
          </w:r>
        </w:p>
        <w:p w:rsidR="002F7244" w:rsidRPr="00CE56B2" w:rsidRDefault="002F7244" w:rsidP="002F7244">
          <w:pPr>
            <w:pStyle w:val="ListParagraph"/>
            <w:spacing w:after="0"/>
            <w:ind w:left="-142"/>
            <w:jc w:val="both"/>
            <w:rPr>
              <w:rFonts w:asciiTheme="minorHAnsi" w:hAnsiTheme="minorHAnsi" w:cstheme="minorHAnsi"/>
              <w:lang w:val="ka-GE"/>
            </w:rPr>
          </w:pPr>
        </w:p>
        <w:p w:rsidR="006A5483" w:rsidRPr="00CE56B2" w:rsidRDefault="00271D2A" w:rsidP="006A5483">
          <w:pPr>
            <w:spacing w:after="0"/>
            <w:jc w:val="both"/>
            <w:rPr>
              <w:rFonts w:cstheme="minorHAnsi"/>
            </w:rPr>
          </w:pPr>
        </w:p>
      </w:sdtContent>
    </w:sdt>
    <w:bookmarkStart w:id="1" w:name="_Toc531541386" w:displacedByCustomXml="prev"/>
    <w:p w:rsidR="00E62090" w:rsidRPr="00CE56B2" w:rsidRDefault="00A558F9" w:rsidP="006A5483">
      <w:pPr>
        <w:pStyle w:val="ListParagraph"/>
        <w:spacing w:after="0"/>
        <w:ind w:left="-142"/>
        <w:jc w:val="both"/>
        <w:rPr>
          <w:rFonts w:asciiTheme="minorHAnsi" w:hAnsiTheme="minorHAnsi" w:cstheme="minorHAnsi"/>
          <w:lang w:val="ka-GE"/>
        </w:rPr>
      </w:pPr>
      <w:r w:rsidRPr="00CE56B2">
        <w:rPr>
          <w:rFonts w:asciiTheme="minorHAnsi" w:hAnsiTheme="minorHAnsi" w:cstheme="minorHAnsi"/>
          <w:lang w:val="ka-GE"/>
        </w:rPr>
        <w:t xml:space="preserve">         </w:t>
      </w:r>
    </w:p>
    <w:p w:rsidR="00921A15" w:rsidRPr="00CE56B2" w:rsidRDefault="00921A15" w:rsidP="006A5483">
      <w:pPr>
        <w:pStyle w:val="ListParagraph"/>
        <w:spacing w:after="0"/>
        <w:ind w:left="-142"/>
        <w:jc w:val="both"/>
        <w:rPr>
          <w:rFonts w:asciiTheme="minorHAnsi" w:hAnsiTheme="minorHAnsi" w:cstheme="minorHAnsi"/>
          <w:lang w:val="ka-GE"/>
        </w:rPr>
      </w:pPr>
    </w:p>
    <w:p w:rsidR="00921A15" w:rsidRPr="00CE56B2" w:rsidRDefault="00921A15" w:rsidP="006A5483">
      <w:pPr>
        <w:pStyle w:val="ListParagraph"/>
        <w:spacing w:after="0"/>
        <w:ind w:left="-142"/>
        <w:jc w:val="both"/>
        <w:rPr>
          <w:rFonts w:asciiTheme="minorHAnsi" w:hAnsiTheme="minorHAnsi" w:cstheme="minorHAnsi"/>
          <w:lang w:val="ka-GE"/>
        </w:rPr>
      </w:pPr>
    </w:p>
    <w:p w:rsidR="00921A15" w:rsidRDefault="00921A15" w:rsidP="006A5483">
      <w:pPr>
        <w:pStyle w:val="ListParagraph"/>
        <w:spacing w:after="0"/>
        <w:ind w:left="-142"/>
        <w:jc w:val="both"/>
        <w:rPr>
          <w:rFonts w:asciiTheme="minorHAnsi" w:hAnsiTheme="minorHAnsi" w:cstheme="minorHAnsi"/>
          <w:lang w:val="ka-GE"/>
        </w:rPr>
      </w:pPr>
    </w:p>
    <w:p w:rsidR="00D158C4" w:rsidRDefault="00D158C4" w:rsidP="006A5483">
      <w:pPr>
        <w:pStyle w:val="ListParagraph"/>
        <w:spacing w:after="0"/>
        <w:ind w:left="-142"/>
        <w:jc w:val="both"/>
        <w:rPr>
          <w:rFonts w:asciiTheme="minorHAnsi" w:hAnsiTheme="minorHAnsi" w:cstheme="minorHAnsi"/>
          <w:lang w:val="ka-GE"/>
        </w:rPr>
      </w:pPr>
    </w:p>
    <w:p w:rsidR="00D158C4" w:rsidRPr="00CE56B2" w:rsidRDefault="00D158C4" w:rsidP="006A5483">
      <w:pPr>
        <w:pStyle w:val="ListParagraph"/>
        <w:spacing w:after="0"/>
        <w:ind w:left="-142"/>
        <w:jc w:val="both"/>
        <w:rPr>
          <w:rFonts w:asciiTheme="minorHAnsi" w:hAnsiTheme="minorHAnsi" w:cstheme="minorHAnsi"/>
          <w:lang w:val="ka-GE"/>
        </w:rPr>
      </w:pPr>
    </w:p>
    <w:p w:rsidR="00921A15" w:rsidRPr="00CE56B2" w:rsidRDefault="00921A15" w:rsidP="006A5483">
      <w:pPr>
        <w:pStyle w:val="ListParagraph"/>
        <w:spacing w:after="0"/>
        <w:ind w:left="-142"/>
        <w:jc w:val="both"/>
        <w:rPr>
          <w:rFonts w:asciiTheme="minorHAnsi" w:hAnsiTheme="minorHAnsi" w:cstheme="minorHAnsi"/>
          <w:lang w:val="ka-GE"/>
        </w:rPr>
      </w:pPr>
    </w:p>
    <w:p w:rsidR="00A558F9" w:rsidRPr="00CE56B2" w:rsidRDefault="00310848" w:rsidP="00E62090">
      <w:pPr>
        <w:pStyle w:val="Heading2"/>
        <w:rPr>
          <w:rFonts w:asciiTheme="minorHAnsi" w:hAnsiTheme="minorHAnsi" w:cstheme="minorHAnsi"/>
          <w:lang w:val="ka-GE"/>
        </w:rPr>
      </w:pPr>
      <w:r w:rsidRPr="00CE56B2">
        <w:rPr>
          <w:rFonts w:asciiTheme="minorHAnsi" w:hAnsiTheme="minorHAnsi" w:cstheme="minorHAnsi"/>
          <w:lang w:val="ka-GE"/>
        </w:rPr>
        <w:lastRenderedPageBreak/>
        <w:t>შესავალი</w:t>
      </w:r>
      <w:bookmarkEnd w:id="1"/>
    </w:p>
    <w:p w:rsidR="006129B6" w:rsidRPr="00CE56B2" w:rsidRDefault="006129B6" w:rsidP="006129B6">
      <w:pPr>
        <w:rPr>
          <w:rFonts w:cstheme="minorHAnsi"/>
          <w:lang w:val="ka-GE"/>
        </w:rPr>
      </w:pPr>
    </w:p>
    <w:p w:rsidR="00D8043E" w:rsidRPr="00CE56B2" w:rsidRDefault="00612524" w:rsidP="00FC7033">
      <w:pPr>
        <w:spacing w:line="276" w:lineRule="auto"/>
        <w:ind w:firstLine="720"/>
        <w:jc w:val="both"/>
        <w:rPr>
          <w:rFonts w:cstheme="minorHAnsi"/>
          <w:sz w:val="24"/>
          <w:lang w:val="ka-GE"/>
        </w:rPr>
      </w:pPr>
      <w:r w:rsidRPr="00CE56B2">
        <w:rPr>
          <w:rFonts w:cstheme="minorHAnsi"/>
          <w:sz w:val="24"/>
          <w:lang w:val="ka-GE"/>
        </w:rPr>
        <w:t>თერჯოლის</w:t>
      </w:r>
      <w:r w:rsidR="00E2135A" w:rsidRPr="00CE56B2">
        <w:rPr>
          <w:rFonts w:cstheme="minorHAnsi"/>
          <w:sz w:val="24"/>
          <w:lang w:val="ka-GE"/>
        </w:rPr>
        <w:t xml:space="preserve"> </w:t>
      </w:r>
      <w:r w:rsidR="005F24CD" w:rsidRPr="00CE56B2">
        <w:rPr>
          <w:rFonts w:cstheme="minorHAnsi"/>
          <w:sz w:val="24"/>
          <w:lang w:val="ka-GE"/>
        </w:rPr>
        <w:t xml:space="preserve">მუნიციპალიტეტის </w:t>
      </w:r>
      <w:r w:rsidR="00E2135A" w:rsidRPr="00CE56B2">
        <w:rPr>
          <w:rFonts w:cstheme="minorHAnsi"/>
          <w:sz w:val="24"/>
          <w:lang w:val="ka-GE"/>
        </w:rPr>
        <w:t>20</w:t>
      </w:r>
      <w:r w:rsidRPr="00CE56B2">
        <w:rPr>
          <w:rFonts w:cstheme="minorHAnsi"/>
          <w:sz w:val="24"/>
          <w:lang w:val="ka-GE"/>
        </w:rPr>
        <w:t>2</w:t>
      </w:r>
      <w:r w:rsidR="008514A5" w:rsidRPr="00CE56B2">
        <w:rPr>
          <w:rFonts w:cstheme="minorHAnsi"/>
          <w:sz w:val="24"/>
        </w:rPr>
        <w:t>5</w:t>
      </w:r>
      <w:r w:rsidR="00E2135A" w:rsidRPr="00CE56B2">
        <w:rPr>
          <w:rFonts w:cstheme="minorHAnsi"/>
          <w:sz w:val="24"/>
          <w:lang w:val="ka-GE"/>
        </w:rPr>
        <w:t xml:space="preserve"> წლის ბიუჯეტის პროექტის, ასევე 20</w:t>
      </w:r>
      <w:r w:rsidRPr="00CE56B2">
        <w:rPr>
          <w:rFonts w:cstheme="minorHAnsi"/>
          <w:sz w:val="24"/>
          <w:lang w:val="ka-GE"/>
        </w:rPr>
        <w:t>2</w:t>
      </w:r>
      <w:r w:rsidR="008514A5" w:rsidRPr="00CE56B2">
        <w:rPr>
          <w:rFonts w:cstheme="minorHAnsi"/>
          <w:sz w:val="24"/>
        </w:rPr>
        <w:t>5</w:t>
      </w:r>
      <w:r w:rsidR="00E2135A" w:rsidRPr="00CE56B2">
        <w:rPr>
          <w:rFonts w:cstheme="minorHAnsi"/>
          <w:sz w:val="24"/>
          <w:lang w:val="ka-GE"/>
        </w:rPr>
        <w:t>-202</w:t>
      </w:r>
      <w:r w:rsidR="008514A5" w:rsidRPr="00CE56B2">
        <w:rPr>
          <w:rFonts w:cstheme="minorHAnsi"/>
          <w:sz w:val="24"/>
        </w:rPr>
        <w:t>8</w:t>
      </w:r>
      <w:r w:rsidR="001873C9" w:rsidRPr="00CE56B2">
        <w:rPr>
          <w:rFonts w:cstheme="minorHAnsi"/>
          <w:sz w:val="24"/>
          <w:lang w:val="ka-GE"/>
        </w:rPr>
        <w:t xml:space="preserve"> </w:t>
      </w:r>
      <w:r w:rsidR="00E2135A" w:rsidRPr="00CE56B2">
        <w:rPr>
          <w:rFonts w:cstheme="minorHAnsi"/>
          <w:sz w:val="24"/>
          <w:lang w:val="ka-GE"/>
        </w:rPr>
        <w:t xml:space="preserve">წლების პრიორიტეტების დოკუმენტისა და ამ დანართის შემუშავება განხორციელდა საქართვლოს ფინანსთა მინისტრის 2018 წლის 27 ივლისის </w:t>
      </w:r>
      <w:r w:rsidR="005F24CD" w:rsidRPr="00CE56B2">
        <w:rPr>
          <w:rFonts w:cstheme="minorHAnsi"/>
          <w:sz w:val="24"/>
          <w:lang w:val="ka-GE"/>
        </w:rPr>
        <w:t>ბრძანებით</w:t>
      </w:r>
      <w:r w:rsidR="00E2135A" w:rsidRPr="00CE56B2">
        <w:rPr>
          <w:rFonts w:cstheme="minorHAnsi"/>
          <w:sz w:val="24"/>
          <w:lang w:val="ka-GE"/>
        </w:rPr>
        <w:t xml:space="preserve"> </w:t>
      </w:r>
      <w:r w:rsidR="005F24CD" w:rsidRPr="00CE56B2">
        <w:rPr>
          <w:rFonts w:cstheme="minorHAnsi"/>
          <w:sz w:val="24"/>
          <w:lang w:val="ka-GE"/>
        </w:rPr>
        <w:t>დამტკიცებული</w:t>
      </w:r>
      <w:r w:rsidR="00E2135A" w:rsidRPr="00CE56B2">
        <w:rPr>
          <w:rFonts w:cstheme="minorHAnsi"/>
          <w:sz w:val="24"/>
          <w:lang w:val="ka-GE"/>
        </w:rPr>
        <w:t xml:space="preserve"> პროგრამული ბიუჯეტის შედგენის ახალი მეთოდოლოგიის შესაბამისად</w:t>
      </w:r>
      <w:r w:rsidR="00D8043E" w:rsidRPr="00CE56B2">
        <w:rPr>
          <w:rFonts w:cstheme="minorHAnsi"/>
          <w:sz w:val="24"/>
          <w:lang w:val="ka-GE"/>
        </w:rPr>
        <w:t>. საქართველოს ფინანსთა მინისტრის მიერ დამტკიცებული მეთოდოლოგია</w:t>
      </w:r>
      <w:r w:rsidR="005F24CD" w:rsidRPr="00CE56B2">
        <w:rPr>
          <w:rFonts w:cstheme="minorHAnsi"/>
          <w:sz w:val="24"/>
          <w:lang w:val="ka-GE"/>
        </w:rPr>
        <w:t>,</w:t>
      </w:r>
      <w:r w:rsidR="00D8043E" w:rsidRPr="00CE56B2">
        <w:rPr>
          <w:rFonts w:cstheme="minorHAnsi"/>
          <w:sz w:val="24"/>
          <w:lang w:val="ka-GE"/>
        </w:rPr>
        <w:t xml:space="preserve"> სხვა მეთოდურ მითითებებთან ერთად</w:t>
      </w:r>
      <w:r w:rsidR="005F24CD" w:rsidRPr="00CE56B2">
        <w:rPr>
          <w:rFonts w:cstheme="minorHAnsi"/>
          <w:sz w:val="24"/>
          <w:lang w:val="ka-GE"/>
        </w:rPr>
        <w:t>,</w:t>
      </w:r>
      <w:r w:rsidR="00D8043E" w:rsidRPr="00CE56B2">
        <w:rPr>
          <w:rFonts w:cstheme="minorHAnsi"/>
          <w:sz w:val="24"/>
          <w:lang w:val="ka-GE"/>
        </w:rPr>
        <w:t xml:space="preserve"> განსაზღვრა</w:t>
      </w:r>
      <w:r w:rsidR="007949A4" w:rsidRPr="00CE56B2">
        <w:rPr>
          <w:rFonts w:cstheme="minorHAnsi"/>
          <w:sz w:val="24"/>
          <w:lang w:val="ka-GE"/>
        </w:rPr>
        <w:t>ვ</w:t>
      </w:r>
      <w:r w:rsidR="00D8043E" w:rsidRPr="00CE56B2">
        <w:rPr>
          <w:rFonts w:cstheme="minorHAnsi"/>
          <w:sz w:val="24"/>
          <w:lang w:val="ka-GE"/>
        </w:rPr>
        <w:t>ს საქართველოს სახელმწიფო, ავტონომური და ადგილობრივი თვითმმართველობების ბიუჯეტების შედგენის ფორმატს, ბიუჯეტის სტრუქტურას, დანართებს და ინფორმაც</w:t>
      </w:r>
      <w:r w:rsidR="005F24CD" w:rsidRPr="00CE56B2">
        <w:rPr>
          <w:rFonts w:cstheme="minorHAnsi"/>
          <w:sz w:val="24"/>
          <w:lang w:val="ka-GE"/>
        </w:rPr>
        <w:t>იი</w:t>
      </w:r>
      <w:r w:rsidR="00D8043E" w:rsidRPr="00CE56B2">
        <w:rPr>
          <w:rFonts w:cstheme="minorHAnsi"/>
          <w:sz w:val="24"/>
          <w:lang w:val="ka-GE"/>
        </w:rPr>
        <w:t xml:space="preserve">ს </w:t>
      </w:r>
      <w:r w:rsidR="005F24CD" w:rsidRPr="00CE56B2">
        <w:rPr>
          <w:rFonts w:cstheme="minorHAnsi"/>
          <w:sz w:val="24"/>
          <w:lang w:val="ka-GE"/>
        </w:rPr>
        <w:t>ჩამონათვალს</w:t>
      </w:r>
      <w:r w:rsidR="001910F9" w:rsidRPr="00CE56B2">
        <w:rPr>
          <w:rFonts w:cstheme="minorHAnsi"/>
          <w:sz w:val="24"/>
          <w:lang w:val="ka-GE"/>
        </w:rPr>
        <w:t>,</w:t>
      </w:r>
      <w:r w:rsidR="005F24CD" w:rsidRPr="00CE56B2">
        <w:rPr>
          <w:rFonts w:cstheme="minorHAnsi"/>
          <w:sz w:val="24"/>
          <w:lang w:val="ka-GE"/>
        </w:rPr>
        <w:t xml:space="preserve"> თუ რას</w:t>
      </w:r>
      <w:r w:rsidR="00D8043E" w:rsidRPr="00CE56B2">
        <w:rPr>
          <w:rFonts w:cstheme="minorHAnsi"/>
          <w:sz w:val="24"/>
          <w:lang w:val="ka-GE"/>
        </w:rPr>
        <w:t xml:space="preserve"> უნდა მოიცავდეს წლიური ბიუჯეტი</w:t>
      </w:r>
      <w:r w:rsidR="005F24CD" w:rsidRPr="00CE56B2">
        <w:rPr>
          <w:rFonts w:cstheme="minorHAnsi"/>
          <w:sz w:val="24"/>
          <w:lang w:val="ka-GE"/>
        </w:rPr>
        <w:t>ს პროექტი და თანდართული დოკუმენტაცია</w:t>
      </w:r>
      <w:r w:rsidR="00D8043E" w:rsidRPr="00CE56B2">
        <w:rPr>
          <w:rFonts w:cstheme="minorHAnsi"/>
          <w:sz w:val="24"/>
          <w:lang w:val="ka-GE"/>
        </w:rPr>
        <w:t xml:space="preserve">. </w:t>
      </w:r>
    </w:p>
    <w:p w:rsidR="00E2135A" w:rsidRPr="00CE56B2" w:rsidRDefault="00D8043E" w:rsidP="00FC7033">
      <w:pPr>
        <w:spacing w:line="276" w:lineRule="auto"/>
        <w:ind w:firstLine="720"/>
        <w:jc w:val="both"/>
        <w:rPr>
          <w:rFonts w:cstheme="minorHAnsi"/>
          <w:sz w:val="24"/>
          <w:lang w:val="ka-GE"/>
        </w:rPr>
      </w:pPr>
      <w:r w:rsidRPr="00CE56B2">
        <w:rPr>
          <w:rFonts w:cstheme="minorHAnsi"/>
          <w:sz w:val="24"/>
          <w:lang w:val="ka-GE"/>
        </w:rPr>
        <w:t xml:space="preserve">2018 წელს </w:t>
      </w:r>
      <w:r w:rsidR="005F24CD" w:rsidRPr="00CE56B2">
        <w:rPr>
          <w:rFonts w:cstheme="minorHAnsi"/>
          <w:sz w:val="24"/>
          <w:lang w:val="ka-GE"/>
        </w:rPr>
        <w:t>დამტკიცებული</w:t>
      </w:r>
      <w:r w:rsidRPr="00CE56B2">
        <w:rPr>
          <w:rFonts w:cstheme="minorHAnsi"/>
          <w:sz w:val="24"/>
          <w:lang w:val="ka-GE"/>
        </w:rPr>
        <w:t xml:space="preserve"> ახალი </w:t>
      </w:r>
      <w:r w:rsidR="005F24CD" w:rsidRPr="00CE56B2">
        <w:rPr>
          <w:rFonts w:cstheme="minorHAnsi"/>
          <w:sz w:val="24"/>
          <w:lang w:val="ka-GE"/>
        </w:rPr>
        <w:t>მეთოდოლოგიით</w:t>
      </w:r>
      <w:r w:rsidRPr="00CE56B2">
        <w:rPr>
          <w:rFonts w:cstheme="minorHAnsi"/>
          <w:sz w:val="24"/>
          <w:lang w:val="ka-GE"/>
        </w:rPr>
        <w:t xml:space="preserve"> </w:t>
      </w:r>
      <w:r w:rsidR="005F24CD" w:rsidRPr="00CE56B2">
        <w:rPr>
          <w:rFonts w:cstheme="minorHAnsi"/>
          <w:sz w:val="24"/>
          <w:lang w:val="ka-GE"/>
        </w:rPr>
        <w:t>განსაზღვრული ფორმატით</w:t>
      </w:r>
      <w:r w:rsidRPr="00CE56B2">
        <w:rPr>
          <w:rFonts w:cstheme="minorHAnsi"/>
          <w:sz w:val="24"/>
          <w:lang w:val="ka-GE"/>
        </w:rPr>
        <w:t xml:space="preserve"> ბიუჯეტის </w:t>
      </w:r>
      <w:r w:rsidR="001873C9" w:rsidRPr="00CE56B2">
        <w:rPr>
          <w:rFonts w:cstheme="minorHAnsi"/>
          <w:sz w:val="24"/>
          <w:lang w:val="ka-GE"/>
        </w:rPr>
        <w:t>შედგე</w:t>
      </w:r>
      <w:r w:rsidRPr="00CE56B2">
        <w:rPr>
          <w:rFonts w:cstheme="minorHAnsi"/>
          <w:sz w:val="24"/>
          <w:lang w:val="ka-GE"/>
        </w:rPr>
        <w:t xml:space="preserve">ნა მუნიციპალტეტებისათვის სავალდებულო </w:t>
      </w:r>
      <w:r w:rsidR="001873C9" w:rsidRPr="00CE56B2">
        <w:rPr>
          <w:rFonts w:cstheme="minorHAnsi"/>
          <w:sz w:val="24"/>
          <w:lang w:val="ka-GE"/>
        </w:rPr>
        <w:t>გახდა</w:t>
      </w:r>
      <w:r w:rsidRPr="00CE56B2">
        <w:rPr>
          <w:rFonts w:cstheme="minorHAnsi"/>
          <w:sz w:val="24"/>
          <w:lang w:val="ka-GE"/>
        </w:rPr>
        <w:t xml:space="preserve"> </w:t>
      </w:r>
      <w:r w:rsidR="005F24CD" w:rsidRPr="00CE56B2">
        <w:rPr>
          <w:rFonts w:cstheme="minorHAnsi"/>
          <w:sz w:val="24"/>
          <w:lang w:val="ka-GE"/>
        </w:rPr>
        <w:t>20</w:t>
      </w:r>
      <w:r w:rsidR="00612524" w:rsidRPr="00CE56B2">
        <w:rPr>
          <w:rFonts w:cstheme="minorHAnsi"/>
          <w:sz w:val="24"/>
          <w:lang w:val="ka-GE"/>
        </w:rPr>
        <w:t>20</w:t>
      </w:r>
      <w:r w:rsidRPr="00CE56B2">
        <w:rPr>
          <w:rFonts w:cstheme="minorHAnsi"/>
          <w:sz w:val="24"/>
          <w:lang w:val="ka-GE"/>
        </w:rPr>
        <w:t xml:space="preserve"> </w:t>
      </w:r>
      <w:r w:rsidR="00310848" w:rsidRPr="00CE56B2">
        <w:rPr>
          <w:rFonts w:cstheme="minorHAnsi"/>
          <w:sz w:val="24"/>
          <w:lang w:val="ka-GE"/>
        </w:rPr>
        <w:t>წლი</w:t>
      </w:r>
      <w:r w:rsidR="005F24CD" w:rsidRPr="00CE56B2">
        <w:rPr>
          <w:rFonts w:cstheme="minorHAnsi"/>
          <w:sz w:val="24"/>
          <w:lang w:val="ka-GE"/>
        </w:rPr>
        <w:t>დან</w:t>
      </w:r>
      <w:r w:rsidR="00612524" w:rsidRPr="00CE56B2">
        <w:rPr>
          <w:rFonts w:cstheme="minorHAnsi"/>
          <w:sz w:val="24"/>
          <w:lang w:val="ka-GE"/>
        </w:rPr>
        <w:t xml:space="preserve">. </w:t>
      </w:r>
      <w:r w:rsidR="007949A4" w:rsidRPr="00CE56B2">
        <w:rPr>
          <w:rFonts w:cstheme="minorHAnsi"/>
          <w:sz w:val="24"/>
          <w:lang w:val="ka-GE"/>
        </w:rPr>
        <w:t>შესაბამი</w:t>
      </w:r>
      <w:r w:rsidR="005C126A" w:rsidRPr="00CE56B2">
        <w:rPr>
          <w:rFonts w:cstheme="minorHAnsi"/>
          <w:sz w:val="24"/>
          <w:lang w:val="ka-GE"/>
        </w:rPr>
        <w:t xml:space="preserve">სად, </w:t>
      </w:r>
      <w:r w:rsidR="00612524" w:rsidRPr="00CE56B2">
        <w:rPr>
          <w:rFonts w:cstheme="minorHAnsi"/>
          <w:sz w:val="24"/>
          <w:lang w:val="ka-GE"/>
        </w:rPr>
        <w:t>თერჯოლის</w:t>
      </w:r>
      <w:r w:rsidR="005F24CD" w:rsidRPr="00CE56B2">
        <w:rPr>
          <w:rFonts w:cstheme="minorHAnsi"/>
          <w:sz w:val="24"/>
          <w:lang w:val="ka-GE"/>
        </w:rPr>
        <w:t xml:space="preserve"> მუნიციპალიტეტის მერიის მიერ </w:t>
      </w:r>
      <w:r w:rsidR="00FC7033" w:rsidRPr="00CE56B2">
        <w:rPr>
          <w:rFonts w:cstheme="minorHAnsi"/>
          <w:sz w:val="24"/>
          <w:lang w:val="ka-GE"/>
        </w:rPr>
        <w:t>შემუშავდა</w:t>
      </w:r>
      <w:r w:rsidR="005C126A" w:rsidRPr="00CE56B2">
        <w:rPr>
          <w:rFonts w:cstheme="minorHAnsi"/>
          <w:sz w:val="24"/>
          <w:lang w:val="ka-GE"/>
        </w:rPr>
        <w:t xml:space="preserve"> და ახლებურად არის წარმოდგენილი 20</w:t>
      </w:r>
      <w:r w:rsidR="00612524" w:rsidRPr="00CE56B2">
        <w:rPr>
          <w:rFonts w:cstheme="minorHAnsi"/>
          <w:sz w:val="24"/>
          <w:lang w:val="ka-GE"/>
        </w:rPr>
        <w:t>2</w:t>
      </w:r>
      <w:r w:rsidR="008514A5" w:rsidRPr="00CE56B2">
        <w:rPr>
          <w:rFonts w:cstheme="minorHAnsi"/>
          <w:sz w:val="24"/>
        </w:rPr>
        <w:t>5</w:t>
      </w:r>
      <w:r w:rsidR="005C126A" w:rsidRPr="00CE56B2">
        <w:rPr>
          <w:rFonts w:cstheme="minorHAnsi"/>
          <w:sz w:val="24"/>
          <w:lang w:val="ka-GE"/>
        </w:rPr>
        <w:t xml:space="preserve"> წლის ბიუჯეტის ფორმატი, შეიცვალა პრიორიტეტების დოკუმენტის სტრუქტურა და შინაარსი. წარმოდგენილ</w:t>
      </w:r>
      <w:r w:rsidR="00FC7033" w:rsidRPr="00CE56B2">
        <w:rPr>
          <w:rFonts w:cstheme="minorHAnsi"/>
          <w:sz w:val="24"/>
          <w:lang w:val="ka-GE"/>
        </w:rPr>
        <w:t>ი</w:t>
      </w:r>
      <w:r w:rsidR="005C126A" w:rsidRPr="00CE56B2">
        <w:rPr>
          <w:rFonts w:cstheme="minorHAnsi"/>
          <w:sz w:val="24"/>
          <w:lang w:val="ka-GE"/>
        </w:rPr>
        <w:t xml:space="preserve"> პროგრამულ</w:t>
      </w:r>
      <w:r w:rsidR="00FC7033" w:rsidRPr="00CE56B2">
        <w:rPr>
          <w:rFonts w:cstheme="minorHAnsi"/>
          <w:sz w:val="24"/>
          <w:lang w:val="ka-GE"/>
        </w:rPr>
        <w:t>ი</w:t>
      </w:r>
      <w:r w:rsidR="005C126A" w:rsidRPr="00CE56B2">
        <w:rPr>
          <w:rFonts w:cstheme="minorHAnsi"/>
          <w:sz w:val="24"/>
          <w:lang w:val="ka-GE"/>
        </w:rPr>
        <w:t xml:space="preserve"> ბიუჯეტის დანართ</w:t>
      </w:r>
      <w:r w:rsidR="00FC7033" w:rsidRPr="00CE56B2">
        <w:rPr>
          <w:rFonts w:cstheme="minorHAnsi"/>
          <w:sz w:val="24"/>
          <w:lang w:val="ka-GE"/>
        </w:rPr>
        <w:t>ი</w:t>
      </w:r>
      <w:r w:rsidR="005C126A" w:rsidRPr="00CE56B2">
        <w:rPr>
          <w:rFonts w:cstheme="minorHAnsi"/>
          <w:sz w:val="24"/>
          <w:lang w:val="ka-GE"/>
        </w:rPr>
        <w:t>ც სწორედ</w:t>
      </w:r>
      <w:r w:rsidR="007949A4" w:rsidRPr="00CE56B2">
        <w:rPr>
          <w:rFonts w:cstheme="minorHAnsi"/>
          <w:sz w:val="24"/>
          <w:lang w:val="ka-GE"/>
        </w:rPr>
        <w:t>,</w:t>
      </w:r>
      <w:r w:rsidR="005C126A" w:rsidRPr="00CE56B2">
        <w:rPr>
          <w:rFonts w:cstheme="minorHAnsi"/>
          <w:sz w:val="24"/>
          <w:lang w:val="ka-GE"/>
        </w:rPr>
        <w:t xml:space="preserve"> ახალი </w:t>
      </w:r>
      <w:r w:rsidR="00FC7033" w:rsidRPr="00CE56B2">
        <w:rPr>
          <w:rFonts w:cstheme="minorHAnsi"/>
          <w:sz w:val="24"/>
          <w:lang w:val="ka-GE"/>
        </w:rPr>
        <w:t>მეთოდოლოგიის</w:t>
      </w:r>
      <w:r w:rsidR="005C126A" w:rsidRPr="00CE56B2">
        <w:rPr>
          <w:rFonts w:cstheme="minorHAnsi"/>
          <w:sz w:val="24"/>
          <w:lang w:val="ka-GE"/>
        </w:rPr>
        <w:t xml:space="preserve"> </w:t>
      </w:r>
      <w:r w:rsidR="00FC7033" w:rsidRPr="00CE56B2">
        <w:rPr>
          <w:rFonts w:cstheme="minorHAnsi"/>
          <w:sz w:val="24"/>
          <w:lang w:val="ka-GE"/>
        </w:rPr>
        <w:t>მოთხოვნათა შესაბამისად არის შემუშავებული</w:t>
      </w:r>
      <w:r w:rsidR="005C126A" w:rsidRPr="00CE56B2">
        <w:rPr>
          <w:rFonts w:cstheme="minorHAnsi"/>
          <w:sz w:val="24"/>
          <w:lang w:val="ka-GE"/>
        </w:rPr>
        <w:t>.</w:t>
      </w:r>
      <w:r w:rsidRPr="00CE56B2">
        <w:rPr>
          <w:rFonts w:cstheme="minorHAnsi"/>
          <w:sz w:val="24"/>
          <w:lang w:val="ka-GE"/>
        </w:rPr>
        <w:t xml:space="preserve">   </w:t>
      </w:r>
    </w:p>
    <w:p w:rsidR="005C126A" w:rsidRPr="00CE56B2" w:rsidRDefault="00310848" w:rsidP="00FC7033">
      <w:pPr>
        <w:spacing w:line="276" w:lineRule="auto"/>
        <w:ind w:firstLine="720"/>
        <w:jc w:val="both"/>
        <w:rPr>
          <w:rFonts w:cstheme="minorHAnsi"/>
          <w:sz w:val="24"/>
          <w:lang w:val="ka-GE"/>
        </w:rPr>
      </w:pPr>
      <w:r w:rsidRPr="00CE56B2">
        <w:rPr>
          <w:rFonts w:cstheme="minorHAnsi"/>
          <w:sz w:val="24"/>
          <w:lang w:val="ka-GE"/>
        </w:rPr>
        <w:t>პროგრამულ</w:t>
      </w:r>
      <w:r w:rsidR="00E36EB7" w:rsidRPr="00CE56B2">
        <w:rPr>
          <w:rFonts w:cstheme="minorHAnsi"/>
          <w:sz w:val="24"/>
          <w:lang w:val="ka-GE"/>
        </w:rPr>
        <w:t xml:space="preserve"> </w:t>
      </w:r>
      <w:r w:rsidR="00C54489" w:rsidRPr="00CE56B2">
        <w:rPr>
          <w:rFonts w:cstheme="minorHAnsi"/>
          <w:sz w:val="24"/>
          <w:lang w:val="ka-GE"/>
        </w:rPr>
        <w:t>დანართში</w:t>
      </w:r>
      <w:r w:rsidR="00FC7033" w:rsidRPr="00CE56B2">
        <w:rPr>
          <w:rFonts w:cstheme="minorHAnsi"/>
          <w:sz w:val="24"/>
          <w:lang w:val="ka-GE"/>
        </w:rPr>
        <w:t>,</w:t>
      </w:r>
      <w:r w:rsidR="00C54489" w:rsidRPr="00CE56B2">
        <w:rPr>
          <w:rFonts w:cstheme="minorHAnsi"/>
          <w:sz w:val="24"/>
          <w:lang w:val="ka-GE"/>
        </w:rPr>
        <w:t xml:space="preserve"> </w:t>
      </w:r>
      <w:r w:rsidR="00FC7033" w:rsidRPr="00CE56B2">
        <w:rPr>
          <w:rFonts w:cstheme="minorHAnsi"/>
          <w:sz w:val="24"/>
          <w:lang w:val="ka-GE"/>
        </w:rPr>
        <w:t xml:space="preserve">ბიუჯეტის პროექტისა და პრიორიტეტების დოკუმენტისაგან განსხვავებით, </w:t>
      </w:r>
      <w:r w:rsidR="00C54489" w:rsidRPr="00CE56B2">
        <w:rPr>
          <w:rFonts w:cstheme="minorHAnsi"/>
          <w:sz w:val="24"/>
          <w:lang w:val="ka-GE"/>
        </w:rPr>
        <w:t>მ</w:t>
      </w:r>
      <w:r w:rsidR="00377EA8" w:rsidRPr="00CE56B2">
        <w:rPr>
          <w:rFonts w:cstheme="minorHAnsi"/>
          <w:sz w:val="24"/>
          <w:lang w:val="ka-GE"/>
        </w:rPr>
        <w:t>ო</w:t>
      </w:r>
      <w:r w:rsidR="00C54489" w:rsidRPr="00CE56B2">
        <w:rPr>
          <w:rFonts w:cstheme="minorHAnsi"/>
          <w:sz w:val="24"/>
          <w:lang w:val="ka-GE"/>
        </w:rPr>
        <w:t xml:space="preserve">ცემულია </w:t>
      </w:r>
      <w:r w:rsidR="00612524" w:rsidRPr="00CE56B2">
        <w:rPr>
          <w:rFonts w:cstheme="minorHAnsi"/>
          <w:sz w:val="24"/>
          <w:lang w:val="ka-GE"/>
        </w:rPr>
        <w:t>თერჯოლის 202</w:t>
      </w:r>
      <w:r w:rsidR="008514A5" w:rsidRPr="00CE56B2">
        <w:rPr>
          <w:rFonts w:cstheme="minorHAnsi"/>
          <w:sz w:val="24"/>
        </w:rPr>
        <w:t>5</w:t>
      </w:r>
      <w:r w:rsidR="00C54489" w:rsidRPr="00CE56B2">
        <w:rPr>
          <w:rFonts w:cstheme="minorHAnsi"/>
          <w:sz w:val="24"/>
          <w:lang w:val="ka-GE"/>
        </w:rPr>
        <w:t xml:space="preserve"> წლის ბიუჯეტით განსახორციელებელი პროგრამების და ქვეპროგრემების მოსალოდნელი შედეგები</w:t>
      </w:r>
      <w:r w:rsidR="00FC7033" w:rsidRPr="00CE56B2">
        <w:rPr>
          <w:rFonts w:cstheme="minorHAnsi"/>
          <w:sz w:val="24"/>
          <w:lang w:val="ka-GE"/>
        </w:rPr>
        <w:t>ს</w:t>
      </w:r>
      <w:r w:rsidR="00C54489" w:rsidRPr="00CE56B2">
        <w:rPr>
          <w:rFonts w:cstheme="minorHAnsi"/>
          <w:sz w:val="24"/>
          <w:lang w:val="ka-GE"/>
        </w:rPr>
        <w:t xml:space="preserve"> შეფასების ინდიკატორები.</w:t>
      </w:r>
      <w:r w:rsidR="005C126A" w:rsidRPr="00CE56B2">
        <w:rPr>
          <w:rFonts w:cstheme="minorHAnsi"/>
          <w:sz w:val="24"/>
          <w:lang w:val="ka-GE"/>
        </w:rPr>
        <w:t xml:space="preserve"> </w:t>
      </w:r>
      <w:r w:rsidRPr="00CE56B2">
        <w:rPr>
          <w:rFonts w:cstheme="minorHAnsi"/>
          <w:sz w:val="24"/>
          <w:lang w:val="ka-GE"/>
        </w:rPr>
        <w:t>მასში</w:t>
      </w:r>
      <w:r w:rsidR="005C126A" w:rsidRPr="00CE56B2">
        <w:rPr>
          <w:rFonts w:cstheme="minorHAnsi"/>
          <w:sz w:val="24"/>
          <w:lang w:val="ka-GE"/>
        </w:rPr>
        <w:t xml:space="preserve"> </w:t>
      </w:r>
      <w:r w:rsidRPr="00CE56B2">
        <w:rPr>
          <w:rFonts w:cstheme="minorHAnsi"/>
          <w:sz w:val="24"/>
          <w:lang w:val="ka-GE"/>
        </w:rPr>
        <w:t>წარმოდგენილია</w:t>
      </w:r>
      <w:r w:rsidR="005C126A" w:rsidRPr="00CE56B2">
        <w:rPr>
          <w:rFonts w:cstheme="minorHAnsi"/>
          <w:sz w:val="24"/>
          <w:lang w:val="ka-GE"/>
        </w:rPr>
        <w:t xml:space="preserve"> ის პროგრამები და ქვეპროგრამები, რომ</w:t>
      </w:r>
      <w:r w:rsidR="00612524" w:rsidRPr="00CE56B2">
        <w:rPr>
          <w:rFonts w:cstheme="minorHAnsi"/>
          <w:sz w:val="24"/>
          <w:lang w:val="ka-GE"/>
        </w:rPr>
        <w:t>ე</w:t>
      </w:r>
      <w:r w:rsidR="005C126A" w:rsidRPr="00CE56B2">
        <w:rPr>
          <w:rFonts w:cstheme="minorHAnsi"/>
          <w:sz w:val="24"/>
          <w:lang w:val="ka-GE"/>
        </w:rPr>
        <w:t>ლთა დაფინანსებასაც ითვალისწინებს 20</w:t>
      </w:r>
      <w:r w:rsidR="00612524" w:rsidRPr="00CE56B2">
        <w:rPr>
          <w:rFonts w:cstheme="minorHAnsi"/>
          <w:sz w:val="24"/>
          <w:lang w:val="ka-GE"/>
        </w:rPr>
        <w:t>2</w:t>
      </w:r>
      <w:r w:rsidR="008514A5" w:rsidRPr="00CE56B2">
        <w:rPr>
          <w:rFonts w:cstheme="minorHAnsi"/>
          <w:sz w:val="24"/>
        </w:rPr>
        <w:t>5</w:t>
      </w:r>
      <w:r w:rsidR="005C126A" w:rsidRPr="00CE56B2">
        <w:rPr>
          <w:rFonts w:cstheme="minorHAnsi"/>
          <w:sz w:val="24"/>
          <w:lang w:val="ka-GE"/>
        </w:rPr>
        <w:t xml:space="preserve"> წლის ბიუჯეტის პროექტი. პროგრამების (ქვეპროგრამების) აღწერა და </w:t>
      </w:r>
      <w:r w:rsidRPr="00CE56B2">
        <w:rPr>
          <w:rFonts w:cstheme="minorHAnsi"/>
          <w:sz w:val="24"/>
          <w:lang w:val="ka-GE"/>
        </w:rPr>
        <w:t xml:space="preserve">ასიგნებების საპროგნოზო </w:t>
      </w:r>
      <w:r w:rsidR="005C126A" w:rsidRPr="00CE56B2">
        <w:rPr>
          <w:rFonts w:cstheme="minorHAnsi"/>
          <w:sz w:val="24"/>
          <w:lang w:val="ka-GE"/>
        </w:rPr>
        <w:t xml:space="preserve"> მოცულობები წარმოადგენილია მომავალ</w:t>
      </w:r>
      <w:r w:rsidR="00E36EB7" w:rsidRPr="00CE56B2">
        <w:rPr>
          <w:rFonts w:cstheme="minorHAnsi"/>
          <w:sz w:val="24"/>
          <w:lang w:val="ka-GE"/>
        </w:rPr>
        <w:t xml:space="preserve"> </w:t>
      </w:r>
      <w:r w:rsidR="00612524" w:rsidRPr="00CE56B2">
        <w:rPr>
          <w:rFonts w:cstheme="minorHAnsi"/>
          <w:sz w:val="24"/>
          <w:lang w:val="ka-GE"/>
        </w:rPr>
        <w:t>4</w:t>
      </w:r>
      <w:r w:rsidR="005C126A" w:rsidRPr="00CE56B2">
        <w:rPr>
          <w:rFonts w:cstheme="minorHAnsi"/>
          <w:sz w:val="24"/>
          <w:lang w:val="ka-GE"/>
        </w:rPr>
        <w:t xml:space="preserve"> წ</w:t>
      </w:r>
      <w:r w:rsidR="00612524" w:rsidRPr="00CE56B2">
        <w:rPr>
          <w:rFonts w:cstheme="minorHAnsi"/>
          <w:sz w:val="24"/>
          <w:lang w:val="ka-GE"/>
        </w:rPr>
        <w:t>ე</w:t>
      </w:r>
      <w:r w:rsidR="005C126A" w:rsidRPr="00CE56B2">
        <w:rPr>
          <w:rFonts w:cstheme="minorHAnsi"/>
          <w:sz w:val="24"/>
          <w:lang w:val="ka-GE"/>
        </w:rPr>
        <w:t xml:space="preserve">ლზე, ხოლო მოსალოდნელი შედეგები და შედეგების შეფასების ინდიკატორები </w:t>
      </w:r>
      <w:r w:rsidR="000873E4" w:rsidRPr="00CE56B2">
        <w:rPr>
          <w:rFonts w:cstheme="minorHAnsi"/>
          <w:sz w:val="24"/>
          <w:lang w:val="ka-GE"/>
        </w:rPr>
        <w:t xml:space="preserve">ხშირ შემთხვევებში </w:t>
      </w:r>
      <w:r w:rsidR="005C126A" w:rsidRPr="00CE56B2">
        <w:rPr>
          <w:rFonts w:cstheme="minorHAnsi"/>
          <w:sz w:val="24"/>
          <w:lang w:val="ka-GE"/>
        </w:rPr>
        <w:t>მოიცავს მხოლოდ 20</w:t>
      </w:r>
      <w:r w:rsidR="00612524" w:rsidRPr="00CE56B2">
        <w:rPr>
          <w:rFonts w:cstheme="minorHAnsi"/>
          <w:sz w:val="24"/>
          <w:lang w:val="ka-GE"/>
        </w:rPr>
        <w:t>2</w:t>
      </w:r>
      <w:r w:rsidR="008514A5" w:rsidRPr="00CE56B2">
        <w:rPr>
          <w:rFonts w:cstheme="minorHAnsi"/>
          <w:sz w:val="24"/>
        </w:rPr>
        <w:t>5</w:t>
      </w:r>
      <w:r w:rsidR="005C126A" w:rsidRPr="00CE56B2">
        <w:rPr>
          <w:rFonts w:cstheme="minorHAnsi"/>
          <w:sz w:val="24"/>
          <w:lang w:val="ka-GE"/>
        </w:rPr>
        <w:t xml:space="preserve"> წელს. შემდგომ წლებში,</w:t>
      </w:r>
      <w:r w:rsidR="000873E4" w:rsidRPr="00CE56B2">
        <w:rPr>
          <w:rFonts w:cstheme="minorHAnsi"/>
          <w:sz w:val="24"/>
          <w:lang w:val="ka-GE"/>
        </w:rPr>
        <w:t xml:space="preserve"> ის</w:t>
      </w:r>
      <w:r w:rsidR="007949A4" w:rsidRPr="00CE56B2">
        <w:rPr>
          <w:rFonts w:cstheme="minorHAnsi"/>
          <w:sz w:val="24"/>
          <w:lang w:val="ka-GE"/>
        </w:rPr>
        <w:t>ე</w:t>
      </w:r>
      <w:r w:rsidR="000873E4" w:rsidRPr="00CE56B2">
        <w:rPr>
          <w:rFonts w:cstheme="minorHAnsi"/>
          <w:sz w:val="24"/>
          <w:lang w:val="ka-GE"/>
        </w:rPr>
        <w:t xml:space="preserve">ვე როგორც პროგრამების აღწერა და მიზანი, ასევე </w:t>
      </w:r>
      <w:r w:rsidR="005C126A" w:rsidRPr="00CE56B2">
        <w:rPr>
          <w:rFonts w:cstheme="minorHAnsi"/>
          <w:sz w:val="24"/>
          <w:lang w:val="ka-GE"/>
        </w:rPr>
        <w:t xml:space="preserve">მოსალოდნელი შედეგებიც და შედეგების შეფასების ინდიკატორები </w:t>
      </w:r>
      <w:r w:rsidR="000873E4" w:rsidRPr="00CE56B2">
        <w:rPr>
          <w:rFonts w:cstheme="minorHAnsi"/>
          <w:sz w:val="24"/>
          <w:lang w:val="ka-GE"/>
        </w:rPr>
        <w:t xml:space="preserve">კიდევ უფრო მეტად დაიხვეწება და </w:t>
      </w:r>
      <w:r w:rsidR="005C126A" w:rsidRPr="00CE56B2">
        <w:rPr>
          <w:rFonts w:cstheme="minorHAnsi"/>
          <w:sz w:val="24"/>
          <w:lang w:val="ka-GE"/>
        </w:rPr>
        <w:t>წარმოდგენილი იქნება დასაგეგმ და და</w:t>
      </w:r>
      <w:r w:rsidR="001910F9" w:rsidRPr="00CE56B2">
        <w:rPr>
          <w:rFonts w:cstheme="minorHAnsi"/>
          <w:sz w:val="24"/>
          <w:lang w:val="ka-GE"/>
        </w:rPr>
        <w:t>სა</w:t>
      </w:r>
      <w:r w:rsidR="005C126A" w:rsidRPr="00CE56B2">
        <w:rPr>
          <w:rFonts w:cstheme="minorHAnsi"/>
          <w:sz w:val="24"/>
          <w:lang w:val="ka-GE"/>
        </w:rPr>
        <w:t>გეგმის</w:t>
      </w:r>
      <w:r w:rsidRPr="00CE56B2">
        <w:rPr>
          <w:rFonts w:cstheme="minorHAnsi"/>
          <w:sz w:val="24"/>
          <w:lang w:val="ka-GE"/>
        </w:rPr>
        <w:t xml:space="preserve"> </w:t>
      </w:r>
      <w:r w:rsidR="005C126A" w:rsidRPr="00CE56B2">
        <w:rPr>
          <w:rFonts w:cstheme="minorHAnsi"/>
          <w:sz w:val="24"/>
          <w:lang w:val="ka-GE"/>
        </w:rPr>
        <w:t>შემდგომ 3 წელზე.</w:t>
      </w:r>
    </w:p>
    <w:p w:rsidR="00675123" w:rsidRPr="00CE56B2" w:rsidRDefault="00675123" w:rsidP="00FC7033">
      <w:pPr>
        <w:spacing w:line="276" w:lineRule="auto"/>
        <w:ind w:firstLine="720"/>
        <w:jc w:val="both"/>
        <w:rPr>
          <w:rFonts w:cstheme="minorHAnsi"/>
          <w:sz w:val="24"/>
          <w:lang w:val="ka-GE"/>
        </w:rPr>
      </w:pPr>
    </w:p>
    <w:p w:rsidR="007208F4" w:rsidRDefault="007208F4" w:rsidP="00E246F9">
      <w:pPr>
        <w:pStyle w:val="Heading2"/>
        <w:ind w:firstLine="270"/>
        <w:jc w:val="center"/>
        <w:rPr>
          <w:rFonts w:asciiTheme="minorHAnsi" w:hAnsiTheme="minorHAnsi" w:cstheme="minorHAnsi"/>
        </w:rPr>
      </w:pPr>
      <w:bookmarkStart w:id="2" w:name="_Toc531478061"/>
      <w:bookmarkStart w:id="3" w:name="_Toc531541387"/>
      <w:r w:rsidRPr="00CE56B2">
        <w:rPr>
          <w:rFonts w:asciiTheme="minorHAnsi" w:hAnsiTheme="minorHAnsi" w:cstheme="minorHAnsi"/>
        </w:rPr>
        <w:t>ინფრასტრუქტურის განვთარება</w:t>
      </w:r>
      <w:bookmarkEnd w:id="2"/>
      <w:bookmarkEnd w:id="3"/>
    </w:p>
    <w:p w:rsidR="00271D2A" w:rsidRPr="00271D2A" w:rsidRDefault="00271D2A" w:rsidP="00271D2A"/>
    <w:p w:rsidR="00E246F9" w:rsidRPr="00CE56B2" w:rsidRDefault="00E246F9" w:rsidP="00E246F9">
      <w:pPr>
        <w:rPr>
          <w:rFonts w:cstheme="minorHAnsi"/>
        </w:rPr>
      </w:pPr>
    </w:p>
    <w:p w:rsidR="008E0C8B" w:rsidRDefault="007208F4" w:rsidP="00E95CDF">
      <w:pPr>
        <w:tabs>
          <w:tab w:val="left" w:pos="270"/>
          <w:tab w:val="left" w:pos="360"/>
        </w:tabs>
        <w:ind w:left="-90" w:firstLine="360"/>
        <w:jc w:val="both"/>
        <w:rPr>
          <w:rFonts w:cstheme="minorHAnsi"/>
          <w:lang w:val="ka-GE"/>
        </w:rPr>
      </w:pPr>
      <w:r w:rsidRPr="00CE56B2">
        <w:rPr>
          <w:rFonts w:cstheme="minorHAnsi"/>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 რეაბილიტაცია, წყლის სისტემების, გარე განათების ქსელის განვითარება და მუნიციპალიტეტში სხვა აუცილებელი კეთილმოწყობის ღონისძიბების დაფინანსება. პრიორიტეტის ფარგლებში განხორციელდება როგორც ახალი ინფრასტრუქტურის მშენებლობა, ასევე, არსებული ინფრასტრუქტურის მოვლა-შენახვა და დაფინანსდება მის ექსპლოატაციასთან დაკავშირებული ხარჯები.</w:t>
      </w:r>
    </w:p>
    <w:p w:rsidR="00271D2A" w:rsidRDefault="00271D2A" w:rsidP="00E95CDF">
      <w:pPr>
        <w:tabs>
          <w:tab w:val="left" w:pos="270"/>
          <w:tab w:val="left" w:pos="360"/>
        </w:tabs>
        <w:ind w:left="-90" w:firstLine="360"/>
        <w:jc w:val="both"/>
        <w:rPr>
          <w:rFonts w:cstheme="minorHAnsi"/>
          <w:lang w:val="ka-GE"/>
        </w:rPr>
      </w:pPr>
    </w:p>
    <w:p w:rsidR="00271D2A" w:rsidRPr="00CE56B2" w:rsidRDefault="00271D2A" w:rsidP="00E95CDF">
      <w:pPr>
        <w:tabs>
          <w:tab w:val="left" w:pos="270"/>
          <w:tab w:val="left" w:pos="360"/>
        </w:tabs>
        <w:ind w:left="-90" w:firstLine="360"/>
        <w:jc w:val="both"/>
        <w:rPr>
          <w:rFonts w:cstheme="minorHAnsi"/>
          <w:lang w:val="ka-GE"/>
        </w:rPr>
      </w:pPr>
    </w:p>
    <w:p w:rsidR="00E95CDF" w:rsidRPr="00CE56B2" w:rsidRDefault="00E95CDF" w:rsidP="00E95CDF">
      <w:pPr>
        <w:tabs>
          <w:tab w:val="left" w:pos="270"/>
          <w:tab w:val="left" w:pos="360"/>
        </w:tabs>
        <w:ind w:left="-90" w:firstLine="360"/>
        <w:jc w:val="right"/>
        <w:rPr>
          <w:rFonts w:cstheme="minorHAnsi"/>
          <w:b/>
          <w:i/>
          <w:sz w:val="16"/>
          <w:szCs w:val="16"/>
          <w:lang w:val="ka-GE"/>
        </w:rPr>
      </w:pPr>
      <w:r w:rsidRPr="00CE56B2">
        <w:rPr>
          <w:rFonts w:cstheme="minorHAnsi"/>
          <w:b/>
          <w:i/>
          <w:sz w:val="16"/>
          <w:szCs w:val="16"/>
          <w:lang w:val="ka-GE"/>
        </w:rPr>
        <w:t>ათას ლარში/</w:t>
      </w:r>
    </w:p>
    <w:tbl>
      <w:tblPr>
        <w:tblW w:w="5000" w:type="pct"/>
        <w:tblCellMar>
          <w:left w:w="0" w:type="dxa"/>
          <w:right w:w="0" w:type="dxa"/>
        </w:tblCellMar>
        <w:tblLook w:val="04A0" w:firstRow="1" w:lastRow="0" w:firstColumn="1" w:lastColumn="0" w:noHBand="0" w:noVBand="1"/>
      </w:tblPr>
      <w:tblGrid>
        <w:gridCol w:w="921"/>
        <w:gridCol w:w="4287"/>
        <w:gridCol w:w="742"/>
        <w:gridCol w:w="708"/>
        <w:gridCol w:w="759"/>
        <w:gridCol w:w="811"/>
        <w:gridCol w:w="842"/>
        <w:gridCol w:w="842"/>
      </w:tblGrid>
      <w:tr w:rsidR="00E95CDF" w:rsidRPr="00CE56B2" w:rsidTr="00E95CDF">
        <w:trPr>
          <w:trHeight w:val="510"/>
        </w:trPr>
        <w:tc>
          <w:tcPr>
            <w:tcW w:w="377" w:type="pct"/>
            <w:vMerge w:val="restart"/>
            <w:tcBorders>
              <w:top w:val="single" w:sz="4"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პროგრამული კოდი </w:t>
            </w:r>
          </w:p>
        </w:tc>
        <w:tc>
          <w:tcPr>
            <w:tcW w:w="2175" w:type="pct"/>
            <w:vMerge w:val="restart"/>
            <w:tcBorders>
              <w:top w:val="single" w:sz="4"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დასახელება </w:t>
            </w:r>
          </w:p>
        </w:tc>
        <w:tc>
          <w:tcPr>
            <w:tcW w:w="387" w:type="pct"/>
            <w:vMerge w:val="restart"/>
            <w:tcBorders>
              <w:top w:val="single" w:sz="4" w:space="0" w:color="auto"/>
              <w:left w:val="single" w:sz="4" w:space="0" w:color="auto"/>
              <w:bottom w:val="single" w:sz="4" w:space="0" w:color="000000"/>
              <w:right w:val="nil"/>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2023 წლის ფაქტი </w:t>
            </w:r>
          </w:p>
        </w:tc>
        <w:tc>
          <w:tcPr>
            <w:tcW w:w="370" w:type="pct"/>
            <w:vMerge w:val="restart"/>
            <w:tcBorders>
              <w:top w:val="single" w:sz="4" w:space="0" w:color="auto"/>
              <w:left w:val="single" w:sz="4" w:space="0" w:color="auto"/>
              <w:bottom w:val="single" w:sz="4" w:space="0" w:color="000000"/>
              <w:right w:val="nil"/>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2024 წლის გეგმა </w:t>
            </w:r>
          </w:p>
        </w:tc>
        <w:tc>
          <w:tcPr>
            <w:tcW w:w="395" w:type="pct"/>
            <w:vMerge w:val="restart"/>
            <w:tcBorders>
              <w:top w:val="single" w:sz="4" w:space="0" w:color="auto"/>
              <w:left w:val="single" w:sz="4" w:space="0" w:color="auto"/>
              <w:bottom w:val="single" w:sz="4" w:space="0" w:color="000000"/>
              <w:right w:val="nil"/>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2025 წლის გეგმა </w:t>
            </w:r>
          </w:p>
        </w:tc>
        <w:tc>
          <w:tcPr>
            <w:tcW w:w="421"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2026 წლის პროგნოზი </w:t>
            </w:r>
          </w:p>
        </w:tc>
        <w:tc>
          <w:tcPr>
            <w:tcW w:w="437"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2027 წლის პროგნოზი </w:t>
            </w:r>
          </w:p>
        </w:tc>
        <w:tc>
          <w:tcPr>
            <w:tcW w:w="437"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2028 წლის პროგნოზი </w:t>
            </w:r>
          </w:p>
        </w:tc>
      </w:tr>
      <w:tr w:rsidR="00E95CDF" w:rsidRPr="00CE56B2" w:rsidTr="00E95CDF">
        <w:trPr>
          <w:trHeight w:val="344"/>
        </w:trPr>
        <w:tc>
          <w:tcPr>
            <w:tcW w:w="377" w:type="pct"/>
            <w:vMerge/>
            <w:tcBorders>
              <w:top w:val="single" w:sz="4" w:space="0" w:color="auto"/>
              <w:left w:val="single" w:sz="4" w:space="0" w:color="auto"/>
              <w:bottom w:val="single" w:sz="4" w:space="0" w:color="000000"/>
              <w:right w:val="single" w:sz="4" w:space="0" w:color="auto"/>
            </w:tcBorders>
            <w:vAlign w:val="center"/>
            <w:hideMark/>
          </w:tcPr>
          <w:p w:rsidR="00E95CDF" w:rsidRPr="00CE56B2" w:rsidRDefault="00E95CDF">
            <w:pPr>
              <w:rPr>
                <w:rFonts w:cstheme="minorHAnsi"/>
                <w:b/>
                <w:bCs/>
                <w:sz w:val="14"/>
                <w:szCs w:val="14"/>
              </w:rPr>
            </w:pPr>
          </w:p>
        </w:tc>
        <w:tc>
          <w:tcPr>
            <w:tcW w:w="2175" w:type="pct"/>
            <w:vMerge/>
            <w:tcBorders>
              <w:top w:val="single" w:sz="4" w:space="0" w:color="auto"/>
              <w:left w:val="single" w:sz="4" w:space="0" w:color="auto"/>
              <w:bottom w:val="single" w:sz="4" w:space="0" w:color="000000"/>
              <w:right w:val="single" w:sz="4" w:space="0" w:color="auto"/>
            </w:tcBorders>
            <w:vAlign w:val="center"/>
            <w:hideMark/>
          </w:tcPr>
          <w:p w:rsidR="00E95CDF" w:rsidRPr="00CE56B2" w:rsidRDefault="00E95CDF">
            <w:pPr>
              <w:rPr>
                <w:rFonts w:cstheme="minorHAnsi"/>
                <w:b/>
                <w:bCs/>
                <w:sz w:val="16"/>
                <w:szCs w:val="16"/>
              </w:rPr>
            </w:pPr>
          </w:p>
        </w:tc>
        <w:tc>
          <w:tcPr>
            <w:tcW w:w="387" w:type="pct"/>
            <w:vMerge/>
            <w:tcBorders>
              <w:top w:val="single" w:sz="4" w:space="0" w:color="auto"/>
              <w:left w:val="single" w:sz="4" w:space="0" w:color="auto"/>
              <w:bottom w:val="single" w:sz="4" w:space="0" w:color="000000"/>
              <w:right w:val="nil"/>
            </w:tcBorders>
            <w:vAlign w:val="center"/>
            <w:hideMark/>
          </w:tcPr>
          <w:p w:rsidR="00E95CDF" w:rsidRPr="00CE56B2" w:rsidRDefault="00E95CDF">
            <w:pPr>
              <w:rPr>
                <w:rFonts w:cstheme="minorHAnsi"/>
                <w:b/>
                <w:bCs/>
                <w:sz w:val="14"/>
                <w:szCs w:val="14"/>
              </w:rPr>
            </w:pPr>
          </w:p>
        </w:tc>
        <w:tc>
          <w:tcPr>
            <w:tcW w:w="370" w:type="pct"/>
            <w:vMerge/>
            <w:tcBorders>
              <w:top w:val="single" w:sz="4" w:space="0" w:color="auto"/>
              <w:left w:val="single" w:sz="4" w:space="0" w:color="auto"/>
              <w:bottom w:val="single" w:sz="4" w:space="0" w:color="000000"/>
              <w:right w:val="nil"/>
            </w:tcBorders>
            <w:vAlign w:val="center"/>
            <w:hideMark/>
          </w:tcPr>
          <w:p w:rsidR="00E95CDF" w:rsidRPr="00CE56B2" w:rsidRDefault="00E95CDF">
            <w:pPr>
              <w:rPr>
                <w:rFonts w:cstheme="minorHAnsi"/>
                <w:b/>
                <w:bCs/>
                <w:sz w:val="14"/>
                <w:szCs w:val="14"/>
              </w:rPr>
            </w:pPr>
          </w:p>
        </w:tc>
        <w:tc>
          <w:tcPr>
            <w:tcW w:w="395" w:type="pct"/>
            <w:vMerge/>
            <w:tcBorders>
              <w:top w:val="single" w:sz="4" w:space="0" w:color="auto"/>
              <w:left w:val="single" w:sz="4" w:space="0" w:color="auto"/>
              <w:bottom w:val="single" w:sz="4" w:space="0" w:color="000000"/>
              <w:right w:val="nil"/>
            </w:tcBorders>
            <w:vAlign w:val="center"/>
            <w:hideMark/>
          </w:tcPr>
          <w:p w:rsidR="00E95CDF" w:rsidRPr="00CE56B2" w:rsidRDefault="00E95CDF">
            <w:pPr>
              <w:rPr>
                <w:rFonts w:cstheme="minorHAnsi"/>
                <w:b/>
                <w:bCs/>
                <w:sz w:val="14"/>
                <w:szCs w:val="14"/>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E95CDF" w:rsidRPr="00CE56B2" w:rsidRDefault="00E95CDF">
            <w:pPr>
              <w:rPr>
                <w:rFonts w:cstheme="minorHAnsi"/>
                <w:b/>
                <w:bCs/>
                <w:sz w:val="14"/>
                <w:szCs w:val="14"/>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E95CDF" w:rsidRPr="00CE56B2" w:rsidRDefault="00E95CDF">
            <w:pPr>
              <w:rPr>
                <w:rFonts w:cstheme="minorHAnsi"/>
                <w:b/>
                <w:bCs/>
                <w:sz w:val="14"/>
                <w:szCs w:val="14"/>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E95CDF" w:rsidRPr="00CE56B2" w:rsidRDefault="00E95CDF">
            <w:pPr>
              <w:rPr>
                <w:rFonts w:cstheme="minorHAnsi"/>
                <w:b/>
                <w:bCs/>
                <w:sz w:val="14"/>
                <w:szCs w:val="14"/>
              </w:rPr>
            </w:pPr>
          </w:p>
        </w:tc>
      </w:tr>
      <w:tr w:rsidR="00E95CDF" w:rsidRPr="00CE56B2" w:rsidTr="00271D2A">
        <w:trPr>
          <w:trHeight w:val="344"/>
        </w:trPr>
        <w:tc>
          <w:tcPr>
            <w:tcW w:w="377" w:type="pct"/>
            <w:vMerge/>
            <w:tcBorders>
              <w:top w:val="single" w:sz="4" w:space="0" w:color="auto"/>
              <w:left w:val="single" w:sz="4" w:space="0" w:color="auto"/>
              <w:bottom w:val="single" w:sz="4" w:space="0" w:color="000000"/>
              <w:right w:val="single" w:sz="4" w:space="0" w:color="auto"/>
            </w:tcBorders>
            <w:vAlign w:val="center"/>
            <w:hideMark/>
          </w:tcPr>
          <w:p w:rsidR="00E95CDF" w:rsidRPr="00CE56B2" w:rsidRDefault="00E95CDF">
            <w:pPr>
              <w:rPr>
                <w:rFonts w:cstheme="minorHAnsi"/>
                <w:b/>
                <w:bCs/>
                <w:sz w:val="14"/>
                <w:szCs w:val="14"/>
              </w:rPr>
            </w:pPr>
          </w:p>
        </w:tc>
        <w:tc>
          <w:tcPr>
            <w:tcW w:w="2175" w:type="pct"/>
            <w:vMerge/>
            <w:tcBorders>
              <w:top w:val="single" w:sz="4" w:space="0" w:color="auto"/>
              <w:left w:val="single" w:sz="4" w:space="0" w:color="auto"/>
              <w:bottom w:val="single" w:sz="4" w:space="0" w:color="000000"/>
              <w:right w:val="single" w:sz="4" w:space="0" w:color="auto"/>
            </w:tcBorders>
            <w:vAlign w:val="center"/>
            <w:hideMark/>
          </w:tcPr>
          <w:p w:rsidR="00E95CDF" w:rsidRPr="00CE56B2" w:rsidRDefault="00E95CDF">
            <w:pPr>
              <w:rPr>
                <w:rFonts w:cstheme="minorHAnsi"/>
                <w:b/>
                <w:bCs/>
                <w:sz w:val="16"/>
                <w:szCs w:val="16"/>
              </w:rPr>
            </w:pPr>
          </w:p>
        </w:tc>
        <w:tc>
          <w:tcPr>
            <w:tcW w:w="387" w:type="pct"/>
            <w:vMerge/>
            <w:tcBorders>
              <w:top w:val="single" w:sz="4" w:space="0" w:color="auto"/>
              <w:left w:val="single" w:sz="4" w:space="0" w:color="auto"/>
              <w:bottom w:val="single" w:sz="4" w:space="0" w:color="000000"/>
              <w:right w:val="nil"/>
            </w:tcBorders>
            <w:vAlign w:val="center"/>
            <w:hideMark/>
          </w:tcPr>
          <w:p w:rsidR="00E95CDF" w:rsidRPr="00CE56B2" w:rsidRDefault="00E95CDF">
            <w:pPr>
              <w:rPr>
                <w:rFonts w:cstheme="minorHAnsi"/>
                <w:b/>
                <w:bCs/>
                <w:sz w:val="14"/>
                <w:szCs w:val="14"/>
              </w:rPr>
            </w:pPr>
          </w:p>
        </w:tc>
        <w:tc>
          <w:tcPr>
            <w:tcW w:w="370" w:type="pct"/>
            <w:vMerge/>
            <w:tcBorders>
              <w:top w:val="single" w:sz="4" w:space="0" w:color="auto"/>
              <w:left w:val="single" w:sz="4" w:space="0" w:color="auto"/>
              <w:bottom w:val="single" w:sz="4" w:space="0" w:color="000000"/>
              <w:right w:val="nil"/>
            </w:tcBorders>
            <w:vAlign w:val="center"/>
            <w:hideMark/>
          </w:tcPr>
          <w:p w:rsidR="00E95CDF" w:rsidRPr="00CE56B2" w:rsidRDefault="00E95CDF">
            <w:pPr>
              <w:rPr>
                <w:rFonts w:cstheme="minorHAnsi"/>
                <w:b/>
                <w:bCs/>
                <w:sz w:val="14"/>
                <w:szCs w:val="14"/>
              </w:rPr>
            </w:pPr>
          </w:p>
        </w:tc>
        <w:tc>
          <w:tcPr>
            <w:tcW w:w="395" w:type="pct"/>
            <w:vMerge/>
            <w:tcBorders>
              <w:top w:val="single" w:sz="4" w:space="0" w:color="auto"/>
              <w:left w:val="single" w:sz="4" w:space="0" w:color="auto"/>
              <w:bottom w:val="single" w:sz="4" w:space="0" w:color="000000"/>
              <w:right w:val="nil"/>
            </w:tcBorders>
            <w:vAlign w:val="center"/>
            <w:hideMark/>
          </w:tcPr>
          <w:p w:rsidR="00E95CDF" w:rsidRPr="00CE56B2" w:rsidRDefault="00E95CDF">
            <w:pPr>
              <w:rPr>
                <w:rFonts w:cstheme="minorHAnsi"/>
                <w:b/>
                <w:bCs/>
                <w:sz w:val="14"/>
                <w:szCs w:val="14"/>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E95CDF" w:rsidRPr="00CE56B2" w:rsidRDefault="00E95CDF">
            <w:pPr>
              <w:rPr>
                <w:rFonts w:cstheme="minorHAnsi"/>
                <w:b/>
                <w:bCs/>
                <w:sz w:val="14"/>
                <w:szCs w:val="14"/>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E95CDF" w:rsidRPr="00CE56B2" w:rsidRDefault="00E95CDF">
            <w:pPr>
              <w:rPr>
                <w:rFonts w:cstheme="minorHAnsi"/>
                <w:b/>
                <w:bCs/>
                <w:sz w:val="14"/>
                <w:szCs w:val="14"/>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E95CDF" w:rsidRPr="00CE56B2" w:rsidRDefault="00E95CDF">
            <w:pPr>
              <w:rPr>
                <w:rFonts w:cstheme="minorHAnsi"/>
                <w:b/>
                <w:bCs/>
                <w:sz w:val="14"/>
                <w:szCs w:val="14"/>
              </w:rPr>
            </w:pPr>
          </w:p>
        </w:tc>
      </w:tr>
      <w:tr w:rsidR="00E95CDF" w:rsidRPr="00CE56B2" w:rsidTr="00E95CDF">
        <w:trPr>
          <w:trHeight w:val="255"/>
        </w:trPr>
        <w:tc>
          <w:tcPr>
            <w:tcW w:w="37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02 00 </w:t>
            </w:r>
          </w:p>
        </w:tc>
        <w:tc>
          <w:tcPr>
            <w:tcW w:w="217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ინფრასტრუქტურის განვითარება </w:t>
            </w:r>
          </w:p>
        </w:tc>
        <w:tc>
          <w:tcPr>
            <w:tcW w:w="38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10 241,3   </w:t>
            </w:r>
          </w:p>
        </w:tc>
        <w:tc>
          <w:tcPr>
            <w:tcW w:w="37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12 848,5   </w:t>
            </w:r>
          </w:p>
        </w:tc>
        <w:tc>
          <w:tcPr>
            <w:tcW w:w="39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1 420,0   </w:t>
            </w:r>
          </w:p>
        </w:tc>
        <w:tc>
          <w:tcPr>
            <w:tcW w:w="42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36EB7">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3 820,0   </w:t>
            </w:r>
          </w:p>
        </w:tc>
        <w:tc>
          <w:tcPr>
            <w:tcW w:w="43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36EB7">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4 630,0   </w:t>
            </w:r>
          </w:p>
        </w:tc>
        <w:tc>
          <w:tcPr>
            <w:tcW w:w="43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36EB7">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5 620,0   </w:t>
            </w:r>
          </w:p>
        </w:tc>
      </w:tr>
      <w:tr w:rsidR="00E95CDF" w:rsidRPr="00CE56B2" w:rsidTr="00E95CDF">
        <w:trPr>
          <w:trHeight w:val="675"/>
        </w:trPr>
        <w:tc>
          <w:tcPr>
            <w:tcW w:w="37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02 01  </w:t>
            </w:r>
          </w:p>
        </w:tc>
        <w:tc>
          <w:tcPr>
            <w:tcW w:w="217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გზებისა და  ხიდების, მიმდებარე ტერიტორიების მშენებლობის, რეკონსტრუქციისა და მოვლა შენახვის ხარჯი </w:t>
            </w:r>
          </w:p>
        </w:tc>
        <w:tc>
          <w:tcPr>
            <w:tcW w:w="38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3 855,0   </w:t>
            </w:r>
          </w:p>
        </w:tc>
        <w:tc>
          <w:tcPr>
            <w:tcW w:w="37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8 136,5   </w:t>
            </w:r>
          </w:p>
        </w:tc>
        <w:tc>
          <w:tcPr>
            <w:tcW w:w="39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250,0   </w:t>
            </w:r>
          </w:p>
        </w:tc>
        <w:tc>
          <w:tcPr>
            <w:tcW w:w="42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36EB7">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1 340,0   </w:t>
            </w:r>
          </w:p>
        </w:tc>
        <w:tc>
          <w:tcPr>
            <w:tcW w:w="43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36EB7">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1 800,0   </w:t>
            </w:r>
          </w:p>
        </w:tc>
        <w:tc>
          <w:tcPr>
            <w:tcW w:w="43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36EB7">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2 200,0   </w:t>
            </w:r>
          </w:p>
        </w:tc>
      </w:tr>
      <w:tr w:rsidR="00E95CDF" w:rsidRPr="00CE56B2" w:rsidTr="00E95CDF">
        <w:trPr>
          <w:trHeight w:val="450"/>
        </w:trPr>
        <w:tc>
          <w:tcPr>
            <w:tcW w:w="37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02 02 </w:t>
            </w:r>
          </w:p>
        </w:tc>
        <w:tc>
          <w:tcPr>
            <w:tcW w:w="217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წყლის სისტემის მშენებლობა, რეაბილიტაცია და ექსპლოატაცია </w:t>
            </w:r>
          </w:p>
        </w:tc>
        <w:tc>
          <w:tcPr>
            <w:tcW w:w="38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1 737,7   </w:t>
            </w:r>
          </w:p>
        </w:tc>
        <w:tc>
          <w:tcPr>
            <w:tcW w:w="37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540,4   </w:t>
            </w:r>
          </w:p>
        </w:tc>
        <w:tc>
          <w:tcPr>
            <w:tcW w:w="39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350,0   </w:t>
            </w:r>
          </w:p>
        </w:tc>
        <w:tc>
          <w:tcPr>
            <w:tcW w:w="42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500,0   </w:t>
            </w:r>
          </w:p>
        </w:tc>
        <w:tc>
          <w:tcPr>
            <w:tcW w:w="43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650,0   </w:t>
            </w:r>
          </w:p>
        </w:tc>
        <w:tc>
          <w:tcPr>
            <w:tcW w:w="43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740,0   </w:t>
            </w:r>
          </w:p>
        </w:tc>
      </w:tr>
      <w:tr w:rsidR="00E95CDF" w:rsidRPr="00CE56B2" w:rsidTr="00E95CDF">
        <w:trPr>
          <w:trHeight w:val="450"/>
        </w:trPr>
        <w:tc>
          <w:tcPr>
            <w:tcW w:w="37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02 03  </w:t>
            </w:r>
          </w:p>
        </w:tc>
        <w:tc>
          <w:tcPr>
            <w:tcW w:w="217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გარე განათების ქსელის რეაბილიტაცია ექსპლოტაცია </w:t>
            </w:r>
          </w:p>
        </w:tc>
        <w:tc>
          <w:tcPr>
            <w:tcW w:w="38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464,4   </w:t>
            </w:r>
          </w:p>
        </w:tc>
        <w:tc>
          <w:tcPr>
            <w:tcW w:w="37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470,0   </w:t>
            </w:r>
          </w:p>
        </w:tc>
        <w:tc>
          <w:tcPr>
            <w:tcW w:w="39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500,0   </w:t>
            </w:r>
          </w:p>
        </w:tc>
        <w:tc>
          <w:tcPr>
            <w:tcW w:w="42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570,0   </w:t>
            </w:r>
          </w:p>
        </w:tc>
        <w:tc>
          <w:tcPr>
            <w:tcW w:w="43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570,0   </w:t>
            </w:r>
          </w:p>
        </w:tc>
        <w:tc>
          <w:tcPr>
            <w:tcW w:w="43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570,0   </w:t>
            </w:r>
          </w:p>
        </w:tc>
      </w:tr>
      <w:tr w:rsidR="00E95CDF" w:rsidRPr="00CE56B2" w:rsidTr="00E95CDF">
        <w:trPr>
          <w:trHeight w:val="255"/>
        </w:trPr>
        <w:tc>
          <w:tcPr>
            <w:tcW w:w="37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02 04 </w:t>
            </w:r>
          </w:p>
        </w:tc>
        <w:tc>
          <w:tcPr>
            <w:tcW w:w="217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კომუნალური მეურნეობის განვითარება </w:t>
            </w:r>
          </w:p>
        </w:tc>
        <w:tc>
          <w:tcPr>
            <w:tcW w:w="38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3 123,2   </w:t>
            </w:r>
          </w:p>
        </w:tc>
        <w:tc>
          <w:tcPr>
            <w:tcW w:w="37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2 561,6   </w:t>
            </w:r>
          </w:p>
        </w:tc>
        <w:tc>
          <w:tcPr>
            <w:tcW w:w="39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210,0   </w:t>
            </w:r>
          </w:p>
        </w:tc>
        <w:tc>
          <w:tcPr>
            <w:tcW w:w="42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910,0   </w:t>
            </w:r>
          </w:p>
        </w:tc>
        <w:tc>
          <w:tcPr>
            <w:tcW w:w="43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36EB7">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1 110,0   </w:t>
            </w:r>
          </w:p>
        </w:tc>
        <w:tc>
          <w:tcPr>
            <w:tcW w:w="43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36EB7">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1 610,0   </w:t>
            </w:r>
          </w:p>
        </w:tc>
      </w:tr>
      <w:tr w:rsidR="00E95CDF" w:rsidRPr="00CE56B2" w:rsidTr="00E95CDF">
        <w:trPr>
          <w:trHeight w:val="255"/>
        </w:trPr>
        <w:tc>
          <w:tcPr>
            <w:tcW w:w="37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02 05 </w:t>
            </w:r>
          </w:p>
        </w:tc>
        <w:tc>
          <w:tcPr>
            <w:tcW w:w="217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სოფლის მხარდაჭერის პროგრამა </w:t>
            </w:r>
          </w:p>
        </w:tc>
        <w:tc>
          <w:tcPr>
            <w:tcW w:w="38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740,0   </w:t>
            </w:r>
          </w:p>
        </w:tc>
        <w:tc>
          <w:tcPr>
            <w:tcW w:w="37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780,0   </w:t>
            </w:r>
          </w:p>
        </w:tc>
        <w:tc>
          <w:tcPr>
            <w:tcW w:w="39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10,0   </w:t>
            </w:r>
          </w:p>
        </w:tc>
        <w:tc>
          <w:tcPr>
            <w:tcW w:w="42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100,0   </w:t>
            </w:r>
          </w:p>
        </w:tc>
        <w:tc>
          <w:tcPr>
            <w:tcW w:w="43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100,0   </w:t>
            </w:r>
          </w:p>
        </w:tc>
        <w:tc>
          <w:tcPr>
            <w:tcW w:w="43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100,0   </w:t>
            </w:r>
          </w:p>
        </w:tc>
      </w:tr>
      <w:tr w:rsidR="00E95CDF" w:rsidRPr="00CE56B2" w:rsidTr="00E95CDF">
        <w:trPr>
          <w:trHeight w:val="1020"/>
        </w:trPr>
        <w:tc>
          <w:tcPr>
            <w:tcW w:w="37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02 06 </w:t>
            </w:r>
          </w:p>
        </w:tc>
        <w:tc>
          <w:tcPr>
            <w:tcW w:w="217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საპროექტო დოკუმენტაციისა და საექსპერტო მომსახურების შესყიდვა და საპროექტო დოკუმენტაციისა და სამშენებლო სამუშაოების ტექნიკური ზედამხედველობის მომსახურება  </w:t>
            </w:r>
          </w:p>
        </w:tc>
        <w:tc>
          <w:tcPr>
            <w:tcW w:w="38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321,0   </w:t>
            </w:r>
          </w:p>
        </w:tc>
        <w:tc>
          <w:tcPr>
            <w:tcW w:w="37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360,0   </w:t>
            </w:r>
          </w:p>
        </w:tc>
        <w:tc>
          <w:tcPr>
            <w:tcW w:w="39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100,0   </w:t>
            </w:r>
          </w:p>
        </w:tc>
        <w:tc>
          <w:tcPr>
            <w:tcW w:w="42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400,0   </w:t>
            </w:r>
          </w:p>
        </w:tc>
        <w:tc>
          <w:tcPr>
            <w:tcW w:w="43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400,0   </w:t>
            </w:r>
          </w:p>
        </w:tc>
        <w:tc>
          <w:tcPr>
            <w:tcW w:w="43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400,0   </w:t>
            </w:r>
          </w:p>
        </w:tc>
      </w:tr>
    </w:tbl>
    <w:p w:rsidR="00E95CDF" w:rsidRPr="00CE56B2" w:rsidRDefault="00E95CDF" w:rsidP="00E95CDF">
      <w:pPr>
        <w:tabs>
          <w:tab w:val="left" w:pos="270"/>
          <w:tab w:val="left" w:pos="360"/>
        </w:tabs>
        <w:ind w:left="-90" w:firstLine="360"/>
        <w:jc w:val="both"/>
        <w:rPr>
          <w:rFonts w:cstheme="minorHAnsi"/>
          <w:b/>
          <w:i/>
          <w:sz w:val="16"/>
          <w:szCs w:val="16"/>
          <w:lang w:val="ka-GE"/>
        </w:rPr>
      </w:pPr>
    </w:p>
    <w:p w:rsidR="007B1A2D" w:rsidRPr="00CE56B2" w:rsidRDefault="007B1A2D" w:rsidP="007B1A2D">
      <w:pPr>
        <w:tabs>
          <w:tab w:val="left" w:pos="270"/>
          <w:tab w:val="left" w:pos="360"/>
        </w:tabs>
        <w:jc w:val="both"/>
        <w:rPr>
          <w:rFonts w:cstheme="minorHAnsi"/>
          <w:b/>
          <w:i/>
          <w:sz w:val="16"/>
          <w:szCs w:val="16"/>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713"/>
        <w:gridCol w:w="1779"/>
        <w:gridCol w:w="1152"/>
        <w:gridCol w:w="1152"/>
        <w:gridCol w:w="2015"/>
        <w:gridCol w:w="1312"/>
      </w:tblGrid>
      <w:tr w:rsidR="00C26657" w:rsidRPr="00CE56B2" w:rsidTr="00925779">
        <w:trPr>
          <w:trHeight w:val="544"/>
        </w:trPr>
        <w:tc>
          <w:tcPr>
            <w:tcW w:w="903" w:type="pct"/>
            <w:vMerge w:val="restart"/>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დასახელება </w:t>
            </w:r>
          </w:p>
        </w:tc>
        <w:tc>
          <w:tcPr>
            <w:tcW w:w="360" w:type="pct"/>
            <w:vMerge w:val="restart"/>
            <w:shd w:val="clear" w:color="000000" w:fill="FFFFFF"/>
            <w:vAlign w:val="center"/>
            <w:hideMark/>
          </w:tcPr>
          <w:p w:rsidR="00C26657" w:rsidRPr="00CE56B2" w:rsidRDefault="00C26657"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058" w:type="pct"/>
            <w:gridSpan w:val="3"/>
            <w:vMerge w:val="restart"/>
            <w:shd w:val="clear" w:color="000000" w:fill="FFFFFF"/>
            <w:vAlign w:val="center"/>
            <w:hideMark/>
          </w:tcPr>
          <w:p w:rsidR="00C26657" w:rsidRPr="00CE56B2" w:rsidRDefault="00C26657" w:rsidP="00C26657">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გზებისა და  ხიდების, მიმდებარე ტერიტორიების მშენებლობის, რეკონსტრუქციისა და მოვლა შენახვის ხარჯი</w:t>
            </w:r>
          </w:p>
        </w:tc>
        <w:tc>
          <w:tcPr>
            <w:tcW w:w="1678" w:type="pct"/>
            <w:gridSpan w:val="2"/>
            <w:shd w:val="clear" w:color="000000" w:fill="FFFFFF"/>
            <w:vAlign w:val="center"/>
            <w:hideMark/>
          </w:tcPr>
          <w:p w:rsidR="00C26657" w:rsidRPr="00CE56B2" w:rsidRDefault="00C26657"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C26657" w:rsidRPr="00CE56B2" w:rsidTr="00925779">
        <w:trPr>
          <w:trHeight w:val="495"/>
        </w:trPr>
        <w:tc>
          <w:tcPr>
            <w:tcW w:w="903" w:type="pct"/>
            <w:vMerge/>
            <w:vAlign w:val="center"/>
            <w:hideMark/>
          </w:tcPr>
          <w:p w:rsidR="00C26657" w:rsidRPr="00CE56B2" w:rsidRDefault="00C26657" w:rsidP="00C26657">
            <w:pPr>
              <w:spacing w:after="0" w:line="240" w:lineRule="auto"/>
              <w:rPr>
                <w:rFonts w:eastAsia="Times New Roman" w:cstheme="minorHAnsi"/>
                <w:color w:val="000000"/>
                <w:sz w:val="16"/>
                <w:szCs w:val="16"/>
              </w:rPr>
            </w:pPr>
          </w:p>
        </w:tc>
        <w:tc>
          <w:tcPr>
            <w:tcW w:w="360" w:type="pct"/>
            <w:vMerge/>
            <w:vAlign w:val="center"/>
            <w:hideMark/>
          </w:tcPr>
          <w:p w:rsidR="00C26657" w:rsidRPr="00CE56B2" w:rsidRDefault="00C26657" w:rsidP="00C26657">
            <w:pPr>
              <w:spacing w:after="0" w:line="240" w:lineRule="auto"/>
              <w:rPr>
                <w:rFonts w:eastAsia="Times New Roman" w:cstheme="minorHAnsi"/>
                <w:color w:val="000000"/>
                <w:sz w:val="16"/>
                <w:szCs w:val="16"/>
              </w:rPr>
            </w:pPr>
          </w:p>
        </w:tc>
        <w:tc>
          <w:tcPr>
            <w:tcW w:w="2058" w:type="pct"/>
            <w:gridSpan w:val="3"/>
            <w:vMerge/>
            <w:vAlign w:val="center"/>
            <w:hideMark/>
          </w:tcPr>
          <w:p w:rsidR="00C26657" w:rsidRPr="00CE56B2" w:rsidRDefault="00C26657" w:rsidP="00C26657">
            <w:pPr>
              <w:spacing w:after="0" w:line="240" w:lineRule="auto"/>
              <w:rPr>
                <w:rFonts w:eastAsia="Times New Roman" w:cstheme="minorHAnsi"/>
                <w:b/>
                <w:bCs/>
                <w:color w:val="000000"/>
                <w:sz w:val="16"/>
                <w:szCs w:val="16"/>
              </w:rPr>
            </w:pPr>
          </w:p>
        </w:tc>
        <w:tc>
          <w:tcPr>
            <w:tcW w:w="1017" w:type="pct"/>
            <w:shd w:val="clear" w:color="000000" w:fill="FFFFFF"/>
            <w:vAlign w:val="center"/>
            <w:hideMark/>
          </w:tcPr>
          <w:p w:rsidR="00C26657" w:rsidRPr="00CE56B2" w:rsidRDefault="00C26657" w:rsidP="008E0C8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8E0C8B" w:rsidRPr="00CE56B2">
              <w:rPr>
                <w:rFonts w:eastAsia="Times New Roman" w:cstheme="minorHAnsi"/>
                <w:color w:val="000000"/>
                <w:sz w:val="16"/>
                <w:szCs w:val="16"/>
              </w:rPr>
              <w:t>5</w:t>
            </w:r>
            <w:r w:rsidR="00675123"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661" w:type="pct"/>
            <w:shd w:val="clear" w:color="000000" w:fill="FFFFFF"/>
            <w:vAlign w:val="center"/>
            <w:hideMark/>
          </w:tcPr>
          <w:p w:rsidR="00C26657" w:rsidRPr="00CE56B2" w:rsidRDefault="00C26657" w:rsidP="008E0C8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8E0C8B" w:rsidRPr="00CE56B2">
              <w:rPr>
                <w:rFonts w:eastAsia="Times New Roman" w:cstheme="minorHAnsi"/>
                <w:color w:val="000000"/>
                <w:sz w:val="16"/>
                <w:szCs w:val="16"/>
              </w:rPr>
              <w:t>6</w:t>
            </w:r>
            <w:r w:rsidRPr="00CE56B2">
              <w:rPr>
                <w:rFonts w:eastAsia="Times New Roman" w:cstheme="minorHAnsi"/>
                <w:color w:val="000000"/>
                <w:sz w:val="16"/>
                <w:szCs w:val="16"/>
              </w:rPr>
              <w:t>--202</w:t>
            </w:r>
            <w:r w:rsidR="008E0C8B" w:rsidRPr="00CE56B2">
              <w:rPr>
                <w:rFonts w:eastAsia="Times New Roman" w:cstheme="minorHAnsi"/>
                <w:color w:val="000000"/>
                <w:sz w:val="16"/>
                <w:szCs w:val="16"/>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C26657" w:rsidRPr="00CE56B2" w:rsidTr="00925779">
        <w:trPr>
          <w:trHeight w:val="270"/>
        </w:trPr>
        <w:tc>
          <w:tcPr>
            <w:tcW w:w="903" w:type="pct"/>
            <w:vMerge/>
            <w:vAlign w:val="center"/>
            <w:hideMark/>
          </w:tcPr>
          <w:p w:rsidR="00C26657" w:rsidRPr="00CE56B2" w:rsidRDefault="00C26657" w:rsidP="00C26657">
            <w:pPr>
              <w:spacing w:after="0" w:line="240" w:lineRule="auto"/>
              <w:rPr>
                <w:rFonts w:eastAsia="Times New Roman" w:cstheme="minorHAnsi"/>
                <w:color w:val="000000"/>
                <w:sz w:val="16"/>
                <w:szCs w:val="16"/>
              </w:rPr>
            </w:pPr>
          </w:p>
        </w:tc>
        <w:tc>
          <w:tcPr>
            <w:tcW w:w="360" w:type="pct"/>
            <w:shd w:val="clear" w:color="000000" w:fill="FFFFFF"/>
            <w:vAlign w:val="center"/>
            <w:hideMark/>
          </w:tcPr>
          <w:p w:rsidR="00C26657" w:rsidRPr="00CE56B2" w:rsidRDefault="00C26657" w:rsidP="00C26657">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02 01</w:t>
            </w:r>
          </w:p>
        </w:tc>
        <w:tc>
          <w:tcPr>
            <w:tcW w:w="2058" w:type="pct"/>
            <w:gridSpan w:val="3"/>
            <w:vMerge/>
            <w:vAlign w:val="center"/>
            <w:hideMark/>
          </w:tcPr>
          <w:p w:rsidR="00C26657" w:rsidRPr="00CE56B2" w:rsidRDefault="00C26657" w:rsidP="00C26657">
            <w:pPr>
              <w:spacing w:after="0" w:line="240" w:lineRule="auto"/>
              <w:rPr>
                <w:rFonts w:eastAsia="Times New Roman" w:cstheme="minorHAnsi"/>
                <w:b/>
                <w:bCs/>
                <w:color w:val="000000"/>
                <w:sz w:val="16"/>
                <w:szCs w:val="16"/>
              </w:rPr>
            </w:pPr>
          </w:p>
        </w:tc>
        <w:tc>
          <w:tcPr>
            <w:tcW w:w="1017" w:type="pct"/>
            <w:shd w:val="clear" w:color="000000" w:fill="FFFFFF"/>
            <w:vAlign w:val="center"/>
            <w:hideMark/>
          </w:tcPr>
          <w:p w:rsidR="00C26657" w:rsidRPr="00CE56B2" w:rsidRDefault="00925779" w:rsidP="00771A1F">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250.0</w:t>
            </w:r>
          </w:p>
        </w:tc>
        <w:tc>
          <w:tcPr>
            <w:tcW w:w="661" w:type="pct"/>
            <w:shd w:val="clear" w:color="000000" w:fill="FFFFFF"/>
            <w:vAlign w:val="center"/>
            <w:hideMark/>
          </w:tcPr>
          <w:p w:rsidR="00C26657" w:rsidRPr="00CE56B2" w:rsidRDefault="00925779" w:rsidP="00C26657">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5340</w:t>
            </w:r>
            <w:r w:rsidR="00675123" w:rsidRPr="00CE56B2">
              <w:rPr>
                <w:rFonts w:eastAsia="Times New Roman" w:cstheme="minorHAnsi"/>
                <w:b/>
                <w:bCs/>
                <w:color w:val="000000"/>
                <w:sz w:val="16"/>
                <w:szCs w:val="16"/>
                <w:lang w:val="ka-GE"/>
              </w:rPr>
              <w:t>.0</w:t>
            </w:r>
          </w:p>
        </w:tc>
      </w:tr>
      <w:tr w:rsidR="00C26657" w:rsidRPr="00CE56B2" w:rsidTr="00E36EB7">
        <w:trPr>
          <w:trHeight w:val="867"/>
        </w:trPr>
        <w:tc>
          <w:tcPr>
            <w:tcW w:w="903" w:type="pct"/>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პროგრამის განმახორციელებელი</w:t>
            </w:r>
          </w:p>
        </w:tc>
        <w:tc>
          <w:tcPr>
            <w:tcW w:w="4097" w:type="pct"/>
            <w:gridSpan w:val="6"/>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სივრცითი მოწყობის,  ინფრასტრუქტურის და არქიტექტურის სამსახური.</w:t>
            </w:r>
          </w:p>
        </w:tc>
      </w:tr>
      <w:tr w:rsidR="00C26657" w:rsidRPr="00CE56B2" w:rsidTr="00E36EB7">
        <w:trPr>
          <w:trHeight w:val="1916"/>
        </w:trPr>
        <w:tc>
          <w:tcPr>
            <w:tcW w:w="903" w:type="pct"/>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აღწერა </w:t>
            </w:r>
          </w:p>
        </w:tc>
        <w:tc>
          <w:tcPr>
            <w:tcW w:w="4097" w:type="pct"/>
            <w:gridSpan w:val="6"/>
            <w:shd w:val="clear" w:color="000000" w:fill="FFFFFF"/>
            <w:vAlign w:val="center"/>
            <w:hideMark/>
          </w:tcPr>
          <w:p w:rsidR="00470E84" w:rsidRPr="00CE56B2" w:rsidRDefault="00C26657" w:rsidP="008A7A22">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საგზაო ინფრასტრუქტურის ექსპლოტაციის, მოვლა-შენახვის სამუშაოები თერჯოლის მუნიციპალიტეტის ტერიტორიაზე ყოველწლიურად ინტენსიურად მიმდინარეობს. სამუშაოები </w:t>
            </w:r>
            <w:proofErr w:type="gramStart"/>
            <w:r w:rsidRPr="00CE56B2">
              <w:rPr>
                <w:rFonts w:eastAsia="Times New Roman" w:cstheme="minorHAnsi"/>
                <w:color w:val="000000"/>
                <w:sz w:val="16"/>
                <w:szCs w:val="16"/>
              </w:rPr>
              <w:t>მოიცავს  ასფალტირებული</w:t>
            </w:r>
            <w:proofErr w:type="gramEnd"/>
            <w:r w:rsidRPr="00CE56B2">
              <w:rPr>
                <w:rFonts w:eastAsia="Times New Roman" w:cstheme="minorHAnsi"/>
                <w:color w:val="000000"/>
                <w:sz w:val="16"/>
                <w:szCs w:val="16"/>
              </w:rPr>
              <w:t xml:space="preserve"> ქუჩების დაზიანებული მონაკვეთების აღდგენა- რეაბილიტაციას (ე.წ. ორმული შეკეთება); არაასფალტირებული ქუჩების გრუნტის საფარის მოსწორებიას და მოხრეშვა-მოშანდაკებას; სტიქიური მოვლენების პრევენციის მიზნით სამუშაოების ჩატარებას.</w:t>
            </w:r>
            <w:r w:rsidRPr="00CE56B2">
              <w:rPr>
                <w:rFonts w:eastAsia="Times New Roman" w:cstheme="minorHAnsi"/>
                <w:color w:val="000000"/>
                <w:sz w:val="16"/>
                <w:szCs w:val="16"/>
              </w:rPr>
              <w:br/>
              <w:t xml:space="preserve"> სამუშაოები შესაძლებელია განხორციელდეს საგზაო ინფრასტრუქტურის იმ მონაკვეთებზე, რომლებზეც წლის განმავლობაში გამოიკვეთება სამუშაოების შესრულების აუცილებლობა.  </w:t>
            </w:r>
          </w:p>
          <w:p w:rsidR="00C26657" w:rsidRPr="00CE56B2" w:rsidRDefault="00C26657" w:rsidP="00925779">
            <w:pPr>
              <w:spacing w:line="240" w:lineRule="auto"/>
              <w:jc w:val="both"/>
              <w:rPr>
                <w:rFonts w:eastAsia="Times New Roman" w:cstheme="minorHAnsi"/>
                <w:color w:val="000000"/>
                <w:sz w:val="16"/>
                <w:szCs w:val="16"/>
              </w:rPr>
            </w:pPr>
            <w:r w:rsidRPr="00CE56B2">
              <w:rPr>
                <w:rFonts w:eastAsia="Times New Roman" w:cstheme="minorHAnsi"/>
                <w:color w:val="000000"/>
                <w:sz w:val="16"/>
                <w:szCs w:val="16"/>
              </w:rPr>
              <w:t xml:space="preserve">     </w:t>
            </w:r>
          </w:p>
        </w:tc>
      </w:tr>
      <w:tr w:rsidR="00C26657" w:rsidRPr="00CE56B2" w:rsidTr="00E36EB7">
        <w:trPr>
          <w:trHeight w:val="1035"/>
        </w:trPr>
        <w:tc>
          <w:tcPr>
            <w:tcW w:w="903" w:type="pct"/>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w:t>
            </w:r>
          </w:p>
        </w:tc>
        <w:tc>
          <w:tcPr>
            <w:tcW w:w="4097" w:type="pct"/>
            <w:gridSpan w:val="6"/>
            <w:shd w:val="clear" w:color="000000" w:fill="FFFFFF"/>
            <w:vAlign w:val="center"/>
            <w:hideMark/>
          </w:tcPr>
          <w:p w:rsidR="00C26657" w:rsidRPr="00CE56B2" w:rsidRDefault="00C26657" w:rsidP="00925779">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ქ. თერჯოლაში ასევე სოფლების დამაკავშირებელი გზებს ჩაუტარდა მიმდინარე შეკეთება (ორმული სამუშაოები, მოხრეშვა). შესრულებული სამუშაოები უსაფრთხოს გახდის ამ გზებზე გადაადგილებას. 202</w:t>
            </w:r>
            <w:r w:rsidR="00925779" w:rsidRPr="00CE56B2">
              <w:rPr>
                <w:rFonts w:eastAsia="Times New Roman" w:cstheme="minorHAnsi"/>
                <w:color w:val="000000"/>
                <w:sz w:val="16"/>
                <w:szCs w:val="16"/>
              </w:rPr>
              <w:t>5</w:t>
            </w:r>
            <w:r w:rsidRPr="00CE56B2">
              <w:rPr>
                <w:rFonts w:eastAsia="Times New Roman" w:cstheme="minorHAnsi"/>
                <w:color w:val="000000"/>
                <w:sz w:val="16"/>
                <w:szCs w:val="16"/>
              </w:rPr>
              <w:t xml:space="preserve"> წელს რეაბილიტირებული გზებით  ისარგებლებს  ადგილობრივი ქალაქ თერჯოლის და სოფლების მოსახლეობა.</w:t>
            </w:r>
          </w:p>
        </w:tc>
      </w:tr>
      <w:tr w:rsidR="003D5C23" w:rsidRPr="00CE56B2" w:rsidTr="00925779">
        <w:trPr>
          <w:trHeight w:val="652"/>
        </w:trPr>
        <w:tc>
          <w:tcPr>
            <w:tcW w:w="903" w:type="pct"/>
            <w:shd w:val="clear" w:color="000000" w:fill="FFFFFF"/>
            <w:vAlign w:val="center"/>
          </w:tcPr>
          <w:p w:rsidR="003D5C23" w:rsidRPr="00CE56B2" w:rsidRDefault="003D5C23" w:rsidP="003D5C23">
            <w:pPr>
              <w:rPr>
                <w:rFonts w:cstheme="minorHAnsi"/>
                <w:bCs/>
                <w:color w:val="000000"/>
                <w:sz w:val="16"/>
                <w:szCs w:val="16"/>
              </w:rPr>
            </w:pPr>
            <w:r w:rsidRPr="00CE56B2">
              <w:rPr>
                <w:rFonts w:cstheme="minorHAnsi"/>
                <w:bCs/>
                <w:color w:val="000000"/>
                <w:sz w:val="16"/>
                <w:szCs w:val="16"/>
              </w:rPr>
              <w:t>გაეროს მდგრადი განვითარების SDG მიზანი</w:t>
            </w:r>
          </w:p>
        </w:tc>
        <w:tc>
          <w:tcPr>
            <w:tcW w:w="4097" w:type="pct"/>
            <w:gridSpan w:val="6"/>
            <w:shd w:val="clear" w:color="000000" w:fill="FFFFFF"/>
            <w:vAlign w:val="center"/>
          </w:tcPr>
          <w:p w:rsidR="003D5C23" w:rsidRPr="00CE56B2" w:rsidRDefault="003D5C23" w:rsidP="003D5C23">
            <w:pPr>
              <w:ind w:firstLineChars="100" w:firstLine="160"/>
              <w:rPr>
                <w:rFonts w:cstheme="minorHAnsi"/>
                <w:color w:val="000000"/>
                <w:sz w:val="16"/>
                <w:szCs w:val="16"/>
              </w:rPr>
            </w:pPr>
            <w:r w:rsidRPr="00CE56B2">
              <w:rPr>
                <w:rFonts w:cstheme="minorHAnsi"/>
                <w:color w:val="000000"/>
                <w:sz w:val="16"/>
                <w:szCs w:val="16"/>
              </w:rPr>
              <w:t>SDG 11. ქალაქებისა და დასახლებების მდგრადი განვითარება</w:t>
            </w:r>
          </w:p>
        </w:tc>
      </w:tr>
      <w:tr w:rsidR="00C26657" w:rsidRPr="00CE56B2" w:rsidTr="00925779">
        <w:trPr>
          <w:trHeight w:val="1020"/>
        </w:trPr>
        <w:tc>
          <w:tcPr>
            <w:tcW w:w="903" w:type="pct"/>
            <w:vMerge w:val="restart"/>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360" w:type="pct"/>
            <w:shd w:val="clear" w:color="000000" w:fill="FFFFFF"/>
            <w:vAlign w:val="center"/>
            <w:hideMark/>
          </w:tcPr>
          <w:p w:rsidR="00C26657" w:rsidRPr="00CE56B2" w:rsidRDefault="00C26657"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898" w:type="pct"/>
            <w:shd w:val="clear" w:color="000000" w:fill="FFFFFF"/>
            <w:vAlign w:val="center"/>
            <w:hideMark/>
          </w:tcPr>
          <w:p w:rsidR="00C26657" w:rsidRPr="00CE56B2" w:rsidRDefault="00C26657"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580" w:type="pct"/>
            <w:shd w:val="clear" w:color="000000" w:fill="FFFFFF"/>
            <w:vAlign w:val="center"/>
            <w:hideMark/>
          </w:tcPr>
          <w:p w:rsidR="00C26657" w:rsidRPr="00CE56B2" w:rsidRDefault="00C26657"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580" w:type="pct"/>
            <w:shd w:val="clear" w:color="000000" w:fill="FFFFFF"/>
            <w:vAlign w:val="center"/>
            <w:hideMark/>
          </w:tcPr>
          <w:p w:rsidR="00C26657" w:rsidRPr="00CE56B2" w:rsidRDefault="00C26657"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1017" w:type="pct"/>
            <w:shd w:val="clear" w:color="000000" w:fill="FFFFFF"/>
            <w:vAlign w:val="center"/>
            <w:hideMark/>
          </w:tcPr>
          <w:p w:rsidR="00C26657" w:rsidRPr="00CE56B2" w:rsidRDefault="00C26657"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661" w:type="pct"/>
            <w:shd w:val="clear" w:color="000000" w:fill="FFFFFF"/>
            <w:vAlign w:val="center"/>
            <w:hideMark/>
          </w:tcPr>
          <w:p w:rsidR="00C26657" w:rsidRPr="00CE56B2" w:rsidRDefault="00C26657"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925779" w:rsidRPr="00CE56B2" w:rsidTr="00E36EB7">
        <w:trPr>
          <w:trHeight w:val="1827"/>
        </w:trPr>
        <w:tc>
          <w:tcPr>
            <w:tcW w:w="903" w:type="pct"/>
            <w:vMerge/>
            <w:vAlign w:val="center"/>
            <w:hideMark/>
          </w:tcPr>
          <w:p w:rsidR="00925779" w:rsidRPr="00CE56B2" w:rsidRDefault="00925779" w:rsidP="00925779">
            <w:pPr>
              <w:spacing w:after="0" w:line="240" w:lineRule="auto"/>
              <w:rPr>
                <w:rFonts w:eastAsia="Times New Roman" w:cstheme="minorHAnsi"/>
                <w:color w:val="000000"/>
                <w:sz w:val="16"/>
                <w:szCs w:val="16"/>
              </w:rPr>
            </w:pPr>
          </w:p>
        </w:tc>
        <w:tc>
          <w:tcPr>
            <w:tcW w:w="360" w:type="pct"/>
            <w:shd w:val="clear" w:color="000000" w:fill="FFFFFF"/>
            <w:vAlign w:val="center"/>
            <w:hideMark/>
          </w:tcPr>
          <w:p w:rsidR="00925779" w:rsidRPr="00CE56B2" w:rsidRDefault="00925779" w:rsidP="00925779">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898" w:type="pct"/>
            <w:shd w:val="clear" w:color="000000" w:fill="FFFFFF"/>
            <w:vAlign w:val="center"/>
            <w:hideMark/>
          </w:tcPr>
          <w:p w:rsidR="00925779" w:rsidRPr="00CE56B2" w:rsidRDefault="00925779" w:rsidP="00925779">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რეაბილიტირებული გზები </w:t>
            </w:r>
            <w:r w:rsidRPr="00CE56B2">
              <w:rPr>
                <w:rFonts w:eastAsia="Times New Roman" w:cstheme="minorHAnsi"/>
                <w:color w:val="000000"/>
                <w:sz w:val="16"/>
                <w:szCs w:val="16"/>
                <w:lang w:val="ka-GE"/>
              </w:rPr>
              <w:t>1</w:t>
            </w:r>
            <w:r w:rsidRPr="00CE56B2">
              <w:rPr>
                <w:rFonts w:eastAsia="Times New Roman" w:cstheme="minorHAnsi"/>
                <w:color w:val="000000"/>
                <w:sz w:val="16"/>
                <w:szCs w:val="16"/>
              </w:rPr>
              <w:t xml:space="preserve">დაპროფილდა  </w:t>
            </w:r>
          </w:p>
          <w:p w:rsidR="00925779" w:rsidRPr="00CE56B2" w:rsidRDefault="00925779" w:rsidP="00925779">
            <w:pPr>
              <w:spacing w:after="0" w:line="240" w:lineRule="auto"/>
              <w:rPr>
                <w:rFonts w:eastAsia="Times New Roman" w:cstheme="minorHAnsi"/>
                <w:color w:val="000000"/>
                <w:sz w:val="16"/>
                <w:szCs w:val="16"/>
                <w:lang w:val="ka-GE"/>
              </w:rPr>
            </w:pPr>
            <w:r w:rsidRPr="00CE56B2">
              <w:rPr>
                <w:rFonts w:eastAsia="Times New Roman" w:cstheme="minorHAnsi"/>
                <w:color w:val="000000"/>
                <w:sz w:val="16"/>
                <w:szCs w:val="16"/>
                <w:lang w:val="ka-GE"/>
              </w:rPr>
              <w:t>2</w:t>
            </w:r>
            <w:r w:rsidR="00E36EB7"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lang w:val="ka-GE"/>
              </w:rPr>
              <w:t>მოიხრეშა</w:t>
            </w:r>
          </w:p>
          <w:p w:rsidR="00925779" w:rsidRPr="00CE56B2" w:rsidRDefault="00925779" w:rsidP="00925779">
            <w:pPr>
              <w:spacing w:after="0" w:line="240" w:lineRule="auto"/>
              <w:rPr>
                <w:rFonts w:eastAsia="Times New Roman" w:cstheme="minorHAnsi"/>
                <w:color w:val="000000"/>
                <w:sz w:val="16"/>
                <w:szCs w:val="16"/>
                <w:lang w:val="ka-GE"/>
              </w:rPr>
            </w:pPr>
            <w:r w:rsidRPr="00CE56B2">
              <w:rPr>
                <w:rFonts w:eastAsia="Times New Roman" w:cstheme="minorHAnsi"/>
                <w:color w:val="000000"/>
                <w:sz w:val="16"/>
                <w:szCs w:val="16"/>
                <w:lang w:val="ka-GE"/>
              </w:rPr>
              <w:t>3</w:t>
            </w:r>
            <w:r w:rsidR="00E36EB7"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lang w:val="ka-GE"/>
              </w:rPr>
              <w:t xml:space="preserve">კაპიტალურად შეკეთდა  </w:t>
            </w:r>
          </w:p>
          <w:p w:rsidR="00925779" w:rsidRPr="00CE56B2" w:rsidRDefault="00925779" w:rsidP="00925779">
            <w:pPr>
              <w:spacing w:after="0" w:line="240" w:lineRule="auto"/>
              <w:rPr>
                <w:rFonts w:eastAsia="Times New Roman" w:cstheme="minorHAnsi"/>
                <w:color w:val="000000"/>
                <w:sz w:val="16"/>
                <w:szCs w:val="16"/>
                <w:lang w:val="ka-GE"/>
              </w:rPr>
            </w:pPr>
          </w:p>
        </w:tc>
        <w:tc>
          <w:tcPr>
            <w:tcW w:w="580" w:type="pct"/>
            <w:shd w:val="clear" w:color="000000" w:fill="FFFFFF"/>
            <w:vAlign w:val="center"/>
            <w:hideMark/>
          </w:tcPr>
          <w:p w:rsidR="00925779" w:rsidRPr="00CE56B2" w:rsidRDefault="00925779" w:rsidP="00925779">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rPr>
              <w:t>191700</w:t>
            </w:r>
            <w:r w:rsidRPr="00CE56B2">
              <w:rPr>
                <w:rFonts w:eastAsia="Times New Roman" w:cstheme="minorHAnsi"/>
                <w:color w:val="000000"/>
                <w:sz w:val="16"/>
                <w:szCs w:val="16"/>
                <w:lang w:val="ka-GE"/>
              </w:rPr>
              <w:t>0გრ/მ</w:t>
            </w:r>
          </w:p>
          <w:p w:rsidR="00925779" w:rsidRPr="00CE56B2" w:rsidRDefault="00925779" w:rsidP="00925779">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rPr>
              <w:t>200</w:t>
            </w:r>
            <w:r w:rsidRPr="00CE56B2">
              <w:rPr>
                <w:rFonts w:eastAsia="Times New Roman" w:cstheme="minorHAnsi"/>
                <w:color w:val="000000"/>
                <w:sz w:val="16"/>
                <w:szCs w:val="16"/>
                <w:lang w:val="ka-GE"/>
              </w:rPr>
              <w:t>კ/მ</w:t>
            </w:r>
          </w:p>
          <w:p w:rsidR="00925779" w:rsidRPr="00CE56B2" w:rsidRDefault="00925779" w:rsidP="00925779">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2200გრ/მ</w:t>
            </w:r>
          </w:p>
        </w:tc>
        <w:tc>
          <w:tcPr>
            <w:tcW w:w="580" w:type="pct"/>
            <w:shd w:val="clear" w:color="000000" w:fill="FFFFFF"/>
            <w:vAlign w:val="center"/>
            <w:hideMark/>
          </w:tcPr>
          <w:p w:rsidR="00925779" w:rsidRPr="00CE56B2" w:rsidRDefault="00925779" w:rsidP="00925779">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rPr>
              <w:t>191700</w:t>
            </w:r>
            <w:r w:rsidRPr="00CE56B2">
              <w:rPr>
                <w:rFonts w:eastAsia="Times New Roman" w:cstheme="minorHAnsi"/>
                <w:color w:val="000000"/>
                <w:sz w:val="16"/>
                <w:szCs w:val="16"/>
                <w:lang w:val="ka-GE"/>
              </w:rPr>
              <w:t>0გრ/მ</w:t>
            </w:r>
          </w:p>
          <w:p w:rsidR="00925779" w:rsidRPr="00CE56B2" w:rsidRDefault="00925779" w:rsidP="00925779">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rPr>
              <w:t>200</w:t>
            </w:r>
            <w:r w:rsidRPr="00CE56B2">
              <w:rPr>
                <w:rFonts w:eastAsia="Times New Roman" w:cstheme="minorHAnsi"/>
                <w:color w:val="000000"/>
                <w:sz w:val="16"/>
                <w:szCs w:val="16"/>
                <w:lang w:val="ka-GE"/>
              </w:rPr>
              <w:t>კ/მ</w:t>
            </w:r>
          </w:p>
          <w:p w:rsidR="00925779" w:rsidRPr="00CE56B2" w:rsidRDefault="00925779" w:rsidP="00925779">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2200გრ/მ</w:t>
            </w:r>
          </w:p>
        </w:tc>
        <w:tc>
          <w:tcPr>
            <w:tcW w:w="1017" w:type="pct"/>
            <w:shd w:val="clear" w:color="auto" w:fill="auto"/>
            <w:vAlign w:val="bottom"/>
            <w:hideMark/>
          </w:tcPr>
          <w:p w:rsidR="00925779" w:rsidRPr="00CE56B2" w:rsidRDefault="00925779" w:rsidP="00925779">
            <w:pPr>
              <w:spacing w:after="0" w:line="240" w:lineRule="auto"/>
              <w:rPr>
                <w:rFonts w:eastAsia="Times New Roman" w:cstheme="minorHAnsi"/>
                <w:sz w:val="16"/>
                <w:szCs w:val="16"/>
              </w:rPr>
            </w:pPr>
            <w:r w:rsidRPr="00CE56B2">
              <w:rPr>
                <w:rFonts w:eastAsia="Times New Roman" w:cstheme="minorHAnsi"/>
                <w:sz w:val="16"/>
                <w:szCs w:val="16"/>
              </w:rPr>
              <w:t>კლიმატური პირობები, კონტრაქტორის მიერ არაკეთილსინდისიერად შესრულებული სამუშაო, ახალი გარემოებები, რომელიც პროექტით არ არის გათვალისწინებული</w:t>
            </w:r>
          </w:p>
        </w:tc>
        <w:tc>
          <w:tcPr>
            <w:tcW w:w="661" w:type="pct"/>
            <w:shd w:val="clear" w:color="000000" w:fill="FFFFFF"/>
            <w:vAlign w:val="center"/>
            <w:hideMark/>
          </w:tcPr>
          <w:p w:rsidR="00925779" w:rsidRPr="00CE56B2" w:rsidRDefault="00925779" w:rsidP="00925779">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925779" w:rsidRPr="00CE56B2" w:rsidTr="00925779">
        <w:trPr>
          <w:trHeight w:val="1020"/>
        </w:trPr>
        <w:tc>
          <w:tcPr>
            <w:tcW w:w="903" w:type="pct"/>
            <w:vMerge/>
            <w:vAlign w:val="center"/>
            <w:hideMark/>
          </w:tcPr>
          <w:p w:rsidR="00925779" w:rsidRPr="00CE56B2" w:rsidRDefault="00925779" w:rsidP="00925779">
            <w:pPr>
              <w:spacing w:after="0" w:line="240" w:lineRule="auto"/>
              <w:rPr>
                <w:rFonts w:eastAsia="Times New Roman" w:cstheme="minorHAnsi"/>
                <w:color w:val="000000"/>
                <w:sz w:val="16"/>
                <w:szCs w:val="16"/>
              </w:rPr>
            </w:pPr>
          </w:p>
        </w:tc>
        <w:tc>
          <w:tcPr>
            <w:tcW w:w="360" w:type="pct"/>
            <w:shd w:val="clear" w:color="000000" w:fill="FFFFFF"/>
            <w:vAlign w:val="center"/>
            <w:hideMark/>
          </w:tcPr>
          <w:p w:rsidR="00925779" w:rsidRPr="00CE56B2" w:rsidRDefault="00925779" w:rsidP="00925779">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898" w:type="pct"/>
            <w:shd w:val="clear" w:color="000000" w:fill="FFFFFF"/>
            <w:vAlign w:val="center"/>
            <w:hideMark/>
          </w:tcPr>
          <w:p w:rsidR="00925779" w:rsidRPr="00CE56B2" w:rsidRDefault="00925779" w:rsidP="00925779">
            <w:pPr>
              <w:spacing w:after="0" w:line="240" w:lineRule="auto"/>
              <w:rPr>
                <w:rFonts w:eastAsia="Times New Roman" w:cstheme="minorHAnsi"/>
                <w:color w:val="000000"/>
                <w:sz w:val="16"/>
                <w:szCs w:val="16"/>
                <w:lang w:val="ka-GE"/>
              </w:rPr>
            </w:pPr>
            <w:r w:rsidRPr="00CE56B2">
              <w:rPr>
                <w:rFonts w:eastAsia="Times New Roman" w:cstheme="minorHAnsi"/>
                <w:color w:val="000000"/>
                <w:sz w:val="16"/>
                <w:szCs w:val="16"/>
              </w:rPr>
              <w:t>შეკეთდა</w:t>
            </w:r>
            <w:r w:rsidRPr="00CE56B2">
              <w:rPr>
                <w:rFonts w:eastAsia="Times New Roman" w:cstheme="minorHAnsi"/>
                <w:color w:val="000000"/>
                <w:sz w:val="16"/>
                <w:szCs w:val="16"/>
                <w:lang w:val="ka-GE"/>
              </w:rPr>
              <w:t xml:space="preserve"> ხიდი</w:t>
            </w:r>
          </w:p>
          <w:p w:rsidR="00E36EB7" w:rsidRPr="00CE56B2" w:rsidRDefault="00E36EB7" w:rsidP="00925779">
            <w:pPr>
              <w:spacing w:after="0" w:line="240" w:lineRule="auto"/>
              <w:rPr>
                <w:rFonts w:eastAsia="Times New Roman" w:cstheme="minorHAnsi"/>
                <w:color w:val="000000"/>
                <w:sz w:val="16"/>
                <w:szCs w:val="16"/>
                <w:lang w:val="ka-GE"/>
              </w:rPr>
            </w:pPr>
          </w:p>
          <w:p w:rsidR="00925779" w:rsidRPr="00CE56B2" w:rsidRDefault="00925779" w:rsidP="00925779">
            <w:pPr>
              <w:spacing w:after="0" w:line="240" w:lineRule="auto"/>
              <w:rPr>
                <w:rFonts w:eastAsia="Times New Roman" w:cstheme="minorHAnsi"/>
                <w:color w:val="000000"/>
                <w:sz w:val="16"/>
                <w:szCs w:val="16"/>
                <w:lang w:val="ka-GE"/>
              </w:rPr>
            </w:pPr>
            <w:r w:rsidRPr="00CE56B2">
              <w:rPr>
                <w:rFonts w:eastAsia="Times New Roman" w:cstheme="minorHAnsi"/>
                <w:color w:val="000000"/>
                <w:sz w:val="16"/>
                <w:szCs w:val="16"/>
              </w:rPr>
              <w:t xml:space="preserve"> </w:t>
            </w:r>
            <w:r w:rsidRPr="00CE56B2">
              <w:rPr>
                <w:rFonts w:eastAsia="Times New Roman" w:cstheme="minorHAnsi"/>
                <w:color w:val="000000"/>
                <w:sz w:val="16"/>
                <w:szCs w:val="16"/>
                <w:lang w:val="ka-GE"/>
              </w:rPr>
              <w:t>შეკეთდა</w:t>
            </w:r>
            <w:r w:rsidRPr="00CE56B2">
              <w:rPr>
                <w:rFonts w:eastAsia="Times New Roman" w:cstheme="minorHAnsi"/>
                <w:color w:val="000000"/>
                <w:sz w:val="16"/>
                <w:szCs w:val="16"/>
              </w:rPr>
              <w:t xml:space="preserve"> </w:t>
            </w:r>
            <w:r w:rsidRPr="00CE56B2">
              <w:rPr>
                <w:rFonts w:eastAsia="Times New Roman" w:cstheme="minorHAnsi"/>
                <w:color w:val="000000"/>
                <w:sz w:val="16"/>
                <w:szCs w:val="16"/>
                <w:lang w:val="ka-GE"/>
              </w:rPr>
              <w:t>ბოგირი</w:t>
            </w:r>
          </w:p>
        </w:tc>
        <w:tc>
          <w:tcPr>
            <w:tcW w:w="580" w:type="pct"/>
            <w:shd w:val="clear" w:color="000000" w:fill="FFFFFF"/>
            <w:vAlign w:val="center"/>
            <w:hideMark/>
          </w:tcPr>
          <w:p w:rsidR="00925779" w:rsidRPr="00CE56B2" w:rsidRDefault="00E36EB7" w:rsidP="00925779">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2</w:t>
            </w:r>
          </w:p>
          <w:p w:rsidR="00E36EB7" w:rsidRPr="00CE56B2" w:rsidRDefault="00E36EB7" w:rsidP="00925779">
            <w:pPr>
              <w:spacing w:after="0" w:line="240" w:lineRule="auto"/>
              <w:jc w:val="center"/>
              <w:rPr>
                <w:rFonts w:eastAsia="Times New Roman" w:cstheme="minorHAnsi"/>
                <w:color w:val="000000"/>
                <w:sz w:val="16"/>
                <w:szCs w:val="16"/>
                <w:lang w:val="ka-GE"/>
              </w:rPr>
            </w:pPr>
          </w:p>
          <w:p w:rsidR="00925779" w:rsidRPr="00CE56B2" w:rsidRDefault="00E36EB7" w:rsidP="00925779">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10</w:t>
            </w:r>
          </w:p>
        </w:tc>
        <w:tc>
          <w:tcPr>
            <w:tcW w:w="580" w:type="pct"/>
            <w:shd w:val="clear" w:color="000000" w:fill="FFFFFF"/>
            <w:vAlign w:val="center"/>
            <w:hideMark/>
          </w:tcPr>
          <w:p w:rsidR="00925779" w:rsidRPr="00CE56B2" w:rsidRDefault="00925779" w:rsidP="00925779">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2</w:t>
            </w:r>
          </w:p>
          <w:p w:rsidR="00E36EB7" w:rsidRPr="00CE56B2" w:rsidRDefault="00E36EB7" w:rsidP="00925779">
            <w:pPr>
              <w:spacing w:after="0" w:line="240" w:lineRule="auto"/>
              <w:jc w:val="center"/>
              <w:rPr>
                <w:rFonts w:eastAsia="Times New Roman" w:cstheme="minorHAnsi"/>
                <w:color w:val="000000"/>
                <w:sz w:val="16"/>
                <w:szCs w:val="16"/>
                <w:lang w:val="ka-GE"/>
              </w:rPr>
            </w:pPr>
          </w:p>
          <w:p w:rsidR="00925779" w:rsidRPr="00CE56B2" w:rsidRDefault="00925779" w:rsidP="00925779">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2</w:t>
            </w:r>
          </w:p>
        </w:tc>
        <w:tc>
          <w:tcPr>
            <w:tcW w:w="1017" w:type="pct"/>
            <w:shd w:val="clear" w:color="auto" w:fill="auto"/>
            <w:vAlign w:val="bottom"/>
            <w:hideMark/>
          </w:tcPr>
          <w:p w:rsidR="00925779" w:rsidRPr="00CE56B2" w:rsidRDefault="00925779" w:rsidP="00925779">
            <w:pPr>
              <w:spacing w:after="0" w:line="240" w:lineRule="auto"/>
              <w:rPr>
                <w:rFonts w:eastAsia="Times New Roman" w:cstheme="minorHAnsi"/>
                <w:sz w:val="16"/>
                <w:szCs w:val="16"/>
              </w:rPr>
            </w:pPr>
            <w:r w:rsidRPr="00CE56B2">
              <w:rPr>
                <w:rFonts w:eastAsia="Times New Roman" w:cstheme="minorHAnsi"/>
                <w:sz w:val="16"/>
                <w:szCs w:val="16"/>
              </w:rPr>
              <w:t> კლიმატური პირობები, კონტრაქტორის მიერ არაკეთილსინდისიერად შესრულებული სამუშაო, ახალი გარემოებები, რომელიც პროექტით არ არის გათვალისწინებული</w:t>
            </w:r>
          </w:p>
        </w:tc>
        <w:tc>
          <w:tcPr>
            <w:tcW w:w="661" w:type="pct"/>
            <w:shd w:val="clear" w:color="000000" w:fill="FFFFFF"/>
            <w:vAlign w:val="center"/>
            <w:hideMark/>
          </w:tcPr>
          <w:p w:rsidR="00925779" w:rsidRPr="00CE56B2" w:rsidRDefault="00925779" w:rsidP="00925779">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bl>
    <w:p w:rsidR="00B70617" w:rsidRPr="00CE56B2" w:rsidRDefault="00B70617" w:rsidP="00D428A2">
      <w:pPr>
        <w:tabs>
          <w:tab w:val="left" w:pos="270"/>
          <w:tab w:val="left" w:pos="360"/>
        </w:tabs>
        <w:jc w:val="both"/>
        <w:rPr>
          <w:rFonts w:cstheme="minorHAnsi"/>
          <w:b/>
          <w:sz w:val="16"/>
          <w:szCs w:val="16"/>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9"/>
        <w:gridCol w:w="1699"/>
        <w:gridCol w:w="1635"/>
        <w:gridCol w:w="1635"/>
        <w:gridCol w:w="1305"/>
        <w:gridCol w:w="1063"/>
      </w:tblGrid>
      <w:tr w:rsidR="00C26657" w:rsidRPr="00CE56B2" w:rsidTr="00675123">
        <w:trPr>
          <w:trHeight w:val="402"/>
        </w:trPr>
        <w:tc>
          <w:tcPr>
            <w:tcW w:w="903" w:type="pct"/>
            <w:vMerge w:val="restart"/>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დასახელება </w:t>
            </w:r>
          </w:p>
        </w:tc>
        <w:tc>
          <w:tcPr>
            <w:tcW w:w="400" w:type="pct"/>
            <w:vMerge w:val="restart"/>
            <w:shd w:val="clear" w:color="000000" w:fill="FFFFFF"/>
            <w:vAlign w:val="center"/>
            <w:hideMark/>
          </w:tcPr>
          <w:p w:rsidR="00C26657" w:rsidRPr="00CE56B2" w:rsidRDefault="00C26657"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512" w:type="pct"/>
            <w:gridSpan w:val="3"/>
            <w:vMerge w:val="restart"/>
            <w:shd w:val="clear" w:color="000000" w:fill="FFFFFF"/>
            <w:vAlign w:val="center"/>
            <w:hideMark/>
          </w:tcPr>
          <w:p w:rsidR="00C26657" w:rsidRPr="00CE56B2" w:rsidRDefault="00C26657" w:rsidP="00C26657">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წყლის სისტემის მშენებლობა, რეაბილიტაცია და ექსპლოატაცია</w:t>
            </w:r>
          </w:p>
        </w:tc>
        <w:tc>
          <w:tcPr>
            <w:tcW w:w="1184" w:type="pct"/>
            <w:gridSpan w:val="2"/>
            <w:shd w:val="clear" w:color="000000" w:fill="FFFFFF"/>
            <w:vAlign w:val="center"/>
            <w:hideMark/>
          </w:tcPr>
          <w:p w:rsidR="00C26657" w:rsidRPr="00CE56B2" w:rsidRDefault="00C26657"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675123">
        <w:trPr>
          <w:trHeight w:val="570"/>
        </w:trPr>
        <w:tc>
          <w:tcPr>
            <w:tcW w:w="903"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400"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512"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654" w:type="pct"/>
            <w:shd w:val="clear" w:color="000000" w:fill="FFFFFF"/>
            <w:vAlign w:val="center"/>
            <w:hideMark/>
          </w:tcPr>
          <w:p w:rsidR="00675123" w:rsidRPr="00CE56B2" w:rsidRDefault="00675123" w:rsidP="00925779">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925779" w:rsidRPr="00CE56B2">
              <w:rPr>
                <w:rFonts w:eastAsia="Times New Roman" w:cstheme="minorHAnsi"/>
                <w:color w:val="000000"/>
                <w:sz w:val="16"/>
                <w:szCs w:val="16"/>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530" w:type="pct"/>
            <w:shd w:val="clear" w:color="000000" w:fill="FFFFFF"/>
            <w:vAlign w:val="center"/>
            <w:hideMark/>
          </w:tcPr>
          <w:p w:rsidR="00675123" w:rsidRPr="00CE56B2" w:rsidRDefault="00675123" w:rsidP="00925779">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925779" w:rsidRPr="00CE56B2">
              <w:rPr>
                <w:rFonts w:eastAsia="Times New Roman" w:cstheme="minorHAnsi"/>
                <w:color w:val="000000"/>
                <w:sz w:val="16"/>
                <w:szCs w:val="16"/>
              </w:rPr>
              <w:t>6</w:t>
            </w:r>
            <w:r w:rsidRPr="00CE56B2">
              <w:rPr>
                <w:rFonts w:eastAsia="Times New Roman" w:cstheme="minorHAnsi"/>
                <w:color w:val="000000"/>
                <w:sz w:val="16"/>
                <w:szCs w:val="16"/>
              </w:rPr>
              <w:t>--202</w:t>
            </w:r>
            <w:r w:rsidR="00925779" w:rsidRPr="00CE56B2">
              <w:rPr>
                <w:rFonts w:eastAsia="Times New Roman" w:cstheme="minorHAnsi"/>
                <w:color w:val="000000"/>
                <w:sz w:val="16"/>
                <w:szCs w:val="16"/>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C26657" w:rsidRPr="00CE56B2" w:rsidTr="00675123">
        <w:trPr>
          <w:trHeight w:val="60"/>
        </w:trPr>
        <w:tc>
          <w:tcPr>
            <w:tcW w:w="903" w:type="pct"/>
            <w:vMerge/>
            <w:vAlign w:val="center"/>
            <w:hideMark/>
          </w:tcPr>
          <w:p w:rsidR="00C26657" w:rsidRPr="00CE56B2" w:rsidRDefault="00C26657" w:rsidP="00C26657">
            <w:pPr>
              <w:spacing w:after="0" w:line="240" w:lineRule="auto"/>
              <w:rPr>
                <w:rFonts w:eastAsia="Times New Roman" w:cstheme="minorHAnsi"/>
                <w:color w:val="000000"/>
                <w:sz w:val="16"/>
                <w:szCs w:val="16"/>
              </w:rPr>
            </w:pPr>
          </w:p>
        </w:tc>
        <w:tc>
          <w:tcPr>
            <w:tcW w:w="400" w:type="pct"/>
            <w:shd w:val="clear" w:color="000000" w:fill="FFFFFF"/>
            <w:vAlign w:val="center"/>
            <w:hideMark/>
          </w:tcPr>
          <w:p w:rsidR="00C26657" w:rsidRPr="00CE56B2" w:rsidRDefault="00C26657" w:rsidP="00C26657">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02 02</w:t>
            </w:r>
          </w:p>
        </w:tc>
        <w:tc>
          <w:tcPr>
            <w:tcW w:w="2512" w:type="pct"/>
            <w:gridSpan w:val="3"/>
            <w:vMerge/>
            <w:vAlign w:val="center"/>
            <w:hideMark/>
          </w:tcPr>
          <w:p w:rsidR="00C26657" w:rsidRPr="00CE56B2" w:rsidRDefault="00C26657" w:rsidP="00C26657">
            <w:pPr>
              <w:spacing w:after="0" w:line="240" w:lineRule="auto"/>
              <w:rPr>
                <w:rFonts w:eastAsia="Times New Roman" w:cstheme="minorHAnsi"/>
                <w:b/>
                <w:bCs/>
                <w:color w:val="000000"/>
                <w:sz w:val="16"/>
                <w:szCs w:val="16"/>
              </w:rPr>
            </w:pPr>
          </w:p>
        </w:tc>
        <w:tc>
          <w:tcPr>
            <w:tcW w:w="654" w:type="pct"/>
            <w:shd w:val="clear" w:color="000000" w:fill="FFFFFF"/>
            <w:vAlign w:val="center"/>
            <w:hideMark/>
          </w:tcPr>
          <w:p w:rsidR="00C26657" w:rsidRPr="00CE56B2" w:rsidRDefault="00925779" w:rsidP="00C91C58">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350.0</w:t>
            </w:r>
          </w:p>
        </w:tc>
        <w:tc>
          <w:tcPr>
            <w:tcW w:w="530" w:type="pct"/>
            <w:shd w:val="clear" w:color="000000" w:fill="FFFFFF"/>
            <w:vAlign w:val="center"/>
            <w:hideMark/>
          </w:tcPr>
          <w:p w:rsidR="00C26657" w:rsidRPr="00CE56B2" w:rsidRDefault="00925779" w:rsidP="007B1A2D">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rPr>
              <w:t>1890</w:t>
            </w:r>
            <w:r w:rsidR="00675123" w:rsidRPr="00CE56B2">
              <w:rPr>
                <w:rFonts w:eastAsia="Times New Roman" w:cstheme="minorHAnsi"/>
                <w:b/>
                <w:bCs/>
                <w:color w:val="000000"/>
                <w:sz w:val="16"/>
                <w:szCs w:val="16"/>
                <w:lang w:val="ka-GE"/>
              </w:rPr>
              <w:t>.0</w:t>
            </w:r>
          </w:p>
        </w:tc>
      </w:tr>
      <w:tr w:rsidR="00C26657" w:rsidRPr="00CE56B2" w:rsidTr="00675123">
        <w:trPr>
          <w:trHeight w:val="1033"/>
        </w:trPr>
        <w:tc>
          <w:tcPr>
            <w:tcW w:w="903" w:type="pct"/>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პროგრამის განმახორციელებელი</w:t>
            </w:r>
          </w:p>
        </w:tc>
        <w:tc>
          <w:tcPr>
            <w:tcW w:w="4097" w:type="pct"/>
            <w:gridSpan w:val="6"/>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ა(ა)იპ -თერჯოლის მუნიციპალიტეტის დასუფთავებისა და კეთილმოწყობის სამსახური ; </w:t>
            </w:r>
            <w:r w:rsidRPr="00CE56B2">
              <w:rPr>
                <w:rFonts w:eastAsia="Times New Roman" w:cstheme="minorHAnsi"/>
                <w:color w:val="000000"/>
                <w:sz w:val="16"/>
                <w:szCs w:val="16"/>
              </w:rPr>
              <w:br/>
              <w:t>სივრცითი მოწყობის,  ინფრასტრუქტურის და არქიტექტურის სამსახური.</w:t>
            </w:r>
          </w:p>
        </w:tc>
      </w:tr>
      <w:tr w:rsidR="00C26657" w:rsidRPr="00CE56B2" w:rsidTr="00E36EB7">
        <w:trPr>
          <w:trHeight w:val="2896"/>
        </w:trPr>
        <w:tc>
          <w:tcPr>
            <w:tcW w:w="903" w:type="pct"/>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აღწერა </w:t>
            </w:r>
          </w:p>
        </w:tc>
        <w:tc>
          <w:tcPr>
            <w:tcW w:w="4097" w:type="pct"/>
            <w:gridSpan w:val="6"/>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 ბოლო </w:t>
            </w:r>
            <w:r w:rsidR="00E36EB7" w:rsidRPr="00CE56B2">
              <w:rPr>
                <w:rFonts w:eastAsia="Times New Roman" w:cstheme="minorHAnsi"/>
                <w:color w:val="000000"/>
                <w:sz w:val="16"/>
                <w:szCs w:val="16"/>
                <w:lang w:val="ka-GE"/>
              </w:rPr>
              <w:t>წლების</w:t>
            </w:r>
            <w:r w:rsidRPr="00CE56B2">
              <w:rPr>
                <w:rFonts w:eastAsia="Times New Roman" w:cstheme="minorHAnsi"/>
                <w:color w:val="000000"/>
                <w:sz w:val="16"/>
                <w:szCs w:val="16"/>
              </w:rPr>
              <w:t xml:space="preserve"> განმავლობაში თერჯოლის მუნიციპალიტეტში ინტენსიურად მიმდინარეობს წყლის სისტემების სამშენებლო სამუშაოები, მოსახლეობის ტ/ წყლით მომარაგების უზრუნველსაყოფად. ასევე ქალაქ თერჯოლის </w:t>
            </w:r>
            <w:proofErr w:type="gramStart"/>
            <w:r w:rsidRPr="00CE56B2">
              <w:rPr>
                <w:rFonts w:eastAsia="Times New Roman" w:cstheme="minorHAnsi"/>
                <w:color w:val="000000"/>
                <w:sz w:val="16"/>
                <w:szCs w:val="16"/>
              </w:rPr>
              <w:t>გარდა  18</w:t>
            </w:r>
            <w:proofErr w:type="gramEnd"/>
            <w:r w:rsidRPr="00CE56B2">
              <w:rPr>
                <w:rFonts w:eastAsia="Times New Roman" w:cstheme="minorHAnsi"/>
                <w:color w:val="000000"/>
                <w:sz w:val="16"/>
                <w:szCs w:val="16"/>
              </w:rPr>
              <w:t xml:space="preserve"> ადმინისტრაციულ ერთეულში ხორციელდება  წლის სისტემის სარეაბილიტაციო სამუშაოები კერძოდ: არსებული წყლის სისტემის მაგისტრალის გაწმენდა და დაზიანების აღმოფხვრა. ქვეპროგრამის ფარგლებში ხორციელდება და ფინანსდება შემდეგი ღონისძიბები:</w:t>
            </w:r>
            <w:r w:rsidRPr="00CE56B2">
              <w:rPr>
                <w:rFonts w:eastAsia="Times New Roman" w:cstheme="minorHAnsi"/>
                <w:color w:val="000000"/>
                <w:sz w:val="16"/>
                <w:szCs w:val="16"/>
              </w:rPr>
              <w:br/>
              <w:t xml:space="preserve"> - მწყობრიდან გამოსული წყლის მილების  შეკეთება და გამოცვლა;</w:t>
            </w:r>
            <w:r w:rsidRPr="00CE56B2">
              <w:rPr>
                <w:rFonts w:eastAsia="Times New Roman" w:cstheme="minorHAnsi"/>
                <w:color w:val="000000"/>
                <w:sz w:val="16"/>
                <w:szCs w:val="16"/>
              </w:rPr>
              <w:br/>
              <w:t xml:space="preserve"> - ამორტიზებული და დაზიანებული ტუმბოების  შეკეთება, ახლით ჩანაცვლება;</w:t>
            </w:r>
            <w:r w:rsidRPr="00CE56B2">
              <w:rPr>
                <w:rFonts w:eastAsia="Times New Roman" w:cstheme="minorHAnsi"/>
                <w:color w:val="000000"/>
                <w:sz w:val="16"/>
                <w:szCs w:val="16"/>
              </w:rPr>
              <w:br/>
              <w:t xml:space="preserve"> - საჭიროების შესაბამისად წყლის ახალი ტუმბოების შეძენა.</w:t>
            </w:r>
            <w:r w:rsidRPr="00CE56B2">
              <w:rPr>
                <w:rFonts w:eastAsia="Times New Roman" w:cstheme="minorHAnsi"/>
                <w:color w:val="000000"/>
                <w:sz w:val="16"/>
                <w:szCs w:val="16"/>
              </w:rPr>
              <w:br/>
              <w:t xml:space="preserve">შინაარსის ტიპის მიხედვით  წყლის სისტემების ექსპლოტაციის ქვეპროგრამა მიეკუთვნება მომსახურების მიწოდების ტიპის ქვეპროგრამას, პროგრამის ფარგლებში მომსახურება გაეწევა მუნიციპალიტეტში მცხოვრებ მოსახლეობას. </w:t>
            </w:r>
            <w:r w:rsidRPr="00CE56B2">
              <w:rPr>
                <w:rFonts w:eastAsia="Times New Roman" w:cstheme="minorHAnsi"/>
                <w:color w:val="000000"/>
                <w:sz w:val="16"/>
                <w:szCs w:val="16"/>
              </w:rPr>
              <w:br/>
              <w:t xml:space="preserve"> პროგრამის ფარგლებში განხორციელდება არსებული </w:t>
            </w:r>
            <w:r w:rsidR="00BD26E5" w:rsidRPr="00CE56B2">
              <w:rPr>
                <w:rFonts w:eastAsia="Times New Roman" w:cstheme="minorHAnsi"/>
                <w:color w:val="000000"/>
                <w:sz w:val="16"/>
                <w:szCs w:val="16"/>
                <w:lang w:val="ka-GE"/>
              </w:rPr>
              <w:t xml:space="preserve">წყლის </w:t>
            </w:r>
            <w:r w:rsidRPr="00CE56B2">
              <w:rPr>
                <w:rFonts w:eastAsia="Times New Roman" w:cstheme="minorHAnsi"/>
                <w:color w:val="000000"/>
                <w:sz w:val="16"/>
                <w:szCs w:val="16"/>
              </w:rPr>
              <w:t xml:space="preserve">სისტემის მოვლა შენახვა და დაფინანსდება მის ექსპლოატაციასთან დაკავშირებული ხარჯები. </w:t>
            </w:r>
          </w:p>
          <w:p w:rsidR="00470E84" w:rsidRPr="00CE56B2" w:rsidRDefault="00470E84" w:rsidP="00925779">
            <w:pPr>
              <w:pStyle w:val="BodyText"/>
              <w:spacing w:line="256" w:lineRule="auto"/>
              <w:ind w:left="-60" w:right="216"/>
              <w:jc w:val="both"/>
              <w:rPr>
                <w:rFonts w:asciiTheme="minorHAnsi" w:hAnsiTheme="minorHAnsi" w:cstheme="minorHAnsi"/>
                <w:color w:val="000000"/>
                <w:sz w:val="16"/>
                <w:szCs w:val="16"/>
              </w:rPr>
            </w:pPr>
          </w:p>
        </w:tc>
      </w:tr>
      <w:tr w:rsidR="00C26657" w:rsidRPr="00CE56B2" w:rsidTr="00675123">
        <w:trPr>
          <w:trHeight w:val="835"/>
        </w:trPr>
        <w:tc>
          <w:tcPr>
            <w:tcW w:w="903" w:type="pct"/>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w:t>
            </w:r>
          </w:p>
        </w:tc>
        <w:tc>
          <w:tcPr>
            <w:tcW w:w="4097" w:type="pct"/>
            <w:gridSpan w:val="6"/>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მოსახლეობის  უწყვეტი ტ/წყალმომარაგება.</w:t>
            </w:r>
            <w:r w:rsidRPr="00CE56B2">
              <w:rPr>
                <w:rFonts w:eastAsia="Times New Roman" w:cstheme="minorHAnsi"/>
                <w:color w:val="000000"/>
                <w:sz w:val="16"/>
                <w:szCs w:val="16"/>
              </w:rPr>
              <w:br/>
              <w:t xml:space="preserve">უწყვეტი </w:t>
            </w:r>
            <w:r w:rsidR="00E36EB7" w:rsidRPr="00CE56B2">
              <w:rPr>
                <w:rFonts w:eastAsia="Times New Roman" w:cstheme="minorHAnsi"/>
                <w:color w:val="000000"/>
                <w:sz w:val="16"/>
                <w:szCs w:val="16"/>
                <w:lang w:val="ka-GE"/>
              </w:rPr>
              <w:t>ტ/</w:t>
            </w:r>
            <w:r w:rsidRPr="00CE56B2">
              <w:rPr>
                <w:rFonts w:eastAsia="Times New Roman" w:cstheme="minorHAnsi"/>
                <w:color w:val="000000"/>
                <w:sz w:val="16"/>
                <w:szCs w:val="16"/>
              </w:rPr>
              <w:t>წყალმომარაგებით მოსარგებლე ოჯახების ზრდა.</w:t>
            </w:r>
          </w:p>
        </w:tc>
      </w:tr>
      <w:tr w:rsidR="003D5C23" w:rsidRPr="00CE56B2" w:rsidTr="00675123">
        <w:trPr>
          <w:trHeight w:val="835"/>
        </w:trPr>
        <w:tc>
          <w:tcPr>
            <w:tcW w:w="903" w:type="pct"/>
            <w:shd w:val="clear" w:color="000000" w:fill="FFFFFF"/>
          </w:tcPr>
          <w:p w:rsidR="003D5C23" w:rsidRPr="00CE56B2" w:rsidRDefault="003D5C23" w:rsidP="003D5C23">
            <w:pPr>
              <w:pStyle w:val="TableParagraph"/>
              <w:kinsoku w:val="0"/>
              <w:overflowPunct w:val="0"/>
              <w:spacing w:before="54"/>
              <w:ind w:left="103"/>
              <w:rPr>
                <w:rFonts w:asciiTheme="minorHAnsi" w:hAnsiTheme="minorHAnsi" w:cstheme="minorHAnsi"/>
                <w:sz w:val="16"/>
                <w:szCs w:val="16"/>
              </w:rPr>
            </w:pPr>
            <w:r w:rsidRPr="00CE56B2">
              <w:rPr>
                <w:rFonts w:asciiTheme="minorHAnsi" w:hAnsiTheme="minorHAnsi" w:cstheme="minorHAnsi"/>
                <w:bCs/>
                <w:sz w:val="16"/>
                <w:szCs w:val="16"/>
              </w:rPr>
              <w:t>გაეროს მდგრადი განვითარების SDG</w:t>
            </w:r>
            <w:r w:rsidRPr="00CE56B2">
              <w:rPr>
                <w:rFonts w:asciiTheme="minorHAnsi" w:hAnsiTheme="minorHAnsi" w:cstheme="minorHAnsi"/>
                <w:bCs/>
                <w:spacing w:val="4"/>
                <w:sz w:val="16"/>
                <w:szCs w:val="16"/>
              </w:rPr>
              <w:t xml:space="preserve"> </w:t>
            </w:r>
            <w:r w:rsidRPr="00CE56B2">
              <w:rPr>
                <w:rFonts w:asciiTheme="minorHAnsi" w:hAnsiTheme="minorHAnsi" w:cstheme="minorHAnsi"/>
                <w:bCs/>
                <w:sz w:val="16"/>
                <w:szCs w:val="16"/>
              </w:rPr>
              <w:t>მიზანი</w:t>
            </w:r>
          </w:p>
        </w:tc>
        <w:tc>
          <w:tcPr>
            <w:tcW w:w="4097" w:type="pct"/>
            <w:gridSpan w:val="6"/>
            <w:shd w:val="clear" w:color="000000" w:fill="FFFFFF"/>
          </w:tcPr>
          <w:p w:rsidR="003D5C23" w:rsidRPr="00CE56B2" w:rsidRDefault="003D5C23" w:rsidP="003D5C23">
            <w:pPr>
              <w:pStyle w:val="TableParagraph"/>
              <w:kinsoku w:val="0"/>
              <w:overflowPunct w:val="0"/>
              <w:spacing w:before="52"/>
              <w:ind w:left="134"/>
              <w:rPr>
                <w:rFonts w:asciiTheme="minorHAnsi" w:hAnsiTheme="minorHAnsi" w:cstheme="minorHAnsi"/>
                <w:sz w:val="16"/>
                <w:szCs w:val="16"/>
              </w:rPr>
            </w:pPr>
            <w:r w:rsidRPr="00CE56B2">
              <w:rPr>
                <w:rFonts w:asciiTheme="minorHAnsi" w:hAnsiTheme="minorHAnsi" w:cstheme="minorHAnsi"/>
                <w:sz w:val="16"/>
                <w:szCs w:val="16"/>
              </w:rPr>
              <w:t>SDG 11. ქალაქებისა და დასახლებების მდგრადი</w:t>
            </w:r>
            <w:r w:rsidRPr="00CE56B2">
              <w:rPr>
                <w:rFonts w:asciiTheme="minorHAnsi" w:hAnsiTheme="minorHAnsi" w:cstheme="minorHAnsi"/>
                <w:spacing w:val="-9"/>
                <w:sz w:val="16"/>
                <w:szCs w:val="16"/>
              </w:rPr>
              <w:t xml:space="preserve"> </w:t>
            </w:r>
            <w:r w:rsidRPr="00CE56B2">
              <w:rPr>
                <w:rFonts w:asciiTheme="minorHAnsi" w:hAnsiTheme="minorHAnsi" w:cstheme="minorHAnsi"/>
                <w:sz w:val="16"/>
                <w:szCs w:val="16"/>
              </w:rPr>
              <w:t>განვითარება</w:t>
            </w:r>
          </w:p>
          <w:p w:rsidR="003D5C23" w:rsidRPr="00CE56B2" w:rsidRDefault="003D5C23" w:rsidP="003D5C23">
            <w:pPr>
              <w:pStyle w:val="TableParagraph"/>
              <w:kinsoku w:val="0"/>
              <w:overflowPunct w:val="0"/>
              <w:spacing w:before="52"/>
              <w:ind w:left="134"/>
              <w:rPr>
                <w:rFonts w:asciiTheme="minorHAnsi" w:hAnsiTheme="minorHAnsi" w:cstheme="minorHAnsi"/>
                <w:sz w:val="16"/>
                <w:szCs w:val="16"/>
                <w:lang w:val="ka-GE"/>
              </w:rPr>
            </w:pPr>
            <w:r w:rsidRPr="00CE56B2">
              <w:rPr>
                <w:rFonts w:asciiTheme="minorHAnsi" w:hAnsiTheme="minorHAnsi" w:cstheme="minorHAnsi"/>
                <w:sz w:val="16"/>
                <w:szCs w:val="16"/>
              </w:rPr>
              <w:t>SDG</w:t>
            </w:r>
            <w:r w:rsidRPr="00CE56B2">
              <w:rPr>
                <w:rFonts w:asciiTheme="minorHAnsi" w:hAnsiTheme="minorHAnsi" w:cstheme="minorHAnsi"/>
                <w:sz w:val="16"/>
                <w:szCs w:val="16"/>
                <w:lang w:val="ka-GE"/>
              </w:rPr>
              <w:t xml:space="preserve">  6. სუფთა წყალი და სანიტარია </w:t>
            </w:r>
          </w:p>
        </w:tc>
      </w:tr>
      <w:tr w:rsidR="00C26657" w:rsidRPr="00CE56B2" w:rsidTr="00675123">
        <w:trPr>
          <w:trHeight w:val="900"/>
        </w:trPr>
        <w:tc>
          <w:tcPr>
            <w:tcW w:w="903" w:type="pct"/>
            <w:vMerge w:val="restart"/>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400" w:type="pct"/>
            <w:shd w:val="clear" w:color="000000" w:fill="FFFFFF"/>
            <w:vAlign w:val="center"/>
            <w:hideMark/>
          </w:tcPr>
          <w:p w:rsidR="00C26657" w:rsidRPr="00CE56B2" w:rsidRDefault="00C26657"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859" w:type="pct"/>
            <w:shd w:val="clear" w:color="000000" w:fill="FFFFFF"/>
            <w:vAlign w:val="center"/>
            <w:hideMark/>
          </w:tcPr>
          <w:p w:rsidR="00C26657" w:rsidRPr="00CE56B2" w:rsidRDefault="00C26657"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827" w:type="pct"/>
            <w:shd w:val="clear" w:color="000000" w:fill="FFFFFF"/>
            <w:vAlign w:val="center"/>
            <w:hideMark/>
          </w:tcPr>
          <w:p w:rsidR="00C26657" w:rsidRPr="00CE56B2" w:rsidRDefault="00C26657"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827" w:type="pct"/>
            <w:shd w:val="clear" w:color="000000" w:fill="FFFFFF"/>
            <w:vAlign w:val="center"/>
            <w:hideMark/>
          </w:tcPr>
          <w:p w:rsidR="00C26657" w:rsidRPr="00CE56B2" w:rsidRDefault="00C26657"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654" w:type="pct"/>
            <w:shd w:val="clear" w:color="000000" w:fill="FFFFFF"/>
            <w:vAlign w:val="center"/>
            <w:hideMark/>
          </w:tcPr>
          <w:p w:rsidR="00C26657" w:rsidRPr="00CE56B2" w:rsidRDefault="00C26657"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530" w:type="pct"/>
            <w:shd w:val="clear" w:color="000000" w:fill="FFFFFF"/>
            <w:vAlign w:val="center"/>
            <w:hideMark/>
          </w:tcPr>
          <w:p w:rsidR="00C26657" w:rsidRPr="00CE56B2" w:rsidRDefault="00C26657"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C26657" w:rsidRPr="00CE56B2" w:rsidTr="00675123">
        <w:trPr>
          <w:trHeight w:val="1440"/>
        </w:trPr>
        <w:tc>
          <w:tcPr>
            <w:tcW w:w="903" w:type="pct"/>
            <w:vMerge/>
            <w:vAlign w:val="center"/>
            <w:hideMark/>
          </w:tcPr>
          <w:p w:rsidR="00C26657" w:rsidRPr="00CE56B2" w:rsidRDefault="00C26657" w:rsidP="00C26657">
            <w:pPr>
              <w:spacing w:after="0" w:line="240" w:lineRule="auto"/>
              <w:rPr>
                <w:rFonts w:eastAsia="Times New Roman" w:cstheme="minorHAnsi"/>
                <w:color w:val="000000"/>
                <w:sz w:val="16"/>
                <w:szCs w:val="16"/>
              </w:rPr>
            </w:pPr>
          </w:p>
        </w:tc>
        <w:tc>
          <w:tcPr>
            <w:tcW w:w="400" w:type="pct"/>
            <w:shd w:val="clear" w:color="000000" w:fill="FFFFFF"/>
            <w:vAlign w:val="center"/>
            <w:hideMark/>
          </w:tcPr>
          <w:p w:rsidR="00C26657" w:rsidRPr="00CE56B2" w:rsidRDefault="00C26657"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859" w:type="pct"/>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მუდვმივი</w:t>
            </w:r>
            <w:r w:rsidR="00925779" w:rsidRPr="00CE56B2">
              <w:rPr>
                <w:rFonts w:eastAsia="Times New Roman" w:cstheme="minorHAnsi"/>
                <w:color w:val="000000"/>
                <w:sz w:val="16"/>
                <w:szCs w:val="16"/>
                <w:lang w:val="ka-GE"/>
              </w:rPr>
              <w:t xml:space="preserve"> ტექნიკური</w:t>
            </w:r>
            <w:r w:rsidRPr="00CE56B2">
              <w:rPr>
                <w:rFonts w:eastAsia="Times New Roman" w:cstheme="minorHAnsi"/>
                <w:color w:val="000000"/>
                <w:sz w:val="16"/>
                <w:szCs w:val="16"/>
              </w:rPr>
              <w:t xml:space="preserve">  წყლით უზრუნველყოფილი მოსახლეობა</w:t>
            </w:r>
          </w:p>
        </w:tc>
        <w:tc>
          <w:tcPr>
            <w:tcW w:w="827" w:type="pct"/>
            <w:shd w:val="clear" w:color="000000" w:fill="FFFFFF"/>
            <w:vAlign w:val="center"/>
            <w:hideMark/>
          </w:tcPr>
          <w:p w:rsidR="00C26657" w:rsidRPr="00CE56B2" w:rsidRDefault="00C26657" w:rsidP="00925779">
            <w:pPr>
              <w:spacing w:after="0" w:line="240" w:lineRule="auto"/>
              <w:rPr>
                <w:rFonts w:eastAsia="Times New Roman" w:cstheme="minorHAnsi"/>
                <w:color w:val="000000"/>
                <w:sz w:val="16"/>
                <w:szCs w:val="16"/>
                <w:lang w:val="ka-GE"/>
              </w:rPr>
            </w:pPr>
            <w:r w:rsidRPr="00CE56B2">
              <w:rPr>
                <w:rFonts w:eastAsia="Times New Roman" w:cstheme="minorHAnsi"/>
                <w:color w:val="000000"/>
                <w:sz w:val="16"/>
                <w:szCs w:val="16"/>
              </w:rPr>
              <w:t xml:space="preserve">მუნიციპალიტეტში მცხოვრები </w:t>
            </w:r>
            <w:r w:rsidR="00BD26E5" w:rsidRPr="00CE56B2">
              <w:rPr>
                <w:rFonts w:eastAsia="Times New Roman" w:cstheme="minorHAnsi"/>
                <w:color w:val="000000"/>
                <w:sz w:val="16"/>
                <w:szCs w:val="16"/>
              </w:rPr>
              <w:t xml:space="preserve">ოჯახები </w:t>
            </w:r>
            <w:r w:rsidR="00925779" w:rsidRPr="00CE56B2">
              <w:rPr>
                <w:rFonts w:eastAsia="Times New Roman" w:cstheme="minorHAnsi"/>
                <w:color w:val="000000"/>
                <w:sz w:val="16"/>
                <w:szCs w:val="16"/>
                <w:lang w:val="ka-GE"/>
              </w:rPr>
              <w:t>6841</w:t>
            </w:r>
          </w:p>
        </w:tc>
        <w:tc>
          <w:tcPr>
            <w:tcW w:w="827" w:type="pct"/>
            <w:shd w:val="clear" w:color="000000" w:fill="FFFFFF"/>
            <w:vAlign w:val="center"/>
            <w:hideMark/>
          </w:tcPr>
          <w:p w:rsidR="00C26657" w:rsidRPr="00CE56B2" w:rsidRDefault="00C26657" w:rsidP="00BD26E5">
            <w:pPr>
              <w:spacing w:after="0" w:line="240" w:lineRule="auto"/>
              <w:rPr>
                <w:rFonts w:eastAsia="Times New Roman" w:cstheme="minorHAnsi"/>
                <w:color w:val="000000"/>
                <w:sz w:val="16"/>
                <w:szCs w:val="16"/>
                <w:lang w:val="ka-GE"/>
              </w:rPr>
            </w:pPr>
            <w:r w:rsidRPr="00CE56B2">
              <w:rPr>
                <w:rFonts w:eastAsia="Times New Roman" w:cstheme="minorHAnsi"/>
                <w:color w:val="000000"/>
                <w:sz w:val="16"/>
                <w:szCs w:val="16"/>
              </w:rPr>
              <w:t>მუნი</w:t>
            </w:r>
            <w:r w:rsidR="00BD26E5" w:rsidRPr="00CE56B2">
              <w:rPr>
                <w:rFonts w:eastAsia="Times New Roman" w:cstheme="minorHAnsi"/>
                <w:color w:val="000000"/>
                <w:sz w:val="16"/>
                <w:szCs w:val="16"/>
              </w:rPr>
              <w:t>ციპალიტეტში მცხოვრები ოჯახ</w:t>
            </w:r>
            <w:r w:rsidR="009457F9" w:rsidRPr="00CE56B2">
              <w:rPr>
                <w:rFonts w:eastAsia="Times New Roman" w:cstheme="minorHAnsi"/>
                <w:color w:val="000000"/>
                <w:sz w:val="16"/>
                <w:szCs w:val="16"/>
                <w:lang w:val="ka-GE"/>
              </w:rPr>
              <w:t>ი 7500</w:t>
            </w:r>
          </w:p>
        </w:tc>
        <w:tc>
          <w:tcPr>
            <w:tcW w:w="654" w:type="pct"/>
            <w:shd w:val="clear" w:color="000000" w:fill="FFFFFF"/>
            <w:vAlign w:val="center"/>
            <w:hideMark/>
          </w:tcPr>
          <w:p w:rsidR="00C26657" w:rsidRPr="00CE56B2" w:rsidRDefault="009457F9"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lang w:val="ka-GE"/>
              </w:rPr>
              <w:t>10</w:t>
            </w:r>
            <w:r w:rsidR="00C26657" w:rsidRPr="00CE56B2">
              <w:rPr>
                <w:rFonts w:eastAsia="Times New Roman" w:cstheme="minorHAnsi"/>
                <w:color w:val="000000"/>
                <w:sz w:val="16"/>
                <w:szCs w:val="16"/>
              </w:rPr>
              <w:t>% - შესაძლებელია არსებობდეს დროებითი შეფერხებები</w:t>
            </w:r>
          </w:p>
        </w:tc>
        <w:tc>
          <w:tcPr>
            <w:tcW w:w="530" w:type="pct"/>
            <w:shd w:val="clear" w:color="000000" w:fill="FFFFFF"/>
            <w:vAlign w:val="center"/>
            <w:hideMark/>
          </w:tcPr>
          <w:p w:rsidR="00C26657" w:rsidRPr="00CE56B2" w:rsidRDefault="00C26657"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9457F9" w:rsidRPr="00CE56B2" w:rsidTr="00675123">
        <w:trPr>
          <w:trHeight w:val="1440"/>
        </w:trPr>
        <w:tc>
          <w:tcPr>
            <w:tcW w:w="903" w:type="pct"/>
            <w:vMerge/>
            <w:vAlign w:val="center"/>
          </w:tcPr>
          <w:p w:rsidR="009457F9" w:rsidRPr="00CE56B2" w:rsidRDefault="009457F9" w:rsidP="00C26657">
            <w:pPr>
              <w:spacing w:after="0" w:line="240" w:lineRule="auto"/>
              <w:rPr>
                <w:rFonts w:eastAsia="Times New Roman" w:cstheme="minorHAnsi"/>
                <w:color w:val="000000"/>
                <w:sz w:val="16"/>
                <w:szCs w:val="16"/>
              </w:rPr>
            </w:pPr>
          </w:p>
        </w:tc>
        <w:tc>
          <w:tcPr>
            <w:tcW w:w="400" w:type="pct"/>
            <w:shd w:val="clear" w:color="000000" w:fill="FFFFFF"/>
            <w:vAlign w:val="center"/>
          </w:tcPr>
          <w:p w:rsidR="009457F9" w:rsidRPr="00CE56B2" w:rsidRDefault="009457F9" w:rsidP="00C26657">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2</w:t>
            </w:r>
          </w:p>
        </w:tc>
        <w:tc>
          <w:tcPr>
            <w:tcW w:w="859" w:type="pct"/>
            <w:shd w:val="clear" w:color="000000" w:fill="FFFFFF"/>
            <w:vAlign w:val="center"/>
          </w:tcPr>
          <w:p w:rsidR="009457F9" w:rsidRPr="00CE56B2" w:rsidRDefault="009457F9" w:rsidP="00C26657">
            <w:pPr>
              <w:spacing w:after="0" w:line="240" w:lineRule="auto"/>
              <w:rPr>
                <w:rFonts w:eastAsia="Times New Roman" w:cstheme="minorHAnsi"/>
                <w:color w:val="000000"/>
                <w:sz w:val="16"/>
                <w:szCs w:val="16"/>
              </w:rPr>
            </w:pPr>
          </w:p>
        </w:tc>
        <w:tc>
          <w:tcPr>
            <w:tcW w:w="827" w:type="pct"/>
            <w:shd w:val="clear" w:color="000000" w:fill="FFFFFF"/>
            <w:vAlign w:val="center"/>
          </w:tcPr>
          <w:p w:rsidR="009457F9" w:rsidRPr="00CE56B2" w:rsidRDefault="009457F9" w:rsidP="00C26657">
            <w:pPr>
              <w:spacing w:after="0" w:line="240" w:lineRule="auto"/>
              <w:rPr>
                <w:rFonts w:eastAsia="Times New Roman" w:cstheme="minorHAnsi"/>
                <w:color w:val="000000"/>
                <w:sz w:val="16"/>
                <w:szCs w:val="16"/>
                <w:lang w:val="ka-GE"/>
              </w:rPr>
            </w:pPr>
            <w:r w:rsidRPr="00CE56B2">
              <w:rPr>
                <w:rFonts w:eastAsia="Times New Roman" w:cstheme="minorHAnsi"/>
                <w:color w:val="000000"/>
                <w:sz w:val="16"/>
                <w:szCs w:val="16"/>
                <w:lang w:val="ka-GE"/>
              </w:rPr>
              <w:t>1500გრ/მ</w:t>
            </w:r>
          </w:p>
        </w:tc>
        <w:tc>
          <w:tcPr>
            <w:tcW w:w="827" w:type="pct"/>
            <w:shd w:val="clear" w:color="000000" w:fill="FFFFFF"/>
            <w:vAlign w:val="center"/>
          </w:tcPr>
          <w:p w:rsidR="009457F9" w:rsidRPr="00CE56B2" w:rsidRDefault="009457F9" w:rsidP="009457F9">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არანაკლებ საბაზისო მაჩვენებელი</w:t>
            </w:r>
          </w:p>
        </w:tc>
        <w:tc>
          <w:tcPr>
            <w:tcW w:w="654" w:type="pct"/>
            <w:shd w:val="clear" w:color="000000" w:fill="FFFFFF"/>
            <w:vAlign w:val="center"/>
          </w:tcPr>
          <w:p w:rsidR="009457F9" w:rsidRPr="00CE56B2" w:rsidRDefault="009457F9"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r w:rsidRPr="00CE56B2">
              <w:rPr>
                <w:rFonts w:eastAsia="Times New Roman" w:cstheme="minorHAnsi"/>
                <w:color w:val="000000"/>
                <w:sz w:val="16"/>
                <w:szCs w:val="16"/>
                <w:lang w:val="ka-GE"/>
              </w:rPr>
              <w:t>0</w:t>
            </w:r>
            <w:r w:rsidRPr="00CE56B2">
              <w:rPr>
                <w:rFonts w:eastAsia="Times New Roman" w:cstheme="minorHAnsi"/>
                <w:color w:val="000000"/>
                <w:sz w:val="16"/>
                <w:szCs w:val="16"/>
              </w:rPr>
              <w:t>% - შესაძლებელია არსებობდეს დროებითი შეფერხებები</w:t>
            </w:r>
          </w:p>
        </w:tc>
        <w:tc>
          <w:tcPr>
            <w:tcW w:w="530" w:type="pct"/>
            <w:shd w:val="clear" w:color="000000" w:fill="FFFFFF"/>
            <w:vAlign w:val="center"/>
          </w:tcPr>
          <w:p w:rsidR="009457F9" w:rsidRPr="00CE56B2" w:rsidRDefault="009457F9" w:rsidP="00C26657">
            <w:pPr>
              <w:spacing w:after="0" w:line="240" w:lineRule="auto"/>
              <w:jc w:val="center"/>
              <w:rPr>
                <w:rFonts w:eastAsia="Times New Roman" w:cstheme="minorHAnsi"/>
                <w:color w:val="000000"/>
                <w:sz w:val="16"/>
                <w:szCs w:val="16"/>
              </w:rPr>
            </w:pPr>
          </w:p>
        </w:tc>
      </w:tr>
      <w:tr w:rsidR="00C26657" w:rsidRPr="00CE56B2" w:rsidTr="00675123">
        <w:trPr>
          <w:trHeight w:val="1440"/>
        </w:trPr>
        <w:tc>
          <w:tcPr>
            <w:tcW w:w="903" w:type="pct"/>
            <w:vMerge/>
            <w:vAlign w:val="center"/>
            <w:hideMark/>
          </w:tcPr>
          <w:p w:rsidR="00C26657" w:rsidRPr="00CE56B2" w:rsidRDefault="00C26657" w:rsidP="00C26657">
            <w:pPr>
              <w:spacing w:after="0" w:line="240" w:lineRule="auto"/>
              <w:rPr>
                <w:rFonts w:eastAsia="Times New Roman" w:cstheme="minorHAnsi"/>
                <w:color w:val="000000"/>
                <w:sz w:val="16"/>
                <w:szCs w:val="16"/>
              </w:rPr>
            </w:pPr>
          </w:p>
        </w:tc>
        <w:tc>
          <w:tcPr>
            <w:tcW w:w="400" w:type="pct"/>
            <w:shd w:val="clear" w:color="000000" w:fill="FFFFFF"/>
            <w:vAlign w:val="center"/>
            <w:hideMark/>
          </w:tcPr>
          <w:p w:rsidR="00C26657" w:rsidRPr="00CE56B2" w:rsidRDefault="009457F9" w:rsidP="00C26657">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3</w:t>
            </w:r>
          </w:p>
        </w:tc>
        <w:tc>
          <w:tcPr>
            <w:tcW w:w="859" w:type="pct"/>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 წყლის ხარისხი აკმაყოფილებს დადგენილ ნორმებს</w:t>
            </w:r>
          </w:p>
        </w:tc>
        <w:tc>
          <w:tcPr>
            <w:tcW w:w="827" w:type="pct"/>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 წყლის ხარისხის ნორმების დაცვა</w:t>
            </w:r>
          </w:p>
        </w:tc>
        <w:tc>
          <w:tcPr>
            <w:tcW w:w="827" w:type="pct"/>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 წყლის ხარისხის ნორმების დაცვა</w:t>
            </w:r>
          </w:p>
        </w:tc>
        <w:tc>
          <w:tcPr>
            <w:tcW w:w="654" w:type="pct"/>
            <w:shd w:val="clear" w:color="000000" w:fill="FFFFFF"/>
            <w:vAlign w:val="center"/>
            <w:hideMark/>
          </w:tcPr>
          <w:p w:rsidR="00C26657" w:rsidRPr="00CE56B2" w:rsidRDefault="009457F9"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lang w:val="ka-GE"/>
              </w:rPr>
              <w:t>5</w:t>
            </w:r>
            <w:r w:rsidR="00C26657" w:rsidRPr="00CE56B2">
              <w:rPr>
                <w:rFonts w:eastAsia="Times New Roman" w:cstheme="minorHAnsi"/>
                <w:color w:val="000000"/>
                <w:sz w:val="16"/>
                <w:szCs w:val="16"/>
              </w:rPr>
              <w:t>% - შესაძლებელია არსებობდეს დროებითი შეფერხებები</w:t>
            </w:r>
          </w:p>
        </w:tc>
        <w:tc>
          <w:tcPr>
            <w:tcW w:w="530" w:type="pct"/>
            <w:shd w:val="clear" w:color="000000" w:fill="FFFFFF"/>
            <w:vAlign w:val="center"/>
            <w:hideMark/>
          </w:tcPr>
          <w:p w:rsidR="00C26657" w:rsidRPr="00CE56B2" w:rsidRDefault="00C26657"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bl>
    <w:p w:rsidR="00C26657" w:rsidRPr="00CE56B2" w:rsidRDefault="00C26657" w:rsidP="00D428A2">
      <w:pPr>
        <w:tabs>
          <w:tab w:val="left" w:pos="270"/>
          <w:tab w:val="left" w:pos="360"/>
        </w:tabs>
        <w:jc w:val="both"/>
        <w:rPr>
          <w:rFonts w:cstheme="minorHAnsi"/>
          <w:b/>
          <w:sz w:val="16"/>
          <w:szCs w:val="16"/>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589"/>
        <w:gridCol w:w="1192"/>
        <w:gridCol w:w="3400"/>
        <w:gridCol w:w="1009"/>
        <w:gridCol w:w="1031"/>
        <w:gridCol w:w="965"/>
      </w:tblGrid>
      <w:tr w:rsidR="009457F9" w:rsidRPr="00CE56B2" w:rsidTr="00E36EB7">
        <w:trPr>
          <w:trHeight w:val="387"/>
        </w:trPr>
        <w:tc>
          <w:tcPr>
            <w:tcW w:w="868" w:type="pct"/>
            <w:vMerge w:val="restart"/>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დასახელება </w:t>
            </w:r>
          </w:p>
        </w:tc>
        <w:tc>
          <w:tcPr>
            <w:tcW w:w="308" w:type="pct"/>
            <w:vMerge w:val="restart"/>
            <w:shd w:val="clear" w:color="000000" w:fill="FFFFFF"/>
            <w:vAlign w:val="center"/>
            <w:hideMark/>
          </w:tcPr>
          <w:p w:rsidR="00C26657" w:rsidRPr="00CE56B2" w:rsidRDefault="00C26657"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811" w:type="pct"/>
            <w:gridSpan w:val="3"/>
            <w:vMerge w:val="restart"/>
            <w:shd w:val="clear" w:color="000000" w:fill="FFFFFF"/>
            <w:vAlign w:val="center"/>
            <w:hideMark/>
          </w:tcPr>
          <w:p w:rsidR="00C26657" w:rsidRPr="00CE56B2" w:rsidRDefault="00C26657" w:rsidP="00C26657">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გარე განათების ქსელის რეაბილიტაცია ექსპლოტაცია</w:t>
            </w:r>
          </w:p>
        </w:tc>
        <w:tc>
          <w:tcPr>
            <w:tcW w:w="1013" w:type="pct"/>
            <w:gridSpan w:val="2"/>
            <w:shd w:val="clear" w:color="000000" w:fill="FFFFFF"/>
            <w:vAlign w:val="center"/>
            <w:hideMark/>
          </w:tcPr>
          <w:p w:rsidR="00C26657" w:rsidRPr="00CE56B2" w:rsidRDefault="00C26657" w:rsidP="00C2665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9457F9" w:rsidRPr="00CE56B2" w:rsidTr="00E36EB7">
        <w:trPr>
          <w:trHeight w:val="570"/>
        </w:trPr>
        <w:tc>
          <w:tcPr>
            <w:tcW w:w="868"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308"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811"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526" w:type="pct"/>
            <w:shd w:val="clear" w:color="000000" w:fill="FFFFFF"/>
            <w:vAlign w:val="center"/>
            <w:hideMark/>
          </w:tcPr>
          <w:p w:rsidR="00675123" w:rsidRPr="00CE56B2" w:rsidRDefault="00675123" w:rsidP="008E0C8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8E0C8B" w:rsidRPr="00CE56B2">
              <w:rPr>
                <w:rFonts w:eastAsia="Times New Roman" w:cstheme="minorHAnsi"/>
                <w:color w:val="000000"/>
                <w:sz w:val="16"/>
                <w:szCs w:val="16"/>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487" w:type="pct"/>
            <w:shd w:val="clear" w:color="000000" w:fill="FFFFFF"/>
            <w:vAlign w:val="center"/>
            <w:hideMark/>
          </w:tcPr>
          <w:p w:rsidR="00675123" w:rsidRPr="00CE56B2" w:rsidRDefault="00675123" w:rsidP="008E0C8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8E0C8B" w:rsidRPr="00CE56B2">
              <w:rPr>
                <w:rFonts w:eastAsia="Times New Roman" w:cstheme="minorHAnsi"/>
                <w:color w:val="000000"/>
                <w:sz w:val="16"/>
                <w:szCs w:val="16"/>
              </w:rPr>
              <w:t>6</w:t>
            </w:r>
            <w:r w:rsidRPr="00CE56B2">
              <w:rPr>
                <w:rFonts w:eastAsia="Times New Roman" w:cstheme="minorHAnsi"/>
                <w:color w:val="000000"/>
                <w:sz w:val="16"/>
                <w:szCs w:val="16"/>
              </w:rPr>
              <w:t>--202</w:t>
            </w:r>
            <w:r w:rsidR="008E0C8B" w:rsidRPr="00CE56B2">
              <w:rPr>
                <w:rFonts w:eastAsia="Times New Roman" w:cstheme="minorHAnsi"/>
                <w:color w:val="000000"/>
                <w:sz w:val="16"/>
                <w:szCs w:val="16"/>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9457F9" w:rsidRPr="00CE56B2" w:rsidTr="00E36EB7">
        <w:trPr>
          <w:trHeight w:val="60"/>
        </w:trPr>
        <w:tc>
          <w:tcPr>
            <w:tcW w:w="868" w:type="pct"/>
            <w:vMerge/>
            <w:vAlign w:val="center"/>
            <w:hideMark/>
          </w:tcPr>
          <w:p w:rsidR="00C26657" w:rsidRPr="00CE56B2" w:rsidRDefault="00C26657" w:rsidP="00C26657">
            <w:pPr>
              <w:spacing w:after="0" w:line="240" w:lineRule="auto"/>
              <w:rPr>
                <w:rFonts w:eastAsia="Times New Roman" w:cstheme="minorHAnsi"/>
                <w:color w:val="000000"/>
                <w:sz w:val="16"/>
                <w:szCs w:val="16"/>
              </w:rPr>
            </w:pPr>
          </w:p>
        </w:tc>
        <w:tc>
          <w:tcPr>
            <w:tcW w:w="308" w:type="pct"/>
            <w:shd w:val="clear" w:color="000000" w:fill="FFFFFF"/>
            <w:vAlign w:val="center"/>
            <w:hideMark/>
          </w:tcPr>
          <w:p w:rsidR="00C26657" w:rsidRPr="00CE56B2" w:rsidRDefault="00C26657" w:rsidP="00C26657">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02 03</w:t>
            </w:r>
          </w:p>
        </w:tc>
        <w:tc>
          <w:tcPr>
            <w:tcW w:w="2811" w:type="pct"/>
            <w:gridSpan w:val="3"/>
            <w:vMerge/>
            <w:vAlign w:val="center"/>
            <w:hideMark/>
          </w:tcPr>
          <w:p w:rsidR="00C26657" w:rsidRPr="00CE56B2" w:rsidRDefault="00C26657" w:rsidP="00C26657">
            <w:pPr>
              <w:spacing w:after="0" w:line="240" w:lineRule="auto"/>
              <w:rPr>
                <w:rFonts w:eastAsia="Times New Roman" w:cstheme="minorHAnsi"/>
                <w:b/>
                <w:bCs/>
                <w:color w:val="000000"/>
                <w:sz w:val="16"/>
                <w:szCs w:val="16"/>
              </w:rPr>
            </w:pPr>
          </w:p>
        </w:tc>
        <w:tc>
          <w:tcPr>
            <w:tcW w:w="526" w:type="pct"/>
            <w:shd w:val="clear" w:color="000000" w:fill="FFFFFF"/>
            <w:vAlign w:val="center"/>
            <w:hideMark/>
          </w:tcPr>
          <w:p w:rsidR="00C26657" w:rsidRPr="00CE56B2" w:rsidRDefault="008E0C8B" w:rsidP="00C26657">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rPr>
              <w:t>50</w:t>
            </w:r>
            <w:r w:rsidR="00675123" w:rsidRPr="00CE56B2">
              <w:rPr>
                <w:rFonts w:eastAsia="Times New Roman" w:cstheme="minorHAnsi"/>
                <w:b/>
                <w:bCs/>
                <w:color w:val="000000"/>
                <w:sz w:val="16"/>
                <w:szCs w:val="16"/>
                <w:lang w:val="ka-GE"/>
              </w:rPr>
              <w:t>0.0</w:t>
            </w:r>
          </w:p>
        </w:tc>
        <w:tc>
          <w:tcPr>
            <w:tcW w:w="487" w:type="pct"/>
            <w:shd w:val="clear" w:color="000000" w:fill="FFFFFF"/>
            <w:vAlign w:val="center"/>
            <w:hideMark/>
          </w:tcPr>
          <w:p w:rsidR="00C26657" w:rsidRPr="00CE56B2" w:rsidRDefault="00675123" w:rsidP="008E0C8B">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17</w:t>
            </w:r>
            <w:r w:rsidR="008E0C8B" w:rsidRPr="00CE56B2">
              <w:rPr>
                <w:rFonts w:eastAsia="Times New Roman" w:cstheme="minorHAnsi"/>
                <w:b/>
                <w:bCs/>
                <w:color w:val="000000"/>
                <w:sz w:val="16"/>
                <w:szCs w:val="16"/>
              </w:rPr>
              <w:t>1</w:t>
            </w:r>
            <w:r w:rsidRPr="00CE56B2">
              <w:rPr>
                <w:rFonts w:eastAsia="Times New Roman" w:cstheme="minorHAnsi"/>
                <w:b/>
                <w:bCs/>
                <w:color w:val="000000"/>
                <w:sz w:val="16"/>
                <w:szCs w:val="16"/>
                <w:lang w:val="ka-GE"/>
              </w:rPr>
              <w:t>0.0</w:t>
            </w:r>
          </w:p>
        </w:tc>
      </w:tr>
      <w:tr w:rsidR="00C26657" w:rsidRPr="00CE56B2" w:rsidTr="00E36EB7">
        <w:trPr>
          <w:trHeight w:val="1275"/>
        </w:trPr>
        <w:tc>
          <w:tcPr>
            <w:tcW w:w="868" w:type="pct"/>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პროგრამის განმახორციელებელი</w:t>
            </w:r>
          </w:p>
        </w:tc>
        <w:tc>
          <w:tcPr>
            <w:tcW w:w="4132" w:type="pct"/>
            <w:gridSpan w:val="6"/>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სივრცითი </w:t>
            </w:r>
            <w:proofErr w:type="gramStart"/>
            <w:r w:rsidRPr="00CE56B2">
              <w:rPr>
                <w:rFonts w:eastAsia="Times New Roman" w:cstheme="minorHAnsi"/>
                <w:color w:val="000000"/>
                <w:sz w:val="16"/>
                <w:szCs w:val="16"/>
              </w:rPr>
              <w:t>მოწყობის,  ინფრასტრუქტურის</w:t>
            </w:r>
            <w:proofErr w:type="gramEnd"/>
            <w:r w:rsidRPr="00CE56B2">
              <w:rPr>
                <w:rFonts w:eastAsia="Times New Roman" w:cstheme="minorHAnsi"/>
                <w:color w:val="000000"/>
                <w:sz w:val="16"/>
                <w:szCs w:val="16"/>
              </w:rPr>
              <w:t xml:space="preserve"> და არქიტექტურის სამსახური. </w:t>
            </w:r>
            <w:r w:rsidRPr="00CE56B2">
              <w:rPr>
                <w:rFonts w:eastAsia="Times New Roman" w:cstheme="minorHAnsi"/>
                <w:color w:val="000000"/>
                <w:sz w:val="16"/>
                <w:szCs w:val="16"/>
              </w:rPr>
              <w:br/>
              <w:t xml:space="preserve">ა(ა)იპ -თერჯოლის მუნიციპალიტეტის დასუფთავებისა და კეთილმოწყობის სამსახური ; </w:t>
            </w:r>
            <w:r w:rsidRPr="00CE56B2">
              <w:rPr>
                <w:rFonts w:eastAsia="Times New Roman" w:cstheme="minorHAnsi"/>
                <w:color w:val="000000"/>
                <w:sz w:val="16"/>
                <w:szCs w:val="16"/>
              </w:rPr>
              <w:br/>
              <w:t>საფინანსო-საბიუჯეტო სამსახური</w:t>
            </w:r>
          </w:p>
        </w:tc>
      </w:tr>
      <w:tr w:rsidR="00C26657" w:rsidRPr="00CE56B2" w:rsidTr="00E36EB7">
        <w:trPr>
          <w:trHeight w:val="1544"/>
        </w:trPr>
        <w:tc>
          <w:tcPr>
            <w:tcW w:w="868" w:type="pct"/>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აღწერა </w:t>
            </w:r>
          </w:p>
        </w:tc>
        <w:tc>
          <w:tcPr>
            <w:tcW w:w="4132" w:type="pct"/>
            <w:gridSpan w:val="6"/>
            <w:shd w:val="clear" w:color="000000" w:fill="FFFFFF"/>
            <w:vAlign w:val="center"/>
            <w:hideMark/>
          </w:tcPr>
          <w:p w:rsidR="00C26657" w:rsidRPr="00CE56B2" w:rsidRDefault="00C26657" w:rsidP="00CE56B2">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ღამის პერიოდში მუნიციპალიტეტში უსაფრთხო გადაადგილებისთვის და კომფორტული გარემოს შექმნისთვის მნიშვნელოვანი ადგილი უკავია გამართული გარე განათების ქსელის ფუნქციონირებას. მუნიციპალურ ბიუჯეტში წარმოდგენილი გარე განათების პროგრამის ფარგლებში სწორედ გარე განათების სისტემის განვითარებისა და ექსპლოტაციისათვის საჭირო ხარჯები ფინანსდება.  დღეის მდგომარეობით მუნიციპალიტეტის ტერიტორიაზე გარე განათების ქსელი ფუნქციონირებს ქ. თერჯოლაში და18 ადმინისტრაციულ </w:t>
            </w:r>
            <w:proofErr w:type="gramStart"/>
            <w:r w:rsidRPr="00CE56B2">
              <w:rPr>
                <w:rFonts w:eastAsia="Times New Roman" w:cstheme="minorHAnsi"/>
                <w:color w:val="000000"/>
                <w:sz w:val="16"/>
                <w:szCs w:val="16"/>
              </w:rPr>
              <w:t>ერთეულში  (</w:t>
            </w:r>
            <w:proofErr w:type="gramEnd"/>
            <w:r w:rsidRPr="00CE56B2">
              <w:rPr>
                <w:rFonts w:eastAsia="Times New Roman" w:cstheme="minorHAnsi"/>
                <w:color w:val="000000"/>
                <w:sz w:val="16"/>
                <w:szCs w:val="16"/>
              </w:rPr>
              <w:t xml:space="preserve">დასახლებულ პუნქტში), გარე განათების ქსელით მოცულია მუნიციპალიტეტის დასახლებული ტერიტორიის 40%. გარე განათების სისტემა მოიცავს </w:t>
            </w:r>
            <w:r w:rsidR="009457F9" w:rsidRPr="00CE56B2">
              <w:rPr>
                <w:rFonts w:eastAsia="Times New Roman" w:cstheme="minorHAnsi"/>
                <w:color w:val="000000"/>
                <w:sz w:val="16"/>
                <w:szCs w:val="16"/>
                <w:lang w:val="ka-GE"/>
              </w:rPr>
              <w:t>59</w:t>
            </w:r>
            <w:r w:rsidR="00CE56B2" w:rsidRPr="00CE56B2">
              <w:rPr>
                <w:rFonts w:eastAsia="Times New Roman" w:cstheme="minorHAnsi"/>
                <w:color w:val="000000"/>
                <w:sz w:val="16"/>
                <w:szCs w:val="16"/>
                <w:lang w:val="ka-GE"/>
              </w:rPr>
              <w:t>9</w:t>
            </w:r>
            <w:r w:rsidR="009457F9" w:rsidRPr="00CE56B2">
              <w:rPr>
                <w:rFonts w:eastAsia="Times New Roman" w:cstheme="minorHAnsi"/>
                <w:color w:val="000000"/>
                <w:sz w:val="16"/>
                <w:szCs w:val="16"/>
                <w:lang w:val="ka-GE"/>
              </w:rPr>
              <w:t>5</w:t>
            </w:r>
            <w:r w:rsidRPr="00CE56B2">
              <w:rPr>
                <w:rFonts w:eastAsia="Times New Roman" w:cstheme="minorHAnsi"/>
                <w:color w:val="000000"/>
                <w:sz w:val="16"/>
                <w:szCs w:val="16"/>
              </w:rPr>
              <w:t>-ზე მეტს განათებისა და ელექტროგაყვანილობის ბოძ</w:t>
            </w:r>
            <w:r w:rsidR="004A55C9" w:rsidRPr="00CE56B2">
              <w:rPr>
                <w:rFonts w:eastAsia="Times New Roman" w:cstheme="minorHAnsi"/>
                <w:color w:val="000000"/>
                <w:sz w:val="16"/>
                <w:szCs w:val="16"/>
              </w:rPr>
              <w:t>ს, 5</w:t>
            </w:r>
            <w:r w:rsidR="00377EA8" w:rsidRPr="00CE56B2">
              <w:rPr>
                <w:rFonts w:eastAsia="Times New Roman" w:cstheme="minorHAnsi"/>
                <w:color w:val="000000"/>
                <w:sz w:val="16"/>
                <w:szCs w:val="16"/>
                <w:lang w:val="ka-GE"/>
              </w:rPr>
              <w:t>4</w:t>
            </w:r>
            <w:r w:rsidR="004A55C9" w:rsidRPr="00CE56B2">
              <w:rPr>
                <w:rFonts w:eastAsia="Times New Roman" w:cstheme="minorHAnsi"/>
                <w:color w:val="000000"/>
                <w:sz w:val="16"/>
                <w:szCs w:val="16"/>
              </w:rPr>
              <w:t>00-ზე მეტ სანათ წერტილს, 6</w:t>
            </w:r>
            <w:r w:rsidRPr="00CE56B2">
              <w:rPr>
                <w:rFonts w:eastAsia="Times New Roman" w:cstheme="minorHAnsi"/>
                <w:color w:val="000000"/>
                <w:sz w:val="16"/>
                <w:szCs w:val="16"/>
              </w:rPr>
              <w:t>700 გრძივ მეტრზე მეტრ სადენს და სხვა დამხმარე ინფრასტრუქტურას. პროგრამის ასიგნებების მნიშვნელოვანი ნაწილი ხმარდება მოხმარებული ელექტროენერგიის ანაზღაურებას.</w:t>
            </w:r>
            <w:r w:rsidRPr="00CE56B2">
              <w:rPr>
                <w:rFonts w:eastAsia="Times New Roman" w:cstheme="minorHAnsi"/>
                <w:color w:val="000000"/>
                <w:sz w:val="16"/>
                <w:szCs w:val="16"/>
              </w:rPr>
              <w:br/>
              <w:t>პროგრამა შედგება 2 ქვეპროგრამისაგან. ესენია:</w:t>
            </w:r>
            <w:r w:rsidRPr="00CE56B2">
              <w:rPr>
                <w:rFonts w:eastAsia="Times New Roman" w:cstheme="minorHAnsi"/>
                <w:color w:val="000000"/>
                <w:sz w:val="16"/>
                <w:szCs w:val="16"/>
              </w:rPr>
              <w:br/>
              <w:t xml:space="preserve"> - გარე განათების ქსელის ექსპლოტაცია;რეაბილიტაციას</w:t>
            </w:r>
            <w:r w:rsidRPr="00CE56B2">
              <w:rPr>
                <w:rFonts w:eastAsia="Times New Roman" w:cstheme="minorHAnsi"/>
                <w:color w:val="000000"/>
                <w:sz w:val="16"/>
                <w:szCs w:val="16"/>
              </w:rPr>
              <w:br/>
              <w:t xml:space="preserve">- კაპიტალური დაბანდებები გარე განათების სფეროში. </w:t>
            </w:r>
            <w:r w:rsidRPr="00CE56B2">
              <w:rPr>
                <w:rFonts w:eastAsia="Times New Roman" w:cstheme="minorHAnsi"/>
                <w:color w:val="000000"/>
                <w:sz w:val="16"/>
                <w:szCs w:val="16"/>
              </w:rPr>
              <w:br/>
              <w:t>გარე განათების პროგრამა შინაარსის ტიპის მიხედვით არის როგორ კაპიტალური/ინფრასტრუქტურული ხასიათის, ასევე - მომსახურების. კაპიტალური ნაწილი მოიცავს გარე განათების ქსელის გაფართოება-გაუმჯობესების ღონისძიბებს, ხოლო მომსახურების ნაწილი - გარე განათების არსებული ქსელის ექსპლოატაციას (მ.შ. მოხმარებული ელექტროენერგიის ხარჯის ანაზღაურებას).</w:t>
            </w:r>
            <w:r w:rsidRPr="00CE56B2">
              <w:rPr>
                <w:rFonts w:eastAsia="Times New Roman" w:cstheme="minorHAnsi"/>
                <w:color w:val="000000"/>
                <w:sz w:val="16"/>
                <w:szCs w:val="16"/>
              </w:rPr>
              <w:br/>
              <w:t>ხანგრძლივობის მიხედვით, ექსპლოტაციის ნაწილში პროგრამა არის მუდმივმოქედი, ხოლო ინფრასტრუქტურულ ნაწილში - მრავალწლიანი.</w:t>
            </w:r>
            <w:r w:rsidRPr="00CE56B2">
              <w:rPr>
                <w:rFonts w:eastAsia="Times New Roman" w:cstheme="minorHAnsi"/>
                <w:color w:val="000000"/>
                <w:sz w:val="16"/>
                <w:szCs w:val="16"/>
              </w:rPr>
              <w:br/>
              <w:t>202</w:t>
            </w:r>
            <w:r w:rsidR="008E0C8B" w:rsidRPr="00CE56B2">
              <w:rPr>
                <w:rFonts w:eastAsia="Times New Roman" w:cstheme="minorHAnsi"/>
                <w:color w:val="000000"/>
                <w:sz w:val="16"/>
                <w:szCs w:val="16"/>
              </w:rPr>
              <w:t>5</w:t>
            </w:r>
            <w:r w:rsidRPr="00CE56B2">
              <w:rPr>
                <w:rFonts w:eastAsia="Times New Roman" w:cstheme="minorHAnsi"/>
                <w:color w:val="000000"/>
                <w:sz w:val="16"/>
                <w:szCs w:val="16"/>
              </w:rPr>
              <w:t xml:space="preserve"> წლის ბიუტიდან ასიგნებები გამოყოფილია მხოლოდ გარე განათების ქსელის ექსპლოტაციის ქვეპროგრამაზე. ექსპლოტაციის ხარჯების დაფინანსება ხორციელდება მუნიციპალური ბიუჯეტის საკუთარი შემოსავლებიდან, ხოლო კაპიტალური დანახარჯები უმეტესწილად გაიწევა სახელმწიფო ბიუჯეტიდან გამოყოფილი კაპიტალური ტრანსფერით.</w:t>
            </w:r>
          </w:p>
        </w:tc>
      </w:tr>
      <w:tr w:rsidR="00C26657" w:rsidRPr="00CE56B2" w:rsidTr="00E36EB7">
        <w:trPr>
          <w:trHeight w:val="1170"/>
        </w:trPr>
        <w:tc>
          <w:tcPr>
            <w:tcW w:w="868" w:type="pct"/>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w:t>
            </w:r>
          </w:p>
        </w:tc>
        <w:tc>
          <w:tcPr>
            <w:tcW w:w="4132" w:type="pct"/>
            <w:gridSpan w:val="6"/>
            <w:shd w:val="clear" w:color="000000" w:fill="FFFFFF"/>
            <w:vAlign w:val="center"/>
            <w:hideMark/>
          </w:tcPr>
          <w:p w:rsidR="00C26657" w:rsidRPr="00CE56B2" w:rsidRDefault="00C26657" w:rsidP="00C26657">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გარე განათების სისტემის შეუფერხებელი ფუნქციონირება. შედეგად, მუნიციპალიტეტის ტერიტორიის ის ნაწილი, სადაც მოწყობილია გარე განთება ქსელი განათებული იქნება სრულად. ფეხით-მოსიარულეთა და სატრანსპორტო მოძრაობის უსაფრთხო გადაადგილება დღე-ღამის ნებისმიერ დროს</w:t>
            </w:r>
          </w:p>
        </w:tc>
      </w:tr>
      <w:tr w:rsidR="003D5C23" w:rsidRPr="00CE56B2" w:rsidTr="00E36EB7">
        <w:trPr>
          <w:trHeight w:val="1170"/>
        </w:trPr>
        <w:tc>
          <w:tcPr>
            <w:tcW w:w="868" w:type="pct"/>
            <w:shd w:val="clear" w:color="000000" w:fill="FFFFFF"/>
            <w:vAlign w:val="center"/>
          </w:tcPr>
          <w:p w:rsidR="003D5C23" w:rsidRPr="00CE56B2" w:rsidRDefault="003D5C23" w:rsidP="003D5C23">
            <w:pPr>
              <w:rPr>
                <w:rFonts w:cstheme="minorHAnsi"/>
                <w:b/>
                <w:bCs/>
                <w:color w:val="000000"/>
                <w:sz w:val="16"/>
                <w:szCs w:val="16"/>
              </w:rPr>
            </w:pPr>
            <w:r w:rsidRPr="00CE56B2">
              <w:rPr>
                <w:rFonts w:cstheme="minorHAnsi"/>
                <w:b/>
                <w:bCs/>
                <w:color w:val="000000"/>
                <w:sz w:val="16"/>
                <w:szCs w:val="16"/>
              </w:rPr>
              <w:t>გაეროს მდგრადი განვითარების SDG მიზანი</w:t>
            </w:r>
          </w:p>
        </w:tc>
        <w:tc>
          <w:tcPr>
            <w:tcW w:w="4132" w:type="pct"/>
            <w:gridSpan w:val="6"/>
            <w:shd w:val="clear" w:color="000000" w:fill="FFFFFF"/>
            <w:vAlign w:val="center"/>
          </w:tcPr>
          <w:p w:rsidR="003D5C23" w:rsidRPr="00CE56B2" w:rsidRDefault="003D5C23" w:rsidP="003D5C23">
            <w:pPr>
              <w:rPr>
                <w:rFonts w:cstheme="minorHAnsi"/>
                <w:color w:val="000000"/>
                <w:sz w:val="16"/>
                <w:szCs w:val="16"/>
              </w:rPr>
            </w:pPr>
            <w:r w:rsidRPr="00CE56B2">
              <w:rPr>
                <w:rFonts w:cstheme="minorHAnsi"/>
                <w:color w:val="000000"/>
                <w:sz w:val="16"/>
                <w:szCs w:val="16"/>
              </w:rPr>
              <w:t>SDG 11. ქალაქებისა და დასახლებების მდგრადი განვითარება</w:t>
            </w:r>
          </w:p>
        </w:tc>
      </w:tr>
      <w:tr w:rsidR="00377EA8" w:rsidRPr="00CE56B2" w:rsidTr="00377EA8">
        <w:trPr>
          <w:trHeight w:val="900"/>
        </w:trPr>
        <w:tc>
          <w:tcPr>
            <w:tcW w:w="868" w:type="pct"/>
            <w:vMerge w:val="restar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308"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61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1426"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771"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4"/>
                <w:szCs w:val="14"/>
              </w:rPr>
            </w:pPr>
            <w:r w:rsidRPr="00CE56B2">
              <w:rPr>
                <w:rFonts w:eastAsia="Times New Roman" w:cstheme="minorHAnsi"/>
                <w:color w:val="000000"/>
                <w:sz w:val="14"/>
                <w:szCs w:val="14"/>
              </w:rPr>
              <w:t>მიზნობრივი მაჩვენებელი</w:t>
            </w:r>
          </w:p>
        </w:tc>
        <w:tc>
          <w:tcPr>
            <w:tcW w:w="526"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4"/>
                <w:szCs w:val="14"/>
              </w:rPr>
            </w:pPr>
            <w:r w:rsidRPr="00CE56B2">
              <w:rPr>
                <w:rFonts w:eastAsia="Times New Roman" w:cstheme="minorHAnsi"/>
                <w:color w:val="000000"/>
                <w:sz w:val="14"/>
                <w:szCs w:val="14"/>
              </w:rPr>
              <w:t>ცდომილების მაჩვენებელი (%/აღწერა)</w:t>
            </w:r>
          </w:p>
        </w:tc>
        <w:tc>
          <w:tcPr>
            <w:tcW w:w="487"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4"/>
                <w:szCs w:val="14"/>
              </w:rPr>
            </w:pPr>
            <w:r w:rsidRPr="00CE56B2">
              <w:rPr>
                <w:rFonts w:eastAsia="Times New Roman" w:cstheme="minorHAnsi"/>
                <w:color w:val="000000"/>
                <w:sz w:val="14"/>
                <w:szCs w:val="14"/>
              </w:rPr>
              <w:t>განმარტება</w:t>
            </w:r>
          </w:p>
        </w:tc>
      </w:tr>
      <w:tr w:rsidR="00377EA8" w:rsidRPr="00CE56B2" w:rsidTr="00377EA8">
        <w:trPr>
          <w:trHeight w:val="454"/>
        </w:trPr>
        <w:tc>
          <w:tcPr>
            <w:tcW w:w="868" w:type="pct"/>
            <w:vMerge/>
            <w:vAlign w:val="center"/>
            <w:hideMark/>
          </w:tcPr>
          <w:p w:rsidR="003D5C23" w:rsidRPr="00CE56B2" w:rsidRDefault="003D5C23" w:rsidP="003D5C23">
            <w:pPr>
              <w:spacing w:after="0" w:line="240" w:lineRule="auto"/>
              <w:rPr>
                <w:rFonts w:eastAsia="Times New Roman" w:cstheme="minorHAnsi"/>
                <w:color w:val="000000"/>
                <w:sz w:val="16"/>
                <w:szCs w:val="16"/>
              </w:rPr>
            </w:pPr>
          </w:p>
        </w:tc>
        <w:tc>
          <w:tcPr>
            <w:tcW w:w="308"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613" w:type="pc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განათებული ტერიტორია</w:t>
            </w:r>
          </w:p>
        </w:tc>
        <w:tc>
          <w:tcPr>
            <w:tcW w:w="1426" w:type="pct"/>
            <w:shd w:val="clear" w:color="auto" w:fill="auto"/>
            <w:noWrap/>
            <w:vAlign w:val="bottom"/>
            <w:hideMark/>
          </w:tcPr>
          <w:p w:rsidR="003D5C23" w:rsidRPr="00CE56B2" w:rsidRDefault="003D5C23" w:rsidP="00377EA8">
            <w:pPr>
              <w:spacing w:after="0" w:line="240" w:lineRule="auto"/>
              <w:rPr>
                <w:rFonts w:eastAsia="Times New Roman" w:cstheme="minorHAnsi"/>
                <w:color w:val="000000"/>
                <w:sz w:val="16"/>
                <w:szCs w:val="16"/>
                <w:lang w:val="ka-GE"/>
              </w:rPr>
            </w:pPr>
            <w:r w:rsidRPr="00CE56B2">
              <w:rPr>
                <w:rFonts w:eastAsia="Times New Roman" w:cstheme="minorHAnsi"/>
                <w:color w:val="000000"/>
                <w:sz w:val="16"/>
                <w:szCs w:val="16"/>
              </w:rPr>
              <w:t>გარე განათების</w:t>
            </w:r>
            <w:r w:rsidR="009457F9" w:rsidRPr="00CE56B2">
              <w:rPr>
                <w:rFonts w:eastAsia="Times New Roman" w:cstheme="minorHAnsi"/>
                <w:color w:val="000000"/>
                <w:sz w:val="16"/>
                <w:szCs w:val="16"/>
                <w:lang w:val="ka-GE"/>
              </w:rPr>
              <w:t xml:space="preserve"> </w:t>
            </w:r>
            <w:r w:rsidR="00377EA8" w:rsidRPr="00CE56B2">
              <w:rPr>
                <w:rFonts w:eastAsia="Times New Roman" w:cstheme="minorHAnsi"/>
                <w:color w:val="000000"/>
                <w:sz w:val="16"/>
                <w:szCs w:val="16"/>
                <w:lang w:val="ka-GE"/>
              </w:rPr>
              <w:t xml:space="preserve">5985 </w:t>
            </w:r>
            <w:r w:rsidR="009457F9" w:rsidRPr="00CE56B2">
              <w:rPr>
                <w:rFonts w:eastAsia="Times New Roman" w:cstheme="minorHAnsi"/>
                <w:color w:val="000000"/>
                <w:sz w:val="16"/>
                <w:szCs w:val="16"/>
                <w:lang w:val="ka-GE"/>
              </w:rPr>
              <w:t>ბოძი</w:t>
            </w:r>
            <w:r w:rsidR="00E36EB7" w:rsidRPr="00CE56B2">
              <w:rPr>
                <w:rFonts w:eastAsia="Times New Roman" w:cstheme="minorHAnsi"/>
                <w:color w:val="000000"/>
                <w:sz w:val="16"/>
                <w:szCs w:val="16"/>
                <w:lang w:val="ka-GE"/>
              </w:rPr>
              <w:t xml:space="preserve"> და</w:t>
            </w:r>
            <w:r w:rsidR="009457F9"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 xml:space="preserve"> </w:t>
            </w:r>
            <w:r w:rsidR="00377EA8" w:rsidRPr="00CE56B2">
              <w:rPr>
                <w:rFonts w:eastAsia="Times New Roman" w:cstheme="minorHAnsi"/>
                <w:color w:val="000000"/>
                <w:sz w:val="16"/>
                <w:szCs w:val="16"/>
                <w:lang w:val="ka-GE"/>
              </w:rPr>
              <w:t>5400</w:t>
            </w:r>
            <w:r w:rsidR="00E36EB7"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 xml:space="preserve">ლამპიონი </w:t>
            </w:r>
          </w:p>
        </w:tc>
        <w:tc>
          <w:tcPr>
            <w:tcW w:w="771" w:type="pct"/>
            <w:shd w:val="clear" w:color="auto" w:fill="auto"/>
            <w:noWrap/>
            <w:vAlign w:val="bottom"/>
            <w:hideMark/>
          </w:tcPr>
          <w:p w:rsidR="003D5C23" w:rsidRPr="00CE56B2" w:rsidRDefault="00377EA8" w:rsidP="00377EA8">
            <w:pPr>
              <w:spacing w:after="0" w:line="240" w:lineRule="auto"/>
              <w:rPr>
                <w:rFonts w:eastAsia="Times New Roman" w:cstheme="minorHAnsi"/>
                <w:color w:val="000000"/>
                <w:sz w:val="16"/>
                <w:szCs w:val="16"/>
                <w:lang w:val="ka-GE"/>
              </w:rPr>
            </w:pPr>
            <w:r w:rsidRPr="00CE56B2">
              <w:rPr>
                <w:rFonts w:eastAsia="Times New Roman" w:cstheme="minorHAnsi"/>
                <w:color w:val="000000"/>
                <w:sz w:val="16"/>
                <w:szCs w:val="16"/>
                <w:lang w:val="ka-GE"/>
              </w:rPr>
              <w:t>5985</w:t>
            </w:r>
          </w:p>
          <w:p w:rsidR="00377EA8" w:rsidRPr="00CE56B2" w:rsidRDefault="00377EA8" w:rsidP="00377EA8">
            <w:pPr>
              <w:spacing w:after="0" w:line="240" w:lineRule="auto"/>
              <w:rPr>
                <w:rFonts w:eastAsia="Times New Roman" w:cstheme="minorHAnsi"/>
                <w:color w:val="000000"/>
                <w:sz w:val="16"/>
                <w:szCs w:val="16"/>
                <w:lang w:val="ka-GE"/>
              </w:rPr>
            </w:pPr>
            <w:r w:rsidRPr="00CE56B2">
              <w:rPr>
                <w:rFonts w:eastAsia="Times New Roman" w:cstheme="minorHAnsi"/>
                <w:color w:val="000000"/>
                <w:sz w:val="16"/>
                <w:szCs w:val="16"/>
                <w:lang w:val="ka-GE"/>
              </w:rPr>
              <w:t>5400</w:t>
            </w:r>
          </w:p>
        </w:tc>
        <w:tc>
          <w:tcPr>
            <w:tcW w:w="526"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10%</w:t>
            </w:r>
          </w:p>
        </w:tc>
        <w:tc>
          <w:tcPr>
            <w:tcW w:w="487"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377EA8" w:rsidRPr="00CE56B2" w:rsidTr="00377EA8">
        <w:trPr>
          <w:trHeight w:val="885"/>
        </w:trPr>
        <w:tc>
          <w:tcPr>
            <w:tcW w:w="868" w:type="pct"/>
            <w:vMerge/>
            <w:vAlign w:val="center"/>
            <w:hideMark/>
          </w:tcPr>
          <w:p w:rsidR="003D5C23" w:rsidRPr="00CE56B2" w:rsidRDefault="003D5C23" w:rsidP="003D5C23">
            <w:pPr>
              <w:spacing w:after="0" w:line="240" w:lineRule="auto"/>
              <w:rPr>
                <w:rFonts w:eastAsia="Times New Roman" w:cstheme="minorHAnsi"/>
                <w:color w:val="000000"/>
                <w:sz w:val="16"/>
                <w:szCs w:val="16"/>
              </w:rPr>
            </w:pPr>
          </w:p>
        </w:tc>
        <w:tc>
          <w:tcPr>
            <w:tcW w:w="308"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613" w:type="pc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შეკეთებული სადენების რაოდენობის ზრდა</w:t>
            </w:r>
          </w:p>
        </w:tc>
        <w:tc>
          <w:tcPr>
            <w:tcW w:w="1426" w:type="pct"/>
            <w:shd w:val="clear" w:color="000000" w:fill="FFFFFF"/>
            <w:vAlign w:val="center"/>
            <w:hideMark/>
          </w:tcPr>
          <w:p w:rsidR="009457F9" w:rsidRPr="00CE56B2" w:rsidRDefault="003D5C23" w:rsidP="009457F9">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rPr>
              <w:t>202</w:t>
            </w:r>
            <w:r w:rsidR="009457F9" w:rsidRPr="00CE56B2">
              <w:rPr>
                <w:rFonts w:eastAsia="Times New Roman" w:cstheme="minorHAnsi"/>
                <w:color w:val="000000"/>
                <w:sz w:val="16"/>
                <w:szCs w:val="16"/>
                <w:lang w:val="ka-GE"/>
              </w:rPr>
              <w:t>4</w:t>
            </w:r>
            <w:r w:rsidRPr="00CE56B2">
              <w:rPr>
                <w:rFonts w:eastAsia="Times New Roman" w:cstheme="minorHAnsi"/>
                <w:color w:val="000000"/>
                <w:sz w:val="16"/>
                <w:szCs w:val="16"/>
              </w:rPr>
              <w:t xml:space="preserve"> წელში შეიცვალა </w:t>
            </w:r>
            <w:r w:rsidR="00377EA8" w:rsidRPr="00CE56B2">
              <w:rPr>
                <w:rFonts w:eastAsia="Times New Roman" w:cstheme="minorHAnsi"/>
                <w:color w:val="000000"/>
                <w:sz w:val="16"/>
                <w:szCs w:val="16"/>
                <w:lang w:val="ka-GE"/>
              </w:rPr>
              <w:t>6</w:t>
            </w:r>
            <w:r w:rsidR="009457F9" w:rsidRPr="00CE56B2">
              <w:rPr>
                <w:rFonts w:eastAsia="Times New Roman" w:cstheme="minorHAnsi"/>
                <w:color w:val="000000"/>
                <w:sz w:val="16"/>
                <w:szCs w:val="16"/>
                <w:lang w:val="ka-GE"/>
              </w:rPr>
              <w:t>700</w:t>
            </w:r>
            <w:r w:rsidRPr="00CE56B2">
              <w:rPr>
                <w:rFonts w:eastAsia="Times New Roman" w:cstheme="minorHAnsi"/>
                <w:color w:val="000000"/>
                <w:sz w:val="16"/>
                <w:szCs w:val="16"/>
              </w:rPr>
              <w:t xml:space="preserve"> </w:t>
            </w:r>
            <w:proofErr w:type="gramStart"/>
            <w:r w:rsidRPr="00CE56B2">
              <w:rPr>
                <w:rFonts w:eastAsia="Times New Roman" w:cstheme="minorHAnsi"/>
                <w:color w:val="000000"/>
                <w:sz w:val="16"/>
                <w:szCs w:val="16"/>
              </w:rPr>
              <w:t>გრძივი  მეტრი</w:t>
            </w:r>
            <w:proofErr w:type="gramEnd"/>
            <w:r w:rsidR="009457F9" w:rsidRPr="00CE56B2">
              <w:rPr>
                <w:rFonts w:eastAsia="Times New Roman" w:cstheme="minorHAnsi"/>
                <w:color w:val="000000"/>
                <w:sz w:val="16"/>
                <w:szCs w:val="16"/>
                <w:lang w:val="ka-GE"/>
              </w:rPr>
              <w:t xml:space="preserve"> სადენი</w:t>
            </w:r>
          </w:p>
          <w:p w:rsidR="009457F9" w:rsidRPr="00CE56B2" w:rsidRDefault="009457F9" w:rsidP="009457F9">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41 ფოტორელე</w:t>
            </w:r>
          </w:p>
          <w:p w:rsidR="003D5C23" w:rsidRPr="00CE56B2" w:rsidRDefault="009457F9" w:rsidP="009457F9">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lang w:val="ka-GE"/>
              </w:rPr>
              <w:t>70 ავტომატი</w:t>
            </w:r>
            <w:r w:rsidR="003D5C23" w:rsidRPr="00CE56B2">
              <w:rPr>
                <w:rFonts w:eastAsia="Times New Roman" w:cstheme="minorHAnsi"/>
                <w:color w:val="000000"/>
                <w:sz w:val="16"/>
                <w:szCs w:val="16"/>
              </w:rPr>
              <w:t xml:space="preserve"> </w:t>
            </w:r>
          </w:p>
        </w:tc>
        <w:tc>
          <w:tcPr>
            <w:tcW w:w="771" w:type="pct"/>
            <w:shd w:val="clear" w:color="000000" w:fill="FFFFFF"/>
            <w:vAlign w:val="center"/>
            <w:hideMark/>
          </w:tcPr>
          <w:p w:rsidR="003D5C23" w:rsidRPr="00CE56B2" w:rsidRDefault="003D5C23" w:rsidP="00DE394E">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202</w:t>
            </w:r>
            <w:r w:rsidR="00DE394E" w:rsidRPr="00CE56B2">
              <w:rPr>
                <w:rFonts w:eastAsia="Times New Roman" w:cstheme="minorHAnsi"/>
                <w:color w:val="000000"/>
                <w:sz w:val="16"/>
                <w:szCs w:val="16"/>
                <w:lang w:val="ka-GE"/>
              </w:rPr>
              <w:t>5</w:t>
            </w:r>
            <w:r w:rsidRPr="00CE56B2">
              <w:rPr>
                <w:rFonts w:eastAsia="Times New Roman" w:cstheme="minorHAnsi"/>
                <w:color w:val="000000"/>
                <w:sz w:val="16"/>
                <w:szCs w:val="16"/>
              </w:rPr>
              <w:t xml:space="preserve"> წელში შეიცვლება </w:t>
            </w:r>
            <w:r w:rsidR="00BD26E5" w:rsidRPr="00CE56B2">
              <w:rPr>
                <w:rFonts w:eastAsia="Times New Roman" w:cstheme="minorHAnsi"/>
                <w:color w:val="000000"/>
                <w:sz w:val="16"/>
                <w:szCs w:val="16"/>
                <w:lang w:val="ka-GE"/>
              </w:rPr>
              <w:t>25</w:t>
            </w:r>
            <w:r w:rsidRPr="00CE56B2">
              <w:rPr>
                <w:rFonts w:eastAsia="Times New Roman" w:cstheme="minorHAnsi"/>
                <w:color w:val="000000"/>
                <w:sz w:val="16"/>
                <w:szCs w:val="16"/>
              </w:rPr>
              <w:t>000  გრძივი  მეტრი</w:t>
            </w:r>
          </w:p>
        </w:tc>
        <w:tc>
          <w:tcPr>
            <w:tcW w:w="526" w:type="pct"/>
            <w:shd w:val="clear" w:color="000000" w:fill="FFFFFF"/>
            <w:vAlign w:val="center"/>
            <w:hideMark/>
          </w:tcPr>
          <w:p w:rsidR="003D5C23" w:rsidRPr="00CE56B2" w:rsidRDefault="003D5C23" w:rsidP="003D5C23">
            <w:pPr>
              <w:spacing w:after="0" w:line="240" w:lineRule="auto"/>
              <w:jc w:val="right"/>
              <w:rPr>
                <w:rFonts w:eastAsia="Times New Roman" w:cstheme="minorHAnsi"/>
                <w:color w:val="000000"/>
                <w:sz w:val="16"/>
                <w:szCs w:val="16"/>
              </w:rPr>
            </w:pPr>
            <w:r w:rsidRPr="00CE56B2">
              <w:rPr>
                <w:rFonts w:eastAsia="Times New Roman" w:cstheme="minorHAnsi"/>
                <w:color w:val="000000"/>
                <w:sz w:val="16"/>
                <w:szCs w:val="16"/>
              </w:rPr>
              <w:t>5%</w:t>
            </w:r>
          </w:p>
        </w:tc>
        <w:tc>
          <w:tcPr>
            <w:tcW w:w="487" w:type="pc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ქსელი საჭიროებს მეტი სადენის შეცვლას. </w:t>
            </w:r>
          </w:p>
        </w:tc>
      </w:tr>
    </w:tbl>
    <w:p w:rsidR="007208F4" w:rsidRPr="00CE56B2" w:rsidRDefault="007208F4" w:rsidP="007208F4">
      <w:pPr>
        <w:pStyle w:val="ListParagraph"/>
        <w:ind w:left="0"/>
        <w:jc w:val="both"/>
        <w:rPr>
          <w:rFonts w:asciiTheme="minorHAnsi" w:hAnsiTheme="minorHAnsi" w:cstheme="minorHAnsi"/>
          <w:b/>
          <w:sz w:val="16"/>
          <w:szCs w:val="16"/>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739"/>
        <w:gridCol w:w="2216"/>
        <w:gridCol w:w="1172"/>
        <w:gridCol w:w="1174"/>
        <w:gridCol w:w="1338"/>
        <w:gridCol w:w="1465"/>
      </w:tblGrid>
      <w:tr w:rsidR="004C2946" w:rsidRPr="00CE56B2" w:rsidTr="00170F2A">
        <w:trPr>
          <w:trHeight w:val="653"/>
        </w:trPr>
        <w:tc>
          <w:tcPr>
            <w:tcW w:w="912" w:type="pct"/>
            <w:vMerge w:val="restar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lastRenderedPageBreak/>
              <w:t xml:space="preserve">პროგრამის დასახელება </w:t>
            </w:r>
          </w:p>
        </w:tc>
        <w:tc>
          <w:tcPr>
            <w:tcW w:w="373" w:type="pct"/>
            <w:vMerge w:val="restar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301" w:type="pct"/>
            <w:gridSpan w:val="3"/>
            <w:vMerge w:val="restart"/>
            <w:shd w:val="clear" w:color="000000" w:fill="FFFFFF"/>
            <w:vAlign w:val="center"/>
            <w:hideMark/>
          </w:tcPr>
          <w:p w:rsidR="004C2946" w:rsidRPr="00CE56B2" w:rsidRDefault="004C2946" w:rsidP="004C2946">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კომუნალური მეურნეობის განვითარება</w:t>
            </w:r>
          </w:p>
        </w:tc>
        <w:tc>
          <w:tcPr>
            <w:tcW w:w="1414" w:type="pct"/>
            <w:gridSpan w:val="2"/>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170F2A">
        <w:trPr>
          <w:trHeight w:val="570"/>
        </w:trPr>
        <w:tc>
          <w:tcPr>
            <w:tcW w:w="912"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373"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301"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675" w:type="pct"/>
            <w:shd w:val="clear" w:color="000000" w:fill="FFFFFF"/>
            <w:vAlign w:val="center"/>
            <w:hideMark/>
          </w:tcPr>
          <w:p w:rsidR="00675123" w:rsidRPr="00CE56B2" w:rsidRDefault="00675123" w:rsidP="008E0C8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8E0C8B" w:rsidRPr="00CE56B2">
              <w:rPr>
                <w:rFonts w:eastAsia="Times New Roman" w:cstheme="minorHAnsi"/>
                <w:color w:val="000000"/>
                <w:sz w:val="16"/>
                <w:szCs w:val="16"/>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739" w:type="pct"/>
            <w:shd w:val="clear" w:color="000000" w:fill="FFFFFF"/>
            <w:vAlign w:val="center"/>
            <w:hideMark/>
          </w:tcPr>
          <w:p w:rsidR="00675123" w:rsidRPr="00CE56B2" w:rsidRDefault="00675123" w:rsidP="008E0C8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8E0C8B" w:rsidRPr="00CE56B2">
              <w:rPr>
                <w:rFonts w:eastAsia="Times New Roman" w:cstheme="minorHAnsi"/>
                <w:color w:val="000000"/>
                <w:sz w:val="16"/>
                <w:szCs w:val="16"/>
              </w:rPr>
              <w:t>6</w:t>
            </w:r>
            <w:r w:rsidRPr="00CE56B2">
              <w:rPr>
                <w:rFonts w:eastAsia="Times New Roman" w:cstheme="minorHAnsi"/>
                <w:color w:val="000000"/>
                <w:sz w:val="16"/>
                <w:szCs w:val="16"/>
              </w:rPr>
              <w:t>--202</w:t>
            </w:r>
            <w:r w:rsidR="008E0C8B" w:rsidRPr="00CE56B2">
              <w:rPr>
                <w:rFonts w:eastAsia="Times New Roman" w:cstheme="minorHAnsi"/>
                <w:color w:val="000000"/>
                <w:sz w:val="16"/>
                <w:szCs w:val="16"/>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4C2946" w:rsidRPr="00CE56B2" w:rsidTr="00170F2A">
        <w:trPr>
          <w:trHeight w:val="270"/>
        </w:trPr>
        <w:tc>
          <w:tcPr>
            <w:tcW w:w="912" w:type="pct"/>
            <w:vMerge/>
            <w:vAlign w:val="center"/>
            <w:hideMark/>
          </w:tcPr>
          <w:p w:rsidR="004C2946" w:rsidRPr="00CE56B2" w:rsidRDefault="004C2946" w:rsidP="004C2946">
            <w:pPr>
              <w:spacing w:after="0" w:line="240" w:lineRule="auto"/>
              <w:rPr>
                <w:rFonts w:eastAsia="Times New Roman" w:cstheme="minorHAnsi"/>
                <w:color w:val="000000"/>
                <w:sz w:val="16"/>
                <w:szCs w:val="16"/>
              </w:rPr>
            </w:pPr>
          </w:p>
        </w:tc>
        <w:tc>
          <w:tcPr>
            <w:tcW w:w="373" w:type="pct"/>
            <w:shd w:val="clear" w:color="000000" w:fill="FFFFFF"/>
            <w:vAlign w:val="center"/>
            <w:hideMark/>
          </w:tcPr>
          <w:p w:rsidR="004C2946" w:rsidRPr="00CE56B2" w:rsidRDefault="004C2946" w:rsidP="004C2946">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02 04</w:t>
            </w:r>
          </w:p>
        </w:tc>
        <w:tc>
          <w:tcPr>
            <w:tcW w:w="2301" w:type="pct"/>
            <w:gridSpan w:val="3"/>
            <w:vMerge/>
            <w:vAlign w:val="center"/>
            <w:hideMark/>
          </w:tcPr>
          <w:p w:rsidR="004C2946" w:rsidRPr="00CE56B2" w:rsidRDefault="004C2946" w:rsidP="004C2946">
            <w:pPr>
              <w:spacing w:after="0" w:line="240" w:lineRule="auto"/>
              <w:rPr>
                <w:rFonts w:eastAsia="Times New Roman" w:cstheme="minorHAnsi"/>
                <w:b/>
                <w:bCs/>
                <w:color w:val="000000"/>
                <w:sz w:val="16"/>
                <w:szCs w:val="16"/>
              </w:rPr>
            </w:pPr>
          </w:p>
        </w:tc>
        <w:tc>
          <w:tcPr>
            <w:tcW w:w="675" w:type="pct"/>
            <w:shd w:val="clear" w:color="000000" w:fill="FFFFFF"/>
            <w:vAlign w:val="center"/>
            <w:hideMark/>
          </w:tcPr>
          <w:p w:rsidR="004C2946" w:rsidRPr="00CE56B2" w:rsidRDefault="008E0C8B" w:rsidP="005620F8">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120.0</w:t>
            </w:r>
          </w:p>
        </w:tc>
        <w:tc>
          <w:tcPr>
            <w:tcW w:w="739" w:type="pct"/>
            <w:shd w:val="clear" w:color="000000" w:fill="FFFFFF"/>
            <w:vAlign w:val="center"/>
            <w:hideMark/>
          </w:tcPr>
          <w:p w:rsidR="004C2946" w:rsidRPr="00CE56B2" w:rsidRDefault="008E0C8B" w:rsidP="004C2946">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3630.0</w:t>
            </w:r>
          </w:p>
        </w:tc>
      </w:tr>
      <w:tr w:rsidR="004C2946" w:rsidRPr="00CE56B2" w:rsidTr="00170F2A">
        <w:trPr>
          <w:trHeight w:val="892"/>
        </w:trPr>
        <w:tc>
          <w:tcPr>
            <w:tcW w:w="912"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პროგრამის განმახორციელებელი</w:t>
            </w:r>
          </w:p>
        </w:tc>
        <w:tc>
          <w:tcPr>
            <w:tcW w:w="4088" w:type="pct"/>
            <w:gridSpan w:val="6"/>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სივრცითი </w:t>
            </w:r>
            <w:proofErr w:type="gramStart"/>
            <w:r w:rsidRPr="00CE56B2">
              <w:rPr>
                <w:rFonts w:eastAsia="Times New Roman" w:cstheme="minorHAnsi"/>
                <w:color w:val="000000"/>
                <w:sz w:val="16"/>
                <w:szCs w:val="16"/>
              </w:rPr>
              <w:t>მოწყობის,  ინფრასტრუქტურის</w:t>
            </w:r>
            <w:proofErr w:type="gramEnd"/>
            <w:r w:rsidRPr="00CE56B2">
              <w:rPr>
                <w:rFonts w:eastAsia="Times New Roman" w:cstheme="minorHAnsi"/>
                <w:color w:val="000000"/>
                <w:sz w:val="16"/>
                <w:szCs w:val="16"/>
              </w:rPr>
              <w:t xml:space="preserve"> და არქიტექტურის სამსახური. </w:t>
            </w:r>
          </w:p>
        </w:tc>
      </w:tr>
      <w:tr w:rsidR="004C2946" w:rsidRPr="00CE56B2" w:rsidTr="00170F2A">
        <w:trPr>
          <w:trHeight w:val="2030"/>
        </w:trPr>
        <w:tc>
          <w:tcPr>
            <w:tcW w:w="912"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აღწერა </w:t>
            </w:r>
          </w:p>
        </w:tc>
        <w:tc>
          <w:tcPr>
            <w:tcW w:w="4088" w:type="pct"/>
            <w:gridSpan w:val="6"/>
            <w:shd w:val="clear" w:color="000000" w:fill="FFFFFF"/>
            <w:vAlign w:val="center"/>
            <w:hideMark/>
          </w:tcPr>
          <w:p w:rsidR="004C2946" w:rsidRPr="00CE56B2" w:rsidRDefault="004C2946" w:rsidP="00377EA8">
            <w:pPr>
              <w:spacing w:after="0" w:line="240" w:lineRule="auto"/>
              <w:jc w:val="both"/>
              <w:rPr>
                <w:rFonts w:eastAsia="Times New Roman" w:cstheme="minorHAnsi"/>
                <w:color w:val="000000"/>
                <w:sz w:val="16"/>
                <w:szCs w:val="16"/>
              </w:rPr>
            </w:pPr>
            <w:r w:rsidRPr="00CE56B2">
              <w:rPr>
                <w:rFonts w:eastAsia="Times New Roman" w:cstheme="minorHAnsi"/>
                <w:color w:val="000000"/>
                <w:sz w:val="16"/>
                <w:szCs w:val="16"/>
              </w:rPr>
              <w:t xml:space="preserve">მუნიციპალიტეტის მთავარ ფუნქციას წარმოადგენს მუნიციპალიტეტის მთელი ტერიტორიის კეთილმოწყობა. ქვეპროგრამის ფარგლებში განხორციელდება საზოგადოებრივი ობიექტების კეთილმოწყობა, მრავალსართულიანი საცხოვრებელი სახლების ეზოებისა და შენობების სახურავების რეაბილიტაცია, მოვლა-შენახვა და დაფინანსდება მის ექსპლოატაციასთან დაკავშირებული ხარჯები.  </w:t>
            </w:r>
            <w:r w:rsidRPr="00CE56B2">
              <w:rPr>
                <w:rFonts w:eastAsia="Times New Roman" w:cstheme="minorHAnsi"/>
                <w:color w:val="000000"/>
                <w:sz w:val="16"/>
                <w:szCs w:val="16"/>
              </w:rPr>
              <w:br/>
              <w:t xml:space="preserve">ამ ქვეპროგრამის ფარგლებში განხორციელდება მუნიციპალიტეტის საკუთრებაში არსებული არასაცხოვრებელი ადმინისტრაციული სხვადასხვა დანიშნულების </w:t>
            </w:r>
            <w:proofErr w:type="gramStart"/>
            <w:r w:rsidRPr="00CE56B2">
              <w:rPr>
                <w:rFonts w:eastAsia="Times New Roman" w:cstheme="minorHAnsi"/>
                <w:color w:val="000000"/>
                <w:sz w:val="16"/>
                <w:szCs w:val="16"/>
              </w:rPr>
              <w:t>შენობების  სხვადასხვა</w:t>
            </w:r>
            <w:proofErr w:type="gramEnd"/>
            <w:r w:rsidRPr="00CE56B2">
              <w:rPr>
                <w:rFonts w:eastAsia="Times New Roman" w:cstheme="minorHAnsi"/>
                <w:color w:val="000000"/>
                <w:sz w:val="16"/>
                <w:szCs w:val="16"/>
              </w:rPr>
              <w:t xml:space="preserve"> სახის მიმდინარე სარემონტო სამუშაოები, რომლითაც თავიდან იქნება აცილებული შემდგომი დაზიანებები და დამატებითი საბიუჯეტო სახსრების ხარჯვა. </w:t>
            </w:r>
          </w:p>
          <w:p w:rsidR="00470E84" w:rsidRPr="00CE56B2" w:rsidRDefault="00470E84" w:rsidP="00C34170">
            <w:pPr>
              <w:jc w:val="both"/>
              <w:rPr>
                <w:rFonts w:eastAsia="Times New Roman" w:cstheme="minorHAnsi"/>
                <w:color w:val="000000"/>
                <w:sz w:val="16"/>
                <w:szCs w:val="16"/>
              </w:rPr>
            </w:pPr>
          </w:p>
        </w:tc>
      </w:tr>
      <w:tr w:rsidR="004C2946" w:rsidRPr="00CE56B2" w:rsidTr="00E36EB7">
        <w:trPr>
          <w:trHeight w:val="852"/>
        </w:trPr>
        <w:tc>
          <w:tcPr>
            <w:tcW w:w="912"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w:t>
            </w:r>
          </w:p>
        </w:tc>
        <w:tc>
          <w:tcPr>
            <w:tcW w:w="4088" w:type="pct"/>
            <w:gridSpan w:val="6"/>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კეთილმოწყობილი ინფრასტრუქტურა.</w:t>
            </w:r>
            <w:r w:rsidRPr="00CE56B2">
              <w:rPr>
                <w:rFonts w:eastAsia="Times New Roman" w:cstheme="minorHAnsi"/>
                <w:color w:val="000000"/>
                <w:sz w:val="16"/>
                <w:szCs w:val="16"/>
              </w:rPr>
              <w:br/>
              <w:t>მუნიციპალიტეტის საკუთრებაში არსებული შენობა–ნაგებობების გაუმჯობესება.</w:t>
            </w:r>
          </w:p>
        </w:tc>
      </w:tr>
      <w:tr w:rsidR="003D5C23" w:rsidRPr="00CE56B2" w:rsidTr="00E36EB7">
        <w:trPr>
          <w:trHeight w:val="954"/>
        </w:trPr>
        <w:tc>
          <w:tcPr>
            <w:tcW w:w="912" w:type="pct"/>
            <w:shd w:val="clear" w:color="000000" w:fill="FFFFFF"/>
            <w:vAlign w:val="center"/>
          </w:tcPr>
          <w:p w:rsidR="003D5C23" w:rsidRPr="00CE56B2" w:rsidRDefault="003D5C23" w:rsidP="003D5C23">
            <w:pPr>
              <w:rPr>
                <w:rFonts w:cstheme="minorHAnsi"/>
                <w:bCs/>
                <w:color w:val="000000"/>
                <w:sz w:val="16"/>
                <w:szCs w:val="16"/>
              </w:rPr>
            </w:pPr>
            <w:r w:rsidRPr="00CE56B2">
              <w:rPr>
                <w:rFonts w:cstheme="minorHAnsi"/>
                <w:bCs/>
                <w:color w:val="000000"/>
                <w:sz w:val="16"/>
                <w:szCs w:val="16"/>
              </w:rPr>
              <w:t>გაეროს მდგრადი განვითარების SDG მიზანი</w:t>
            </w:r>
          </w:p>
        </w:tc>
        <w:tc>
          <w:tcPr>
            <w:tcW w:w="4088" w:type="pct"/>
            <w:gridSpan w:val="6"/>
            <w:shd w:val="clear" w:color="000000" w:fill="FFFFFF"/>
            <w:vAlign w:val="center"/>
          </w:tcPr>
          <w:p w:rsidR="003D5C23" w:rsidRPr="00CE56B2" w:rsidRDefault="003D5C23" w:rsidP="003D5C23">
            <w:pPr>
              <w:rPr>
                <w:rFonts w:cstheme="minorHAnsi"/>
                <w:color w:val="000000"/>
                <w:sz w:val="16"/>
                <w:szCs w:val="16"/>
              </w:rPr>
            </w:pPr>
            <w:r w:rsidRPr="00CE56B2">
              <w:rPr>
                <w:rFonts w:cstheme="minorHAnsi"/>
                <w:color w:val="000000"/>
                <w:sz w:val="16"/>
                <w:szCs w:val="16"/>
              </w:rPr>
              <w:t>SDG 11. ქალაქებისა და დასახლებების მდგრადი განვითარება</w:t>
            </w:r>
          </w:p>
        </w:tc>
      </w:tr>
      <w:tr w:rsidR="003D5C23" w:rsidRPr="00CE56B2" w:rsidTr="00170F2A">
        <w:trPr>
          <w:trHeight w:val="900"/>
        </w:trPr>
        <w:tc>
          <w:tcPr>
            <w:tcW w:w="912" w:type="pct"/>
            <w:vMerge w:val="restar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37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1118"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591"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592"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675"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739"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3D5C23" w:rsidRPr="00CE56B2" w:rsidTr="00170F2A">
        <w:trPr>
          <w:trHeight w:val="600"/>
        </w:trPr>
        <w:tc>
          <w:tcPr>
            <w:tcW w:w="912" w:type="pct"/>
            <w:vMerge/>
            <w:vAlign w:val="center"/>
            <w:hideMark/>
          </w:tcPr>
          <w:p w:rsidR="003D5C23" w:rsidRPr="00CE56B2" w:rsidRDefault="003D5C23" w:rsidP="003D5C23">
            <w:pPr>
              <w:spacing w:after="0" w:line="240" w:lineRule="auto"/>
              <w:rPr>
                <w:rFonts w:eastAsia="Times New Roman" w:cstheme="minorHAnsi"/>
                <w:color w:val="000000"/>
                <w:sz w:val="16"/>
                <w:szCs w:val="16"/>
              </w:rPr>
            </w:pPr>
          </w:p>
        </w:tc>
        <w:tc>
          <w:tcPr>
            <w:tcW w:w="37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1118" w:type="pc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რეაბილიტირებული</w:t>
            </w:r>
            <w:r w:rsidRPr="00CE56B2">
              <w:rPr>
                <w:rFonts w:eastAsia="Times New Roman" w:cstheme="minorHAnsi"/>
                <w:color w:val="000000"/>
                <w:sz w:val="16"/>
                <w:szCs w:val="16"/>
              </w:rPr>
              <w:br/>
              <w:t>ობიექტების რაოდენობა</w:t>
            </w:r>
          </w:p>
        </w:tc>
        <w:tc>
          <w:tcPr>
            <w:tcW w:w="591"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592" w:type="pct"/>
            <w:shd w:val="clear" w:color="000000" w:fill="FFFFFF"/>
            <w:vAlign w:val="center"/>
            <w:hideMark/>
          </w:tcPr>
          <w:p w:rsidR="003D5C23" w:rsidRPr="00CE56B2" w:rsidRDefault="009457F9" w:rsidP="003D5C23">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2</w:t>
            </w:r>
          </w:p>
        </w:tc>
        <w:tc>
          <w:tcPr>
            <w:tcW w:w="675" w:type="pct"/>
            <w:shd w:val="clear" w:color="000000" w:fill="FFFFFF"/>
            <w:vAlign w:val="center"/>
            <w:hideMark/>
          </w:tcPr>
          <w:p w:rsidR="003D5C23" w:rsidRPr="00CE56B2" w:rsidRDefault="009457F9"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lang w:val="ka-GE"/>
              </w:rPr>
              <w:t>2</w:t>
            </w:r>
            <w:r w:rsidR="003D5C23" w:rsidRPr="00CE56B2">
              <w:rPr>
                <w:rFonts w:eastAsia="Times New Roman" w:cstheme="minorHAnsi"/>
                <w:color w:val="000000"/>
                <w:sz w:val="16"/>
                <w:szCs w:val="16"/>
              </w:rPr>
              <w:t>0%</w:t>
            </w:r>
          </w:p>
        </w:tc>
        <w:tc>
          <w:tcPr>
            <w:tcW w:w="739"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3D5C23" w:rsidRPr="00CE56B2" w:rsidTr="00E36EB7">
        <w:trPr>
          <w:trHeight w:val="347"/>
        </w:trPr>
        <w:tc>
          <w:tcPr>
            <w:tcW w:w="912" w:type="pct"/>
            <w:vMerge/>
            <w:vAlign w:val="center"/>
            <w:hideMark/>
          </w:tcPr>
          <w:p w:rsidR="003D5C23" w:rsidRPr="00CE56B2" w:rsidRDefault="003D5C23" w:rsidP="003D5C23">
            <w:pPr>
              <w:spacing w:after="0" w:line="240" w:lineRule="auto"/>
              <w:rPr>
                <w:rFonts w:eastAsia="Times New Roman" w:cstheme="minorHAnsi"/>
                <w:color w:val="000000"/>
                <w:sz w:val="16"/>
                <w:szCs w:val="16"/>
              </w:rPr>
            </w:pPr>
          </w:p>
        </w:tc>
        <w:tc>
          <w:tcPr>
            <w:tcW w:w="373" w:type="pct"/>
            <w:shd w:val="clear" w:color="000000" w:fill="FFFFFF"/>
            <w:vAlign w:val="center"/>
          </w:tcPr>
          <w:p w:rsidR="003D5C23" w:rsidRPr="00CE56B2" w:rsidRDefault="003D5C23" w:rsidP="003D5C23">
            <w:pPr>
              <w:spacing w:after="0" w:line="240" w:lineRule="auto"/>
              <w:jc w:val="center"/>
              <w:rPr>
                <w:rFonts w:eastAsia="Times New Roman" w:cstheme="minorHAnsi"/>
                <w:color w:val="000000"/>
                <w:sz w:val="16"/>
                <w:szCs w:val="16"/>
              </w:rPr>
            </w:pPr>
          </w:p>
        </w:tc>
        <w:tc>
          <w:tcPr>
            <w:tcW w:w="1118" w:type="pct"/>
            <w:shd w:val="clear" w:color="000000" w:fill="FFFFFF"/>
            <w:vAlign w:val="center"/>
          </w:tcPr>
          <w:p w:rsidR="003D5C23" w:rsidRPr="00CE56B2" w:rsidRDefault="003D5C23" w:rsidP="003D5C23">
            <w:pPr>
              <w:spacing w:after="0" w:line="240" w:lineRule="auto"/>
              <w:rPr>
                <w:rFonts w:eastAsia="Times New Roman" w:cstheme="minorHAnsi"/>
                <w:color w:val="000000"/>
                <w:sz w:val="16"/>
                <w:szCs w:val="16"/>
              </w:rPr>
            </w:pPr>
          </w:p>
        </w:tc>
        <w:tc>
          <w:tcPr>
            <w:tcW w:w="591" w:type="pct"/>
            <w:shd w:val="clear" w:color="000000" w:fill="FFFFFF"/>
            <w:vAlign w:val="center"/>
          </w:tcPr>
          <w:p w:rsidR="003D5C23" w:rsidRPr="00CE56B2" w:rsidRDefault="003D5C23" w:rsidP="003D5C23">
            <w:pPr>
              <w:spacing w:after="0" w:line="240" w:lineRule="auto"/>
              <w:jc w:val="center"/>
              <w:rPr>
                <w:rFonts w:eastAsia="Times New Roman" w:cstheme="minorHAnsi"/>
                <w:color w:val="000000"/>
                <w:sz w:val="16"/>
                <w:szCs w:val="16"/>
              </w:rPr>
            </w:pPr>
          </w:p>
        </w:tc>
        <w:tc>
          <w:tcPr>
            <w:tcW w:w="592" w:type="pct"/>
            <w:shd w:val="clear" w:color="000000" w:fill="FFFFFF"/>
            <w:vAlign w:val="center"/>
          </w:tcPr>
          <w:p w:rsidR="003D5C23" w:rsidRPr="00CE56B2" w:rsidRDefault="003D5C23" w:rsidP="003D5C23">
            <w:pPr>
              <w:spacing w:after="0" w:line="240" w:lineRule="auto"/>
              <w:jc w:val="center"/>
              <w:rPr>
                <w:rFonts w:eastAsia="Times New Roman" w:cstheme="minorHAnsi"/>
                <w:color w:val="000000"/>
                <w:sz w:val="16"/>
                <w:szCs w:val="16"/>
                <w:lang w:val="ka-GE"/>
              </w:rPr>
            </w:pPr>
          </w:p>
        </w:tc>
        <w:tc>
          <w:tcPr>
            <w:tcW w:w="675" w:type="pct"/>
            <w:shd w:val="clear" w:color="000000" w:fill="FFFFFF"/>
            <w:vAlign w:val="center"/>
          </w:tcPr>
          <w:p w:rsidR="003D5C23" w:rsidRPr="00CE56B2" w:rsidRDefault="003D5C23" w:rsidP="003D5C23">
            <w:pPr>
              <w:spacing w:after="0" w:line="240" w:lineRule="auto"/>
              <w:jc w:val="center"/>
              <w:rPr>
                <w:rFonts w:eastAsia="Times New Roman" w:cstheme="minorHAnsi"/>
                <w:color w:val="000000"/>
                <w:sz w:val="16"/>
                <w:szCs w:val="16"/>
              </w:rPr>
            </w:pPr>
          </w:p>
        </w:tc>
        <w:tc>
          <w:tcPr>
            <w:tcW w:w="739" w:type="pct"/>
            <w:shd w:val="clear" w:color="000000" w:fill="FFFFFF"/>
            <w:vAlign w:val="center"/>
          </w:tcPr>
          <w:p w:rsidR="003D5C23" w:rsidRPr="00CE56B2" w:rsidRDefault="003D5C23" w:rsidP="003D5C23">
            <w:pPr>
              <w:spacing w:after="0" w:line="240" w:lineRule="auto"/>
              <w:jc w:val="center"/>
              <w:rPr>
                <w:rFonts w:eastAsia="Times New Roman" w:cstheme="minorHAnsi"/>
                <w:color w:val="000000"/>
                <w:sz w:val="16"/>
                <w:szCs w:val="16"/>
              </w:rPr>
            </w:pPr>
          </w:p>
        </w:tc>
      </w:tr>
    </w:tbl>
    <w:p w:rsidR="008E1EA0" w:rsidRPr="00CE56B2" w:rsidRDefault="008E1EA0" w:rsidP="004C2946">
      <w:pPr>
        <w:pStyle w:val="Heading2"/>
        <w:rPr>
          <w:rFonts w:asciiTheme="minorHAnsi" w:hAnsiTheme="minorHAnsi" w:cstheme="minorHAnsi"/>
          <w:sz w:val="16"/>
          <w:szCs w:val="16"/>
        </w:rPr>
      </w:pPr>
      <w:bookmarkStart w:id="4" w:name="_Toc531478062"/>
      <w:bookmarkStart w:id="5" w:name="_Toc5315413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378"/>
        <w:gridCol w:w="1419"/>
        <w:gridCol w:w="1419"/>
        <w:gridCol w:w="1421"/>
        <w:gridCol w:w="1235"/>
        <w:gridCol w:w="1229"/>
      </w:tblGrid>
      <w:tr w:rsidR="004C2946" w:rsidRPr="00CE56B2" w:rsidTr="00675123">
        <w:trPr>
          <w:trHeight w:val="716"/>
        </w:trPr>
        <w:tc>
          <w:tcPr>
            <w:tcW w:w="913" w:type="pct"/>
            <w:vMerge w:val="restar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დასახელება </w:t>
            </w:r>
          </w:p>
        </w:tc>
        <w:tc>
          <w:tcPr>
            <w:tcW w:w="695" w:type="pct"/>
            <w:vMerge w:val="restar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148" w:type="pct"/>
            <w:gridSpan w:val="3"/>
            <w:vMerge w:val="restart"/>
            <w:shd w:val="clear" w:color="000000" w:fill="FFFFFF"/>
            <w:vAlign w:val="center"/>
            <w:hideMark/>
          </w:tcPr>
          <w:p w:rsidR="004C2946" w:rsidRPr="00CE56B2" w:rsidRDefault="004C2946" w:rsidP="004C2946">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სოფლის მხარდაჭერის პროგრამა</w:t>
            </w:r>
          </w:p>
        </w:tc>
        <w:tc>
          <w:tcPr>
            <w:tcW w:w="1244" w:type="pct"/>
            <w:gridSpan w:val="2"/>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675123">
        <w:trPr>
          <w:trHeight w:val="570"/>
        </w:trPr>
        <w:tc>
          <w:tcPr>
            <w:tcW w:w="913"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695"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148"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623" w:type="pct"/>
            <w:shd w:val="clear" w:color="000000" w:fill="FFFFFF"/>
            <w:vAlign w:val="center"/>
            <w:hideMark/>
          </w:tcPr>
          <w:p w:rsidR="00675123" w:rsidRPr="00CE56B2" w:rsidRDefault="00675123" w:rsidP="00DE394E">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DE394E" w:rsidRPr="00CE56B2">
              <w:rPr>
                <w:rFonts w:eastAsia="Times New Roman" w:cstheme="minorHAnsi"/>
                <w:color w:val="000000"/>
                <w:sz w:val="16"/>
                <w:szCs w:val="16"/>
                <w:lang w:val="ka-GE"/>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621" w:type="pct"/>
            <w:shd w:val="clear" w:color="000000" w:fill="FFFFFF"/>
            <w:vAlign w:val="center"/>
            <w:hideMark/>
          </w:tcPr>
          <w:p w:rsidR="00675123" w:rsidRPr="00CE56B2" w:rsidRDefault="00675123" w:rsidP="00DE394E">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DE394E" w:rsidRPr="00CE56B2">
              <w:rPr>
                <w:rFonts w:eastAsia="Times New Roman" w:cstheme="minorHAnsi"/>
                <w:color w:val="000000"/>
                <w:sz w:val="16"/>
                <w:szCs w:val="16"/>
                <w:lang w:val="ka-GE"/>
              </w:rPr>
              <w:t>6</w:t>
            </w:r>
            <w:r w:rsidRPr="00CE56B2">
              <w:rPr>
                <w:rFonts w:eastAsia="Times New Roman" w:cstheme="minorHAnsi"/>
                <w:color w:val="000000"/>
                <w:sz w:val="16"/>
                <w:szCs w:val="16"/>
              </w:rPr>
              <w:t>--202</w:t>
            </w:r>
            <w:r w:rsidR="00DE394E"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4C2946" w:rsidRPr="00CE56B2" w:rsidTr="00675123">
        <w:trPr>
          <w:trHeight w:val="270"/>
        </w:trPr>
        <w:tc>
          <w:tcPr>
            <w:tcW w:w="913" w:type="pct"/>
            <w:vMerge/>
            <w:vAlign w:val="center"/>
            <w:hideMark/>
          </w:tcPr>
          <w:p w:rsidR="004C2946" w:rsidRPr="00CE56B2" w:rsidRDefault="004C2946" w:rsidP="004C2946">
            <w:pPr>
              <w:spacing w:after="0" w:line="240" w:lineRule="auto"/>
              <w:rPr>
                <w:rFonts w:eastAsia="Times New Roman" w:cstheme="minorHAnsi"/>
                <w:color w:val="000000"/>
                <w:sz w:val="16"/>
                <w:szCs w:val="16"/>
              </w:rPr>
            </w:pPr>
          </w:p>
        </w:tc>
        <w:tc>
          <w:tcPr>
            <w:tcW w:w="695" w:type="pct"/>
            <w:shd w:val="clear" w:color="000000" w:fill="FFFFFF"/>
            <w:vAlign w:val="center"/>
            <w:hideMark/>
          </w:tcPr>
          <w:p w:rsidR="004C2946" w:rsidRPr="00CE56B2" w:rsidRDefault="004C2946" w:rsidP="004C2946">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02 05</w:t>
            </w:r>
          </w:p>
        </w:tc>
        <w:tc>
          <w:tcPr>
            <w:tcW w:w="2148" w:type="pct"/>
            <w:gridSpan w:val="3"/>
            <w:vMerge/>
            <w:vAlign w:val="center"/>
            <w:hideMark/>
          </w:tcPr>
          <w:p w:rsidR="004C2946" w:rsidRPr="00CE56B2" w:rsidRDefault="004C2946" w:rsidP="004C2946">
            <w:pPr>
              <w:spacing w:after="0" w:line="240" w:lineRule="auto"/>
              <w:rPr>
                <w:rFonts w:eastAsia="Times New Roman" w:cstheme="minorHAnsi"/>
                <w:b/>
                <w:bCs/>
                <w:color w:val="000000"/>
                <w:sz w:val="16"/>
                <w:szCs w:val="16"/>
              </w:rPr>
            </w:pPr>
          </w:p>
        </w:tc>
        <w:tc>
          <w:tcPr>
            <w:tcW w:w="623" w:type="pct"/>
            <w:shd w:val="clear" w:color="000000" w:fill="FFFFFF"/>
            <w:vAlign w:val="center"/>
            <w:hideMark/>
          </w:tcPr>
          <w:p w:rsidR="004C2946" w:rsidRPr="00CE56B2" w:rsidRDefault="008E0C8B" w:rsidP="004C2946">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1</w:t>
            </w:r>
            <w:r w:rsidR="00470E84" w:rsidRPr="00CE56B2">
              <w:rPr>
                <w:rFonts w:eastAsia="Times New Roman" w:cstheme="minorHAnsi"/>
                <w:b/>
                <w:bCs/>
                <w:color w:val="000000"/>
                <w:sz w:val="16"/>
                <w:szCs w:val="16"/>
                <w:lang w:val="ka-GE"/>
              </w:rPr>
              <w:t>0</w:t>
            </w:r>
            <w:r w:rsidR="004C2946" w:rsidRPr="00CE56B2">
              <w:rPr>
                <w:rFonts w:eastAsia="Times New Roman" w:cstheme="minorHAnsi"/>
                <w:b/>
                <w:bCs/>
                <w:color w:val="000000"/>
                <w:sz w:val="16"/>
                <w:szCs w:val="16"/>
              </w:rPr>
              <w:t>,0</w:t>
            </w:r>
          </w:p>
        </w:tc>
        <w:tc>
          <w:tcPr>
            <w:tcW w:w="621" w:type="pct"/>
            <w:shd w:val="clear" w:color="000000" w:fill="FFFFFF"/>
            <w:vAlign w:val="center"/>
            <w:hideMark/>
          </w:tcPr>
          <w:p w:rsidR="004C2946" w:rsidRPr="00CE56B2" w:rsidRDefault="004C2946" w:rsidP="004C2946">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3</w:t>
            </w:r>
            <w:r w:rsidR="008E0C8B" w:rsidRPr="00CE56B2">
              <w:rPr>
                <w:rFonts w:eastAsia="Times New Roman" w:cstheme="minorHAnsi"/>
                <w:b/>
                <w:bCs/>
                <w:color w:val="000000"/>
                <w:sz w:val="16"/>
                <w:szCs w:val="16"/>
              </w:rPr>
              <w:t>0</w:t>
            </w:r>
            <w:r w:rsidRPr="00CE56B2">
              <w:rPr>
                <w:rFonts w:eastAsia="Times New Roman" w:cstheme="minorHAnsi"/>
                <w:b/>
                <w:bCs/>
                <w:color w:val="000000"/>
                <w:sz w:val="16"/>
                <w:szCs w:val="16"/>
              </w:rPr>
              <w:t>0,0</w:t>
            </w:r>
          </w:p>
        </w:tc>
      </w:tr>
      <w:tr w:rsidR="004C2946" w:rsidRPr="00CE56B2" w:rsidTr="00675123">
        <w:trPr>
          <w:trHeight w:val="852"/>
        </w:trPr>
        <w:tc>
          <w:tcPr>
            <w:tcW w:w="913"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პროგრამის განმახორციელებელი</w:t>
            </w:r>
          </w:p>
        </w:tc>
        <w:tc>
          <w:tcPr>
            <w:tcW w:w="4087" w:type="pct"/>
            <w:gridSpan w:val="6"/>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სივრცითი </w:t>
            </w:r>
            <w:proofErr w:type="gramStart"/>
            <w:r w:rsidRPr="00CE56B2">
              <w:rPr>
                <w:rFonts w:eastAsia="Times New Roman" w:cstheme="minorHAnsi"/>
                <w:color w:val="000000"/>
                <w:sz w:val="16"/>
                <w:szCs w:val="16"/>
              </w:rPr>
              <w:t>მოწყობის,  ინფრასტრუქტურის</w:t>
            </w:r>
            <w:proofErr w:type="gramEnd"/>
            <w:r w:rsidRPr="00CE56B2">
              <w:rPr>
                <w:rFonts w:eastAsia="Times New Roman" w:cstheme="minorHAnsi"/>
                <w:color w:val="000000"/>
                <w:sz w:val="16"/>
                <w:szCs w:val="16"/>
              </w:rPr>
              <w:t xml:space="preserve"> და არქიტექტურის სამსახური. </w:t>
            </w:r>
          </w:p>
        </w:tc>
      </w:tr>
      <w:tr w:rsidR="004C2946" w:rsidRPr="00CE56B2" w:rsidTr="00675123">
        <w:trPr>
          <w:trHeight w:val="1115"/>
        </w:trPr>
        <w:tc>
          <w:tcPr>
            <w:tcW w:w="913"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აღწერა </w:t>
            </w:r>
          </w:p>
        </w:tc>
        <w:tc>
          <w:tcPr>
            <w:tcW w:w="4087" w:type="pct"/>
            <w:gridSpan w:val="6"/>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სოფლების ცხოვრების დონის ამაღლებისა და სხვადასხვა საზოგადოებრივი პრობლემების მოგვარების მიზნით სოფლის მხარდაჭერის პროგრამის </w:t>
            </w:r>
            <w:proofErr w:type="gramStart"/>
            <w:r w:rsidRPr="00CE56B2">
              <w:rPr>
                <w:rFonts w:eastAsia="Times New Roman" w:cstheme="minorHAnsi"/>
                <w:color w:val="000000"/>
                <w:sz w:val="16"/>
                <w:szCs w:val="16"/>
              </w:rPr>
              <w:t>ფარგლებში,  გამოყოფილი</w:t>
            </w:r>
            <w:proofErr w:type="gramEnd"/>
            <w:r w:rsidRPr="00CE56B2">
              <w:rPr>
                <w:rFonts w:eastAsia="Times New Roman" w:cstheme="minorHAnsi"/>
                <w:color w:val="000000"/>
                <w:sz w:val="16"/>
                <w:szCs w:val="16"/>
              </w:rPr>
              <w:t xml:space="preserve"> დაფინანსებიდან განხორციელდება მოსახლეობის მიერ არჩეული პროექტების დაფინანსება.</w:t>
            </w:r>
          </w:p>
          <w:p w:rsidR="00661CDB" w:rsidRPr="00CE56B2" w:rsidRDefault="00661CDB" w:rsidP="008E0C8B">
            <w:pPr>
              <w:pStyle w:val="BodyText"/>
              <w:tabs>
                <w:tab w:val="left" w:pos="10490"/>
              </w:tabs>
              <w:spacing w:before="2" w:line="240" w:lineRule="auto"/>
              <w:ind w:left="142" w:right="-1" w:firstLine="321"/>
              <w:jc w:val="both"/>
              <w:rPr>
                <w:rFonts w:asciiTheme="minorHAnsi" w:hAnsiTheme="minorHAnsi" w:cstheme="minorHAnsi"/>
                <w:color w:val="000000"/>
                <w:sz w:val="16"/>
                <w:szCs w:val="16"/>
              </w:rPr>
            </w:pPr>
          </w:p>
        </w:tc>
      </w:tr>
      <w:tr w:rsidR="004C2946" w:rsidRPr="00CE56B2" w:rsidTr="00675123">
        <w:trPr>
          <w:trHeight w:val="528"/>
        </w:trPr>
        <w:tc>
          <w:tcPr>
            <w:tcW w:w="913"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w:t>
            </w:r>
          </w:p>
        </w:tc>
        <w:tc>
          <w:tcPr>
            <w:tcW w:w="4087" w:type="pct"/>
            <w:gridSpan w:val="6"/>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რეაბილიტირებული ინფრასტრუქტურა სოფლად</w:t>
            </w:r>
          </w:p>
        </w:tc>
      </w:tr>
      <w:tr w:rsidR="003D5C23" w:rsidRPr="00CE56B2" w:rsidTr="00675123">
        <w:trPr>
          <w:trHeight w:val="728"/>
        </w:trPr>
        <w:tc>
          <w:tcPr>
            <w:tcW w:w="913" w:type="pct"/>
            <w:shd w:val="clear" w:color="000000" w:fill="FFFFFF"/>
            <w:vAlign w:val="center"/>
          </w:tcPr>
          <w:p w:rsidR="003D5C23" w:rsidRPr="00CE56B2" w:rsidRDefault="003D5C23" w:rsidP="003D5C23">
            <w:pPr>
              <w:rPr>
                <w:rFonts w:cstheme="minorHAnsi"/>
                <w:bCs/>
                <w:color w:val="000000"/>
                <w:sz w:val="16"/>
                <w:szCs w:val="16"/>
              </w:rPr>
            </w:pPr>
            <w:r w:rsidRPr="00CE56B2">
              <w:rPr>
                <w:rFonts w:cstheme="minorHAnsi"/>
                <w:bCs/>
                <w:color w:val="000000"/>
                <w:sz w:val="16"/>
                <w:szCs w:val="16"/>
              </w:rPr>
              <w:t>გაეროს მდგრადი განვითარების SDG მიზანი</w:t>
            </w:r>
          </w:p>
        </w:tc>
        <w:tc>
          <w:tcPr>
            <w:tcW w:w="4087" w:type="pct"/>
            <w:gridSpan w:val="6"/>
            <w:shd w:val="clear" w:color="000000" w:fill="FFFFFF"/>
            <w:vAlign w:val="center"/>
          </w:tcPr>
          <w:p w:rsidR="003D5C23" w:rsidRPr="00CE56B2" w:rsidRDefault="003D5C23" w:rsidP="003D5C23">
            <w:pPr>
              <w:rPr>
                <w:rFonts w:cstheme="minorHAnsi"/>
                <w:color w:val="000000"/>
                <w:sz w:val="16"/>
                <w:szCs w:val="16"/>
              </w:rPr>
            </w:pPr>
            <w:r w:rsidRPr="00CE56B2">
              <w:rPr>
                <w:rFonts w:cstheme="minorHAnsi"/>
                <w:color w:val="000000"/>
                <w:sz w:val="16"/>
                <w:szCs w:val="16"/>
              </w:rPr>
              <w:t>SDG 11. ქალაქებისა და დასახლებების მდგრადი განვითარება</w:t>
            </w:r>
          </w:p>
        </w:tc>
      </w:tr>
      <w:tr w:rsidR="003D5C23" w:rsidRPr="00CE56B2" w:rsidTr="00675123">
        <w:trPr>
          <w:trHeight w:val="900"/>
        </w:trPr>
        <w:tc>
          <w:tcPr>
            <w:tcW w:w="913" w:type="pct"/>
            <w:vMerge w:val="restar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695"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716"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716"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717"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62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621"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3D5C23" w:rsidRPr="00CE56B2" w:rsidTr="00675123">
        <w:trPr>
          <w:trHeight w:val="300"/>
        </w:trPr>
        <w:tc>
          <w:tcPr>
            <w:tcW w:w="913" w:type="pct"/>
            <w:vMerge/>
            <w:vAlign w:val="center"/>
            <w:hideMark/>
          </w:tcPr>
          <w:p w:rsidR="003D5C23" w:rsidRPr="00CE56B2" w:rsidRDefault="003D5C23" w:rsidP="003D5C23">
            <w:pPr>
              <w:spacing w:after="0" w:line="240" w:lineRule="auto"/>
              <w:rPr>
                <w:rFonts w:eastAsia="Times New Roman" w:cstheme="minorHAnsi"/>
                <w:color w:val="000000"/>
                <w:sz w:val="16"/>
                <w:szCs w:val="16"/>
              </w:rPr>
            </w:pPr>
          </w:p>
        </w:tc>
        <w:tc>
          <w:tcPr>
            <w:tcW w:w="695"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716" w:type="pc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w:t>
            </w:r>
          </w:p>
        </w:tc>
        <w:tc>
          <w:tcPr>
            <w:tcW w:w="716"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717"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62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621"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3D5C23" w:rsidRPr="00CE56B2" w:rsidTr="00675123">
        <w:trPr>
          <w:trHeight w:val="300"/>
        </w:trPr>
        <w:tc>
          <w:tcPr>
            <w:tcW w:w="913" w:type="pct"/>
            <w:vMerge/>
            <w:vAlign w:val="center"/>
            <w:hideMark/>
          </w:tcPr>
          <w:p w:rsidR="003D5C23" w:rsidRPr="00CE56B2" w:rsidRDefault="003D5C23" w:rsidP="003D5C23">
            <w:pPr>
              <w:spacing w:after="0" w:line="240" w:lineRule="auto"/>
              <w:rPr>
                <w:rFonts w:eastAsia="Times New Roman" w:cstheme="minorHAnsi"/>
                <w:color w:val="000000"/>
                <w:sz w:val="16"/>
                <w:szCs w:val="16"/>
              </w:rPr>
            </w:pPr>
          </w:p>
        </w:tc>
        <w:tc>
          <w:tcPr>
            <w:tcW w:w="695"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716" w:type="pc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w:t>
            </w:r>
          </w:p>
        </w:tc>
        <w:tc>
          <w:tcPr>
            <w:tcW w:w="716"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717"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62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621"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bl>
    <w:p w:rsidR="004C2946" w:rsidRPr="00CE56B2" w:rsidRDefault="004C2946" w:rsidP="004C2946">
      <w:pPr>
        <w:rPr>
          <w:rFonts w:cstheme="minorHAns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739"/>
        <w:gridCol w:w="1624"/>
        <w:gridCol w:w="1600"/>
        <w:gridCol w:w="1600"/>
        <w:gridCol w:w="1498"/>
        <w:gridCol w:w="1063"/>
      </w:tblGrid>
      <w:tr w:rsidR="004C2946" w:rsidRPr="00CE56B2" w:rsidTr="00675123">
        <w:trPr>
          <w:trHeight w:val="475"/>
        </w:trPr>
        <w:tc>
          <w:tcPr>
            <w:tcW w:w="903" w:type="pct"/>
            <w:vMerge w:val="restar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დასახელება </w:t>
            </w:r>
          </w:p>
        </w:tc>
        <w:tc>
          <w:tcPr>
            <w:tcW w:w="374" w:type="pct"/>
            <w:vMerge w:val="restar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436" w:type="pct"/>
            <w:gridSpan w:val="3"/>
            <w:vMerge w:val="restart"/>
            <w:shd w:val="clear" w:color="000000" w:fill="FFFFFF"/>
            <w:vAlign w:val="center"/>
            <w:hideMark/>
          </w:tcPr>
          <w:p w:rsidR="004C2946" w:rsidRPr="00CE56B2" w:rsidRDefault="004C2946" w:rsidP="004C2946">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 xml:space="preserve">საპროექტო დოკუმენტაციისა და საექსპორტო მომსახურების შესყიდვა დასაპროექტო დოკუმენტაციისა და სამშენებლო სამუშაოების ტექნიკუერი ზედამხედველობის მომსახურება </w:t>
            </w:r>
          </w:p>
        </w:tc>
        <w:tc>
          <w:tcPr>
            <w:tcW w:w="1286" w:type="pct"/>
            <w:gridSpan w:val="2"/>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675123">
        <w:trPr>
          <w:trHeight w:val="570"/>
        </w:trPr>
        <w:tc>
          <w:tcPr>
            <w:tcW w:w="903"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374"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436"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756" w:type="pct"/>
            <w:shd w:val="clear" w:color="000000" w:fill="FFFFFF"/>
            <w:vAlign w:val="center"/>
            <w:hideMark/>
          </w:tcPr>
          <w:p w:rsidR="00675123" w:rsidRPr="00CE56B2" w:rsidRDefault="00675123" w:rsidP="008E0C8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8E0C8B" w:rsidRPr="00CE56B2">
              <w:rPr>
                <w:rFonts w:eastAsia="Times New Roman" w:cstheme="minorHAnsi"/>
                <w:color w:val="000000"/>
                <w:sz w:val="16"/>
                <w:szCs w:val="16"/>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530" w:type="pct"/>
            <w:shd w:val="clear" w:color="000000" w:fill="FFFFFF"/>
            <w:vAlign w:val="center"/>
            <w:hideMark/>
          </w:tcPr>
          <w:p w:rsidR="00675123" w:rsidRPr="00CE56B2" w:rsidRDefault="00675123" w:rsidP="008E0C8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8E0C8B" w:rsidRPr="00CE56B2">
              <w:rPr>
                <w:rFonts w:eastAsia="Times New Roman" w:cstheme="minorHAnsi"/>
                <w:color w:val="000000"/>
                <w:sz w:val="16"/>
                <w:szCs w:val="16"/>
              </w:rPr>
              <w:t>6</w:t>
            </w:r>
            <w:r w:rsidRPr="00CE56B2">
              <w:rPr>
                <w:rFonts w:eastAsia="Times New Roman" w:cstheme="minorHAnsi"/>
                <w:color w:val="000000"/>
                <w:sz w:val="16"/>
                <w:szCs w:val="16"/>
              </w:rPr>
              <w:t>--202</w:t>
            </w:r>
            <w:r w:rsidR="008E0C8B" w:rsidRPr="00CE56B2">
              <w:rPr>
                <w:rFonts w:eastAsia="Times New Roman" w:cstheme="minorHAnsi"/>
                <w:color w:val="000000"/>
                <w:sz w:val="16"/>
                <w:szCs w:val="16"/>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4C2946" w:rsidRPr="00CE56B2" w:rsidTr="00675123">
        <w:trPr>
          <w:trHeight w:val="270"/>
        </w:trPr>
        <w:tc>
          <w:tcPr>
            <w:tcW w:w="903" w:type="pct"/>
            <w:vMerge/>
            <w:vAlign w:val="center"/>
            <w:hideMark/>
          </w:tcPr>
          <w:p w:rsidR="004C2946" w:rsidRPr="00CE56B2" w:rsidRDefault="004C2946" w:rsidP="004C2946">
            <w:pPr>
              <w:spacing w:after="0" w:line="240" w:lineRule="auto"/>
              <w:rPr>
                <w:rFonts w:eastAsia="Times New Roman" w:cstheme="minorHAnsi"/>
                <w:color w:val="000000"/>
                <w:sz w:val="16"/>
                <w:szCs w:val="16"/>
              </w:rPr>
            </w:pPr>
          </w:p>
        </w:tc>
        <w:tc>
          <w:tcPr>
            <w:tcW w:w="374" w:type="pct"/>
            <w:shd w:val="clear" w:color="000000" w:fill="FFFFFF"/>
            <w:vAlign w:val="center"/>
            <w:hideMark/>
          </w:tcPr>
          <w:p w:rsidR="004C2946" w:rsidRPr="00CE56B2" w:rsidRDefault="004C2946" w:rsidP="004C2946">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02 06</w:t>
            </w:r>
          </w:p>
        </w:tc>
        <w:tc>
          <w:tcPr>
            <w:tcW w:w="2436" w:type="pct"/>
            <w:gridSpan w:val="3"/>
            <w:vMerge/>
            <w:vAlign w:val="center"/>
            <w:hideMark/>
          </w:tcPr>
          <w:p w:rsidR="004C2946" w:rsidRPr="00CE56B2" w:rsidRDefault="004C2946" w:rsidP="004C2946">
            <w:pPr>
              <w:spacing w:after="0" w:line="240" w:lineRule="auto"/>
              <w:rPr>
                <w:rFonts w:eastAsia="Times New Roman" w:cstheme="minorHAnsi"/>
                <w:b/>
                <w:bCs/>
                <w:color w:val="000000"/>
                <w:sz w:val="16"/>
                <w:szCs w:val="16"/>
              </w:rPr>
            </w:pPr>
          </w:p>
        </w:tc>
        <w:tc>
          <w:tcPr>
            <w:tcW w:w="756" w:type="pct"/>
            <w:shd w:val="clear" w:color="000000" w:fill="FFFFFF"/>
            <w:vAlign w:val="center"/>
            <w:hideMark/>
          </w:tcPr>
          <w:p w:rsidR="004C2946" w:rsidRPr="00CE56B2" w:rsidRDefault="008E0C8B" w:rsidP="008E0C8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100.0</w:t>
            </w:r>
          </w:p>
        </w:tc>
        <w:tc>
          <w:tcPr>
            <w:tcW w:w="530" w:type="pct"/>
            <w:shd w:val="clear" w:color="000000" w:fill="FFFFFF"/>
            <w:vAlign w:val="center"/>
            <w:hideMark/>
          </w:tcPr>
          <w:p w:rsidR="004C2946" w:rsidRPr="00CE56B2" w:rsidRDefault="008E0C8B" w:rsidP="00675123">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1200.0</w:t>
            </w:r>
          </w:p>
        </w:tc>
      </w:tr>
      <w:tr w:rsidR="004C2946" w:rsidRPr="00CE56B2" w:rsidTr="00675123">
        <w:trPr>
          <w:trHeight w:val="704"/>
        </w:trPr>
        <w:tc>
          <w:tcPr>
            <w:tcW w:w="903"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პროგრამის განმახორციელებელი</w:t>
            </w:r>
          </w:p>
        </w:tc>
        <w:tc>
          <w:tcPr>
            <w:tcW w:w="4097" w:type="pct"/>
            <w:gridSpan w:val="6"/>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სივრცითი </w:t>
            </w:r>
            <w:proofErr w:type="gramStart"/>
            <w:r w:rsidRPr="00CE56B2">
              <w:rPr>
                <w:rFonts w:eastAsia="Times New Roman" w:cstheme="minorHAnsi"/>
                <w:color w:val="000000"/>
                <w:sz w:val="16"/>
                <w:szCs w:val="16"/>
              </w:rPr>
              <w:t>მოწყობის,  ინფრასტრუქტურის</w:t>
            </w:r>
            <w:proofErr w:type="gramEnd"/>
            <w:r w:rsidRPr="00CE56B2">
              <w:rPr>
                <w:rFonts w:eastAsia="Times New Roman" w:cstheme="minorHAnsi"/>
                <w:color w:val="000000"/>
                <w:sz w:val="16"/>
                <w:szCs w:val="16"/>
              </w:rPr>
              <w:t xml:space="preserve"> და არქიტექტურის სამსახური. </w:t>
            </w:r>
          </w:p>
        </w:tc>
      </w:tr>
      <w:tr w:rsidR="004C2946" w:rsidRPr="00CE56B2" w:rsidTr="00675123">
        <w:trPr>
          <w:trHeight w:val="2377"/>
        </w:trPr>
        <w:tc>
          <w:tcPr>
            <w:tcW w:w="903"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აღწერა </w:t>
            </w:r>
          </w:p>
        </w:tc>
        <w:tc>
          <w:tcPr>
            <w:tcW w:w="4097" w:type="pct"/>
            <w:gridSpan w:val="6"/>
            <w:shd w:val="clear" w:color="000000" w:fill="FFFFFF"/>
            <w:vAlign w:val="center"/>
            <w:hideMark/>
          </w:tcPr>
          <w:p w:rsidR="004C2946" w:rsidRPr="00CE56B2" w:rsidRDefault="004C2946" w:rsidP="00377EA8">
            <w:pPr>
              <w:spacing w:after="0" w:line="240" w:lineRule="auto"/>
              <w:jc w:val="both"/>
              <w:rPr>
                <w:rFonts w:eastAsia="Times New Roman" w:cstheme="minorHAnsi"/>
                <w:color w:val="000000"/>
                <w:sz w:val="16"/>
                <w:szCs w:val="16"/>
              </w:rPr>
            </w:pPr>
            <w:r w:rsidRPr="00CE56B2">
              <w:rPr>
                <w:rFonts w:eastAsia="Times New Roman" w:cstheme="minorHAnsi"/>
                <w:color w:val="000000"/>
                <w:sz w:val="16"/>
                <w:szCs w:val="16"/>
              </w:rPr>
              <w:t xml:space="preserve">ქვეპროგრამის ფარგლებში ხორციელდება მუნიციპალიტეტში მიმდინარე ინფრასტრუქტურული პროექტების საპროექტო-სახარჯთაღრიცხვო დოკუმენტაციის შესყიდვა. ამასთან, იმ ხელშეკრულებებზე რომელთა ღირებულება არ აღემატება 50.0 ათას </w:t>
            </w:r>
            <w:proofErr w:type="gramStart"/>
            <w:r w:rsidRPr="00CE56B2">
              <w:rPr>
                <w:rFonts w:eastAsia="Times New Roman" w:cstheme="minorHAnsi"/>
                <w:color w:val="000000"/>
                <w:sz w:val="16"/>
                <w:szCs w:val="16"/>
              </w:rPr>
              <w:t>ლარს  პროექტის</w:t>
            </w:r>
            <w:proofErr w:type="gramEnd"/>
            <w:r w:rsidRPr="00CE56B2">
              <w:rPr>
                <w:rFonts w:eastAsia="Times New Roman" w:cstheme="minorHAnsi"/>
                <w:color w:val="000000"/>
                <w:sz w:val="16"/>
                <w:szCs w:val="16"/>
              </w:rPr>
              <w:t xml:space="preserve"> შემდგენი ახორციელებს შესრულებული სამუშაოების ექსპერტიზას. ამ პროგრამის ფარგლებში ასევე ფინანსდება 50.0 ლარზე მეტი თანხის ინფრასტრუქტურული პროექტების ტექნიკური ზედამხედველობის (საექსპერტო მომსახურების) სამუშაოების შესყიდვა.</w:t>
            </w:r>
            <w:r w:rsidRPr="00CE56B2">
              <w:rPr>
                <w:rFonts w:eastAsia="Times New Roman" w:cstheme="minorHAnsi"/>
                <w:color w:val="000000"/>
                <w:sz w:val="16"/>
                <w:szCs w:val="16"/>
              </w:rPr>
              <w:br/>
              <w:t>პროგრამის მიზანია მუნიციპალიტეტის ტერიტორიაზე განსახორციელებელი ინფრასტრუტურული პროექტებისათვის დროულად და კვალიფიციურად მოხდეს საპროექტო-სახარჯთაღრიცხვო დოკუმენტაციის შედგენა. ასევე, პროექტების განხორციელებისას ჩატარებული სამუშაოების ხარისხის უზრუნველყოფა მათზე მუდმივი ზედამხედველობის განხორციელების გზით.</w:t>
            </w:r>
            <w:r w:rsidRPr="00CE56B2">
              <w:rPr>
                <w:rFonts w:eastAsia="Times New Roman" w:cstheme="minorHAnsi"/>
                <w:color w:val="000000"/>
                <w:sz w:val="16"/>
                <w:szCs w:val="16"/>
              </w:rPr>
              <w:br/>
            </w:r>
          </w:p>
        </w:tc>
      </w:tr>
      <w:tr w:rsidR="004C2946" w:rsidRPr="00CE56B2" w:rsidTr="00675123">
        <w:trPr>
          <w:trHeight w:val="941"/>
        </w:trPr>
        <w:tc>
          <w:tcPr>
            <w:tcW w:w="903"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w:t>
            </w:r>
          </w:p>
        </w:tc>
        <w:tc>
          <w:tcPr>
            <w:tcW w:w="4097" w:type="pct"/>
            <w:gridSpan w:val="6"/>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ინფრასტრუქტურული პროექტების განსახორციელებლად საპროექტო-სახარჯთაღრიცხვო დოკუმენტაცია დროულად და კვალიფიციურად მომზადება; შესრულებული ინფრასტრუქტურული პროექტების მაღალი ხარისხი, ისე რომ იგი აკმაყოფილებდეს პროექტით განსაზღვრულ და ქვეყანაში მოქმედი კანონმდებლობით დადგენილ სამშენებლო ნორმებს (სტანდერტებს).</w:t>
            </w:r>
          </w:p>
        </w:tc>
      </w:tr>
      <w:tr w:rsidR="003D5C23" w:rsidRPr="00CE56B2" w:rsidTr="00675123">
        <w:trPr>
          <w:trHeight w:val="1021"/>
        </w:trPr>
        <w:tc>
          <w:tcPr>
            <w:tcW w:w="903" w:type="pct"/>
            <w:shd w:val="clear" w:color="000000" w:fill="FFFFFF"/>
            <w:vAlign w:val="center"/>
          </w:tcPr>
          <w:p w:rsidR="003D5C23" w:rsidRPr="00CE56B2" w:rsidRDefault="003D5C23" w:rsidP="003D5C23">
            <w:pPr>
              <w:rPr>
                <w:rFonts w:cstheme="minorHAnsi"/>
                <w:b/>
                <w:bCs/>
                <w:color w:val="000000"/>
                <w:sz w:val="16"/>
                <w:szCs w:val="16"/>
              </w:rPr>
            </w:pPr>
            <w:r w:rsidRPr="00CE56B2">
              <w:rPr>
                <w:rFonts w:cstheme="minorHAnsi"/>
                <w:b/>
                <w:bCs/>
                <w:color w:val="000000"/>
                <w:sz w:val="16"/>
                <w:szCs w:val="16"/>
              </w:rPr>
              <w:t>გაეროს მდგრადი განვითარების SDG მიზანი</w:t>
            </w:r>
          </w:p>
        </w:tc>
        <w:tc>
          <w:tcPr>
            <w:tcW w:w="4097" w:type="pct"/>
            <w:gridSpan w:val="6"/>
            <w:shd w:val="clear" w:color="000000" w:fill="FFFFFF"/>
            <w:vAlign w:val="center"/>
          </w:tcPr>
          <w:p w:rsidR="003D5C23" w:rsidRPr="00CE56B2" w:rsidRDefault="003D5C23" w:rsidP="003D5C23">
            <w:pPr>
              <w:rPr>
                <w:rFonts w:cstheme="minorHAnsi"/>
                <w:color w:val="000000"/>
                <w:sz w:val="16"/>
                <w:szCs w:val="16"/>
              </w:rPr>
            </w:pPr>
            <w:r w:rsidRPr="00CE56B2">
              <w:rPr>
                <w:rFonts w:cstheme="minorHAnsi"/>
                <w:color w:val="000000"/>
                <w:sz w:val="16"/>
                <w:szCs w:val="16"/>
              </w:rPr>
              <w:t>SDG 11. ქალაქებისა და დასახლებების მდგრადი განვითარება</w:t>
            </w:r>
          </w:p>
        </w:tc>
      </w:tr>
      <w:tr w:rsidR="003D5C23" w:rsidRPr="00CE56B2" w:rsidTr="00675123">
        <w:trPr>
          <w:trHeight w:val="900"/>
        </w:trPr>
        <w:tc>
          <w:tcPr>
            <w:tcW w:w="903" w:type="pct"/>
            <w:vMerge w:val="restar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374"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820"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808"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808"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756"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530"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3D5C23" w:rsidRPr="00CE56B2" w:rsidTr="00675123">
        <w:trPr>
          <w:trHeight w:val="1350"/>
        </w:trPr>
        <w:tc>
          <w:tcPr>
            <w:tcW w:w="903" w:type="pct"/>
            <w:vMerge/>
            <w:vAlign w:val="center"/>
            <w:hideMark/>
          </w:tcPr>
          <w:p w:rsidR="003D5C23" w:rsidRPr="00CE56B2" w:rsidRDefault="003D5C23" w:rsidP="003D5C23">
            <w:pPr>
              <w:spacing w:after="0" w:line="240" w:lineRule="auto"/>
              <w:rPr>
                <w:rFonts w:eastAsia="Times New Roman" w:cstheme="minorHAnsi"/>
                <w:color w:val="000000"/>
                <w:sz w:val="16"/>
                <w:szCs w:val="16"/>
              </w:rPr>
            </w:pPr>
          </w:p>
        </w:tc>
        <w:tc>
          <w:tcPr>
            <w:tcW w:w="374"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820" w:type="pc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შესრულებული საპროექტო-სახარჯთაღრიცხვო დოკუმენტაცია</w:t>
            </w:r>
          </w:p>
        </w:tc>
        <w:tc>
          <w:tcPr>
            <w:tcW w:w="808" w:type="pct"/>
            <w:shd w:val="clear" w:color="auto" w:fill="auto"/>
            <w:hideMark/>
          </w:tcPr>
          <w:p w:rsidR="003D5C23" w:rsidRPr="00CE56B2" w:rsidRDefault="003D5C23" w:rsidP="009457F9">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202</w:t>
            </w:r>
            <w:r w:rsidR="009457F9" w:rsidRPr="00CE56B2">
              <w:rPr>
                <w:rFonts w:eastAsia="Times New Roman" w:cstheme="minorHAnsi"/>
                <w:color w:val="000000"/>
                <w:sz w:val="16"/>
                <w:szCs w:val="16"/>
                <w:lang w:val="ka-GE"/>
              </w:rPr>
              <w:t xml:space="preserve">4 </w:t>
            </w:r>
            <w:r w:rsidRPr="00CE56B2">
              <w:rPr>
                <w:rFonts w:eastAsia="Times New Roman" w:cstheme="minorHAnsi"/>
                <w:color w:val="000000"/>
                <w:sz w:val="16"/>
                <w:szCs w:val="16"/>
              </w:rPr>
              <w:t xml:space="preserve">წელს გაკეთდა </w:t>
            </w:r>
            <w:r w:rsidR="009457F9" w:rsidRPr="00CE56B2">
              <w:rPr>
                <w:rFonts w:eastAsia="Times New Roman" w:cstheme="minorHAnsi"/>
                <w:color w:val="000000"/>
                <w:sz w:val="16"/>
                <w:szCs w:val="16"/>
                <w:lang w:val="ka-GE"/>
              </w:rPr>
              <w:t>33</w:t>
            </w:r>
            <w:r w:rsidRPr="00CE56B2">
              <w:rPr>
                <w:rFonts w:eastAsia="Times New Roman" w:cstheme="minorHAnsi"/>
                <w:color w:val="000000"/>
                <w:sz w:val="16"/>
                <w:szCs w:val="16"/>
              </w:rPr>
              <w:t xml:space="preserve"> პროექტის საპროექტო-სახარჯთახრიცხვო დოკუმენტაცია</w:t>
            </w:r>
          </w:p>
        </w:tc>
        <w:tc>
          <w:tcPr>
            <w:tcW w:w="808" w:type="pct"/>
            <w:shd w:val="clear" w:color="auto" w:fill="auto"/>
            <w:hideMark/>
          </w:tcPr>
          <w:p w:rsidR="003D5C23" w:rsidRPr="00CE56B2" w:rsidRDefault="003D5C23" w:rsidP="009457F9">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202</w:t>
            </w:r>
            <w:r w:rsidR="009457F9" w:rsidRPr="00CE56B2">
              <w:rPr>
                <w:rFonts w:eastAsia="Times New Roman" w:cstheme="minorHAnsi"/>
                <w:color w:val="000000"/>
                <w:sz w:val="16"/>
                <w:szCs w:val="16"/>
                <w:lang w:val="ka-GE"/>
              </w:rPr>
              <w:t>5</w:t>
            </w:r>
            <w:r w:rsidRPr="00CE56B2">
              <w:rPr>
                <w:rFonts w:eastAsia="Times New Roman" w:cstheme="minorHAnsi"/>
                <w:color w:val="000000"/>
                <w:sz w:val="16"/>
                <w:szCs w:val="16"/>
              </w:rPr>
              <w:t xml:space="preserve"> წელს გაკეთდება </w:t>
            </w:r>
            <w:r w:rsidR="009457F9" w:rsidRPr="00CE56B2">
              <w:rPr>
                <w:rFonts w:eastAsia="Times New Roman" w:cstheme="minorHAnsi"/>
                <w:color w:val="000000"/>
                <w:sz w:val="16"/>
                <w:szCs w:val="16"/>
                <w:lang w:val="ka-GE"/>
              </w:rPr>
              <w:t>20</w:t>
            </w:r>
            <w:r w:rsidRPr="00CE56B2">
              <w:rPr>
                <w:rFonts w:eastAsia="Times New Roman" w:cstheme="minorHAnsi"/>
                <w:color w:val="000000"/>
                <w:sz w:val="16"/>
                <w:szCs w:val="16"/>
              </w:rPr>
              <w:t xml:space="preserve"> პროექტის საპროექტო-სახარჯთახრიცხვო დოკუმენტაცია</w:t>
            </w:r>
          </w:p>
        </w:tc>
        <w:tc>
          <w:tcPr>
            <w:tcW w:w="756"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10% - დამოკიდებულია სახელმწიფო ბიუჯეტიდან გამოყოფილ კაპიტალური ტრანსფერის მოცულობაზე</w:t>
            </w:r>
          </w:p>
        </w:tc>
        <w:tc>
          <w:tcPr>
            <w:tcW w:w="530"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3D5C23" w:rsidRPr="00CE56B2" w:rsidTr="00675123">
        <w:trPr>
          <w:trHeight w:val="1200"/>
        </w:trPr>
        <w:tc>
          <w:tcPr>
            <w:tcW w:w="903" w:type="pct"/>
            <w:vMerge/>
            <w:vAlign w:val="center"/>
            <w:hideMark/>
          </w:tcPr>
          <w:p w:rsidR="003D5C23" w:rsidRPr="00CE56B2" w:rsidRDefault="003D5C23" w:rsidP="003D5C23">
            <w:pPr>
              <w:spacing w:after="0" w:line="240" w:lineRule="auto"/>
              <w:rPr>
                <w:rFonts w:eastAsia="Times New Roman" w:cstheme="minorHAnsi"/>
                <w:color w:val="000000"/>
                <w:sz w:val="16"/>
                <w:szCs w:val="16"/>
              </w:rPr>
            </w:pPr>
          </w:p>
        </w:tc>
        <w:tc>
          <w:tcPr>
            <w:tcW w:w="374"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820" w:type="pc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პროექტები, რომელთა სამუშაოების მიმდინარეობას გაეწია ზედამხედველობა</w:t>
            </w:r>
          </w:p>
        </w:tc>
        <w:tc>
          <w:tcPr>
            <w:tcW w:w="808" w:type="pct"/>
            <w:shd w:val="clear" w:color="auto" w:fill="auto"/>
            <w:hideMark/>
          </w:tcPr>
          <w:p w:rsidR="003D5C23" w:rsidRPr="00CE56B2" w:rsidRDefault="009457F9" w:rsidP="004A55C9">
            <w:pPr>
              <w:spacing w:after="0" w:line="240" w:lineRule="auto"/>
              <w:rPr>
                <w:rFonts w:eastAsia="Times New Roman" w:cstheme="minorHAnsi"/>
                <w:color w:val="000000"/>
                <w:sz w:val="16"/>
                <w:szCs w:val="16"/>
              </w:rPr>
            </w:pPr>
            <w:r w:rsidRPr="00CE56B2">
              <w:rPr>
                <w:rFonts w:eastAsia="Times New Roman" w:cstheme="minorHAnsi"/>
                <w:color w:val="000000"/>
                <w:sz w:val="16"/>
                <w:szCs w:val="16"/>
                <w:lang w:val="ka-GE"/>
              </w:rPr>
              <w:t>33</w:t>
            </w:r>
            <w:r w:rsidR="006129B6" w:rsidRPr="00CE56B2">
              <w:rPr>
                <w:rFonts w:eastAsia="Times New Roman" w:cstheme="minorHAnsi"/>
                <w:color w:val="000000"/>
                <w:sz w:val="16"/>
                <w:szCs w:val="16"/>
                <w:lang w:val="ka-GE"/>
              </w:rPr>
              <w:t xml:space="preserve"> </w:t>
            </w:r>
            <w:r w:rsidR="003D5C23" w:rsidRPr="00CE56B2">
              <w:rPr>
                <w:rFonts w:eastAsia="Times New Roman" w:cstheme="minorHAnsi"/>
                <w:color w:val="000000"/>
                <w:sz w:val="16"/>
                <w:szCs w:val="16"/>
              </w:rPr>
              <w:t>პროექტი</w:t>
            </w:r>
          </w:p>
        </w:tc>
        <w:tc>
          <w:tcPr>
            <w:tcW w:w="808" w:type="pct"/>
            <w:shd w:val="clear" w:color="auto" w:fill="auto"/>
            <w:hideMark/>
          </w:tcPr>
          <w:p w:rsidR="003D5C23" w:rsidRPr="00CE56B2" w:rsidRDefault="009457F9" w:rsidP="009457F9">
            <w:pPr>
              <w:spacing w:after="0" w:line="240" w:lineRule="auto"/>
              <w:rPr>
                <w:rFonts w:eastAsia="Times New Roman" w:cstheme="minorHAnsi"/>
                <w:color w:val="000000"/>
                <w:sz w:val="16"/>
                <w:szCs w:val="16"/>
              </w:rPr>
            </w:pPr>
            <w:r w:rsidRPr="00CE56B2">
              <w:rPr>
                <w:rFonts w:eastAsia="Times New Roman" w:cstheme="minorHAnsi"/>
                <w:color w:val="000000"/>
                <w:sz w:val="16"/>
                <w:szCs w:val="16"/>
                <w:lang w:val="ka-GE"/>
              </w:rPr>
              <w:t>20</w:t>
            </w:r>
            <w:r w:rsidR="006129B6" w:rsidRPr="00CE56B2">
              <w:rPr>
                <w:rFonts w:eastAsia="Times New Roman" w:cstheme="minorHAnsi"/>
                <w:color w:val="000000"/>
                <w:sz w:val="16"/>
                <w:szCs w:val="16"/>
                <w:lang w:val="ka-GE"/>
              </w:rPr>
              <w:t xml:space="preserve"> </w:t>
            </w:r>
            <w:r w:rsidR="003D5C23" w:rsidRPr="00CE56B2">
              <w:rPr>
                <w:rFonts w:eastAsia="Times New Roman" w:cstheme="minorHAnsi"/>
                <w:color w:val="000000"/>
                <w:sz w:val="16"/>
                <w:szCs w:val="16"/>
              </w:rPr>
              <w:t>პროექტი</w:t>
            </w:r>
          </w:p>
        </w:tc>
        <w:tc>
          <w:tcPr>
            <w:tcW w:w="756"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530"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bl>
    <w:p w:rsidR="004C2946" w:rsidRPr="00CE56B2" w:rsidRDefault="004C2946" w:rsidP="004C2946">
      <w:pPr>
        <w:rPr>
          <w:rFonts w:cstheme="minorHAnsi"/>
        </w:rPr>
      </w:pPr>
    </w:p>
    <w:p w:rsidR="007208F4" w:rsidRPr="00CE56B2" w:rsidRDefault="007208F4" w:rsidP="0035136E">
      <w:pPr>
        <w:pStyle w:val="Heading2"/>
        <w:ind w:firstLine="360"/>
        <w:jc w:val="center"/>
        <w:rPr>
          <w:rFonts w:asciiTheme="minorHAnsi" w:hAnsiTheme="minorHAnsi" w:cstheme="minorHAnsi"/>
        </w:rPr>
      </w:pPr>
      <w:r w:rsidRPr="00CE56B2">
        <w:rPr>
          <w:rFonts w:asciiTheme="minorHAnsi" w:hAnsiTheme="minorHAnsi" w:cstheme="minorHAnsi"/>
        </w:rPr>
        <w:t>დასუფთავება და გარემოს დაცვა</w:t>
      </w:r>
      <w:bookmarkEnd w:id="4"/>
      <w:bookmarkEnd w:id="5"/>
    </w:p>
    <w:p w:rsidR="007208F4" w:rsidRPr="00CE56B2" w:rsidRDefault="007208F4" w:rsidP="007208F4">
      <w:pPr>
        <w:pStyle w:val="ListParagraph"/>
        <w:spacing w:after="0" w:line="240" w:lineRule="auto"/>
        <w:ind w:left="1140"/>
        <w:jc w:val="both"/>
        <w:rPr>
          <w:rFonts w:asciiTheme="minorHAnsi" w:hAnsiTheme="minorHAnsi" w:cstheme="minorHAnsi"/>
          <w:b/>
          <w:sz w:val="24"/>
          <w:lang w:val="ka-GE"/>
        </w:rPr>
      </w:pPr>
    </w:p>
    <w:p w:rsidR="007208F4" w:rsidRPr="00CE56B2" w:rsidRDefault="007208F4" w:rsidP="007208F4">
      <w:pPr>
        <w:pStyle w:val="ListParagraph"/>
        <w:ind w:left="0" w:firstLine="360"/>
        <w:jc w:val="both"/>
        <w:rPr>
          <w:rFonts w:asciiTheme="minorHAnsi" w:hAnsiTheme="minorHAnsi" w:cstheme="minorHAnsi"/>
          <w:sz w:val="24"/>
          <w:szCs w:val="24"/>
          <w:lang w:val="ka-GE"/>
        </w:rPr>
      </w:pPr>
      <w:r w:rsidRPr="00CE56B2">
        <w:rPr>
          <w:rFonts w:asciiTheme="minorHAnsi" w:hAnsiTheme="minorHAnsi" w:cstheme="minorHAnsi"/>
          <w:lang w:val="ka-GE"/>
        </w:rPr>
        <w:t>პროგრამის ფარგლებში განხორციელდება  გარემოს დასუფთავება და ნარჩენების გატანა, მწვანე ნარგავების მოვლა-პატრონობა, განვითარება, კაპიტალური დაბანდებები დასუფთავების სფეროში, უპატრონო ცხოველების მოვლითი ღონისძიებები</w:t>
      </w:r>
      <w:r w:rsidR="008A7A22" w:rsidRPr="00CE56B2">
        <w:rPr>
          <w:rFonts w:asciiTheme="minorHAnsi" w:hAnsiTheme="minorHAnsi" w:cstheme="minorHAnsi"/>
          <w:lang w:val="ka-GE"/>
        </w:rPr>
        <w:t xml:space="preserve">. </w:t>
      </w:r>
      <w:r w:rsidRPr="00CE56B2">
        <w:rPr>
          <w:rFonts w:asciiTheme="minorHAnsi" w:hAnsiTheme="minorHAnsi" w:cstheme="minorHAnsi"/>
          <w:lang w:val="ka-GE"/>
        </w:rPr>
        <w:t xml:space="preserve">დაფინანსდება აღნიშნულთან   დაკავშირებული ხარჯები, უზრუნველყოფილი იქნება მუნიციპალიტეტის დასუფთავება, ნარჩენების გატანა, მწვანე ნარგავების მოვლა-პატრონობა,  უპატრონო ცხოველების მოვლითი ღონისძიებები. </w:t>
      </w:r>
      <w:r w:rsidRPr="00CE56B2">
        <w:rPr>
          <w:rFonts w:asciiTheme="minorHAnsi" w:hAnsiTheme="minorHAnsi" w:cstheme="minorHAnsi"/>
          <w:sz w:val="24"/>
          <w:lang w:val="ka-GE"/>
        </w:rPr>
        <w:t xml:space="preserve">შესაბამისად ქვეპროგრამის ფარგლებში გათვალისწინებულია ქალაქის სანიტარული წესრიგის შენარჩუნება და გაუმჯობესება;  ნარჩენების სრული იზოლირება მოსახლეობისა და გარემოსაგან; მუნიციპალიტეტის ყოველდღიური დაგვა–დასუფთავება და ნარჩენების გატანა; </w:t>
      </w:r>
      <w:r w:rsidRPr="00CE56B2">
        <w:rPr>
          <w:rFonts w:asciiTheme="minorHAnsi" w:hAnsiTheme="minorHAnsi" w:cstheme="minorHAnsi"/>
          <w:sz w:val="24"/>
          <w:szCs w:val="24"/>
          <w:lang w:val="ka-GE"/>
        </w:rPr>
        <w:lastRenderedPageBreak/>
        <w:t>ქალაქის ტერიტორიის კეთილმოწყობითი და გამწვანებითი სამუშაოები. ერთწლიანი და მრავალწლიანი ნარგავების დარგვა, სკვერებში ბალახის  გათიბვა ქალაქისა   და მუნიციპალიტეტის ტერიტორიაზე; მუნიციპალიტეტის ტერიტორიაზე არსებული მაწანწალა ძაღლების თავშესაფარში გადაყვანა.</w:t>
      </w:r>
    </w:p>
    <w:p w:rsidR="007208F4" w:rsidRPr="00CE56B2" w:rsidRDefault="007208F4" w:rsidP="00022C19">
      <w:pPr>
        <w:spacing w:after="0" w:line="240" w:lineRule="auto"/>
        <w:jc w:val="both"/>
        <w:rPr>
          <w:rFonts w:cstheme="minorHAnsi"/>
          <w:sz w:val="24"/>
          <w:szCs w:val="24"/>
          <w:lang w:val="ka-GE"/>
        </w:rPr>
      </w:pPr>
    </w:p>
    <w:p w:rsidR="00E95CDF" w:rsidRPr="00CE56B2" w:rsidRDefault="007208F4" w:rsidP="00E95CDF">
      <w:pPr>
        <w:pStyle w:val="ListParagraph"/>
        <w:spacing w:after="0" w:line="240" w:lineRule="auto"/>
        <w:ind w:left="0" w:firstLine="630"/>
        <w:jc w:val="right"/>
        <w:rPr>
          <w:rFonts w:asciiTheme="minorHAnsi" w:hAnsiTheme="minorHAnsi" w:cstheme="minorHAnsi"/>
          <w:b/>
          <w:i/>
          <w:sz w:val="16"/>
          <w:szCs w:val="16"/>
          <w:lang w:val="ka-GE"/>
        </w:rPr>
      </w:pPr>
      <w:r w:rsidRPr="00CE56B2">
        <w:rPr>
          <w:rFonts w:asciiTheme="minorHAnsi" w:hAnsiTheme="minorHAnsi" w:cstheme="minorHAnsi"/>
          <w:b/>
          <w:i/>
          <w:sz w:val="16"/>
          <w:szCs w:val="16"/>
          <w:lang w:val="ka-GE"/>
        </w:rPr>
        <w:t>ათას ლარში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1"/>
        <w:gridCol w:w="4285"/>
        <w:gridCol w:w="742"/>
        <w:gridCol w:w="710"/>
        <w:gridCol w:w="759"/>
        <w:gridCol w:w="811"/>
        <w:gridCol w:w="842"/>
        <w:gridCol w:w="842"/>
      </w:tblGrid>
      <w:tr w:rsidR="00E95CDF" w:rsidRPr="00CE56B2" w:rsidTr="00E95CDF">
        <w:trPr>
          <w:trHeight w:val="510"/>
        </w:trPr>
        <w:tc>
          <w:tcPr>
            <w:tcW w:w="377"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პროგრამული კოდი </w:t>
            </w:r>
          </w:p>
        </w:tc>
        <w:tc>
          <w:tcPr>
            <w:tcW w:w="2174"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დასახელება </w:t>
            </w:r>
          </w:p>
        </w:tc>
        <w:tc>
          <w:tcPr>
            <w:tcW w:w="387"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2023 წლის ფაქტი </w:t>
            </w:r>
          </w:p>
        </w:tc>
        <w:tc>
          <w:tcPr>
            <w:tcW w:w="371"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2024 წლის გეგმა </w:t>
            </w:r>
          </w:p>
        </w:tc>
        <w:tc>
          <w:tcPr>
            <w:tcW w:w="395"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2025 წლის გეგმა </w:t>
            </w:r>
          </w:p>
        </w:tc>
        <w:tc>
          <w:tcPr>
            <w:tcW w:w="421"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2026 წლის პროგნოზი </w:t>
            </w:r>
          </w:p>
        </w:tc>
        <w:tc>
          <w:tcPr>
            <w:tcW w:w="437"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2027 წლის პროგნოზი </w:t>
            </w:r>
          </w:p>
        </w:tc>
        <w:tc>
          <w:tcPr>
            <w:tcW w:w="437"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2028 წლის პროგნოზი </w:t>
            </w:r>
          </w:p>
        </w:tc>
      </w:tr>
      <w:tr w:rsidR="00E95CDF" w:rsidRPr="00CE56B2" w:rsidTr="00E95CDF">
        <w:trPr>
          <w:trHeight w:val="344"/>
        </w:trPr>
        <w:tc>
          <w:tcPr>
            <w:tcW w:w="377" w:type="pct"/>
            <w:vMerge/>
            <w:vAlign w:val="center"/>
            <w:hideMark/>
          </w:tcPr>
          <w:p w:rsidR="00E95CDF" w:rsidRPr="00CE56B2" w:rsidRDefault="00E95CDF">
            <w:pPr>
              <w:rPr>
                <w:rFonts w:cstheme="minorHAnsi"/>
                <w:b/>
                <w:bCs/>
                <w:sz w:val="14"/>
                <w:szCs w:val="14"/>
              </w:rPr>
            </w:pPr>
          </w:p>
        </w:tc>
        <w:tc>
          <w:tcPr>
            <w:tcW w:w="2174" w:type="pct"/>
            <w:vMerge/>
            <w:vAlign w:val="center"/>
            <w:hideMark/>
          </w:tcPr>
          <w:p w:rsidR="00E95CDF" w:rsidRPr="00CE56B2" w:rsidRDefault="00E95CDF">
            <w:pPr>
              <w:rPr>
                <w:rFonts w:cstheme="minorHAnsi"/>
                <w:b/>
                <w:bCs/>
                <w:sz w:val="16"/>
                <w:szCs w:val="16"/>
              </w:rPr>
            </w:pPr>
          </w:p>
        </w:tc>
        <w:tc>
          <w:tcPr>
            <w:tcW w:w="387" w:type="pct"/>
            <w:vMerge/>
            <w:vAlign w:val="center"/>
            <w:hideMark/>
          </w:tcPr>
          <w:p w:rsidR="00E95CDF" w:rsidRPr="00CE56B2" w:rsidRDefault="00E95CDF">
            <w:pPr>
              <w:rPr>
                <w:rFonts w:cstheme="minorHAnsi"/>
                <w:b/>
                <w:bCs/>
                <w:sz w:val="14"/>
                <w:szCs w:val="14"/>
              </w:rPr>
            </w:pPr>
          </w:p>
        </w:tc>
        <w:tc>
          <w:tcPr>
            <w:tcW w:w="371" w:type="pct"/>
            <w:vMerge/>
            <w:vAlign w:val="center"/>
            <w:hideMark/>
          </w:tcPr>
          <w:p w:rsidR="00E95CDF" w:rsidRPr="00CE56B2" w:rsidRDefault="00E95CDF">
            <w:pPr>
              <w:rPr>
                <w:rFonts w:cstheme="minorHAnsi"/>
                <w:b/>
                <w:bCs/>
                <w:sz w:val="14"/>
                <w:szCs w:val="14"/>
              </w:rPr>
            </w:pPr>
          </w:p>
        </w:tc>
        <w:tc>
          <w:tcPr>
            <w:tcW w:w="395" w:type="pct"/>
            <w:vMerge/>
            <w:vAlign w:val="center"/>
            <w:hideMark/>
          </w:tcPr>
          <w:p w:rsidR="00E95CDF" w:rsidRPr="00CE56B2" w:rsidRDefault="00E95CDF">
            <w:pPr>
              <w:rPr>
                <w:rFonts w:cstheme="minorHAnsi"/>
                <w:b/>
                <w:bCs/>
                <w:sz w:val="14"/>
                <w:szCs w:val="14"/>
              </w:rPr>
            </w:pPr>
          </w:p>
        </w:tc>
        <w:tc>
          <w:tcPr>
            <w:tcW w:w="421" w:type="pct"/>
            <w:vMerge/>
            <w:vAlign w:val="center"/>
            <w:hideMark/>
          </w:tcPr>
          <w:p w:rsidR="00E95CDF" w:rsidRPr="00CE56B2" w:rsidRDefault="00E95CDF">
            <w:pPr>
              <w:rPr>
                <w:rFonts w:cstheme="minorHAnsi"/>
                <w:b/>
                <w:bCs/>
                <w:sz w:val="14"/>
                <w:szCs w:val="14"/>
              </w:rPr>
            </w:pPr>
          </w:p>
        </w:tc>
        <w:tc>
          <w:tcPr>
            <w:tcW w:w="437" w:type="pct"/>
            <w:vMerge/>
            <w:vAlign w:val="center"/>
            <w:hideMark/>
          </w:tcPr>
          <w:p w:rsidR="00E95CDF" w:rsidRPr="00CE56B2" w:rsidRDefault="00E95CDF">
            <w:pPr>
              <w:rPr>
                <w:rFonts w:cstheme="minorHAnsi"/>
                <w:b/>
                <w:bCs/>
                <w:sz w:val="14"/>
                <w:szCs w:val="14"/>
              </w:rPr>
            </w:pPr>
          </w:p>
        </w:tc>
        <w:tc>
          <w:tcPr>
            <w:tcW w:w="437" w:type="pct"/>
            <w:vMerge/>
            <w:vAlign w:val="center"/>
            <w:hideMark/>
          </w:tcPr>
          <w:p w:rsidR="00E95CDF" w:rsidRPr="00CE56B2" w:rsidRDefault="00E95CDF">
            <w:pPr>
              <w:rPr>
                <w:rFonts w:cstheme="minorHAnsi"/>
                <w:b/>
                <w:bCs/>
                <w:sz w:val="14"/>
                <w:szCs w:val="14"/>
              </w:rPr>
            </w:pPr>
          </w:p>
        </w:tc>
      </w:tr>
      <w:tr w:rsidR="00E95CDF" w:rsidRPr="00CE56B2" w:rsidTr="00E95CDF">
        <w:trPr>
          <w:trHeight w:val="510"/>
        </w:trPr>
        <w:tc>
          <w:tcPr>
            <w:tcW w:w="377" w:type="pct"/>
            <w:vMerge/>
            <w:vAlign w:val="center"/>
            <w:hideMark/>
          </w:tcPr>
          <w:p w:rsidR="00E95CDF" w:rsidRPr="00CE56B2" w:rsidRDefault="00E95CDF">
            <w:pPr>
              <w:rPr>
                <w:rFonts w:cstheme="minorHAnsi"/>
                <w:b/>
                <w:bCs/>
                <w:sz w:val="14"/>
                <w:szCs w:val="14"/>
              </w:rPr>
            </w:pPr>
          </w:p>
        </w:tc>
        <w:tc>
          <w:tcPr>
            <w:tcW w:w="2174" w:type="pct"/>
            <w:vMerge/>
            <w:vAlign w:val="center"/>
            <w:hideMark/>
          </w:tcPr>
          <w:p w:rsidR="00E95CDF" w:rsidRPr="00CE56B2" w:rsidRDefault="00E95CDF">
            <w:pPr>
              <w:rPr>
                <w:rFonts w:cstheme="minorHAnsi"/>
                <w:b/>
                <w:bCs/>
                <w:sz w:val="16"/>
                <w:szCs w:val="16"/>
              </w:rPr>
            </w:pPr>
          </w:p>
        </w:tc>
        <w:tc>
          <w:tcPr>
            <w:tcW w:w="387" w:type="pct"/>
            <w:vMerge/>
            <w:vAlign w:val="center"/>
            <w:hideMark/>
          </w:tcPr>
          <w:p w:rsidR="00E95CDF" w:rsidRPr="00CE56B2" w:rsidRDefault="00E95CDF">
            <w:pPr>
              <w:rPr>
                <w:rFonts w:cstheme="minorHAnsi"/>
                <w:b/>
                <w:bCs/>
                <w:sz w:val="14"/>
                <w:szCs w:val="14"/>
              </w:rPr>
            </w:pPr>
          </w:p>
        </w:tc>
        <w:tc>
          <w:tcPr>
            <w:tcW w:w="371" w:type="pct"/>
            <w:vMerge/>
            <w:vAlign w:val="center"/>
            <w:hideMark/>
          </w:tcPr>
          <w:p w:rsidR="00E95CDF" w:rsidRPr="00CE56B2" w:rsidRDefault="00E95CDF">
            <w:pPr>
              <w:rPr>
                <w:rFonts w:cstheme="minorHAnsi"/>
                <w:b/>
                <w:bCs/>
                <w:sz w:val="14"/>
                <w:szCs w:val="14"/>
              </w:rPr>
            </w:pPr>
          </w:p>
        </w:tc>
        <w:tc>
          <w:tcPr>
            <w:tcW w:w="395" w:type="pct"/>
            <w:vMerge/>
            <w:vAlign w:val="center"/>
            <w:hideMark/>
          </w:tcPr>
          <w:p w:rsidR="00E95CDF" w:rsidRPr="00CE56B2" w:rsidRDefault="00E95CDF">
            <w:pPr>
              <w:rPr>
                <w:rFonts w:cstheme="minorHAnsi"/>
                <w:b/>
                <w:bCs/>
                <w:sz w:val="14"/>
                <w:szCs w:val="14"/>
              </w:rPr>
            </w:pPr>
          </w:p>
        </w:tc>
        <w:tc>
          <w:tcPr>
            <w:tcW w:w="421" w:type="pct"/>
            <w:vMerge/>
            <w:vAlign w:val="center"/>
            <w:hideMark/>
          </w:tcPr>
          <w:p w:rsidR="00E95CDF" w:rsidRPr="00CE56B2" w:rsidRDefault="00E95CDF">
            <w:pPr>
              <w:rPr>
                <w:rFonts w:cstheme="minorHAnsi"/>
                <w:b/>
                <w:bCs/>
                <w:sz w:val="14"/>
                <w:szCs w:val="14"/>
              </w:rPr>
            </w:pPr>
          </w:p>
        </w:tc>
        <w:tc>
          <w:tcPr>
            <w:tcW w:w="437" w:type="pct"/>
            <w:vMerge/>
            <w:vAlign w:val="center"/>
            <w:hideMark/>
          </w:tcPr>
          <w:p w:rsidR="00E95CDF" w:rsidRPr="00CE56B2" w:rsidRDefault="00E95CDF">
            <w:pPr>
              <w:rPr>
                <w:rFonts w:cstheme="minorHAnsi"/>
                <w:b/>
                <w:bCs/>
                <w:sz w:val="14"/>
                <w:szCs w:val="14"/>
              </w:rPr>
            </w:pPr>
          </w:p>
        </w:tc>
        <w:tc>
          <w:tcPr>
            <w:tcW w:w="437" w:type="pct"/>
            <w:vMerge/>
            <w:vAlign w:val="center"/>
            <w:hideMark/>
          </w:tcPr>
          <w:p w:rsidR="00E95CDF" w:rsidRPr="00CE56B2" w:rsidRDefault="00E95CDF">
            <w:pPr>
              <w:rPr>
                <w:rFonts w:cstheme="minorHAnsi"/>
                <w:b/>
                <w:bCs/>
                <w:sz w:val="14"/>
                <w:szCs w:val="14"/>
              </w:rPr>
            </w:pP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03 00 </w:t>
            </w:r>
          </w:p>
        </w:tc>
        <w:tc>
          <w:tcPr>
            <w:tcW w:w="2174"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დასუფთავება და გარემოს დაცვა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3 629,3   </w:t>
            </w:r>
          </w:p>
        </w:tc>
        <w:tc>
          <w:tcPr>
            <w:tcW w:w="37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3 780,0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3 000,0   </w:t>
            </w:r>
          </w:p>
        </w:tc>
        <w:tc>
          <w:tcPr>
            <w:tcW w:w="421" w:type="pct"/>
            <w:shd w:val="clear" w:color="000000" w:fill="FFFFFF"/>
            <w:tcMar>
              <w:top w:w="15" w:type="dxa"/>
              <w:left w:w="15" w:type="dxa"/>
              <w:bottom w:w="0" w:type="dxa"/>
              <w:right w:w="15" w:type="dxa"/>
            </w:tcMar>
            <w:vAlign w:val="center"/>
            <w:hideMark/>
          </w:tcPr>
          <w:p w:rsidR="00E95CDF" w:rsidRPr="00CE56B2" w:rsidRDefault="00E36EB7">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3 700,0   </w:t>
            </w:r>
          </w:p>
        </w:tc>
        <w:tc>
          <w:tcPr>
            <w:tcW w:w="437" w:type="pct"/>
            <w:shd w:val="clear" w:color="000000" w:fill="FFFFFF"/>
            <w:tcMar>
              <w:top w:w="15" w:type="dxa"/>
              <w:left w:w="15" w:type="dxa"/>
              <w:bottom w:w="0" w:type="dxa"/>
              <w:right w:w="15" w:type="dxa"/>
            </w:tcMar>
            <w:vAlign w:val="center"/>
            <w:hideMark/>
          </w:tcPr>
          <w:p w:rsidR="00E95CDF" w:rsidRPr="00CE56B2" w:rsidRDefault="00E36EB7">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4 030,0   </w:t>
            </w:r>
          </w:p>
        </w:tc>
        <w:tc>
          <w:tcPr>
            <w:tcW w:w="437" w:type="pct"/>
            <w:shd w:val="clear" w:color="000000" w:fill="FFFFFF"/>
            <w:tcMar>
              <w:top w:w="15" w:type="dxa"/>
              <w:left w:w="15" w:type="dxa"/>
              <w:bottom w:w="0" w:type="dxa"/>
              <w:right w:w="15" w:type="dxa"/>
            </w:tcMar>
            <w:vAlign w:val="center"/>
            <w:hideMark/>
          </w:tcPr>
          <w:p w:rsidR="00E95CDF" w:rsidRPr="00CE56B2" w:rsidRDefault="00E36EB7">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4 393,0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03 01 </w:t>
            </w:r>
          </w:p>
        </w:tc>
        <w:tc>
          <w:tcPr>
            <w:tcW w:w="2174"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დასუფთავება და კეთილმოწყობა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3 629,3   </w:t>
            </w:r>
          </w:p>
        </w:tc>
        <w:tc>
          <w:tcPr>
            <w:tcW w:w="37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3 780,0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3 000,0   </w:t>
            </w:r>
          </w:p>
        </w:tc>
        <w:tc>
          <w:tcPr>
            <w:tcW w:w="421" w:type="pct"/>
            <w:shd w:val="clear" w:color="000000" w:fill="FFFFFF"/>
            <w:tcMar>
              <w:top w:w="15" w:type="dxa"/>
              <w:left w:w="15" w:type="dxa"/>
              <w:bottom w:w="0" w:type="dxa"/>
              <w:right w:w="15" w:type="dxa"/>
            </w:tcMar>
            <w:vAlign w:val="center"/>
            <w:hideMark/>
          </w:tcPr>
          <w:p w:rsidR="00E95CDF" w:rsidRPr="00CE56B2" w:rsidRDefault="00E36EB7">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3 700,0   </w:t>
            </w:r>
          </w:p>
        </w:tc>
        <w:tc>
          <w:tcPr>
            <w:tcW w:w="437" w:type="pct"/>
            <w:shd w:val="clear" w:color="000000" w:fill="FFFFFF"/>
            <w:tcMar>
              <w:top w:w="15" w:type="dxa"/>
              <w:left w:w="15" w:type="dxa"/>
              <w:bottom w:w="0" w:type="dxa"/>
              <w:right w:w="15" w:type="dxa"/>
            </w:tcMar>
            <w:vAlign w:val="center"/>
            <w:hideMark/>
          </w:tcPr>
          <w:p w:rsidR="00E95CDF" w:rsidRPr="00CE56B2" w:rsidRDefault="00E36EB7">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4 030,0   </w:t>
            </w:r>
          </w:p>
        </w:tc>
        <w:tc>
          <w:tcPr>
            <w:tcW w:w="437" w:type="pct"/>
            <w:shd w:val="clear" w:color="000000" w:fill="FFFFFF"/>
            <w:tcMar>
              <w:top w:w="15" w:type="dxa"/>
              <w:left w:w="15" w:type="dxa"/>
              <w:bottom w:w="0" w:type="dxa"/>
              <w:right w:w="15" w:type="dxa"/>
            </w:tcMar>
            <w:vAlign w:val="center"/>
            <w:hideMark/>
          </w:tcPr>
          <w:p w:rsidR="00E95CDF" w:rsidRPr="00CE56B2" w:rsidRDefault="00E36EB7">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4 393,0   </w:t>
            </w:r>
          </w:p>
        </w:tc>
      </w:tr>
    </w:tbl>
    <w:p w:rsidR="006A71BF" w:rsidRPr="00CE56B2" w:rsidRDefault="006A71BF" w:rsidP="00E95CDF">
      <w:pPr>
        <w:pStyle w:val="ListParagraph"/>
        <w:spacing w:after="0" w:line="240" w:lineRule="auto"/>
        <w:ind w:left="0" w:firstLine="630"/>
        <w:jc w:val="right"/>
        <w:rPr>
          <w:rFonts w:asciiTheme="minorHAnsi" w:hAnsiTheme="minorHAnsi" w:cstheme="minorHAnsi"/>
          <w:b/>
          <w:i/>
          <w:sz w:val="16"/>
          <w:szCs w:val="16"/>
          <w:lang w:val="ka-GE"/>
        </w:rPr>
      </w:pPr>
    </w:p>
    <w:p w:rsidR="007B1A2D" w:rsidRPr="00CE56B2" w:rsidRDefault="007B1A2D" w:rsidP="007B1A2D">
      <w:pPr>
        <w:pStyle w:val="ListParagraph"/>
        <w:spacing w:after="0" w:line="240" w:lineRule="auto"/>
        <w:ind w:left="0" w:firstLine="630"/>
        <w:jc w:val="right"/>
        <w:rPr>
          <w:rFonts w:asciiTheme="minorHAnsi" w:hAnsiTheme="minorHAnsi" w:cstheme="minorHAnsi"/>
          <w:b/>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611"/>
        <w:gridCol w:w="1599"/>
        <w:gridCol w:w="1599"/>
        <w:gridCol w:w="1600"/>
        <w:gridCol w:w="1317"/>
        <w:gridCol w:w="1409"/>
      </w:tblGrid>
      <w:tr w:rsidR="004C2946" w:rsidRPr="00CE56B2" w:rsidTr="00675123">
        <w:trPr>
          <w:trHeight w:val="552"/>
        </w:trPr>
        <w:tc>
          <w:tcPr>
            <w:tcW w:w="888" w:type="pct"/>
            <w:vMerge w:val="restar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დასახელება </w:t>
            </w:r>
          </w:p>
        </w:tc>
        <w:tc>
          <w:tcPr>
            <w:tcW w:w="313" w:type="pct"/>
            <w:vMerge w:val="restar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433" w:type="pct"/>
            <w:gridSpan w:val="3"/>
            <w:vMerge w:val="restart"/>
            <w:shd w:val="clear" w:color="000000" w:fill="FFFFFF"/>
            <w:vAlign w:val="center"/>
            <w:hideMark/>
          </w:tcPr>
          <w:p w:rsidR="004C2946" w:rsidRPr="00CE56B2" w:rsidRDefault="004C2946" w:rsidP="004C2946">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დასუფთავება და კეთილმოწყობა</w:t>
            </w:r>
          </w:p>
        </w:tc>
        <w:tc>
          <w:tcPr>
            <w:tcW w:w="1366" w:type="pct"/>
            <w:gridSpan w:val="2"/>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675123">
        <w:trPr>
          <w:trHeight w:val="570"/>
        </w:trPr>
        <w:tc>
          <w:tcPr>
            <w:tcW w:w="888"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313"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433"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651" w:type="pct"/>
            <w:shd w:val="clear" w:color="000000" w:fill="FFFFFF"/>
            <w:vAlign w:val="center"/>
            <w:hideMark/>
          </w:tcPr>
          <w:p w:rsidR="00675123" w:rsidRPr="00CE56B2" w:rsidRDefault="00675123" w:rsidP="00E36EB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E36EB7" w:rsidRPr="00CE56B2">
              <w:rPr>
                <w:rFonts w:eastAsia="Times New Roman" w:cstheme="minorHAnsi"/>
                <w:color w:val="000000"/>
                <w:sz w:val="16"/>
                <w:szCs w:val="16"/>
                <w:lang w:val="ka-GE"/>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715" w:type="pct"/>
            <w:shd w:val="clear" w:color="000000" w:fill="FFFFFF"/>
            <w:vAlign w:val="center"/>
            <w:hideMark/>
          </w:tcPr>
          <w:p w:rsidR="00675123" w:rsidRPr="00CE56B2" w:rsidRDefault="00675123" w:rsidP="00E36EB7">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E36EB7" w:rsidRPr="00CE56B2">
              <w:rPr>
                <w:rFonts w:eastAsia="Times New Roman" w:cstheme="minorHAnsi"/>
                <w:color w:val="000000"/>
                <w:sz w:val="16"/>
                <w:szCs w:val="16"/>
                <w:lang w:val="ka-GE"/>
              </w:rPr>
              <w:t>6</w:t>
            </w:r>
            <w:r w:rsidRPr="00CE56B2">
              <w:rPr>
                <w:rFonts w:eastAsia="Times New Roman" w:cstheme="minorHAnsi"/>
                <w:color w:val="000000"/>
                <w:sz w:val="16"/>
                <w:szCs w:val="16"/>
              </w:rPr>
              <w:t>--202</w:t>
            </w:r>
            <w:r w:rsidR="00E36EB7"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4C2946" w:rsidRPr="00CE56B2" w:rsidTr="00675123">
        <w:trPr>
          <w:trHeight w:val="270"/>
        </w:trPr>
        <w:tc>
          <w:tcPr>
            <w:tcW w:w="888" w:type="pct"/>
            <w:vMerge/>
            <w:vAlign w:val="center"/>
            <w:hideMark/>
          </w:tcPr>
          <w:p w:rsidR="004C2946" w:rsidRPr="00CE56B2" w:rsidRDefault="004C2946" w:rsidP="004C2946">
            <w:pPr>
              <w:spacing w:after="0" w:line="240" w:lineRule="auto"/>
              <w:rPr>
                <w:rFonts w:eastAsia="Times New Roman" w:cstheme="minorHAnsi"/>
                <w:color w:val="000000"/>
                <w:sz w:val="16"/>
                <w:szCs w:val="16"/>
              </w:rPr>
            </w:pPr>
          </w:p>
        </w:tc>
        <w:tc>
          <w:tcPr>
            <w:tcW w:w="313" w:type="pct"/>
            <w:shd w:val="clear" w:color="000000" w:fill="FFFFFF"/>
            <w:vAlign w:val="center"/>
            <w:hideMark/>
          </w:tcPr>
          <w:p w:rsidR="004C2946" w:rsidRPr="00CE56B2" w:rsidRDefault="004C2946" w:rsidP="004C2946">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03 01</w:t>
            </w:r>
          </w:p>
        </w:tc>
        <w:tc>
          <w:tcPr>
            <w:tcW w:w="2433" w:type="pct"/>
            <w:gridSpan w:val="3"/>
            <w:vMerge/>
            <w:vAlign w:val="center"/>
            <w:hideMark/>
          </w:tcPr>
          <w:p w:rsidR="004C2946" w:rsidRPr="00CE56B2" w:rsidRDefault="004C2946" w:rsidP="004C2946">
            <w:pPr>
              <w:spacing w:after="0" w:line="240" w:lineRule="auto"/>
              <w:rPr>
                <w:rFonts w:eastAsia="Times New Roman" w:cstheme="minorHAnsi"/>
                <w:b/>
                <w:bCs/>
                <w:color w:val="000000"/>
                <w:sz w:val="16"/>
                <w:szCs w:val="16"/>
              </w:rPr>
            </w:pPr>
          </w:p>
        </w:tc>
        <w:tc>
          <w:tcPr>
            <w:tcW w:w="651" w:type="pct"/>
            <w:shd w:val="clear" w:color="000000" w:fill="FFFFFF"/>
            <w:vAlign w:val="center"/>
            <w:hideMark/>
          </w:tcPr>
          <w:p w:rsidR="004C2946" w:rsidRPr="00CE56B2" w:rsidRDefault="00E36EB7" w:rsidP="007719B9">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3000</w:t>
            </w:r>
            <w:r w:rsidR="00470E84" w:rsidRPr="00CE56B2">
              <w:rPr>
                <w:rFonts w:eastAsia="Times New Roman" w:cstheme="minorHAnsi"/>
                <w:b/>
                <w:bCs/>
                <w:color w:val="000000"/>
                <w:sz w:val="16"/>
                <w:szCs w:val="16"/>
                <w:lang w:val="ka-GE"/>
              </w:rPr>
              <w:t>,0</w:t>
            </w:r>
          </w:p>
        </w:tc>
        <w:tc>
          <w:tcPr>
            <w:tcW w:w="715" w:type="pct"/>
            <w:shd w:val="clear" w:color="000000" w:fill="FFFFFF"/>
            <w:vAlign w:val="center"/>
            <w:hideMark/>
          </w:tcPr>
          <w:p w:rsidR="004C2946" w:rsidRPr="00CE56B2" w:rsidRDefault="009057DD" w:rsidP="005620F8">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12123</w:t>
            </w:r>
            <w:r w:rsidR="00E62A56" w:rsidRPr="00CE56B2">
              <w:rPr>
                <w:rFonts w:eastAsia="Times New Roman" w:cstheme="minorHAnsi"/>
                <w:b/>
                <w:bCs/>
                <w:color w:val="000000"/>
                <w:sz w:val="16"/>
                <w:szCs w:val="16"/>
                <w:lang w:val="ka-GE"/>
              </w:rPr>
              <w:t>.0</w:t>
            </w:r>
          </w:p>
        </w:tc>
      </w:tr>
      <w:tr w:rsidR="004C2946" w:rsidRPr="00CE56B2" w:rsidTr="00675123">
        <w:trPr>
          <w:trHeight w:val="1112"/>
        </w:trPr>
        <w:tc>
          <w:tcPr>
            <w:tcW w:w="888"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პროგრამის განმახორციელებელი</w:t>
            </w:r>
          </w:p>
        </w:tc>
        <w:tc>
          <w:tcPr>
            <w:tcW w:w="4112" w:type="pct"/>
            <w:gridSpan w:val="6"/>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ა(ა)იპ -თერჯოლის მუნიციპალიტეტის დასუფთავებისა და კეთილმოწყობის სამსახური ; </w:t>
            </w:r>
            <w:r w:rsidRPr="00CE56B2">
              <w:rPr>
                <w:rFonts w:eastAsia="Times New Roman" w:cstheme="minorHAnsi"/>
                <w:color w:val="000000"/>
                <w:sz w:val="16"/>
                <w:szCs w:val="16"/>
              </w:rPr>
              <w:br/>
              <w:t xml:space="preserve">სივრცითი მოწყობის,  ინფრასტრუქტურის და არქიტექტურის სამსახური. </w:t>
            </w:r>
          </w:p>
        </w:tc>
      </w:tr>
      <w:tr w:rsidR="004C2946" w:rsidRPr="00CE56B2" w:rsidTr="009057DD">
        <w:trPr>
          <w:trHeight w:val="2223"/>
        </w:trPr>
        <w:tc>
          <w:tcPr>
            <w:tcW w:w="888"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აღწერა </w:t>
            </w:r>
          </w:p>
        </w:tc>
        <w:tc>
          <w:tcPr>
            <w:tcW w:w="4112" w:type="pct"/>
            <w:gridSpan w:val="6"/>
            <w:shd w:val="clear" w:color="000000" w:fill="FFFFFF"/>
            <w:hideMark/>
          </w:tcPr>
          <w:p w:rsidR="004C2946" w:rsidRPr="00CE56B2" w:rsidRDefault="00CE56B2" w:rsidP="00377EA8">
            <w:pPr>
              <w:spacing w:after="0" w:line="240" w:lineRule="auto"/>
              <w:jc w:val="both"/>
              <w:rPr>
                <w:rFonts w:eastAsia="Times New Roman" w:cstheme="minorHAnsi"/>
                <w:color w:val="000000"/>
                <w:sz w:val="16"/>
                <w:szCs w:val="16"/>
              </w:rPr>
            </w:pPr>
            <w:r w:rsidRPr="00CE56B2">
              <w:rPr>
                <w:rFonts w:eastAsia="Times New Roman" w:cstheme="minorHAnsi"/>
                <w:color w:val="000000"/>
                <w:sz w:val="16"/>
                <w:szCs w:val="16"/>
              </w:rPr>
              <w:t>ქუჩების</w:t>
            </w:r>
            <w:r w:rsidR="004C2946" w:rsidRPr="00CE56B2">
              <w:rPr>
                <w:rFonts w:eastAsia="Times New Roman" w:cstheme="minorHAnsi"/>
                <w:color w:val="000000"/>
                <w:sz w:val="16"/>
                <w:szCs w:val="16"/>
              </w:rPr>
              <w:t>,</w:t>
            </w:r>
            <w:r w:rsidRPr="00CE56B2">
              <w:rPr>
                <w:rFonts w:eastAsia="Times New Roman" w:cstheme="minorHAnsi"/>
                <w:color w:val="000000"/>
                <w:sz w:val="16"/>
                <w:szCs w:val="16"/>
              </w:rPr>
              <w:t xml:space="preserve"> მოედნების</w:t>
            </w:r>
            <w:r w:rsidR="004C2946" w:rsidRPr="00CE56B2">
              <w:rPr>
                <w:rFonts w:eastAsia="Times New Roman" w:cstheme="minorHAnsi"/>
                <w:color w:val="000000"/>
                <w:sz w:val="16"/>
                <w:szCs w:val="16"/>
              </w:rPr>
              <w:t>, სკვერების,</w:t>
            </w:r>
            <w:r w:rsidRPr="00CE56B2">
              <w:rPr>
                <w:rFonts w:eastAsia="Times New Roman" w:cstheme="minorHAnsi"/>
                <w:color w:val="000000"/>
                <w:sz w:val="16"/>
                <w:szCs w:val="16"/>
                <w:lang w:val="ka-GE"/>
              </w:rPr>
              <w:t xml:space="preserve"> </w:t>
            </w:r>
            <w:proofErr w:type="gramStart"/>
            <w:r w:rsidR="004C2946" w:rsidRPr="00CE56B2">
              <w:rPr>
                <w:rFonts w:eastAsia="Times New Roman" w:cstheme="minorHAnsi"/>
                <w:color w:val="000000"/>
                <w:sz w:val="16"/>
                <w:szCs w:val="16"/>
              </w:rPr>
              <w:t>შენობების  საზოგადოებრივი</w:t>
            </w:r>
            <w:proofErr w:type="gramEnd"/>
            <w:r w:rsidR="004C2946" w:rsidRPr="00CE56B2">
              <w:rPr>
                <w:rFonts w:eastAsia="Times New Roman" w:cstheme="minorHAnsi"/>
                <w:color w:val="000000"/>
                <w:sz w:val="16"/>
                <w:szCs w:val="16"/>
              </w:rPr>
              <w:t xml:space="preserve">  ადგილების  დარგვა- დასუფთავება,</w:t>
            </w:r>
            <w:r w:rsidRPr="00CE56B2">
              <w:rPr>
                <w:rFonts w:eastAsia="Times New Roman" w:cstheme="minorHAnsi"/>
                <w:color w:val="000000"/>
                <w:sz w:val="16"/>
                <w:szCs w:val="16"/>
                <w:lang w:val="ka-GE"/>
              </w:rPr>
              <w:t xml:space="preserve"> </w:t>
            </w:r>
            <w:r w:rsidR="004C2946" w:rsidRPr="00CE56B2">
              <w:rPr>
                <w:rFonts w:eastAsia="Times New Roman" w:cstheme="minorHAnsi"/>
                <w:color w:val="000000"/>
                <w:sz w:val="16"/>
                <w:szCs w:val="16"/>
              </w:rPr>
              <w:t>საყოფაცხოვრებო მყარი ნარჩენების შეგროვება, გაუნებელყოფა -განთავსების ადგილზე ტრანსპორტირება. ქუჩების, სკვერების და პარკების მოვლა- პატრონობა და გამწვანება, გარე განათების მოწყობა, მოვლა-პატრონობა და რეგურილება.სანიაღვრე არხების მოწყობა და სრულფასოვნად ფუნქციონირების უზრუნველყოფა, მუნიციპალიტეტის საკუთრებაში არსებული შენობა ნაგებობების მიმდებარე ტერიტორიის, ტროტუარების, კომუნიკაციების, საგზაო ინფრასტრუქტურის მოწყობის, შეკეთების და ექსპლოატაციიის უზრუნველყოფა,საუბნო გზების მოწყობა ინერტული მასალით, ბოგირების, ცხაურების მოწყობა, მოვლა- პატრონობა.წყლის მომარაგების/ ტექნიკური წყალი/ სისტემის შეკეთებითი და სარეაბილიტაციო  სამუშაოების წარმოება-მშენებლობა, ზამთრის სეზონზე ქუჩების და ტროტუარების თოვლის საფარისაგან გაწმენდა.</w:t>
            </w:r>
          </w:p>
          <w:p w:rsidR="00E2686D" w:rsidRPr="00CE56B2" w:rsidRDefault="00E2686D" w:rsidP="009457F9">
            <w:pPr>
              <w:pStyle w:val="BodyText"/>
              <w:tabs>
                <w:tab w:val="left" w:pos="10490"/>
              </w:tabs>
              <w:spacing w:before="2" w:line="240" w:lineRule="auto"/>
              <w:ind w:left="142" w:right="-1" w:firstLine="321"/>
              <w:jc w:val="both"/>
              <w:rPr>
                <w:rFonts w:asciiTheme="minorHAnsi" w:hAnsiTheme="minorHAnsi" w:cstheme="minorHAnsi"/>
                <w:color w:val="000000"/>
                <w:sz w:val="16"/>
                <w:szCs w:val="16"/>
              </w:rPr>
            </w:pPr>
          </w:p>
        </w:tc>
      </w:tr>
      <w:tr w:rsidR="004C2946" w:rsidRPr="00CE56B2" w:rsidTr="00675123">
        <w:trPr>
          <w:trHeight w:val="1123"/>
        </w:trPr>
        <w:tc>
          <w:tcPr>
            <w:tcW w:w="888"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w:t>
            </w:r>
          </w:p>
        </w:tc>
        <w:tc>
          <w:tcPr>
            <w:tcW w:w="4112" w:type="pct"/>
            <w:gridSpan w:val="6"/>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მუნიციპალიტეტის მოსახლეობისათვის სუფთა მოწესრიგებული გარემოს შექმნა, მოწესრიგებული დასუფთავებული  ტერიტორია,მუნიციპალიტეტის იერ- სახის გაუმჯობესება,</w:t>
            </w:r>
            <w:r w:rsidR="00293B8A"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გარე  განათების  გამართული ქსელი</w:t>
            </w:r>
          </w:p>
        </w:tc>
      </w:tr>
      <w:tr w:rsidR="003D5C23" w:rsidRPr="00CE56B2" w:rsidTr="00675123">
        <w:trPr>
          <w:trHeight w:val="730"/>
        </w:trPr>
        <w:tc>
          <w:tcPr>
            <w:tcW w:w="888" w:type="pct"/>
            <w:shd w:val="clear" w:color="000000" w:fill="FFFFFF"/>
          </w:tcPr>
          <w:p w:rsidR="003D5C23" w:rsidRPr="00CE56B2" w:rsidRDefault="003D5C23" w:rsidP="003D5C23">
            <w:pPr>
              <w:pStyle w:val="TableParagraph"/>
              <w:kinsoku w:val="0"/>
              <w:overflowPunct w:val="0"/>
              <w:spacing w:before="54"/>
              <w:ind w:left="103"/>
              <w:rPr>
                <w:rFonts w:asciiTheme="minorHAnsi" w:hAnsiTheme="minorHAnsi" w:cstheme="minorHAnsi"/>
                <w:sz w:val="16"/>
                <w:szCs w:val="16"/>
              </w:rPr>
            </w:pPr>
            <w:r w:rsidRPr="00CE56B2">
              <w:rPr>
                <w:rFonts w:asciiTheme="minorHAnsi" w:hAnsiTheme="minorHAnsi" w:cstheme="minorHAnsi"/>
                <w:bCs/>
                <w:sz w:val="16"/>
                <w:szCs w:val="16"/>
              </w:rPr>
              <w:t>გაეროს მდგრადი განვითარების SDG</w:t>
            </w:r>
            <w:r w:rsidRPr="00CE56B2">
              <w:rPr>
                <w:rFonts w:asciiTheme="minorHAnsi" w:hAnsiTheme="minorHAnsi" w:cstheme="minorHAnsi"/>
                <w:bCs/>
                <w:spacing w:val="4"/>
                <w:sz w:val="16"/>
                <w:szCs w:val="16"/>
              </w:rPr>
              <w:t xml:space="preserve"> </w:t>
            </w:r>
            <w:r w:rsidRPr="00CE56B2">
              <w:rPr>
                <w:rFonts w:asciiTheme="minorHAnsi" w:hAnsiTheme="minorHAnsi" w:cstheme="minorHAnsi"/>
                <w:bCs/>
                <w:sz w:val="16"/>
                <w:szCs w:val="16"/>
              </w:rPr>
              <w:t>მიზანი</w:t>
            </w:r>
          </w:p>
        </w:tc>
        <w:tc>
          <w:tcPr>
            <w:tcW w:w="4112" w:type="pct"/>
            <w:gridSpan w:val="6"/>
            <w:shd w:val="clear" w:color="000000" w:fill="FFFFFF"/>
          </w:tcPr>
          <w:p w:rsidR="003D5C23" w:rsidRPr="00CE56B2" w:rsidRDefault="003D5C23" w:rsidP="003D5C23">
            <w:pPr>
              <w:pStyle w:val="TableParagraph"/>
              <w:kinsoku w:val="0"/>
              <w:overflowPunct w:val="0"/>
              <w:spacing w:before="52"/>
              <w:ind w:left="134"/>
              <w:rPr>
                <w:rFonts w:asciiTheme="minorHAnsi" w:hAnsiTheme="minorHAnsi" w:cstheme="minorHAnsi"/>
                <w:sz w:val="16"/>
                <w:szCs w:val="16"/>
              </w:rPr>
            </w:pPr>
            <w:r w:rsidRPr="00CE56B2">
              <w:rPr>
                <w:rFonts w:asciiTheme="minorHAnsi" w:hAnsiTheme="minorHAnsi" w:cstheme="minorHAnsi"/>
                <w:sz w:val="16"/>
                <w:szCs w:val="16"/>
              </w:rPr>
              <w:t>SDG 11. ქალაქებისა და დასახლებების მდგრადი</w:t>
            </w:r>
            <w:r w:rsidRPr="00CE56B2">
              <w:rPr>
                <w:rFonts w:asciiTheme="minorHAnsi" w:hAnsiTheme="minorHAnsi" w:cstheme="minorHAnsi"/>
                <w:spacing w:val="-9"/>
                <w:sz w:val="16"/>
                <w:szCs w:val="16"/>
              </w:rPr>
              <w:t xml:space="preserve"> </w:t>
            </w:r>
            <w:r w:rsidRPr="00CE56B2">
              <w:rPr>
                <w:rFonts w:asciiTheme="minorHAnsi" w:hAnsiTheme="minorHAnsi" w:cstheme="minorHAnsi"/>
                <w:sz w:val="16"/>
                <w:szCs w:val="16"/>
              </w:rPr>
              <w:t>განვითარება</w:t>
            </w:r>
          </w:p>
          <w:p w:rsidR="003D5C23" w:rsidRPr="00CE56B2" w:rsidRDefault="003D5C23" w:rsidP="003D5C23">
            <w:pPr>
              <w:pStyle w:val="TableParagraph"/>
              <w:kinsoku w:val="0"/>
              <w:overflowPunct w:val="0"/>
              <w:spacing w:before="52"/>
              <w:ind w:left="134"/>
              <w:rPr>
                <w:rFonts w:asciiTheme="minorHAnsi" w:hAnsiTheme="minorHAnsi" w:cstheme="minorHAnsi"/>
                <w:sz w:val="16"/>
                <w:szCs w:val="16"/>
                <w:lang w:val="ka-GE"/>
              </w:rPr>
            </w:pPr>
            <w:r w:rsidRPr="00CE56B2">
              <w:rPr>
                <w:rFonts w:asciiTheme="minorHAnsi" w:hAnsiTheme="minorHAnsi" w:cstheme="minorHAnsi"/>
                <w:sz w:val="16"/>
                <w:szCs w:val="16"/>
              </w:rPr>
              <w:t>SDG</w:t>
            </w:r>
            <w:r w:rsidRPr="00CE56B2">
              <w:rPr>
                <w:rFonts w:asciiTheme="minorHAnsi" w:hAnsiTheme="minorHAnsi" w:cstheme="minorHAnsi"/>
                <w:sz w:val="16"/>
                <w:szCs w:val="16"/>
                <w:lang w:val="ka-GE"/>
              </w:rPr>
              <w:t xml:space="preserve">  6. სუფთა წყალი და სანიტარია </w:t>
            </w:r>
          </w:p>
        </w:tc>
      </w:tr>
      <w:tr w:rsidR="004C2946" w:rsidRPr="00CE56B2" w:rsidTr="00675123">
        <w:trPr>
          <w:trHeight w:val="900"/>
        </w:trPr>
        <w:tc>
          <w:tcPr>
            <w:tcW w:w="888" w:type="pct"/>
            <w:vMerge w:val="restar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313" w:type="pc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811" w:type="pc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811" w:type="pc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811" w:type="pc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651" w:type="pc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715" w:type="pc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4C2946" w:rsidRPr="00CE56B2" w:rsidTr="00675123">
        <w:trPr>
          <w:trHeight w:val="1920"/>
        </w:trPr>
        <w:tc>
          <w:tcPr>
            <w:tcW w:w="888" w:type="pct"/>
            <w:vMerge/>
            <w:vAlign w:val="center"/>
            <w:hideMark/>
          </w:tcPr>
          <w:p w:rsidR="004C2946" w:rsidRPr="00CE56B2" w:rsidRDefault="004C2946" w:rsidP="004C2946">
            <w:pPr>
              <w:spacing w:after="0" w:line="240" w:lineRule="auto"/>
              <w:rPr>
                <w:rFonts w:eastAsia="Times New Roman" w:cstheme="minorHAnsi"/>
                <w:color w:val="000000"/>
                <w:sz w:val="16"/>
                <w:szCs w:val="16"/>
              </w:rPr>
            </w:pPr>
          </w:p>
        </w:tc>
        <w:tc>
          <w:tcPr>
            <w:tcW w:w="313" w:type="pc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811"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მუნიციპალიტეტის ტერიტორიიდან გატანილი ნარჩენების რაოდნეობა</w:t>
            </w:r>
          </w:p>
        </w:tc>
        <w:tc>
          <w:tcPr>
            <w:tcW w:w="811" w:type="pct"/>
            <w:shd w:val="clear" w:color="000000" w:fill="FFFFFF"/>
            <w:vAlign w:val="center"/>
            <w:hideMark/>
          </w:tcPr>
          <w:p w:rsidR="004C2946" w:rsidRPr="00CE56B2" w:rsidRDefault="004C2946" w:rsidP="00281265">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არსებული მონაცემებით მუნიციპალიტეტის ტერიტორიიდან  ყოველდღიურად გადის </w:t>
            </w:r>
            <w:r w:rsidR="00281265" w:rsidRPr="00CE56B2">
              <w:rPr>
                <w:rFonts w:eastAsia="Times New Roman" w:cstheme="minorHAnsi"/>
                <w:color w:val="000000"/>
                <w:sz w:val="16"/>
                <w:szCs w:val="16"/>
                <w:lang w:val="ka-GE"/>
              </w:rPr>
              <w:t>100-120 მ3</w:t>
            </w:r>
            <w:r w:rsidRPr="00CE56B2">
              <w:rPr>
                <w:rFonts w:eastAsia="Times New Roman" w:cstheme="minorHAnsi"/>
                <w:color w:val="000000"/>
                <w:sz w:val="16"/>
                <w:szCs w:val="16"/>
              </w:rPr>
              <w:t xml:space="preserve"> ნარჩენი </w:t>
            </w:r>
          </w:p>
        </w:tc>
        <w:tc>
          <w:tcPr>
            <w:tcW w:w="811" w:type="pct"/>
            <w:shd w:val="clear" w:color="000000" w:fill="FFFFFF"/>
            <w:vAlign w:val="center"/>
            <w:hideMark/>
          </w:tcPr>
          <w:p w:rsidR="004C2946" w:rsidRPr="00CE56B2" w:rsidRDefault="004C2946" w:rsidP="00281265">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მეტი მოცულობით გაგრძელდება მუნიციპალიტეტის ტერიტორიიდან ყოველდღიურად  </w:t>
            </w:r>
            <w:r w:rsidR="00281265" w:rsidRPr="00CE56B2">
              <w:rPr>
                <w:rFonts w:eastAsia="Times New Roman" w:cstheme="minorHAnsi"/>
                <w:color w:val="000000"/>
                <w:sz w:val="16"/>
                <w:szCs w:val="16"/>
              </w:rPr>
              <w:t xml:space="preserve"> </w:t>
            </w:r>
            <w:r w:rsidR="00281265" w:rsidRPr="00CE56B2">
              <w:rPr>
                <w:rFonts w:eastAsia="Times New Roman" w:cstheme="minorHAnsi"/>
                <w:color w:val="000000"/>
                <w:sz w:val="16"/>
                <w:szCs w:val="16"/>
                <w:lang w:val="ka-GE"/>
              </w:rPr>
              <w:t>120-140 მ3</w:t>
            </w:r>
            <w:r w:rsidR="00281265" w:rsidRPr="00CE56B2">
              <w:rPr>
                <w:rFonts w:eastAsia="Times New Roman" w:cstheme="minorHAnsi"/>
                <w:color w:val="000000"/>
                <w:sz w:val="16"/>
                <w:szCs w:val="16"/>
              </w:rPr>
              <w:t xml:space="preserve"> </w:t>
            </w:r>
            <w:r w:rsidRPr="00CE56B2">
              <w:rPr>
                <w:rFonts w:eastAsia="Times New Roman" w:cstheme="minorHAnsi"/>
                <w:color w:val="000000"/>
                <w:sz w:val="16"/>
                <w:szCs w:val="16"/>
              </w:rPr>
              <w:t xml:space="preserve">ნარჩენების გატანა </w:t>
            </w:r>
          </w:p>
        </w:tc>
        <w:tc>
          <w:tcPr>
            <w:tcW w:w="651" w:type="pc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10% - წინასწარ ზუსტი განსაზღვრა შეუძლებელა, გაანგარიშება გაკეთებულია წინა წლების მაჩვენებლების მიხედვით</w:t>
            </w:r>
          </w:p>
        </w:tc>
        <w:tc>
          <w:tcPr>
            <w:tcW w:w="715" w:type="pc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გატანილი ნარჩენის მოცულობების სიდიდე დაკავშირებული იქნება წლის სეზონურ პერიოდთან</w:t>
            </w:r>
          </w:p>
        </w:tc>
      </w:tr>
      <w:tr w:rsidR="004C2946" w:rsidRPr="00CE56B2" w:rsidTr="00675123">
        <w:trPr>
          <w:trHeight w:val="900"/>
        </w:trPr>
        <w:tc>
          <w:tcPr>
            <w:tcW w:w="888" w:type="pct"/>
            <w:vMerge/>
            <w:vAlign w:val="center"/>
            <w:hideMark/>
          </w:tcPr>
          <w:p w:rsidR="004C2946" w:rsidRPr="00CE56B2" w:rsidRDefault="004C2946" w:rsidP="004C2946">
            <w:pPr>
              <w:spacing w:after="0" w:line="240" w:lineRule="auto"/>
              <w:rPr>
                <w:rFonts w:eastAsia="Times New Roman" w:cstheme="minorHAnsi"/>
                <w:color w:val="000000"/>
                <w:sz w:val="16"/>
                <w:szCs w:val="16"/>
              </w:rPr>
            </w:pPr>
          </w:p>
        </w:tc>
        <w:tc>
          <w:tcPr>
            <w:tcW w:w="313" w:type="pc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811"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მოვლა-პატრონობაში არსებული სკვერების რაოდენობა</w:t>
            </w:r>
          </w:p>
        </w:tc>
        <w:tc>
          <w:tcPr>
            <w:tcW w:w="811" w:type="pc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6</w:t>
            </w:r>
          </w:p>
        </w:tc>
        <w:tc>
          <w:tcPr>
            <w:tcW w:w="811" w:type="pct"/>
            <w:shd w:val="clear" w:color="000000" w:fill="FFFFFF"/>
            <w:vAlign w:val="center"/>
            <w:hideMark/>
          </w:tcPr>
          <w:p w:rsidR="004C2946" w:rsidRPr="00CE56B2" w:rsidRDefault="00281265" w:rsidP="004C2946">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7</w:t>
            </w:r>
          </w:p>
        </w:tc>
        <w:tc>
          <w:tcPr>
            <w:tcW w:w="651" w:type="pc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715" w:type="pc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4C2946" w:rsidRPr="00CE56B2" w:rsidTr="00675123">
        <w:trPr>
          <w:trHeight w:val="300"/>
        </w:trPr>
        <w:tc>
          <w:tcPr>
            <w:tcW w:w="888" w:type="pct"/>
            <w:vMerge/>
            <w:vAlign w:val="center"/>
            <w:hideMark/>
          </w:tcPr>
          <w:p w:rsidR="004C2946" w:rsidRPr="00CE56B2" w:rsidRDefault="004C2946" w:rsidP="004C2946">
            <w:pPr>
              <w:spacing w:after="0" w:line="240" w:lineRule="auto"/>
              <w:rPr>
                <w:rFonts w:eastAsia="Times New Roman" w:cstheme="minorHAnsi"/>
                <w:color w:val="000000"/>
                <w:sz w:val="16"/>
                <w:szCs w:val="16"/>
              </w:rPr>
            </w:pPr>
          </w:p>
        </w:tc>
        <w:tc>
          <w:tcPr>
            <w:tcW w:w="313" w:type="pc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3</w:t>
            </w:r>
          </w:p>
        </w:tc>
        <w:tc>
          <w:tcPr>
            <w:tcW w:w="811"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ურნების რაოდენობის ზრდა</w:t>
            </w:r>
          </w:p>
        </w:tc>
        <w:tc>
          <w:tcPr>
            <w:tcW w:w="811" w:type="pc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651</w:t>
            </w:r>
          </w:p>
        </w:tc>
        <w:tc>
          <w:tcPr>
            <w:tcW w:w="811" w:type="pc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691</w:t>
            </w:r>
          </w:p>
        </w:tc>
        <w:tc>
          <w:tcPr>
            <w:tcW w:w="651" w:type="pc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715" w:type="pc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bl>
    <w:p w:rsidR="007208F4" w:rsidRPr="00CE56B2" w:rsidRDefault="007208F4" w:rsidP="007208F4">
      <w:pPr>
        <w:pStyle w:val="ListParagraph"/>
        <w:spacing w:after="0" w:line="240" w:lineRule="auto"/>
        <w:ind w:left="0"/>
        <w:rPr>
          <w:rFonts w:asciiTheme="minorHAnsi" w:hAnsiTheme="minorHAnsi" w:cstheme="minorHAnsi"/>
          <w:b/>
          <w:sz w:val="24"/>
          <w:szCs w:val="24"/>
          <w:lang w:val="ka-GE"/>
        </w:rPr>
      </w:pPr>
    </w:p>
    <w:p w:rsidR="007208F4" w:rsidRPr="00CE56B2" w:rsidRDefault="007208F4" w:rsidP="007208F4">
      <w:pPr>
        <w:pStyle w:val="ListParagraph"/>
        <w:ind w:left="0" w:firstLine="360"/>
        <w:jc w:val="both"/>
        <w:rPr>
          <w:rFonts w:asciiTheme="minorHAnsi" w:hAnsiTheme="minorHAnsi" w:cstheme="minorHAnsi"/>
          <w:sz w:val="24"/>
          <w:szCs w:val="24"/>
          <w:lang w:val="ka-GE"/>
        </w:rPr>
      </w:pPr>
    </w:p>
    <w:p w:rsidR="007208F4" w:rsidRPr="00CE56B2" w:rsidRDefault="007208F4" w:rsidP="0035136E">
      <w:pPr>
        <w:pStyle w:val="Heading2"/>
        <w:ind w:firstLine="708"/>
        <w:jc w:val="center"/>
        <w:rPr>
          <w:rFonts w:asciiTheme="minorHAnsi" w:hAnsiTheme="minorHAnsi" w:cstheme="minorHAnsi"/>
        </w:rPr>
      </w:pPr>
      <w:bookmarkStart w:id="6" w:name="_Toc531478063"/>
      <w:bookmarkStart w:id="7" w:name="_Toc531541399"/>
      <w:r w:rsidRPr="00CE56B2">
        <w:rPr>
          <w:rFonts w:asciiTheme="minorHAnsi" w:hAnsiTheme="minorHAnsi" w:cstheme="minorHAnsi"/>
        </w:rPr>
        <w:t>განათლება</w:t>
      </w:r>
      <w:bookmarkEnd w:id="6"/>
      <w:bookmarkEnd w:id="7"/>
    </w:p>
    <w:p w:rsidR="00921A15" w:rsidRPr="00CE56B2" w:rsidRDefault="00921A15" w:rsidP="00921A15">
      <w:pPr>
        <w:rPr>
          <w:rFonts w:cstheme="minorHAnsi"/>
        </w:rPr>
      </w:pPr>
    </w:p>
    <w:p w:rsidR="007208F4" w:rsidRPr="00CE56B2" w:rsidRDefault="007208F4" w:rsidP="007208F4">
      <w:pPr>
        <w:pStyle w:val="ListParagraph"/>
        <w:spacing w:after="0" w:line="240" w:lineRule="auto"/>
        <w:ind w:left="0" w:firstLine="708"/>
        <w:jc w:val="both"/>
        <w:rPr>
          <w:rFonts w:asciiTheme="minorHAnsi" w:hAnsiTheme="minorHAnsi" w:cstheme="minorHAnsi"/>
          <w:sz w:val="24"/>
          <w:lang w:val="ka-GE"/>
        </w:rPr>
      </w:pPr>
      <w:r w:rsidRPr="00CE56B2">
        <w:rPr>
          <w:rFonts w:asciiTheme="minorHAnsi" w:hAnsiTheme="minorHAnsi" w:cstheme="minorHAnsi"/>
          <w:sz w:val="24"/>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w:t>
      </w:r>
      <w:r w:rsidR="007949A4" w:rsidRPr="00CE56B2">
        <w:rPr>
          <w:rFonts w:asciiTheme="minorHAnsi" w:hAnsiTheme="minorHAnsi" w:cstheme="minorHAnsi"/>
          <w:sz w:val="24"/>
          <w:lang w:val="ka-GE"/>
        </w:rPr>
        <w:t>,</w:t>
      </w:r>
      <w:r w:rsidRPr="00CE56B2">
        <w:rPr>
          <w:rFonts w:asciiTheme="minorHAnsi" w:hAnsiTheme="minorHAnsi" w:cstheme="minorHAnsi"/>
          <w:sz w:val="24"/>
          <w:lang w:val="ka-GE"/>
        </w:rPr>
        <w:t xml:space="preserve">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w:t>
      </w:r>
      <w:r w:rsidR="007949A4" w:rsidRPr="00CE56B2">
        <w:rPr>
          <w:rFonts w:asciiTheme="minorHAnsi" w:hAnsiTheme="minorHAnsi" w:cstheme="minorHAnsi"/>
          <w:sz w:val="24"/>
          <w:lang w:val="ka-GE"/>
        </w:rPr>
        <w:t>,</w:t>
      </w:r>
      <w:r w:rsidRPr="00CE56B2">
        <w:rPr>
          <w:rFonts w:asciiTheme="minorHAnsi" w:hAnsiTheme="minorHAnsi" w:cstheme="minorHAnsi"/>
          <w:sz w:val="24"/>
          <w:lang w:val="ka-GE"/>
        </w:rPr>
        <w:t xml:space="preserve">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ინვენტარით უზრუნველყოფა. </w:t>
      </w:r>
    </w:p>
    <w:p w:rsidR="00921A15" w:rsidRPr="00CE56B2" w:rsidRDefault="00921A15" w:rsidP="007208F4">
      <w:pPr>
        <w:pStyle w:val="ListParagraph"/>
        <w:spacing w:after="0" w:line="240" w:lineRule="auto"/>
        <w:ind w:left="0" w:firstLine="708"/>
        <w:jc w:val="both"/>
        <w:rPr>
          <w:rFonts w:asciiTheme="minorHAnsi" w:hAnsiTheme="minorHAnsi" w:cstheme="minorHAnsi"/>
          <w:sz w:val="24"/>
        </w:rPr>
      </w:pPr>
    </w:p>
    <w:p w:rsidR="00E95CDF" w:rsidRPr="00CE56B2" w:rsidRDefault="007208F4" w:rsidP="00E95CDF">
      <w:pPr>
        <w:pStyle w:val="ListParagraph"/>
        <w:spacing w:after="0" w:line="240" w:lineRule="auto"/>
        <w:ind w:left="0" w:firstLine="270"/>
        <w:jc w:val="both"/>
        <w:rPr>
          <w:rFonts w:asciiTheme="minorHAnsi" w:hAnsiTheme="minorHAnsi" w:cstheme="minorHAnsi"/>
          <w:b/>
          <w:i/>
          <w:sz w:val="16"/>
          <w:szCs w:val="16"/>
          <w:lang w:val="ka-GE"/>
        </w:rPr>
      </w:pPr>
      <w:r w:rsidRPr="00CE56B2">
        <w:rPr>
          <w:rFonts w:asciiTheme="minorHAnsi" w:hAnsiTheme="minorHAnsi" w:cstheme="minorHAnsi"/>
          <w:sz w:val="16"/>
          <w:szCs w:val="16"/>
          <w:lang w:val="ka-GE"/>
        </w:rPr>
        <w:t xml:space="preserve">                                                                                                                                                                                                                         </w:t>
      </w:r>
      <w:r w:rsidR="00F2470D" w:rsidRPr="00CE56B2">
        <w:rPr>
          <w:rFonts w:asciiTheme="minorHAnsi" w:hAnsiTheme="minorHAnsi" w:cstheme="minorHAnsi"/>
          <w:b/>
          <w:i/>
          <w:sz w:val="16"/>
          <w:szCs w:val="16"/>
          <w:lang w:val="ka-GE"/>
        </w:rPr>
        <w:t>ათას ლარში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1"/>
        <w:gridCol w:w="4287"/>
        <w:gridCol w:w="742"/>
        <w:gridCol w:w="708"/>
        <w:gridCol w:w="759"/>
        <w:gridCol w:w="811"/>
        <w:gridCol w:w="842"/>
        <w:gridCol w:w="842"/>
      </w:tblGrid>
      <w:tr w:rsidR="00E95CDF" w:rsidRPr="00CE56B2" w:rsidTr="00E95CDF">
        <w:trPr>
          <w:trHeight w:val="510"/>
        </w:trPr>
        <w:tc>
          <w:tcPr>
            <w:tcW w:w="377"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პროგრამული კოდი </w:t>
            </w:r>
          </w:p>
        </w:tc>
        <w:tc>
          <w:tcPr>
            <w:tcW w:w="2175"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დასახელება </w:t>
            </w:r>
          </w:p>
        </w:tc>
        <w:tc>
          <w:tcPr>
            <w:tcW w:w="387"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2023 წლის ფაქტი </w:t>
            </w:r>
          </w:p>
        </w:tc>
        <w:tc>
          <w:tcPr>
            <w:tcW w:w="370"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2024 წლის გეგმა </w:t>
            </w:r>
          </w:p>
        </w:tc>
        <w:tc>
          <w:tcPr>
            <w:tcW w:w="395"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2025 წლის გეგმა </w:t>
            </w:r>
          </w:p>
        </w:tc>
        <w:tc>
          <w:tcPr>
            <w:tcW w:w="421"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2026 წლის პროგნოზი </w:t>
            </w:r>
          </w:p>
        </w:tc>
        <w:tc>
          <w:tcPr>
            <w:tcW w:w="437"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2027 წლის პროგნოზი </w:t>
            </w:r>
          </w:p>
        </w:tc>
        <w:tc>
          <w:tcPr>
            <w:tcW w:w="437"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2028 წლის პროგნოზი </w:t>
            </w:r>
          </w:p>
        </w:tc>
      </w:tr>
      <w:tr w:rsidR="00E95CDF" w:rsidRPr="00CE56B2" w:rsidTr="00E95CDF">
        <w:trPr>
          <w:trHeight w:val="344"/>
        </w:trPr>
        <w:tc>
          <w:tcPr>
            <w:tcW w:w="377" w:type="pct"/>
            <w:vMerge/>
            <w:vAlign w:val="center"/>
            <w:hideMark/>
          </w:tcPr>
          <w:p w:rsidR="00E95CDF" w:rsidRPr="00CE56B2" w:rsidRDefault="00E95CDF">
            <w:pPr>
              <w:rPr>
                <w:rFonts w:cstheme="minorHAnsi"/>
                <w:b/>
                <w:bCs/>
                <w:sz w:val="14"/>
                <w:szCs w:val="14"/>
              </w:rPr>
            </w:pPr>
          </w:p>
        </w:tc>
        <w:tc>
          <w:tcPr>
            <w:tcW w:w="2175" w:type="pct"/>
            <w:vMerge/>
            <w:vAlign w:val="center"/>
            <w:hideMark/>
          </w:tcPr>
          <w:p w:rsidR="00E95CDF" w:rsidRPr="00CE56B2" w:rsidRDefault="00E95CDF">
            <w:pPr>
              <w:rPr>
                <w:rFonts w:cstheme="minorHAnsi"/>
                <w:b/>
                <w:bCs/>
                <w:sz w:val="16"/>
                <w:szCs w:val="16"/>
              </w:rPr>
            </w:pPr>
          </w:p>
        </w:tc>
        <w:tc>
          <w:tcPr>
            <w:tcW w:w="387" w:type="pct"/>
            <w:vMerge/>
            <w:vAlign w:val="center"/>
            <w:hideMark/>
          </w:tcPr>
          <w:p w:rsidR="00E95CDF" w:rsidRPr="00CE56B2" w:rsidRDefault="00E95CDF">
            <w:pPr>
              <w:rPr>
                <w:rFonts w:cstheme="minorHAnsi"/>
                <w:b/>
                <w:bCs/>
                <w:sz w:val="14"/>
                <w:szCs w:val="14"/>
              </w:rPr>
            </w:pPr>
          </w:p>
        </w:tc>
        <w:tc>
          <w:tcPr>
            <w:tcW w:w="370" w:type="pct"/>
            <w:vMerge/>
            <w:vAlign w:val="center"/>
            <w:hideMark/>
          </w:tcPr>
          <w:p w:rsidR="00E95CDF" w:rsidRPr="00CE56B2" w:rsidRDefault="00E95CDF">
            <w:pPr>
              <w:rPr>
                <w:rFonts w:cstheme="minorHAnsi"/>
                <w:b/>
                <w:bCs/>
                <w:sz w:val="14"/>
                <w:szCs w:val="14"/>
              </w:rPr>
            </w:pPr>
          </w:p>
        </w:tc>
        <w:tc>
          <w:tcPr>
            <w:tcW w:w="395" w:type="pct"/>
            <w:vMerge/>
            <w:vAlign w:val="center"/>
            <w:hideMark/>
          </w:tcPr>
          <w:p w:rsidR="00E95CDF" w:rsidRPr="00CE56B2" w:rsidRDefault="00E95CDF">
            <w:pPr>
              <w:rPr>
                <w:rFonts w:cstheme="minorHAnsi"/>
                <w:b/>
                <w:bCs/>
                <w:sz w:val="14"/>
                <w:szCs w:val="14"/>
              </w:rPr>
            </w:pPr>
          </w:p>
        </w:tc>
        <w:tc>
          <w:tcPr>
            <w:tcW w:w="421" w:type="pct"/>
            <w:vMerge/>
            <w:vAlign w:val="center"/>
            <w:hideMark/>
          </w:tcPr>
          <w:p w:rsidR="00E95CDF" w:rsidRPr="00CE56B2" w:rsidRDefault="00E95CDF">
            <w:pPr>
              <w:rPr>
                <w:rFonts w:cstheme="minorHAnsi"/>
                <w:b/>
                <w:bCs/>
                <w:sz w:val="14"/>
                <w:szCs w:val="14"/>
              </w:rPr>
            </w:pPr>
          </w:p>
        </w:tc>
        <w:tc>
          <w:tcPr>
            <w:tcW w:w="437" w:type="pct"/>
            <w:vMerge/>
            <w:vAlign w:val="center"/>
            <w:hideMark/>
          </w:tcPr>
          <w:p w:rsidR="00E95CDF" w:rsidRPr="00CE56B2" w:rsidRDefault="00E95CDF">
            <w:pPr>
              <w:rPr>
                <w:rFonts w:cstheme="minorHAnsi"/>
                <w:b/>
                <w:bCs/>
                <w:sz w:val="14"/>
                <w:szCs w:val="14"/>
              </w:rPr>
            </w:pPr>
          </w:p>
        </w:tc>
        <w:tc>
          <w:tcPr>
            <w:tcW w:w="437" w:type="pct"/>
            <w:vMerge/>
            <w:vAlign w:val="center"/>
            <w:hideMark/>
          </w:tcPr>
          <w:p w:rsidR="00E95CDF" w:rsidRPr="00CE56B2" w:rsidRDefault="00E95CDF">
            <w:pPr>
              <w:rPr>
                <w:rFonts w:cstheme="minorHAnsi"/>
                <w:b/>
                <w:bCs/>
                <w:sz w:val="14"/>
                <w:szCs w:val="14"/>
              </w:rPr>
            </w:pPr>
          </w:p>
        </w:tc>
      </w:tr>
      <w:tr w:rsidR="00E95CDF" w:rsidRPr="00CE56B2" w:rsidTr="00E95CDF">
        <w:trPr>
          <w:trHeight w:val="510"/>
        </w:trPr>
        <w:tc>
          <w:tcPr>
            <w:tcW w:w="377" w:type="pct"/>
            <w:vMerge/>
            <w:vAlign w:val="center"/>
            <w:hideMark/>
          </w:tcPr>
          <w:p w:rsidR="00E95CDF" w:rsidRPr="00CE56B2" w:rsidRDefault="00E95CDF">
            <w:pPr>
              <w:rPr>
                <w:rFonts w:cstheme="minorHAnsi"/>
                <w:b/>
                <w:bCs/>
                <w:sz w:val="14"/>
                <w:szCs w:val="14"/>
              </w:rPr>
            </w:pPr>
          </w:p>
        </w:tc>
        <w:tc>
          <w:tcPr>
            <w:tcW w:w="2175" w:type="pct"/>
            <w:vMerge/>
            <w:vAlign w:val="center"/>
            <w:hideMark/>
          </w:tcPr>
          <w:p w:rsidR="00E95CDF" w:rsidRPr="00CE56B2" w:rsidRDefault="00E95CDF">
            <w:pPr>
              <w:rPr>
                <w:rFonts w:cstheme="minorHAnsi"/>
                <w:b/>
                <w:bCs/>
                <w:sz w:val="16"/>
                <w:szCs w:val="16"/>
              </w:rPr>
            </w:pPr>
          </w:p>
        </w:tc>
        <w:tc>
          <w:tcPr>
            <w:tcW w:w="387" w:type="pct"/>
            <w:vMerge/>
            <w:vAlign w:val="center"/>
            <w:hideMark/>
          </w:tcPr>
          <w:p w:rsidR="00E95CDF" w:rsidRPr="00CE56B2" w:rsidRDefault="00E95CDF">
            <w:pPr>
              <w:rPr>
                <w:rFonts w:cstheme="minorHAnsi"/>
                <w:b/>
                <w:bCs/>
                <w:sz w:val="14"/>
                <w:szCs w:val="14"/>
              </w:rPr>
            </w:pPr>
          </w:p>
        </w:tc>
        <w:tc>
          <w:tcPr>
            <w:tcW w:w="370" w:type="pct"/>
            <w:vMerge/>
            <w:vAlign w:val="center"/>
            <w:hideMark/>
          </w:tcPr>
          <w:p w:rsidR="00E95CDF" w:rsidRPr="00CE56B2" w:rsidRDefault="00E95CDF">
            <w:pPr>
              <w:rPr>
                <w:rFonts w:cstheme="minorHAnsi"/>
                <w:b/>
                <w:bCs/>
                <w:sz w:val="14"/>
                <w:szCs w:val="14"/>
              </w:rPr>
            </w:pPr>
          </w:p>
        </w:tc>
        <w:tc>
          <w:tcPr>
            <w:tcW w:w="395" w:type="pct"/>
            <w:vMerge/>
            <w:vAlign w:val="center"/>
            <w:hideMark/>
          </w:tcPr>
          <w:p w:rsidR="00E95CDF" w:rsidRPr="00CE56B2" w:rsidRDefault="00E95CDF">
            <w:pPr>
              <w:rPr>
                <w:rFonts w:cstheme="minorHAnsi"/>
                <w:b/>
                <w:bCs/>
                <w:sz w:val="14"/>
                <w:szCs w:val="14"/>
              </w:rPr>
            </w:pPr>
          </w:p>
        </w:tc>
        <w:tc>
          <w:tcPr>
            <w:tcW w:w="421" w:type="pct"/>
            <w:vMerge/>
            <w:vAlign w:val="center"/>
            <w:hideMark/>
          </w:tcPr>
          <w:p w:rsidR="00E95CDF" w:rsidRPr="00CE56B2" w:rsidRDefault="00E95CDF">
            <w:pPr>
              <w:rPr>
                <w:rFonts w:cstheme="minorHAnsi"/>
                <w:b/>
                <w:bCs/>
                <w:sz w:val="14"/>
                <w:szCs w:val="14"/>
              </w:rPr>
            </w:pPr>
          </w:p>
        </w:tc>
        <w:tc>
          <w:tcPr>
            <w:tcW w:w="437" w:type="pct"/>
            <w:vMerge/>
            <w:vAlign w:val="center"/>
            <w:hideMark/>
          </w:tcPr>
          <w:p w:rsidR="00E95CDF" w:rsidRPr="00CE56B2" w:rsidRDefault="00E95CDF">
            <w:pPr>
              <w:rPr>
                <w:rFonts w:cstheme="minorHAnsi"/>
                <w:b/>
                <w:bCs/>
                <w:sz w:val="14"/>
                <w:szCs w:val="14"/>
              </w:rPr>
            </w:pPr>
          </w:p>
        </w:tc>
        <w:tc>
          <w:tcPr>
            <w:tcW w:w="437" w:type="pct"/>
            <w:vMerge/>
            <w:vAlign w:val="center"/>
            <w:hideMark/>
          </w:tcPr>
          <w:p w:rsidR="00E95CDF" w:rsidRPr="00CE56B2" w:rsidRDefault="00E95CDF">
            <w:pPr>
              <w:rPr>
                <w:rFonts w:cstheme="minorHAnsi"/>
                <w:b/>
                <w:bCs/>
                <w:sz w:val="14"/>
                <w:szCs w:val="14"/>
              </w:rPr>
            </w:pP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04 00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განათლება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8 137,8   </w:t>
            </w:r>
          </w:p>
        </w:tc>
        <w:tc>
          <w:tcPr>
            <w:tcW w:w="370"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7 338,8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6 136,0   </w:t>
            </w:r>
          </w:p>
        </w:tc>
        <w:tc>
          <w:tcPr>
            <w:tcW w:w="421" w:type="pct"/>
            <w:shd w:val="clear" w:color="000000" w:fill="FFFFFF"/>
            <w:tcMar>
              <w:top w:w="15" w:type="dxa"/>
              <w:left w:w="15" w:type="dxa"/>
              <w:bottom w:w="0" w:type="dxa"/>
              <w:right w:w="15" w:type="dxa"/>
            </w:tcMar>
            <w:vAlign w:val="center"/>
            <w:hideMark/>
          </w:tcPr>
          <w:p w:rsidR="00E95CDF" w:rsidRPr="00CE56B2" w:rsidRDefault="009057DD">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7 348,5   </w:t>
            </w:r>
          </w:p>
        </w:tc>
        <w:tc>
          <w:tcPr>
            <w:tcW w:w="437" w:type="pct"/>
            <w:shd w:val="clear" w:color="000000" w:fill="FFFFFF"/>
            <w:tcMar>
              <w:top w:w="15" w:type="dxa"/>
              <w:left w:w="15" w:type="dxa"/>
              <w:bottom w:w="0" w:type="dxa"/>
              <w:right w:w="15" w:type="dxa"/>
            </w:tcMar>
            <w:vAlign w:val="center"/>
            <w:hideMark/>
          </w:tcPr>
          <w:p w:rsidR="00E95CDF" w:rsidRPr="00CE56B2" w:rsidRDefault="009057DD">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8 023,4   </w:t>
            </w:r>
          </w:p>
        </w:tc>
        <w:tc>
          <w:tcPr>
            <w:tcW w:w="437" w:type="pct"/>
            <w:shd w:val="clear" w:color="000000" w:fill="FFFFFF"/>
            <w:tcMar>
              <w:top w:w="15" w:type="dxa"/>
              <w:left w:w="15" w:type="dxa"/>
              <w:bottom w:w="0" w:type="dxa"/>
              <w:right w:w="15" w:type="dxa"/>
            </w:tcMar>
            <w:vAlign w:val="center"/>
            <w:hideMark/>
          </w:tcPr>
          <w:p w:rsidR="00E95CDF" w:rsidRPr="00CE56B2" w:rsidRDefault="009057DD">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8 765,7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04 01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სკოლამდელი დაწესებულებების ფუნქციონირება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color w:val="000000"/>
                <w:sz w:val="16"/>
                <w:szCs w:val="16"/>
              </w:rPr>
            </w:pPr>
            <w:r w:rsidRPr="00CE56B2">
              <w:rPr>
                <w:rFonts w:cstheme="minorHAnsi"/>
                <w:b/>
                <w:bCs/>
                <w:color w:val="000000"/>
                <w:sz w:val="16"/>
                <w:szCs w:val="16"/>
              </w:rPr>
              <w:t xml:space="preserve">    4 874,2   </w:t>
            </w:r>
          </w:p>
        </w:tc>
        <w:tc>
          <w:tcPr>
            <w:tcW w:w="370"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color w:val="000000"/>
                <w:sz w:val="16"/>
                <w:szCs w:val="16"/>
              </w:rPr>
            </w:pPr>
            <w:r w:rsidRPr="00CE56B2">
              <w:rPr>
                <w:rFonts w:cstheme="minorHAnsi"/>
                <w:b/>
                <w:bCs/>
                <w:color w:val="000000"/>
                <w:sz w:val="16"/>
                <w:szCs w:val="16"/>
              </w:rPr>
              <w:t xml:space="preserve">   5 345,0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color w:val="000000"/>
                <w:sz w:val="16"/>
                <w:szCs w:val="16"/>
              </w:rPr>
            </w:pPr>
            <w:r w:rsidRPr="00CE56B2">
              <w:rPr>
                <w:rFonts w:cstheme="minorHAnsi"/>
                <w:b/>
                <w:bCs/>
                <w:color w:val="000000"/>
                <w:sz w:val="16"/>
                <w:szCs w:val="16"/>
              </w:rPr>
              <w:t xml:space="preserve">    5 720,0   </w:t>
            </w:r>
          </w:p>
        </w:tc>
        <w:tc>
          <w:tcPr>
            <w:tcW w:w="421" w:type="pct"/>
            <w:shd w:val="clear" w:color="000000" w:fill="FFFFFF"/>
            <w:tcMar>
              <w:top w:w="15" w:type="dxa"/>
              <w:left w:w="15" w:type="dxa"/>
              <w:bottom w:w="0" w:type="dxa"/>
              <w:right w:w="15" w:type="dxa"/>
            </w:tcMar>
            <w:vAlign w:val="center"/>
            <w:hideMark/>
          </w:tcPr>
          <w:p w:rsidR="00E95CDF" w:rsidRPr="00CE56B2" w:rsidRDefault="009057DD">
            <w:pPr>
              <w:jc w:val="center"/>
              <w:rPr>
                <w:rFonts w:cstheme="minorHAnsi"/>
                <w:b/>
                <w:bCs/>
                <w:color w:val="000000"/>
                <w:sz w:val="16"/>
                <w:szCs w:val="16"/>
              </w:rPr>
            </w:pPr>
            <w:r w:rsidRPr="00CE56B2">
              <w:rPr>
                <w:rFonts w:cstheme="minorHAnsi"/>
                <w:b/>
                <w:bCs/>
                <w:color w:val="000000"/>
                <w:sz w:val="16"/>
                <w:szCs w:val="16"/>
              </w:rPr>
              <w:t xml:space="preserve">     </w:t>
            </w:r>
            <w:r w:rsidR="00E95CDF" w:rsidRPr="00CE56B2">
              <w:rPr>
                <w:rFonts w:cstheme="minorHAnsi"/>
                <w:b/>
                <w:bCs/>
                <w:color w:val="000000"/>
                <w:sz w:val="16"/>
                <w:szCs w:val="16"/>
              </w:rPr>
              <w:t xml:space="preserve">6 692,0   </w:t>
            </w:r>
          </w:p>
        </w:tc>
        <w:tc>
          <w:tcPr>
            <w:tcW w:w="437" w:type="pct"/>
            <w:shd w:val="clear" w:color="000000" w:fill="FFFFFF"/>
            <w:tcMar>
              <w:top w:w="15" w:type="dxa"/>
              <w:left w:w="15" w:type="dxa"/>
              <w:bottom w:w="0" w:type="dxa"/>
              <w:right w:w="15" w:type="dxa"/>
            </w:tcMar>
            <w:vAlign w:val="center"/>
            <w:hideMark/>
          </w:tcPr>
          <w:p w:rsidR="00E95CDF" w:rsidRPr="00CE56B2" w:rsidRDefault="009057DD">
            <w:pPr>
              <w:jc w:val="center"/>
              <w:rPr>
                <w:rFonts w:cstheme="minorHAnsi"/>
                <w:b/>
                <w:bCs/>
                <w:color w:val="000000"/>
                <w:sz w:val="16"/>
                <w:szCs w:val="16"/>
              </w:rPr>
            </w:pPr>
            <w:r w:rsidRPr="00CE56B2">
              <w:rPr>
                <w:rFonts w:cstheme="minorHAnsi"/>
                <w:b/>
                <w:bCs/>
                <w:color w:val="000000"/>
                <w:sz w:val="16"/>
                <w:szCs w:val="16"/>
              </w:rPr>
              <w:t xml:space="preserve">   </w:t>
            </w:r>
            <w:r w:rsidR="00E95CDF" w:rsidRPr="00CE56B2">
              <w:rPr>
                <w:rFonts w:cstheme="minorHAnsi"/>
                <w:b/>
                <w:bCs/>
                <w:color w:val="000000"/>
                <w:sz w:val="16"/>
                <w:szCs w:val="16"/>
              </w:rPr>
              <w:t xml:space="preserve"> 7 321,2   </w:t>
            </w:r>
          </w:p>
        </w:tc>
        <w:tc>
          <w:tcPr>
            <w:tcW w:w="437" w:type="pct"/>
            <w:shd w:val="clear" w:color="000000" w:fill="FFFFFF"/>
            <w:tcMar>
              <w:top w:w="15" w:type="dxa"/>
              <w:left w:w="15" w:type="dxa"/>
              <w:bottom w:w="0" w:type="dxa"/>
              <w:right w:w="15" w:type="dxa"/>
            </w:tcMar>
            <w:vAlign w:val="center"/>
            <w:hideMark/>
          </w:tcPr>
          <w:p w:rsidR="00E95CDF" w:rsidRPr="00CE56B2" w:rsidRDefault="009057DD">
            <w:pPr>
              <w:jc w:val="center"/>
              <w:rPr>
                <w:rFonts w:cstheme="minorHAnsi"/>
                <w:b/>
                <w:bCs/>
                <w:color w:val="000000"/>
                <w:sz w:val="16"/>
                <w:szCs w:val="16"/>
              </w:rPr>
            </w:pPr>
            <w:r w:rsidRPr="00CE56B2">
              <w:rPr>
                <w:rFonts w:cstheme="minorHAnsi"/>
                <w:b/>
                <w:bCs/>
                <w:color w:val="000000"/>
                <w:sz w:val="16"/>
                <w:szCs w:val="16"/>
              </w:rPr>
              <w:t xml:space="preserve">   </w:t>
            </w:r>
            <w:r w:rsidR="00E95CDF" w:rsidRPr="00CE56B2">
              <w:rPr>
                <w:rFonts w:cstheme="minorHAnsi"/>
                <w:b/>
                <w:bCs/>
                <w:color w:val="000000"/>
                <w:sz w:val="16"/>
                <w:szCs w:val="16"/>
              </w:rPr>
              <w:t xml:space="preserve"> 8 013,3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04 01 01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სკოლამდელი აღზრდის დაწესებულებების  მართვა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145,2   </w:t>
            </w:r>
          </w:p>
        </w:tc>
        <w:tc>
          <w:tcPr>
            <w:tcW w:w="370"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165,0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220,0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242,0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266,2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292,8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04 01 02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სკოლამდელი აღზრდის დაწესებულებები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4 729,0   </w:t>
            </w:r>
          </w:p>
        </w:tc>
        <w:tc>
          <w:tcPr>
            <w:tcW w:w="370"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5 180,0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5 500,0   </w:t>
            </w:r>
          </w:p>
        </w:tc>
        <w:tc>
          <w:tcPr>
            <w:tcW w:w="421" w:type="pct"/>
            <w:shd w:val="clear" w:color="000000" w:fill="FFFFFF"/>
            <w:tcMar>
              <w:top w:w="15" w:type="dxa"/>
              <w:left w:w="15" w:type="dxa"/>
              <w:bottom w:w="0" w:type="dxa"/>
              <w:right w:w="15" w:type="dxa"/>
            </w:tcMar>
            <w:vAlign w:val="center"/>
            <w:hideMark/>
          </w:tcPr>
          <w:p w:rsidR="00E95CDF" w:rsidRPr="00CE56B2" w:rsidRDefault="009057DD">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6 450,0   </w:t>
            </w:r>
          </w:p>
        </w:tc>
        <w:tc>
          <w:tcPr>
            <w:tcW w:w="437" w:type="pct"/>
            <w:shd w:val="clear" w:color="000000" w:fill="FFFFFF"/>
            <w:tcMar>
              <w:top w:w="15" w:type="dxa"/>
              <w:left w:w="15" w:type="dxa"/>
              <w:bottom w:w="0" w:type="dxa"/>
              <w:right w:w="15" w:type="dxa"/>
            </w:tcMar>
            <w:vAlign w:val="center"/>
            <w:hideMark/>
          </w:tcPr>
          <w:p w:rsidR="00E95CDF" w:rsidRPr="00CE56B2" w:rsidRDefault="009057DD">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7 055,0   </w:t>
            </w:r>
          </w:p>
        </w:tc>
        <w:tc>
          <w:tcPr>
            <w:tcW w:w="437" w:type="pct"/>
            <w:shd w:val="clear" w:color="000000" w:fill="FFFFFF"/>
            <w:tcMar>
              <w:top w:w="15" w:type="dxa"/>
              <w:left w:w="15" w:type="dxa"/>
              <w:bottom w:w="0" w:type="dxa"/>
              <w:right w:w="15" w:type="dxa"/>
            </w:tcMar>
            <w:vAlign w:val="center"/>
            <w:hideMark/>
          </w:tcPr>
          <w:p w:rsidR="00E95CDF" w:rsidRPr="00CE56B2" w:rsidRDefault="009057DD">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7 720,5   </w:t>
            </w:r>
          </w:p>
        </w:tc>
      </w:tr>
      <w:tr w:rsidR="00E95CDF" w:rsidRPr="00CE56B2" w:rsidTr="00E95CDF">
        <w:trPr>
          <w:trHeight w:val="450"/>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04 02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სკოლამდელი დაწესებულებების რეაბილიტაცია, მშენებლობა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1 197,4   </w:t>
            </w:r>
          </w:p>
        </w:tc>
        <w:tc>
          <w:tcPr>
            <w:tcW w:w="370"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10,0   </w:t>
            </w:r>
          </w:p>
        </w:tc>
        <w:tc>
          <w:tcPr>
            <w:tcW w:w="395" w:type="pct"/>
            <w:shd w:val="clear" w:color="000000" w:fill="FFFFFF"/>
            <w:tcMar>
              <w:top w:w="15" w:type="dxa"/>
              <w:left w:w="15" w:type="dxa"/>
              <w:bottom w:w="0" w:type="dxa"/>
              <w:right w:w="15" w:type="dxa"/>
            </w:tcMar>
            <w:vAlign w:val="center"/>
            <w:hideMark/>
          </w:tcPr>
          <w:p w:rsidR="00E95CDF" w:rsidRPr="00CE56B2" w:rsidRDefault="009057DD">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1,0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200,0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200,0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200,0   </w:t>
            </w:r>
          </w:p>
        </w:tc>
      </w:tr>
      <w:tr w:rsidR="00E95CDF" w:rsidRPr="00CE56B2" w:rsidTr="00E95CDF">
        <w:trPr>
          <w:trHeight w:val="450"/>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04 03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საშუალო სკოლებში ინფრასტრუქტურის მოწყობა და მოსწავლეთა ტრანსპორტირება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1 711,3   </w:t>
            </w:r>
          </w:p>
        </w:tc>
        <w:tc>
          <w:tcPr>
            <w:tcW w:w="370"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1 603,8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04 04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სკოლისგარეშე განათლება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354,9   </w:t>
            </w:r>
          </w:p>
        </w:tc>
        <w:tc>
          <w:tcPr>
            <w:tcW w:w="370"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380,0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415,0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456,5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502,2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552,4   </w:t>
            </w:r>
          </w:p>
        </w:tc>
      </w:tr>
    </w:tbl>
    <w:p w:rsidR="00022C19" w:rsidRPr="00CE56B2" w:rsidRDefault="00022C19" w:rsidP="00E95CDF">
      <w:pPr>
        <w:pStyle w:val="ListParagraph"/>
        <w:spacing w:after="0" w:line="240" w:lineRule="auto"/>
        <w:ind w:left="0" w:firstLine="270"/>
        <w:jc w:val="both"/>
        <w:rPr>
          <w:rFonts w:asciiTheme="minorHAnsi" w:hAnsiTheme="minorHAnsi" w:cstheme="minorHAnsi"/>
          <w:b/>
          <w:i/>
          <w:sz w:val="16"/>
          <w:szCs w:val="16"/>
          <w:lang w:val="ka-GE"/>
        </w:rPr>
      </w:pPr>
    </w:p>
    <w:p w:rsidR="007B1A2D" w:rsidRPr="00CE56B2" w:rsidRDefault="007B1A2D" w:rsidP="007B1A2D">
      <w:pPr>
        <w:pStyle w:val="ListParagraph"/>
        <w:spacing w:after="0" w:line="240" w:lineRule="auto"/>
        <w:ind w:left="0" w:firstLine="270"/>
        <w:jc w:val="both"/>
        <w:rPr>
          <w:rFonts w:asciiTheme="minorHAnsi" w:hAnsiTheme="minorHAnsi" w:cstheme="minorHAnsi"/>
          <w:b/>
          <w:sz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582"/>
        <w:gridCol w:w="1176"/>
        <w:gridCol w:w="1651"/>
        <w:gridCol w:w="2499"/>
        <w:gridCol w:w="1279"/>
        <w:gridCol w:w="1022"/>
      </w:tblGrid>
      <w:tr w:rsidR="004C2946" w:rsidRPr="00CE56B2" w:rsidTr="00675123">
        <w:trPr>
          <w:trHeight w:val="477"/>
        </w:trPr>
        <w:tc>
          <w:tcPr>
            <w:tcW w:w="853" w:type="pct"/>
            <w:vMerge w:val="restar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დასახელება </w:t>
            </w:r>
          </w:p>
        </w:tc>
        <w:tc>
          <w:tcPr>
            <w:tcW w:w="303" w:type="pct"/>
            <w:vMerge w:val="restar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687" w:type="pct"/>
            <w:gridSpan w:val="3"/>
            <w:vMerge w:val="restart"/>
            <w:shd w:val="clear" w:color="000000" w:fill="FFFFFF"/>
            <w:vAlign w:val="center"/>
            <w:hideMark/>
          </w:tcPr>
          <w:p w:rsidR="004C2946" w:rsidRPr="00CE56B2" w:rsidRDefault="004C2946" w:rsidP="004C2946">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სკოლამდელი აღზრდის დაწესებულებების  მართვა</w:t>
            </w:r>
          </w:p>
        </w:tc>
        <w:tc>
          <w:tcPr>
            <w:tcW w:w="1158" w:type="pct"/>
            <w:gridSpan w:val="2"/>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675123">
        <w:trPr>
          <w:trHeight w:val="570"/>
        </w:trPr>
        <w:tc>
          <w:tcPr>
            <w:tcW w:w="853"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303"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687"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655" w:type="pct"/>
            <w:shd w:val="clear" w:color="000000" w:fill="FFFFFF"/>
            <w:vAlign w:val="center"/>
            <w:hideMark/>
          </w:tcPr>
          <w:p w:rsidR="00675123" w:rsidRPr="00CE56B2" w:rsidRDefault="00675123" w:rsidP="009057DD">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9057DD" w:rsidRPr="00CE56B2">
              <w:rPr>
                <w:rFonts w:eastAsia="Times New Roman" w:cstheme="minorHAnsi"/>
                <w:color w:val="000000"/>
                <w:sz w:val="16"/>
                <w:szCs w:val="16"/>
                <w:lang w:val="ka-GE"/>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503" w:type="pct"/>
            <w:shd w:val="clear" w:color="000000" w:fill="FFFFFF"/>
            <w:vAlign w:val="center"/>
            <w:hideMark/>
          </w:tcPr>
          <w:p w:rsidR="00675123" w:rsidRPr="00CE56B2" w:rsidRDefault="00675123" w:rsidP="009057DD">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9057DD" w:rsidRPr="00CE56B2">
              <w:rPr>
                <w:rFonts w:eastAsia="Times New Roman" w:cstheme="minorHAnsi"/>
                <w:color w:val="000000"/>
                <w:sz w:val="16"/>
                <w:szCs w:val="16"/>
                <w:lang w:val="ka-GE"/>
              </w:rPr>
              <w:t>6</w:t>
            </w:r>
            <w:r w:rsidRPr="00CE56B2">
              <w:rPr>
                <w:rFonts w:eastAsia="Times New Roman" w:cstheme="minorHAnsi"/>
                <w:color w:val="000000"/>
                <w:sz w:val="16"/>
                <w:szCs w:val="16"/>
              </w:rPr>
              <w:t>--202</w:t>
            </w:r>
            <w:r w:rsidR="009057DD"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4C2946" w:rsidRPr="00CE56B2" w:rsidTr="00675123">
        <w:trPr>
          <w:trHeight w:val="270"/>
        </w:trPr>
        <w:tc>
          <w:tcPr>
            <w:tcW w:w="853" w:type="pct"/>
            <w:vMerge/>
            <w:vAlign w:val="center"/>
            <w:hideMark/>
          </w:tcPr>
          <w:p w:rsidR="004C2946" w:rsidRPr="00CE56B2" w:rsidRDefault="004C2946" w:rsidP="004C2946">
            <w:pPr>
              <w:spacing w:after="0" w:line="240" w:lineRule="auto"/>
              <w:rPr>
                <w:rFonts w:eastAsia="Times New Roman" w:cstheme="minorHAnsi"/>
                <w:color w:val="000000"/>
                <w:sz w:val="16"/>
                <w:szCs w:val="16"/>
              </w:rPr>
            </w:pPr>
          </w:p>
        </w:tc>
        <w:tc>
          <w:tcPr>
            <w:tcW w:w="303" w:type="pct"/>
            <w:shd w:val="clear" w:color="000000" w:fill="FFFFFF"/>
            <w:vAlign w:val="center"/>
            <w:hideMark/>
          </w:tcPr>
          <w:p w:rsidR="004C2946" w:rsidRPr="00CE56B2" w:rsidRDefault="004C2946" w:rsidP="004C2946">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04 01 01</w:t>
            </w:r>
          </w:p>
        </w:tc>
        <w:tc>
          <w:tcPr>
            <w:tcW w:w="2687" w:type="pct"/>
            <w:gridSpan w:val="3"/>
            <w:vMerge/>
            <w:vAlign w:val="center"/>
            <w:hideMark/>
          </w:tcPr>
          <w:p w:rsidR="004C2946" w:rsidRPr="00CE56B2" w:rsidRDefault="004C2946" w:rsidP="004C2946">
            <w:pPr>
              <w:spacing w:after="0" w:line="240" w:lineRule="auto"/>
              <w:rPr>
                <w:rFonts w:eastAsia="Times New Roman" w:cstheme="minorHAnsi"/>
                <w:b/>
                <w:bCs/>
                <w:color w:val="000000"/>
                <w:sz w:val="16"/>
                <w:szCs w:val="16"/>
              </w:rPr>
            </w:pPr>
          </w:p>
        </w:tc>
        <w:tc>
          <w:tcPr>
            <w:tcW w:w="655" w:type="pct"/>
            <w:shd w:val="clear" w:color="000000" w:fill="FFFFFF"/>
            <w:vAlign w:val="center"/>
            <w:hideMark/>
          </w:tcPr>
          <w:p w:rsidR="004C2946" w:rsidRPr="00CE56B2" w:rsidRDefault="009057DD" w:rsidP="00604960">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220</w:t>
            </w:r>
            <w:r w:rsidR="00E62A56" w:rsidRPr="00CE56B2">
              <w:rPr>
                <w:rFonts w:eastAsia="Times New Roman" w:cstheme="minorHAnsi"/>
                <w:b/>
                <w:bCs/>
                <w:color w:val="000000"/>
                <w:sz w:val="16"/>
                <w:szCs w:val="16"/>
                <w:lang w:val="ka-GE"/>
              </w:rPr>
              <w:t>.0</w:t>
            </w:r>
          </w:p>
        </w:tc>
        <w:tc>
          <w:tcPr>
            <w:tcW w:w="503" w:type="pct"/>
            <w:shd w:val="clear" w:color="000000" w:fill="FFFFFF"/>
            <w:vAlign w:val="center"/>
            <w:hideMark/>
          </w:tcPr>
          <w:p w:rsidR="004C2946" w:rsidRPr="00CE56B2" w:rsidRDefault="009057DD" w:rsidP="00604960">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801</w:t>
            </w:r>
            <w:r w:rsidR="00E62A56" w:rsidRPr="00CE56B2">
              <w:rPr>
                <w:rFonts w:eastAsia="Times New Roman" w:cstheme="minorHAnsi"/>
                <w:b/>
                <w:bCs/>
                <w:color w:val="000000"/>
                <w:sz w:val="16"/>
                <w:szCs w:val="16"/>
                <w:lang w:val="ka-GE"/>
              </w:rPr>
              <w:t>.0</w:t>
            </w:r>
          </w:p>
        </w:tc>
      </w:tr>
      <w:tr w:rsidR="004C2946" w:rsidRPr="00CE56B2" w:rsidTr="00377EA8">
        <w:trPr>
          <w:trHeight w:val="636"/>
        </w:trPr>
        <w:tc>
          <w:tcPr>
            <w:tcW w:w="853"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პროგრამის განმახორციელებელი</w:t>
            </w:r>
          </w:p>
        </w:tc>
        <w:tc>
          <w:tcPr>
            <w:tcW w:w="4147" w:type="pct"/>
            <w:gridSpan w:val="6"/>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ა(ა)იპ ,,თერჯოლის სკოლამდელი აღზრდის მუნიციპალური ცენტრი,,</w:t>
            </w:r>
          </w:p>
        </w:tc>
      </w:tr>
      <w:tr w:rsidR="004C2946" w:rsidRPr="00CE56B2" w:rsidTr="00675123">
        <w:trPr>
          <w:trHeight w:val="1674"/>
        </w:trPr>
        <w:tc>
          <w:tcPr>
            <w:tcW w:w="853"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აღწერა </w:t>
            </w:r>
          </w:p>
        </w:tc>
        <w:tc>
          <w:tcPr>
            <w:tcW w:w="4147" w:type="pct"/>
            <w:gridSpan w:val="6"/>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საქართველოს ორგანული კანონის „ადგილობრივი თვითმმართველობის </w:t>
            </w:r>
            <w:proofErr w:type="gramStart"/>
            <w:r w:rsidRPr="00CE56B2">
              <w:rPr>
                <w:rFonts w:eastAsia="Times New Roman" w:cstheme="minorHAnsi"/>
                <w:color w:val="000000"/>
                <w:sz w:val="16"/>
                <w:szCs w:val="16"/>
              </w:rPr>
              <w:t>კოდექსის“ მიხედვით</w:t>
            </w:r>
            <w:proofErr w:type="gramEnd"/>
            <w:r w:rsidRPr="00CE56B2">
              <w:rPr>
                <w:rFonts w:eastAsia="Times New Roman" w:cstheme="minorHAnsi"/>
                <w:color w:val="000000"/>
                <w:sz w:val="16"/>
                <w:szCs w:val="16"/>
              </w:rPr>
              <w:t xml:space="preserve"> ადრეული და სკოლამდელი აღზრდისა და განათლების დაწესებულებების შექმნა და მათი ფუნქციონირების უზრუნველყოფა მუნიციპალიტეტის საკუთარ (ექსკლუზიურ) უფლებამოსილებას წარმოადგენს.  მუნიციპალიტეტი ვალდებულია უზრუნველყოს სკოლამდელი აღზრდის დაწესებულებების შეუფერხებელი ფუნქციონირებისათვის საჭირო ფინანსების გამოყოფა და ყველა სხვა ღონისძიების გატარება. თერჯოლისმუნიციპალიტეტის ერთ-ერთ ძირითდ პრიორიტეტს სწორედ მუნიციპალიტეტში მცხოვრები ბაგა-ბაღის ასაკის ბავშვებისათვის სკოლამდელი აღზრდის დაწესებულებების ხელმისაწვდომობა წარმოადგენს.</w:t>
            </w:r>
          </w:p>
        </w:tc>
      </w:tr>
      <w:tr w:rsidR="004C2946" w:rsidRPr="00CE56B2" w:rsidTr="00675123">
        <w:trPr>
          <w:trHeight w:val="1698"/>
        </w:trPr>
        <w:tc>
          <w:tcPr>
            <w:tcW w:w="853"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lastRenderedPageBreak/>
              <w:t>მოსალოდნელი შედეგი</w:t>
            </w:r>
          </w:p>
        </w:tc>
        <w:tc>
          <w:tcPr>
            <w:tcW w:w="4147" w:type="pct"/>
            <w:gridSpan w:val="6"/>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თერჯოლის მუნიციპალიტეტის სკოლამდელი აღზრდის დაწესებულებები სააღმზრდელო პროცესის წარმართვისათვის უზრუნველყოფილი იქნება შესაბამისი პირობებით, მათ შორის: სააღმზრდელო დაწესებულებებში დაცული იქნება სახელმწიფოს მიერ დადგენილი  სტანდარტების უმეტესობა, დაცული იქნება სანიტარული და ჰიგიენური, კვების ორგანიზებისა და კვების რაციონის ნორმები; სააღმზრდელო დაწესებულებებში და ა(ა)იპ - სკოლამდელი საგანმანათლებლო-სააღმზრდელო ცენტრში დასაქმებული ადმინისტრაციული და სააღმზრდელო პერსონალი უზრუნველყოფილი იქნება სამუშაო პირობებით. </w:t>
            </w:r>
          </w:p>
        </w:tc>
      </w:tr>
      <w:tr w:rsidR="003D5C23" w:rsidRPr="00CE56B2" w:rsidTr="00675123">
        <w:trPr>
          <w:trHeight w:val="704"/>
        </w:trPr>
        <w:tc>
          <w:tcPr>
            <w:tcW w:w="853" w:type="pct"/>
            <w:shd w:val="clear" w:color="000000" w:fill="FFFFFF"/>
          </w:tcPr>
          <w:p w:rsidR="003D5C23" w:rsidRPr="00CE56B2" w:rsidRDefault="003D5C23" w:rsidP="003D5C23">
            <w:pPr>
              <w:pStyle w:val="TableParagraph"/>
              <w:kinsoku w:val="0"/>
              <w:overflowPunct w:val="0"/>
              <w:spacing w:before="54"/>
              <w:ind w:left="103"/>
              <w:rPr>
                <w:rFonts w:asciiTheme="minorHAnsi" w:hAnsiTheme="minorHAnsi" w:cstheme="minorHAnsi"/>
                <w:sz w:val="16"/>
                <w:szCs w:val="16"/>
              </w:rPr>
            </w:pPr>
            <w:r w:rsidRPr="00CE56B2">
              <w:rPr>
                <w:rFonts w:asciiTheme="minorHAnsi" w:hAnsiTheme="minorHAnsi" w:cstheme="minorHAnsi"/>
                <w:bCs/>
                <w:sz w:val="16"/>
                <w:szCs w:val="16"/>
              </w:rPr>
              <w:t>გაეროს მდგრადი განვითარების SDG</w:t>
            </w:r>
            <w:r w:rsidRPr="00CE56B2">
              <w:rPr>
                <w:rFonts w:asciiTheme="minorHAnsi" w:hAnsiTheme="minorHAnsi" w:cstheme="minorHAnsi"/>
                <w:bCs/>
                <w:spacing w:val="4"/>
                <w:sz w:val="16"/>
                <w:szCs w:val="16"/>
              </w:rPr>
              <w:t xml:space="preserve"> </w:t>
            </w:r>
            <w:r w:rsidRPr="00CE56B2">
              <w:rPr>
                <w:rFonts w:asciiTheme="minorHAnsi" w:hAnsiTheme="minorHAnsi" w:cstheme="minorHAnsi"/>
                <w:bCs/>
                <w:sz w:val="16"/>
                <w:szCs w:val="16"/>
              </w:rPr>
              <w:t>მიზანი</w:t>
            </w:r>
          </w:p>
        </w:tc>
        <w:tc>
          <w:tcPr>
            <w:tcW w:w="4147" w:type="pct"/>
            <w:gridSpan w:val="6"/>
            <w:shd w:val="clear" w:color="000000" w:fill="FFFFFF"/>
          </w:tcPr>
          <w:p w:rsidR="003D5C23" w:rsidRPr="00CE56B2" w:rsidRDefault="003D5C23" w:rsidP="003D5C23">
            <w:pPr>
              <w:pStyle w:val="TableParagraph"/>
              <w:kinsoku w:val="0"/>
              <w:overflowPunct w:val="0"/>
              <w:spacing w:before="54"/>
              <w:ind w:left="132"/>
              <w:rPr>
                <w:rFonts w:asciiTheme="minorHAnsi" w:hAnsiTheme="minorHAnsi" w:cstheme="minorHAnsi"/>
                <w:sz w:val="16"/>
                <w:szCs w:val="16"/>
              </w:rPr>
            </w:pPr>
            <w:r w:rsidRPr="00CE56B2">
              <w:rPr>
                <w:rFonts w:asciiTheme="minorHAnsi" w:hAnsiTheme="minorHAnsi" w:cstheme="minorHAnsi"/>
                <w:sz w:val="16"/>
                <w:szCs w:val="16"/>
              </w:rPr>
              <w:t>SDG 4. ხარისხიანი</w:t>
            </w:r>
            <w:r w:rsidRPr="00CE56B2">
              <w:rPr>
                <w:rFonts w:asciiTheme="minorHAnsi" w:hAnsiTheme="minorHAnsi" w:cstheme="minorHAnsi"/>
                <w:spacing w:val="2"/>
                <w:sz w:val="16"/>
                <w:szCs w:val="16"/>
              </w:rPr>
              <w:t xml:space="preserve"> </w:t>
            </w:r>
            <w:r w:rsidRPr="00CE56B2">
              <w:rPr>
                <w:rFonts w:asciiTheme="minorHAnsi" w:hAnsiTheme="minorHAnsi" w:cstheme="minorHAnsi"/>
                <w:sz w:val="16"/>
                <w:szCs w:val="16"/>
              </w:rPr>
              <w:t>განათლება</w:t>
            </w:r>
          </w:p>
        </w:tc>
      </w:tr>
      <w:tr w:rsidR="003D5C23" w:rsidRPr="00CE56B2" w:rsidTr="00675123">
        <w:trPr>
          <w:trHeight w:val="900"/>
        </w:trPr>
        <w:tc>
          <w:tcPr>
            <w:tcW w:w="853" w:type="pct"/>
            <w:vMerge w:val="restar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30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60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834"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1250"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655"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50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3D5C23" w:rsidRPr="00CE56B2" w:rsidTr="009057DD">
        <w:trPr>
          <w:trHeight w:val="977"/>
        </w:trPr>
        <w:tc>
          <w:tcPr>
            <w:tcW w:w="853" w:type="pct"/>
            <w:vMerge/>
            <w:vAlign w:val="center"/>
            <w:hideMark/>
          </w:tcPr>
          <w:p w:rsidR="003D5C23" w:rsidRPr="00CE56B2" w:rsidRDefault="003D5C23" w:rsidP="003D5C23">
            <w:pPr>
              <w:spacing w:after="0" w:line="240" w:lineRule="auto"/>
              <w:rPr>
                <w:rFonts w:eastAsia="Times New Roman" w:cstheme="minorHAnsi"/>
                <w:color w:val="000000"/>
                <w:sz w:val="16"/>
                <w:szCs w:val="16"/>
              </w:rPr>
            </w:pPr>
          </w:p>
        </w:tc>
        <w:tc>
          <w:tcPr>
            <w:tcW w:w="30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603" w:type="pc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პროგრამის ხარისხის სტანდარტის დაცულობა</w:t>
            </w:r>
          </w:p>
        </w:tc>
        <w:tc>
          <w:tcPr>
            <w:tcW w:w="834" w:type="pct"/>
            <w:shd w:val="clear" w:color="auto" w:fill="auto"/>
            <w:vAlign w:val="bottom"/>
            <w:hideMark/>
          </w:tcPr>
          <w:p w:rsidR="003D5C23" w:rsidRPr="00CE56B2" w:rsidRDefault="003D5C23" w:rsidP="009057DD">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სკოლამდელი აღზრდის დაწესებულებებში ნაწილობრივ დაცულია საქართველოს მთავრობის 2017 წლის 30 ოქტომბრის #488 დადგენილებით დამტკიცებული პროგრამის ხარისხის სტანდარტი.კერძოდ, უსაფრთხოება და დაცულობა, კურიკულიუმი და მეთოდოლოგია, ფიზიკური გარემო, ურთიერთობა, საგანმანათლენლო პროცესი, ოჯახისა და თემის მონაწილეობა, კულტურული მრავალფეროვნება და ინკლუზია, მართვა და შეფასება.</w:t>
            </w:r>
          </w:p>
        </w:tc>
        <w:tc>
          <w:tcPr>
            <w:tcW w:w="1250" w:type="pct"/>
            <w:shd w:val="clear" w:color="000000" w:fill="FFFFFF"/>
            <w:vAlign w:val="center"/>
            <w:hideMark/>
          </w:tcPr>
          <w:p w:rsidR="003D5C23" w:rsidRPr="00CE56B2" w:rsidRDefault="003D5C23" w:rsidP="009057DD">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საქართველოს მთავრობის მიერ დადგენილი ბავშვის პროგრამის ხარისხის </w:t>
            </w:r>
            <w:proofErr w:type="gramStart"/>
            <w:r w:rsidRPr="00CE56B2">
              <w:rPr>
                <w:rFonts w:eastAsia="Times New Roman" w:cstheme="minorHAnsi"/>
                <w:color w:val="000000"/>
                <w:sz w:val="16"/>
                <w:szCs w:val="16"/>
              </w:rPr>
              <w:t>სტანდარტი  უკეთესადაა</w:t>
            </w:r>
            <w:proofErr w:type="gramEnd"/>
            <w:r w:rsidRPr="00CE56B2">
              <w:rPr>
                <w:rFonts w:eastAsia="Times New Roman" w:cstheme="minorHAnsi"/>
                <w:color w:val="000000"/>
                <w:sz w:val="16"/>
                <w:szCs w:val="16"/>
              </w:rPr>
              <w:t xml:space="preserve"> დანერგილი მუნიციპალურ ბაგა-მაღებში. </w:t>
            </w:r>
            <w:proofErr w:type="gramStart"/>
            <w:r w:rsidRPr="00CE56B2">
              <w:rPr>
                <w:rFonts w:eastAsia="Times New Roman" w:cstheme="minorHAnsi"/>
                <w:color w:val="000000"/>
                <w:sz w:val="16"/>
                <w:szCs w:val="16"/>
              </w:rPr>
              <w:t>კერძოდ,  ფიზიკური</w:t>
            </w:r>
            <w:proofErr w:type="gramEnd"/>
            <w:r w:rsidRPr="00CE56B2">
              <w:rPr>
                <w:rFonts w:eastAsia="Times New Roman" w:cstheme="minorHAnsi"/>
                <w:color w:val="000000"/>
                <w:sz w:val="16"/>
                <w:szCs w:val="16"/>
              </w:rPr>
              <w:t xml:space="preserve"> გარემო შექმნილია ტექნიკური რეგლამენტის შესაბამისად.  </w:t>
            </w:r>
            <w:proofErr w:type="gramStart"/>
            <w:r w:rsidRPr="00CE56B2">
              <w:rPr>
                <w:rFonts w:eastAsia="Times New Roman" w:cstheme="minorHAnsi"/>
                <w:color w:val="000000"/>
                <w:sz w:val="16"/>
                <w:szCs w:val="16"/>
              </w:rPr>
              <w:t>მკაფიოდაა  გაწერილი</w:t>
            </w:r>
            <w:proofErr w:type="gramEnd"/>
            <w:r w:rsidRPr="00CE56B2">
              <w:rPr>
                <w:rFonts w:eastAsia="Times New Roman" w:cstheme="minorHAnsi"/>
                <w:color w:val="000000"/>
                <w:sz w:val="16"/>
                <w:szCs w:val="16"/>
              </w:rPr>
              <w:t xml:space="preserve"> პროცედურები თითოეული ბავშვისა და თანამშრომლის ჯანმრთელობის შესანარჩუნებლად. გადაუდებელი სამედიცინო დახმარების მედიკამენტების საჭიროების თუ სხვა შემთხვევებში. ბაგა-ბაღებს გააჩნია ინფექციური დაავადებების გავრცელების მექანიზმები. უზრუნველყოფილია თითოეული ბავშვის პირადი ჰიგიენის ნორმები. თითოეულ ბავშვს აქვს დასვენებისა და ძილის დაკმაყოფილების </w:t>
            </w:r>
            <w:proofErr w:type="gramStart"/>
            <w:r w:rsidRPr="00CE56B2">
              <w:rPr>
                <w:rFonts w:eastAsia="Times New Roman" w:cstheme="minorHAnsi"/>
                <w:color w:val="000000"/>
                <w:sz w:val="16"/>
                <w:szCs w:val="16"/>
              </w:rPr>
              <w:t>შესაძლებლობა.დაწესებულებაში</w:t>
            </w:r>
            <w:proofErr w:type="gramEnd"/>
            <w:r w:rsidRPr="00CE56B2">
              <w:rPr>
                <w:rFonts w:eastAsia="Times New Roman" w:cstheme="minorHAnsi"/>
                <w:color w:val="000000"/>
                <w:sz w:val="16"/>
                <w:szCs w:val="16"/>
              </w:rPr>
              <w:t xml:space="preserve"> აღმზრდელ პედაგოგები ხელმძღვანელობენ თამაშზე დაფუძნებული კურიკულუმით. გარემო არის უსაფრთხო, კომფორტული, ხელმისაწვდომი და ადვილად გამოსაყენებელი ყველასთვის.</w:t>
            </w:r>
          </w:p>
        </w:tc>
        <w:tc>
          <w:tcPr>
            <w:tcW w:w="655" w:type="pct"/>
            <w:shd w:val="clear" w:color="000000" w:fill="FFFFFF"/>
            <w:vAlign w:val="center"/>
            <w:hideMark/>
          </w:tcPr>
          <w:p w:rsidR="003D5C23" w:rsidRPr="00CE56B2" w:rsidRDefault="003D5C23" w:rsidP="009057DD">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10% - დადგენილი სტანდარტები ახალი მიღებულია და  სააღმზრდელო პერსონალი საჭიროებს შესაბამისი   კვალიფიკაციის შეძენას (ამაღლებას) და ბაგა-ბაღები სტანდარტის შესაბამისი რესურსებით აღჭურვას.</w:t>
            </w:r>
          </w:p>
        </w:tc>
        <w:tc>
          <w:tcPr>
            <w:tcW w:w="50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3D5C23" w:rsidRPr="00CE56B2" w:rsidTr="00675123">
        <w:trPr>
          <w:trHeight w:val="300"/>
        </w:trPr>
        <w:tc>
          <w:tcPr>
            <w:tcW w:w="853" w:type="pct"/>
            <w:vMerge/>
            <w:vAlign w:val="center"/>
            <w:hideMark/>
          </w:tcPr>
          <w:p w:rsidR="003D5C23" w:rsidRPr="00CE56B2" w:rsidRDefault="003D5C23" w:rsidP="003D5C23">
            <w:pPr>
              <w:spacing w:after="0" w:line="240" w:lineRule="auto"/>
              <w:rPr>
                <w:rFonts w:eastAsia="Times New Roman" w:cstheme="minorHAnsi"/>
                <w:color w:val="000000"/>
                <w:sz w:val="16"/>
                <w:szCs w:val="16"/>
              </w:rPr>
            </w:pPr>
          </w:p>
        </w:tc>
        <w:tc>
          <w:tcPr>
            <w:tcW w:w="30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603" w:type="pc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w:t>
            </w:r>
          </w:p>
        </w:tc>
        <w:tc>
          <w:tcPr>
            <w:tcW w:w="834"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1250"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655"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50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bl>
    <w:p w:rsidR="008E1EA0" w:rsidRPr="00CE56B2" w:rsidRDefault="008E1EA0" w:rsidP="007208F4">
      <w:pPr>
        <w:jc w:val="both"/>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011"/>
        <w:gridCol w:w="1477"/>
        <w:gridCol w:w="1572"/>
        <w:gridCol w:w="1624"/>
        <w:gridCol w:w="1374"/>
        <w:gridCol w:w="1065"/>
      </w:tblGrid>
      <w:tr w:rsidR="004C2946" w:rsidRPr="00CE56B2" w:rsidTr="009057DD">
        <w:trPr>
          <w:trHeight w:val="335"/>
        </w:trPr>
        <w:tc>
          <w:tcPr>
            <w:tcW w:w="903" w:type="pct"/>
            <w:vMerge w:val="restar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ქვეპროგრამის დასახელება </w:t>
            </w:r>
          </w:p>
        </w:tc>
        <w:tc>
          <w:tcPr>
            <w:tcW w:w="510" w:type="pct"/>
            <w:vMerge w:val="restar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357" w:type="pct"/>
            <w:gridSpan w:val="3"/>
            <w:vMerge w:val="restart"/>
            <w:shd w:val="clear" w:color="000000" w:fill="FFFFFF"/>
            <w:vAlign w:val="center"/>
            <w:hideMark/>
          </w:tcPr>
          <w:p w:rsidR="004C2946" w:rsidRPr="00CE56B2" w:rsidRDefault="004C2946" w:rsidP="004C2946">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 xml:space="preserve"> სკოლამდელი აღზრდის დაწესებულებები</w:t>
            </w:r>
          </w:p>
        </w:tc>
        <w:tc>
          <w:tcPr>
            <w:tcW w:w="1229" w:type="pct"/>
            <w:gridSpan w:val="2"/>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675123">
        <w:trPr>
          <w:trHeight w:val="570"/>
        </w:trPr>
        <w:tc>
          <w:tcPr>
            <w:tcW w:w="903"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510"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357"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693" w:type="pct"/>
            <w:shd w:val="clear" w:color="000000" w:fill="FFFFFF"/>
            <w:vAlign w:val="center"/>
            <w:hideMark/>
          </w:tcPr>
          <w:p w:rsidR="00675123" w:rsidRPr="00CE56B2" w:rsidRDefault="00675123" w:rsidP="009057DD">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9057DD" w:rsidRPr="00CE56B2">
              <w:rPr>
                <w:rFonts w:eastAsia="Times New Roman" w:cstheme="minorHAnsi"/>
                <w:color w:val="000000"/>
                <w:sz w:val="16"/>
                <w:szCs w:val="16"/>
                <w:lang w:val="ka-GE"/>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537" w:type="pct"/>
            <w:shd w:val="clear" w:color="000000" w:fill="FFFFFF"/>
            <w:vAlign w:val="center"/>
            <w:hideMark/>
          </w:tcPr>
          <w:p w:rsidR="00675123" w:rsidRPr="00CE56B2" w:rsidRDefault="00675123" w:rsidP="009057DD">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9057DD" w:rsidRPr="00CE56B2">
              <w:rPr>
                <w:rFonts w:eastAsia="Times New Roman" w:cstheme="minorHAnsi"/>
                <w:color w:val="000000"/>
                <w:sz w:val="16"/>
                <w:szCs w:val="16"/>
                <w:lang w:val="ka-GE"/>
              </w:rPr>
              <w:t>6</w:t>
            </w:r>
            <w:r w:rsidRPr="00CE56B2">
              <w:rPr>
                <w:rFonts w:eastAsia="Times New Roman" w:cstheme="minorHAnsi"/>
                <w:color w:val="000000"/>
                <w:sz w:val="16"/>
                <w:szCs w:val="16"/>
              </w:rPr>
              <w:t>--202</w:t>
            </w:r>
            <w:r w:rsidR="009057DD"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4C2946" w:rsidRPr="00CE56B2" w:rsidTr="00675123">
        <w:trPr>
          <w:trHeight w:val="270"/>
        </w:trPr>
        <w:tc>
          <w:tcPr>
            <w:tcW w:w="903" w:type="pct"/>
            <w:vMerge/>
            <w:vAlign w:val="center"/>
            <w:hideMark/>
          </w:tcPr>
          <w:p w:rsidR="004C2946" w:rsidRPr="00CE56B2" w:rsidRDefault="004C2946" w:rsidP="004C2946">
            <w:pPr>
              <w:spacing w:after="0" w:line="240" w:lineRule="auto"/>
              <w:rPr>
                <w:rFonts w:eastAsia="Times New Roman" w:cstheme="minorHAnsi"/>
                <w:color w:val="000000"/>
                <w:sz w:val="16"/>
                <w:szCs w:val="16"/>
              </w:rPr>
            </w:pPr>
          </w:p>
        </w:tc>
        <w:tc>
          <w:tcPr>
            <w:tcW w:w="510" w:type="pct"/>
            <w:shd w:val="clear" w:color="000000" w:fill="FFFFFF"/>
            <w:vAlign w:val="center"/>
            <w:hideMark/>
          </w:tcPr>
          <w:p w:rsidR="004C2946" w:rsidRPr="00CE56B2" w:rsidRDefault="004C2946" w:rsidP="004C2946">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04 01 02</w:t>
            </w:r>
          </w:p>
        </w:tc>
        <w:tc>
          <w:tcPr>
            <w:tcW w:w="2357" w:type="pct"/>
            <w:gridSpan w:val="3"/>
            <w:vMerge/>
            <w:vAlign w:val="center"/>
            <w:hideMark/>
          </w:tcPr>
          <w:p w:rsidR="004C2946" w:rsidRPr="00CE56B2" w:rsidRDefault="004C2946" w:rsidP="004C2946">
            <w:pPr>
              <w:spacing w:after="0" w:line="240" w:lineRule="auto"/>
              <w:rPr>
                <w:rFonts w:eastAsia="Times New Roman" w:cstheme="minorHAnsi"/>
                <w:b/>
                <w:bCs/>
                <w:color w:val="000000"/>
                <w:sz w:val="16"/>
                <w:szCs w:val="16"/>
              </w:rPr>
            </w:pPr>
          </w:p>
        </w:tc>
        <w:tc>
          <w:tcPr>
            <w:tcW w:w="693" w:type="pct"/>
            <w:shd w:val="clear" w:color="000000" w:fill="FFFFFF"/>
            <w:vAlign w:val="center"/>
            <w:hideMark/>
          </w:tcPr>
          <w:p w:rsidR="004C2946" w:rsidRPr="00CE56B2" w:rsidRDefault="009057DD" w:rsidP="00C91C58">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5500</w:t>
            </w:r>
            <w:r w:rsidR="00E62A56" w:rsidRPr="00CE56B2">
              <w:rPr>
                <w:rFonts w:eastAsia="Times New Roman" w:cstheme="minorHAnsi"/>
                <w:b/>
                <w:bCs/>
                <w:color w:val="000000"/>
                <w:sz w:val="16"/>
                <w:szCs w:val="16"/>
                <w:lang w:val="ka-GE"/>
              </w:rPr>
              <w:t>.0</w:t>
            </w:r>
          </w:p>
        </w:tc>
        <w:tc>
          <w:tcPr>
            <w:tcW w:w="537" w:type="pct"/>
            <w:shd w:val="clear" w:color="000000" w:fill="FFFFFF"/>
            <w:vAlign w:val="center"/>
            <w:hideMark/>
          </w:tcPr>
          <w:p w:rsidR="004C2946" w:rsidRPr="00CE56B2" w:rsidRDefault="009057DD" w:rsidP="004C2946">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21225.5</w:t>
            </w:r>
          </w:p>
        </w:tc>
      </w:tr>
      <w:tr w:rsidR="004C2946" w:rsidRPr="00CE56B2" w:rsidTr="00675123">
        <w:trPr>
          <w:trHeight w:val="794"/>
        </w:trPr>
        <w:tc>
          <w:tcPr>
            <w:tcW w:w="903"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ქვეპროგრამის განმახორციელებელი</w:t>
            </w:r>
          </w:p>
        </w:tc>
        <w:tc>
          <w:tcPr>
            <w:tcW w:w="4097" w:type="pct"/>
            <w:gridSpan w:val="6"/>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ა(ა)იპ ,,თერჯოლის სკოლამდელი აღზრდის მუნიციპალური ცენტრი,,</w:t>
            </w:r>
          </w:p>
        </w:tc>
      </w:tr>
      <w:tr w:rsidR="004C2946" w:rsidRPr="00CE56B2" w:rsidTr="00271D2A">
        <w:trPr>
          <w:trHeight w:val="2678"/>
        </w:trPr>
        <w:tc>
          <w:tcPr>
            <w:tcW w:w="903"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lastRenderedPageBreak/>
              <w:t xml:space="preserve">ქვეპროგრამის აღწერა </w:t>
            </w:r>
          </w:p>
        </w:tc>
        <w:tc>
          <w:tcPr>
            <w:tcW w:w="4097" w:type="pct"/>
            <w:gridSpan w:val="6"/>
            <w:shd w:val="clear" w:color="000000" w:fill="FFFFFF"/>
            <w:vAlign w:val="center"/>
            <w:hideMark/>
          </w:tcPr>
          <w:p w:rsidR="004C2946" w:rsidRPr="00CE56B2" w:rsidRDefault="004C2946" w:rsidP="00CE56B2">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მუნიციპალიტეტში სულ </w:t>
            </w:r>
            <w:proofErr w:type="gramStart"/>
            <w:r w:rsidRPr="00CE56B2">
              <w:rPr>
                <w:rFonts w:eastAsia="Times New Roman" w:cstheme="minorHAnsi"/>
                <w:color w:val="000000"/>
                <w:sz w:val="16"/>
                <w:szCs w:val="16"/>
              </w:rPr>
              <w:t>1500  სკოლამდელი</w:t>
            </w:r>
            <w:proofErr w:type="gramEnd"/>
            <w:r w:rsidRPr="00CE56B2">
              <w:rPr>
                <w:rFonts w:eastAsia="Times New Roman" w:cstheme="minorHAnsi"/>
                <w:color w:val="000000"/>
                <w:sz w:val="16"/>
                <w:szCs w:val="16"/>
              </w:rPr>
              <w:t xml:space="preserve"> ასაკის ბავშვია რეგისტრირებული,მუნიციპალიტეტის ტერიტორიაზე განთავსებულ 26 საბავშვო ბაღში დღეის მდგომარეობით შესაძლებელია 1300 ბავშვის სწავლება,ხოლო 200 ბავშვი მოკლებულია შესაძლებლობას ისარგებლოს შესაბამისი მომსახურებით. ა(ა)</w:t>
            </w:r>
            <w:proofErr w:type="gramStart"/>
            <w:r w:rsidRPr="00CE56B2">
              <w:rPr>
                <w:rFonts w:eastAsia="Times New Roman" w:cstheme="minorHAnsi"/>
                <w:color w:val="000000"/>
                <w:sz w:val="16"/>
                <w:szCs w:val="16"/>
              </w:rPr>
              <w:t>იპ ,,თერჯოლის</w:t>
            </w:r>
            <w:proofErr w:type="gramEnd"/>
            <w:r w:rsidRPr="00CE56B2">
              <w:rPr>
                <w:rFonts w:eastAsia="Times New Roman" w:cstheme="minorHAnsi"/>
                <w:color w:val="000000"/>
                <w:sz w:val="16"/>
                <w:szCs w:val="16"/>
              </w:rPr>
              <w:t xml:space="preserve"> სკოლამდელი აღზრდის მუნიციპალური ცენტრი ,, მოიცავს ცენტრის 26 საბავშვო ბაგა–ბაღს სადაც ფუნქციონირებს 54 საამღზრდელო ჯგუფი, </w:t>
            </w:r>
            <w:r w:rsidR="006129B6" w:rsidRPr="00CE56B2">
              <w:rPr>
                <w:rFonts w:eastAsia="Times New Roman" w:cstheme="minorHAnsi"/>
                <w:color w:val="000000"/>
                <w:sz w:val="16"/>
                <w:szCs w:val="16"/>
                <w:lang w:val="ka-GE"/>
              </w:rPr>
              <w:t>5</w:t>
            </w:r>
            <w:r w:rsidR="00377EA8" w:rsidRPr="00CE56B2">
              <w:rPr>
                <w:rFonts w:eastAsia="Times New Roman" w:cstheme="minorHAnsi"/>
                <w:color w:val="000000"/>
                <w:sz w:val="16"/>
                <w:szCs w:val="16"/>
                <w:lang w:val="ka-GE"/>
              </w:rPr>
              <w:t>21</w:t>
            </w:r>
            <w:r w:rsidRPr="00CE56B2">
              <w:rPr>
                <w:rFonts w:eastAsia="Times New Roman" w:cstheme="minorHAnsi"/>
                <w:color w:val="000000"/>
                <w:sz w:val="16"/>
                <w:szCs w:val="16"/>
              </w:rPr>
              <w:t xml:space="preserve"> თანამშრომლით. მათ შორის </w:t>
            </w:r>
            <w:r w:rsidR="00377EA8" w:rsidRPr="00CE56B2">
              <w:rPr>
                <w:rFonts w:eastAsia="Times New Roman" w:cstheme="minorHAnsi"/>
                <w:color w:val="000000"/>
                <w:sz w:val="16"/>
                <w:szCs w:val="16"/>
                <w:lang w:val="ka-GE"/>
              </w:rPr>
              <w:t>94</w:t>
            </w:r>
            <w:r w:rsidRPr="00CE56B2">
              <w:rPr>
                <w:rFonts w:eastAsia="Times New Roman" w:cstheme="minorHAnsi"/>
                <w:color w:val="000000"/>
                <w:sz w:val="16"/>
                <w:szCs w:val="16"/>
              </w:rPr>
              <w:t xml:space="preserve"> აღმზრდელია და </w:t>
            </w:r>
            <w:r w:rsidR="00377EA8" w:rsidRPr="00CE56B2">
              <w:rPr>
                <w:rFonts w:eastAsia="Times New Roman" w:cstheme="minorHAnsi"/>
                <w:color w:val="000000"/>
                <w:sz w:val="16"/>
                <w:szCs w:val="16"/>
                <w:lang w:val="ka-GE"/>
              </w:rPr>
              <w:t>105</w:t>
            </w:r>
            <w:r w:rsidRPr="00CE56B2">
              <w:rPr>
                <w:rFonts w:eastAsia="Times New Roman" w:cstheme="minorHAnsi"/>
                <w:color w:val="000000"/>
                <w:sz w:val="16"/>
                <w:szCs w:val="16"/>
              </w:rPr>
              <w:t xml:space="preserve"> აღმზრდელის თანაშემწე.</w:t>
            </w:r>
            <w:r w:rsidRPr="00CE56B2">
              <w:rPr>
                <w:rFonts w:eastAsia="Times New Roman" w:cstheme="minorHAnsi"/>
                <w:color w:val="000000"/>
                <w:sz w:val="16"/>
                <w:szCs w:val="16"/>
              </w:rPr>
              <w:br/>
              <w:t>(ა)იპის ეფექტიანი ფუნქციონირების უზრუნველსაყოფად 202</w:t>
            </w:r>
            <w:r w:rsidR="00CE56B2" w:rsidRPr="00CE56B2">
              <w:rPr>
                <w:rFonts w:eastAsia="Times New Roman" w:cstheme="minorHAnsi"/>
                <w:color w:val="000000"/>
                <w:sz w:val="16"/>
                <w:szCs w:val="16"/>
                <w:lang w:val="ka-GE"/>
              </w:rPr>
              <w:t>5</w:t>
            </w:r>
            <w:r w:rsidRPr="00CE56B2">
              <w:rPr>
                <w:rFonts w:eastAsia="Times New Roman" w:cstheme="minorHAnsi"/>
                <w:color w:val="000000"/>
                <w:sz w:val="16"/>
                <w:szCs w:val="16"/>
              </w:rPr>
              <w:t xml:space="preserve"> წლისათვის იგეგმება სკოლამდელი აღზრდის სფეროში დახვეწილი მართვის პოლიტიკის განხორციელება,რაც გულისხმობს სახელმწიფო  სტანდარტების შესაბამისი პროგრამების და სწავლების მეთოდების შესწავლა, დახვეწას:მთავრობის დადგენილებით განსაზღვრული სტანდარტების შესაბამისი კვებით უზრუნველყოფა,აღსაზრდელთა უსაფრთხოების მიზნით ბაგა-ბაღების ინფრასტრუქტურის(ეზო,შენობა, ინვენტარი და სხვა)მოწესრიგება. ბაგა-ბაღების პერსონალის შრომითი პირობების გაუმჯობესება და მათი კვალიფიკაციის დონის ამაღლება. </w:t>
            </w:r>
          </w:p>
        </w:tc>
      </w:tr>
      <w:tr w:rsidR="004C2946" w:rsidRPr="00CE56B2" w:rsidTr="00675123">
        <w:trPr>
          <w:trHeight w:val="846"/>
        </w:trPr>
        <w:tc>
          <w:tcPr>
            <w:tcW w:w="903"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w:t>
            </w:r>
          </w:p>
        </w:tc>
        <w:tc>
          <w:tcPr>
            <w:tcW w:w="4097" w:type="pct"/>
            <w:gridSpan w:val="6"/>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ჰარმონიულად განვითარებული და დაწყებითი საფეხურის პირველი კლასისათვის მომზადებული ბავშვები</w:t>
            </w:r>
          </w:p>
        </w:tc>
      </w:tr>
      <w:tr w:rsidR="003D5C23" w:rsidRPr="00CE56B2" w:rsidTr="00675123">
        <w:trPr>
          <w:trHeight w:val="846"/>
        </w:trPr>
        <w:tc>
          <w:tcPr>
            <w:tcW w:w="903" w:type="pct"/>
            <w:shd w:val="clear" w:color="000000" w:fill="FFFFFF"/>
          </w:tcPr>
          <w:p w:rsidR="003D5C23" w:rsidRPr="00CE56B2" w:rsidRDefault="003D5C23" w:rsidP="003D5C23">
            <w:pPr>
              <w:pStyle w:val="TableParagraph"/>
              <w:kinsoku w:val="0"/>
              <w:overflowPunct w:val="0"/>
              <w:spacing w:before="54"/>
              <w:ind w:left="103"/>
              <w:rPr>
                <w:rFonts w:asciiTheme="minorHAnsi" w:hAnsiTheme="minorHAnsi" w:cstheme="minorHAnsi"/>
                <w:sz w:val="16"/>
                <w:szCs w:val="16"/>
              </w:rPr>
            </w:pPr>
            <w:r w:rsidRPr="00CE56B2">
              <w:rPr>
                <w:rFonts w:asciiTheme="minorHAnsi" w:hAnsiTheme="minorHAnsi" w:cstheme="minorHAnsi"/>
                <w:bCs/>
                <w:sz w:val="16"/>
                <w:szCs w:val="16"/>
              </w:rPr>
              <w:t>გაეროს მდგრადი განვითარების SDG</w:t>
            </w:r>
            <w:r w:rsidRPr="00CE56B2">
              <w:rPr>
                <w:rFonts w:asciiTheme="minorHAnsi" w:hAnsiTheme="minorHAnsi" w:cstheme="minorHAnsi"/>
                <w:bCs/>
                <w:spacing w:val="4"/>
                <w:sz w:val="16"/>
                <w:szCs w:val="16"/>
              </w:rPr>
              <w:t xml:space="preserve"> </w:t>
            </w:r>
            <w:r w:rsidRPr="00CE56B2">
              <w:rPr>
                <w:rFonts w:asciiTheme="minorHAnsi" w:hAnsiTheme="minorHAnsi" w:cstheme="minorHAnsi"/>
                <w:bCs/>
                <w:sz w:val="16"/>
                <w:szCs w:val="16"/>
              </w:rPr>
              <w:t>მიზანი</w:t>
            </w:r>
          </w:p>
        </w:tc>
        <w:tc>
          <w:tcPr>
            <w:tcW w:w="4097" w:type="pct"/>
            <w:gridSpan w:val="6"/>
            <w:shd w:val="clear" w:color="000000" w:fill="FFFFFF"/>
          </w:tcPr>
          <w:p w:rsidR="003D5C23" w:rsidRPr="00CE56B2" w:rsidRDefault="003D5C23" w:rsidP="003D5C23">
            <w:pPr>
              <w:pStyle w:val="TableParagraph"/>
              <w:kinsoku w:val="0"/>
              <w:overflowPunct w:val="0"/>
              <w:spacing w:before="54"/>
              <w:ind w:left="132"/>
              <w:rPr>
                <w:rFonts w:asciiTheme="minorHAnsi" w:hAnsiTheme="minorHAnsi" w:cstheme="minorHAnsi"/>
                <w:sz w:val="16"/>
                <w:szCs w:val="16"/>
              </w:rPr>
            </w:pPr>
            <w:r w:rsidRPr="00CE56B2">
              <w:rPr>
                <w:rFonts w:asciiTheme="minorHAnsi" w:hAnsiTheme="minorHAnsi" w:cstheme="minorHAnsi"/>
                <w:sz w:val="16"/>
                <w:szCs w:val="16"/>
              </w:rPr>
              <w:t>SDG 4. ხარისხიანი</w:t>
            </w:r>
            <w:r w:rsidRPr="00CE56B2">
              <w:rPr>
                <w:rFonts w:asciiTheme="minorHAnsi" w:hAnsiTheme="minorHAnsi" w:cstheme="minorHAnsi"/>
                <w:spacing w:val="2"/>
                <w:sz w:val="16"/>
                <w:szCs w:val="16"/>
              </w:rPr>
              <w:t xml:space="preserve"> </w:t>
            </w:r>
            <w:r w:rsidRPr="00CE56B2">
              <w:rPr>
                <w:rFonts w:asciiTheme="minorHAnsi" w:hAnsiTheme="minorHAnsi" w:cstheme="minorHAnsi"/>
                <w:sz w:val="16"/>
                <w:szCs w:val="16"/>
              </w:rPr>
              <w:t>განათლება</w:t>
            </w:r>
          </w:p>
        </w:tc>
      </w:tr>
      <w:tr w:rsidR="003D5C23" w:rsidRPr="00CE56B2" w:rsidTr="00675123">
        <w:trPr>
          <w:trHeight w:val="900"/>
        </w:trPr>
        <w:tc>
          <w:tcPr>
            <w:tcW w:w="903" w:type="pct"/>
            <w:vMerge w:val="restar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510"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745"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79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819"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69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537"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3D5C23" w:rsidRPr="00CE56B2" w:rsidTr="00675123">
        <w:trPr>
          <w:trHeight w:val="300"/>
        </w:trPr>
        <w:tc>
          <w:tcPr>
            <w:tcW w:w="903" w:type="pct"/>
            <w:vMerge/>
            <w:vAlign w:val="center"/>
            <w:hideMark/>
          </w:tcPr>
          <w:p w:rsidR="003D5C23" w:rsidRPr="00CE56B2" w:rsidRDefault="003D5C23" w:rsidP="003D5C23">
            <w:pPr>
              <w:spacing w:after="0" w:line="240" w:lineRule="auto"/>
              <w:rPr>
                <w:rFonts w:eastAsia="Times New Roman" w:cstheme="minorHAnsi"/>
                <w:color w:val="000000"/>
                <w:sz w:val="16"/>
                <w:szCs w:val="16"/>
              </w:rPr>
            </w:pPr>
          </w:p>
        </w:tc>
        <w:tc>
          <w:tcPr>
            <w:tcW w:w="510"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745" w:type="pc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აღსაზრდელთა რაოდენობა</w:t>
            </w:r>
          </w:p>
        </w:tc>
        <w:tc>
          <w:tcPr>
            <w:tcW w:w="793" w:type="pct"/>
            <w:shd w:val="clear" w:color="000000" w:fill="FFFFFF"/>
            <w:vAlign w:val="center"/>
            <w:hideMark/>
          </w:tcPr>
          <w:p w:rsidR="003D5C23" w:rsidRPr="00CE56B2" w:rsidRDefault="00281265" w:rsidP="004A55C9">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926</w:t>
            </w:r>
          </w:p>
        </w:tc>
        <w:tc>
          <w:tcPr>
            <w:tcW w:w="819" w:type="pct"/>
            <w:shd w:val="clear" w:color="000000" w:fill="FFFFFF"/>
            <w:vAlign w:val="center"/>
            <w:hideMark/>
          </w:tcPr>
          <w:p w:rsidR="003D5C23" w:rsidRPr="00CE56B2" w:rsidRDefault="00CE56B2" w:rsidP="003D5C23">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950</w:t>
            </w:r>
          </w:p>
        </w:tc>
        <w:tc>
          <w:tcPr>
            <w:tcW w:w="69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p>
        </w:tc>
        <w:tc>
          <w:tcPr>
            <w:tcW w:w="537"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3D5C23" w:rsidRPr="00CE56B2" w:rsidTr="00675123">
        <w:trPr>
          <w:trHeight w:val="1969"/>
        </w:trPr>
        <w:tc>
          <w:tcPr>
            <w:tcW w:w="903" w:type="pct"/>
            <w:vMerge/>
            <w:vAlign w:val="center"/>
            <w:hideMark/>
          </w:tcPr>
          <w:p w:rsidR="003D5C23" w:rsidRPr="00CE56B2" w:rsidRDefault="003D5C23" w:rsidP="003D5C23">
            <w:pPr>
              <w:spacing w:after="0" w:line="240" w:lineRule="auto"/>
              <w:rPr>
                <w:rFonts w:eastAsia="Times New Roman" w:cstheme="minorHAnsi"/>
                <w:color w:val="000000"/>
                <w:sz w:val="16"/>
                <w:szCs w:val="16"/>
              </w:rPr>
            </w:pPr>
          </w:p>
        </w:tc>
        <w:tc>
          <w:tcPr>
            <w:tcW w:w="510"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745" w:type="pc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კვების ორგანიზებისა და რაციონის კვებითი ღირებულების ნორმების დაცულობა</w:t>
            </w:r>
          </w:p>
        </w:tc>
        <w:tc>
          <w:tcPr>
            <w:tcW w:w="79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სკოლამდელი აღზრდის დაწესებულებებში ბავშვებისათვის განკუთვნილი კვებითი ღირებულების ნორმები სრულყოფილად ვერ აკმაყოფილებს საქართველოს მთავრობის 2017 წლის 30 ოქტომბრის #487 დადგენილების მოთხოვნებს კვების რეჟიმით განსაზღვრულ ყველა პირობასთან მიმართებაში. კერძოდ, ყოველდღიურად 3 ძირითადი (საუზმე, სადილი, ვახშამი) კვებასთან ერთად 3 წახემსებას (პირველი წახემსება საუზმესა და სადილს შორის („</w:t>
            </w:r>
            <w:proofErr w:type="gramStart"/>
            <w:r w:rsidRPr="00CE56B2">
              <w:rPr>
                <w:rFonts w:eastAsia="Times New Roman" w:cstheme="minorHAnsi"/>
                <w:color w:val="000000"/>
                <w:sz w:val="16"/>
                <w:szCs w:val="16"/>
              </w:rPr>
              <w:t>დილის“</w:t>
            </w:r>
            <w:proofErr w:type="gramEnd"/>
            <w:r w:rsidRPr="00CE56B2">
              <w:rPr>
                <w:rFonts w:eastAsia="Times New Roman" w:cstheme="minorHAnsi"/>
                <w:color w:val="000000"/>
                <w:sz w:val="16"/>
                <w:szCs w:val="16"/>
              </w:rPr>
              <w:t xml:space="preserve">), მეორე სადილსა და ვახშამს შორის („შუადღის“), მესამე – ვახშმის შემდეგ). </w:t>
            </w:r>
          </w:p>
        </w:tc>
        <w:tc>
          <w:tcPr>
            <w:tcW w:w="819"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გაუმჯობესებულია კვების ორგანიზებისა და რაციონის კვებითი დადგენილი ნორმების შესრულება. იმ დაწესებულებებში სადაც მუშაობის რეჟიმიდან გამომდინარე აუცილებელია 3 ძირითადი (საუზმე, სადილი, ვახშამი) კვება, ხშირ შემთხვევებში ბავშვების ასევე აქვთ ნორმებით განსაზღვრული წახემსება.  მეტი ყურადღება ექცევა კვების ორგანიზების ჰიგიენური ნორმების დაცვას, მათ შორის: კვების ბლოკის აღჭურვილობის,  პროდუქტების შენახვისა და სურსათის მომზადების მოთხოვნებს</w:t>
            </w:r>
          </w:p>
        </w:tc>
        <w:tc>
          <w:tcPr>
            <w:tcW w:w="69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xml:space="preserve">10% - დადგენილი სტანდარტები ახალი მიღებულია და  სააღმზრდელო პერსონალი საჭიროებს შესაბამისი   კვალიფიკაციის შეძენას (ამაღლებას); </w:t>
            </w:r>
          </w:p>
        </w:tc>
        <w:tc>
          <w:tcPr>
            <w:tcW w:w="537"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3D5C23" w:rsidRPr="00CE56B2" w:rsidTr="00675123">
        <w:trPr>
          <w:trHeight w:val="6300"/>
        </w:trPr>
        <w:tc>
          <w:tcPr>
            <w:tcW w:w="903" w:type="pct"/>
            <w:vMerge/>
            <w:vAlign w:val="center"/>
            <w:hideMark/>
          </w:tcPr>
          <w:p w:rsidR="003D5C23" w:rsidRPr="00CE56B2" w:rsidRDefault="003D5C23" w:rsidP="003D5C23">
            <w:pPr>
              <w:spacing w:after="0" w:line="240" w:lineRule="auto"/>
              <w:rPr>
                <w:rFonts w:eastAsia="Times New Roman" w:cstheme="minorHAnsi"/>
                <w:color w:val="000000"/>
                <w:sz w:val="16"/>
                <w:szCs w:val="16"/>
              </w:rPr>
            </w:pPr>
          </w:p>
        </w:tc>
        <w:tc>
          <w:tcPr>
            <w:tcW w:w="510"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3</w:t>
            </w:r>
          </w:p>
        </w:tc>
        <w:tc>
          <w:tcPr>
            <w:tcW w:w="745" w:type="pc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ბავშვის აღზრდისა და განათლების სტანდარტის დაცულობა </w:t>
            </w:r>
          </w:p>
        </w:tc>
        <w:tc>
          <w:tcPr>
            <w:tcW w:w="79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სკოლამდელი აღზრდის დაწესებულებებში ნაწილობრივ დაცულია საქართველოს მთავრობის 2017 წლის 30 ოქტომბრის #488 დადგენილებით დამტკიცებული ბავშვის აღზრდისა და განათლების სტანდარტის II და III ნაწილილები. აქედან: II ნაწილი განსაზღვრავს 2-დან 3 წლამდე ბავშვის აღზრდისა და განათლების სტანდარტებს; III ნაწილი განსაზღვრავს 3-დან 5 წლამდე ბავშვის აღზრდისა და განათლების სტანდარტებს და 5-6 წლამდე ბავშვის აღზრდისა და განათლების სახელმწიფო სტანდარტი.</w:t>
            </w:r>
          </w:p>
        </w:tc>
        <w:tc>
          <w:tcPr>
            <w:tcW w:w="819"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xml:space="preserve">საქართველოს მთავრობის მიერ დადგენილი ბავშვის აღზრდისა და განათლების სტანდარტები უკეთესადაა დანერგილი მუნიციპალურ ბაგა-მაღებში. კერძოდ, სტანდარტის II და III ნაწილებით განსაზღვრულ კონტიგენტზე ბავშვების განვითარებასთან (აღზრდა-განათლების) ერთად მეტი ყურადღება ეთმობა თემატურ მიმართულებებზე მუშაობას, მათ შორის: ხელოვნებას, წიგნიერებას და ჯანსაღი ცხოვრების წესის დამკვიდრებას. </w:t>
            </w:r>
          </w:p>
        </w:tc>
        <w:tc>
          <w:tcPr>
            <w:tcW w:w="69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30% - დადგენილი სტანდარტები ახალი მიღებულია და  სააღმზრდელო პერსონალი საჭიროებს შესაბამისი   კვალიფიკაციის შეძენას (ამაღლებას)</w:t>
            </w:r>
          </w:p>
        </w:tc>
        <w:tc>
          <w:tcPr>
            <w:tcW w:w="537"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bl>
    <w:p w:rsidR="004C2946" w:rsidRPr="00CE56B2" w:rsidRDefault="004C2946" w:rsidP="007208F4">
      <w:pPr>
        <w:jc w:val="both"/>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981"/>
        <w:gridCol w:w="1725"/>
        <w:gridCol w:w="1400"/>
        <w:gridCol w:w="1400"/>
        <w:gridCol w:w="1302"/>
        <w:gridCol w:w="1306"/>
      </w:tblGrid>
      <w:tr w:rsidR="004C2946" w:rsidRPr="00CE56B2" w:rsidTr="00675123">
        <w:trPr>
          <w:trHeight w:val="616"/>
        </w:trPr>
        <w:tc>
          <w:tcPr>
            <w:tcW w:w="907" w:type="pct"/>
            <w:vMerge w:val="restar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დასახელება </w:t>
            </w:r>
          </w:p>
        </w:tc>
        <w:tc>
          <w:tcPr>
            <w:tcW w:w="495" w:type="pct"/>
            <w:vMerge w:val="restart"/>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282" w:type="pct"/>
            <w:gridSpan w:val="3"/>
            <w:vMerge w:val="restart"/>
            <w:shd w:val="clear" w:color="000000" w:fill="FFFFFF"/>
            <w:vAlign w:val="center"/>
            <w:hideMark/>
          </w:tcPr>
          <w:p w:rsidR="004C2946" w:rsidRPr="00CE56B2" w:rsidRDefault="004C2946" w:rsidP="004C2946">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 xml:space="preserve">  სკოლამდელი დაწესებულებების რეაბილიტაცია, მშენებლობა</w:t>
            </w:r>
          </w:p>
        </w:tc>
        <w:tc>
          <w:tcPr>
            <w:tcW w:w="1315" w:type="pct"/>
            <w:gridSpan w:val="2"/>
            <w:shd w:val="clear" w:color="000000" w:fill="FFFFFF"/>
            <w:vAlign w:val="center"/>
            <w:hideMark/>
          </w:tcPr>
          <w:p w:rsidR="004C2946" w:rsidRPr="00CE56B2" w:rsidRDefault="004C2946" w:rsidP="004C294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675123">
        <w:trPr>
          <w:trHeight w:val="570"/>
        </w:trPr>
        <w:tc>
          <w:tcPr>
            <w:tcW w:w="907"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495"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282"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657" w:type="pct"/>
            <w:shd w:val="clear" w:color="000000" w:fill="FFFFFF"/>
            <w:vAlign w:val="center"/>
            <w:hideMark/>
          </w:tcPr>
          <w:p w:rsidR="00675123" w:rsidRPr="00CE56B2" w:rsidRDefault="00675123" w:rsidP="009057DD">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9057DD" w:rsidRPr="00CE56B2">
              <w:rPr>
                <w:rFonts w:eastAsia="Times New Roman" w:cstheme="minorHAnsi"/>
                <w:color w:val="000000"/>
                <w:sz w:val="16"/>
                <w:szCs w:val="16"/>
                <w:lang w:val="ka-GE"/>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658" w:type="pct"/>
            <w:shd w:val="clear" w:color="000000" w:fill="FFFFFF"/>
            <w:vAlign w:val="center"/>
            <w:hideMark/>
          </w:tcPr>
          <w:p w:rsidR="00675123" w:rsidRPr="00CE56B2" w:rsidRDefault="00675123" w:rsidP="009057DD">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9057DD" w:rsidRPr="00CE56B2">
              <w:rPr>
                <w:rFonts w:eastAsia="Times New Roman" w:cstheme="minorHAnsi"/>
                <w:color w:val="000000"/>
                <w:sz w:val="16"/>
                <w:szCs w:val="16"/>
                <w:lang w:val="ka-GE"/>
              </w:rPr>
              <w:t>6</w:t>
            </w:r>
            <w:r w:rsidRPr="00CE56B2">
              <w:rPr>
                <w:rFonts w:eastAsia="Times New Roman" w:cstheme="minorHAnsi"/>
                <w:color w:val="000000"/>
                <w:sz w:val="16"/>
                <w:szCs w:val="16"/>
              </w:rPr>
              <w:t>--202</w:t>
            </w:r>
            <w:r w:rsidR="009057DD"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4C2946" w:rsidRPr="00CE56B2" w:rsidTr="00675123">
        <w:trPr>
          <w:trHeight w:val="270"/>
        </w:trPr>
        <w:tc>
          <w:tcPr>
            <w:tcW w:w="907" w:type="pct"/>
            <w:vMerge/>
            <w:vAlign w:val="center"/>
            <w:hideMark/>
          </w:tcPr>
          <w:p w:rsidR="004C2946" w:rsidRPr="00CE56B2" w:rsidRDefault="004C2946" w:rsidP="004C2946">
            <w:pPr>
              <w:spacing w:after="0" w:line="240" w:lineRule="auto"/>
              <w:rPr>
                <w:rFonts w:eastAsia="Times New Roman" w:cstheme="minorHAnsi"/>
                <w:color w:val="000000"/>
                <w:sz w:val="16"/>
                <w:szCs w:val="16"/>
              </w:rPr>
            </w:pPr>
          </w:p>
        </w:tc>
        <w:tc>
          <w:tcPr>
            <w:tcW w:w="495" w:type="pct"/>
            <w:shd w:val="clear" w:color="000000" w:fill="FFFFFF"/>
            <w:vAlign w:val="center"/>
            <w:hideMark/>
          </w:tcPr>
          <w:p w:rsidR="004C2946" w:rsidRPr="00CE56B2" w:rsidRDefault="004C2946" w:rsidP="004C2946">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04 02</w:t>
            </w:r>
          </w:p>
        </w:tc>
        <w:tc>
          <w:tcPr>
            <w:tcW w:w="2282" w:type="pct"/>
            <w:gridSpan w:val="3"/>
            <w:vMerge/>
            <w:vAlign w:val="center"/>
            <w:hideMark/>
          </w:tcPr>
          <w:p w:rsidR="004C2946" w:rsidRPr="00CE56B2" w:rsidRDefault="004C2946" w:rsidP="004C2946">
            <w:pPr>
              <w:spacing w:after="0" w:line="240" w:lineRule="auto"/>
              <w:rPr>
                <w:rFonts w:eastAsia="Times New Roman" w:cstheme="minorHAnsi"/>
                <w:b/>
                <w:bCs/>
                <w:color w:val="000000"/>
                <w:sz w:val="16"/>
                <w:szCs w:val="16"/>
              </w:rPr>
            </w:pPr>
          </w:p>
        </w:tc>
        <w:tc>
          <w:tcPr>
            <w:tcW w:w="657" w:type="pct"/>
            <w:shd w:val="clear" w:color="000000" w:fill="FFFFFF"/>
            <w:vAlign w:val="center"/>
            <w:hideMark/>
          </w:tcPr>
          <w:p w:rsidR="004C2946" w:rsidRPr="00CE56B2" w:rsidRDefault="009057DD" w:rsidP="004C2946">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lang w:val="ka-GE"/>
              </w:rPr>
              <w:t>1</w:t>
            </w:r>
            <w:r w:rsidR="004C2946" w:rsidRPr="00CE56B2">
              <w:rPr>
                <w:rFonts w:eastAsia="Times New Roman" w:cstheme="minorHAnsi"/>
                <w:b/>
                <w:bCs/>
                <w:color w:val="000000"/>
                <w:sz w:val="16"/>
                <w:szCs w:val="16"/>
              </w:rPr>
              <w:t>,0</w:t>
            </w:r>
          </w:p>
        </w:tc>
        <w:tc>
          <w:tcPr>
            <w:tcW w:w="658" w:type="pct"/>
            <w:shd w:val="clear" w:color="000000" w:fill="FFFFFF"/>
            <w:vAlign w:val="center"/>
            <w:hideMark/>
          </w:tcPr>
          <w:p w:rsidR="004C2946" w:rsidRPr="00CE56B2" w:rsidRDefault="009057DD" w:rsidP="004C2946">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60</w:t>
            </w:r>
            <w:r w:rsidR="00094CED" w:rsidRPr="00CE56B2">
              <w:rPr>
                <w:rFonts w:eastAsia="Times New Roman" w:cstheme="minorHAnsi"/>
                <w:b/>
                <w:bCs/>
                <w:color w:val="000000"/>
                <w:sz w:val="16"/>
                <w:szCs w:val="16"/>
                <w:lang w:val="ka-GE"/>
              </w:rPr>
              <w:t>0,0</w:t>
            </w:r>
          </w:p>
        </w:tc>
      </w:tr>
      <w:tr w:rsidR="004C2946" w:rsidRPr="00CE56B2" w:rsidTr="00675123">
        <w:trPr>
          <w:trHeight w:val="610"/>
        </w:trPr>
        <w:tc>
          <w:tcPr>
            <w:tcW w:w="907"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პროგრამის განმახორციელებელი</w:t>
            </w:r>
          </w:p>
        </w:tc>
        <w:tc>
          <w:tcPr>
            <w:tcW w:w="4093" w:type="pct"/>
            <w:gridSpan w:val="6"/>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სივრცითი მოწყობის,  ინფრასტრუქტურის და არქიტექტურის სამსახური.</w:t>
            </w:r>
          </w:p>
        </w:tc>
      </w:tr>
      <w:tr w:rsidR="004C2946" w:rsidRPr="00CE56B2" w:rsidTr="00675123">
        <w:trPr>
          <w:trHeight w:val="1402"/>
        </w:trPr>
        <w:tc>
          <w:tcPr>
            <w:tcW w:w="907"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აღწერა </w:t>
            </w:r>
          </w:p>
        </w:tc>
        <w:tc>
          <w:tcPr>
            <w:tcW w:w="4093" w:type="pct"/>
            <w:gridSpan w:val="6"/>
            <w:shd w:val="clear" w:color="000000" w:fill="FFFFFF"/>
            <w:vAlign w:val="center"/>
            <w:hideMark/>
          </w:tcPr>
          <w:p w:rsidR="004C2946" w:rsidRPr="00CE56B2" w:rsidRDefault="004C2946" w:rsidP="002D363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ფარგლებში </w:t>
            </w:r>
            <w:proofErr w:type="gramStart"/>
            <w:r w:rsidRPr="00CE56B2">
              <w:rPr>
                <w:rFonts w:eastAsia="Times New Roman" w:cstheme="minorHAnsi"/>
                <w:color w:val="000000"/>
                <w:sz w:val="16"/>
                <w:szCs w:val="16"/>
              </w:rPr>
              <w:t>განხორციელდება  მუნიციპალიტეტში</w:t>
            </w:r>
            <w:proofErr w:type="gramEnd"/>
            <w:r w:rsidRPr="00CE56B2">
              <w:rPr>
                <w:rFonts w:eastAsia="Times New Roman" w:cstheme="minorHAnsi"/>
                <w:color w:val="000000"/>
                <w:sz w:val="16"/>
                <w:szCs w:val="16"/>
              </w:rPr>
              <w:t xml:space="preserve"> არსებული ბაღების შენობების რეაბილიტაცია და ახალი ბაღების მშენებლობა. </w:t>
            </w:r>
          </w:p>
        </w:tc>
      </w:tr>
      <w:tr w:rsidR="004C2946" w:rsidRPr="00CE56B2" w:rsidTr="00675123">
        <w:trPr>
          <w:trHeight w:val="988"/>
        </w:trPr>
        <w:tc>
          <w:tcPr>
            <w:tcW w:w="907" w:type="pct"/>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w:t>
            </w:r>
          </w:p>
        </w:tc>
        <w:tc>
          <w:tcPr>
            <w:tcW w:w="4093" w:type="pct"/>
            <w:gridSpan w:val="6"/>
            <w:shd w:val="clear" w:color="000000" w:fill="FFFFFF"/>
            <w:vAlign w:val="center"/>
            <w:hideMark/>
          </w:tcPr>
          <w:p w:rsidR="004C2946" w:rsidRPr="00CE56B2" w:rsidRDefault="004C2946" w:rsidP="004C2946">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რეაბილიტირებული საბავშო ბაღები , მოწესრიგებული ინფრასტრუქტურა</w:t>
            </w:r>
          </w:p>
        </w:tc>
      </w:tr>
      <w:tr w:rsidR="003D5C23" w:rsidRPr="00CE56B2" w:rsidTr="00675123">
        <w:trPr>
          <w:trHeight w:val="988"/>
        </w:trPr>
        <w:tc>
          <w:tcPr>
            <w:tcW w:w="907" w:type="pct"/>
            <w:shd w:val="clear" w:color="000000" w:fill="FFFFFF"/>
            <w:vAlign w:val="center"/>
          </w:tcPr>
          <w:p w:rsidR="003D5C23" w:rsidRPr="00CE56B2" w:rsidRDefault="003D5C23" w:rsidP="003D5C23">
            <w:pPr>
              <w:spacing w:after="0" w:line="240" w:lineRule="auto"/>
              <w:rPr>
                <w:rFonts w:eastAsia="Times New Roman" w:cstheme="minorHAnsi"/>
                <w:color w:val="000000"/>
                <w:sz w:val="16"/>
                <w:szCs w:val="16"/>
              </w:rPr>
            </w:pPr>
            <w:r w:rsidRPr="00CE56B2">
              <w:rPr>
                <w:rFonts w:cstheme="minorHAnsi"/>
                <w:bCs/>
                <w:sz w:val="16"/>
                <w:szCs w:val="16"/>
              </w:rPr>
              <w:t>გაეროს მდგრადი განვითარების SDG</w:t>
            </w:r>
            <w:r w:rsidRPr="00CE56B2">
              <w:rPr>
                <w:rFonts w:cstheme="minorHAnsi"/>
                <w:bCs/>
                <w:spacing w:val="4"/>
                <w:sz w:val="16"/>
                <w:szCs w:val="16"/>
              </w:rPr>
              <w:t xml:space="preserve"> </w:t>
            </w:r>
            <w:r w:rsidRPr="00CE56B2">
              <w:rPr>
                <w:rFonts w:cstheme="minorHAnsi"/>
                <w:bCs/>
                <w:sz w:val="16"/>
                <w:szCs w:val="16"/>
              </w:rPr>
              <w:t>მიზანი</w:t>
            </w:r>
          </w:p>
        </w:tc>
        <w:tc>
          <w:tcPr>
            <w:tcW w:w="4093" w:type="pct"/>
            <w:gridSpan w:val="6"/>
            <w:shd w:val="clear" w:color="000000" w:fill="FFFFFF"/>
            <w:vAlign w:val="center"/>
          </w:tcPr>
          <w:p w:rsidR="003D5C23" w:rsidRPr="00CE56B2" w:rsidRDefault="003D5C23" w:rsidP="003D5C23">
            <w:pPr>
              <w:rPr>
                <w:rFonts w:cstheme="minorHAnsi"/>
                <w:color w:val="000000"/>
                <w:sz w:val="16"/>
                <w:szCs w:val="16"/>
              </w:rPr>
            </w:pPr>
            <w:r w:rsidRPr="00CE56B2">
              <w:rPr>
                <w:rFonts w:cstheme="minorHAnsi"/>
                <w:color w:val="000000"/>
                <w:sz w:val="16"/>
                <w:szCs w:val="16"/>
              </w:rPr>
              <w:t>SDG 11. ქალაქებისა და დასახლებების მდგრადი განვითარება</w:t>
            </w:r>
          </w:p>
          <w:p w:rsidR="003D5C23" w:rsidRPr="00CE56B2" w:rsidRDefault="003D5C23" w:rsidP="003D5C23">
            <w:pPr>
              <w:rPr>
                <w:rFonts w:cstheme="minorHAnsi"/>
                <w:color w:val="000000"/>
                <w:sz w:val="16"/>
                <w:szCs w:val="16"/>
              </w:rPr>
            </w:pPr>
            <w:r w:rsidRPr="00CE56B2">
              <w:rPr>
                <w:rFonts w:cstheme="minorHAnsi"/>
                <w:sz w:val="16"/>
                <w:szCs w:val="16"/>
              </w:rPr>
              <w:t>SDG 4. ხარისხიანი</w:t>
            </w:r>
            <w:r w:rsidRPr="00CE56B2">
              <w:rPr>
                <w:rFonts w:cstheme="minorHAnsi"/>
                <w:spacing w:val="2"/>
                <w:sz w:val="16"/>
                <w:szCs w:val="16"/>
              </w:rPr>
              <w:t xml:space="preserve"> </w:t>
            </w:r>
            <w:r w:rsidRPr="00CE56B2">
              <w:rPr>
                <w:rFonts w:cstheme="minorHAnsi"/>
                <w:sz w:val="16"/>
                <w:szCs w:val="16"/>
              </w:rPr>
              <w:t>განათლება</w:t>
            </w:r>
          </w:p>
        </w:tc>
      </w:tr>
      <w:tr w:rsidR="003D5C23" w:rsidRPr="00CE56B2" w:rsidTr="00271D2A">
        <w:trPr>
          <w:trHeight w:val="725"/>
        </w:trPr>
        <w:tc>
          <w:tcPr>
            <w:tcW w:w="907" w:type="pct"/>
            <w:vMerge w:val="restar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495"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870"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706"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706"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657"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658"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3D5C23" w:rsidRPr="00CE56B2" w:rsidTr="00271D2A">
        <w:trPr>
          <w:trHeight w:val="1275"/>
        </w:trPr>
        <w:tc>
          <w:tcPr>
            <w:tcW w:w="907" w:type="pct"/>
            <w:vMerge/>
            <w:vAlign w:val="center"/>
            <w:hideMark/>
          </w:tcPr>
          <w:p w:rsidR="003D5C23" w:rsidRPr="00CE56B2" w:rsidRDefault="003D5C23" w:rsidP="003D5C23">
            <w:pPr>
              <w:spacing w:after="0" w:line="240" w:lineRule="auto"/>
              <w:rPr>
                <w:rFonts w:eastAsia="Times New Roman" w:cstheme="minorHAnsi"/>
                <w:color w:val="000000"/>
                <w:sz w:val="16"/>
                <w:szCs w:val="16"/>
              </w:rPr>
            </w:pPr>
          </w:p>
        </w:tc>
        <w:tc>
          <w:tcPr>
            <w:tcW w:w="495"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870" w:type="pc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აშენებული / რეაბილიტირებული</w:t>
            </w:r>
            <w:r w:rsidRPr="00CE56B2">
              <w:rPr>
                <w:rFonts w:eastAsia="Times New Roman" w:cstheme="minorHAnsi"/>
                <w:color w:val="000000"/>
                <w:sz w:val="16"/>
                <w:szCs w:val="16"/>
              </w:rPr>
              <w:br/>
              <w:t>სკოლამდელი აღზრდის დაწესებულებები</w:t>
            </w:r>
          </w:p>
        </w:tc>
        <w:tc>
          <w:tcPr>
            <w:tcW w:w="706" w:type="pct"/>
            <w:shd w:val="clear" w:color="000000" w:fill="FFFFFF"/>
            <w:vAlign w:val="center"/>
            <w:hideMark/>
          </w:tcPr>
          <w:p w:rsidR="003D5C23" w:rsidRPr="00CE56B2" w:rsidRDefault="00E62A56" w:rsidP="003D5C23">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1</w:t>
            </w:r>
          </w:p>
        </w:tc>
        <w:tc>
          <w:tcPr>
            <w:tcW w:w="706" w:type="pct"/>
            <w:shd w:val="clear" w:color="000000" w:fill="FFFFFF"/>
            <w:vAlign w:val="center"/>
            <w:hideMark/>
          </w:tcPr>
          <w:p w:rsidR="003D5C23" w:rsidRPr="00CE56B2" w:rsidRDefault="00E62A56" w:rsidP="003D5C23">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1</w:t>
            </w:r>
          </w:p>
        </w:tc>
        <w:tc>
          <w:tcPr>
            <w:tcW w:w="657"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658"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3D5C23" w:rsidRPr="00CE56B2" w:rsidTr="00271D2A">
        <w:trPr>
          <w:trHeight w:val="268"/>
        </w:trPr>
        <w:tc>
          <w:tcPr>
            <w:tcW w:w="907" w:type="pct"/>
            <w:vMerge/>
            <w:vAlign w:val="center"/>
            <w:hideMark/>
          </w:tcPr>
          <w:p w:rsidR="003D5C23" w:rsidRPr="00CE56B2" w:rsidRDefault="003D5C23" w:rsidP="003D5C23">
            <w:pPr>
              <w:spacing w:after="0" w:line="240" w:lineRule="auto"/>
              <w:rPr>
                <w:rFonts w:eastAsia="Times New Roman" w:cstheme="minorHAnsi"/>
                <w:color w:val="000000"/>
                <w:sz w:val="16"/>
                <w:szCs w:val="16"/>
              </w:rPr>
            </w:pPr>
          </w:p>
        </w:tc>
        <w:tc>
          <w:tcPr>
            <w:tcW w:w="495"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870" w:type="pc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w:t>
            </w:r>
          </w:p>
        </w:tc>
        <w:tc>
          <w:tcPr>
            <w:tcW w:w="706"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706"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657"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658"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bl>
    <w:p w:rsidR="004C2946" w:rsidRPr="00CE56B2" w:rsidRDefault="004C2946" w:rsidP="007208F4">
      <w:pPr>
        <w:jc w:val="both"/>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601"/>
        <w:gridCol w:w="1425"/>
        <w:gridCol w:w="1845"/>
        <w:gridCol w:w="1848"/>
        <w:gridCol w:w="1178"/>
        <w:gridCol w:w="1238"/>
      </w:tblGrid>
      <w:tr w:rsidR="00FC298A" w:rsidRPr="00CE56B2" w:rsidTr="00281265">
        <w:trPr>
          <w:trHeight w:val="433"/>
        </w:trPr>
        <w:tc>
          <w:tcPr>
            <w:tcW w:w="903" w:type="pct"/>
            <w:vMerge w:val="restart"/>
            <w:shd w:val="clear" w:color="000000" w:fill="FFFFFF"/>
            <w:vAlign w:val="center"/>
            <w:hideMark/>
          </w:tcPr>
          <w:p w:rsidR="00FC298A" w:rsidRPr="00CE56B2" w:rsidRDefault="00FC298A" w:rsidP="00FC298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lastRenderedPageBreak/>
              <w:t xml:space="preserve">პროგრამის დასახელება </w:t>
            </w:r>
          </w:p>
        </w:tc>
        <w:tc>
          <w:tcPr>
            <w:tcW w:w="317" w:type="pct"/>
            <w:vMerge w:val="restart"/>
            <w:shd w:val="clear" w:color="000000" w:fill="FFFFFF"/>
            <w:vAlign w:val="center"/>
            <w:hideMark/>
          </w:tcPr>
          <w:p w:rsidR="00FC298A" w:rsidRPr="00CE56B2" w:rsidRDefault="00FC298A" w:rsidP="00FC298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641" w:type="pct"/>
            <w:gridSpan w:val="3"/>
            <w:vMerge w:val="restart"/>
            <w:shd w:val="clear" w:color="000000" w:fill="FFFFFF"/>
            <w:vAlign w:val="center"/>
            <w:hideMark/>
          </w:tcPr>
          <w:p w:rsidR="00FC298A" w:rsidRPr="00CE56B2" w:rsidRDefault="00FC298A" w:rsidP="00921A15">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 xml:space="preserve">საშუალო სკოლებში ინფრასტრუქტურის მოწყობა და </w:t>
            </w:r>
            <w:r w:rsidR="00921A15" w:rsidRPr="00CE56B2">
              <w:rPr>
                <w:rFonts w:eastAsia="Times New Roman" w:cstheme="minorHAnsi"/>
                <w:b/>
                <w:bCs/>
                <w:color w:val="000000"/>
                <w:sz w:val="16"/>
                <w:szCs w:val="16"/>
                <w:lang w:val="ka-GE"/>
              </w:rPr>
              <w:t>მოსწავლეთა ტრანსპორტირება</w:t>
            </w:r>
            <w:r w:rsidRPr="00CE56B2">
              <w:rPr>
                <w:rFonts w:eastAsia="Times New Roman" w:cstheme="minorHAnsi"/>
                <w:b/>
                <w:bCs/>
                <w:color w:val="000000"/>
                <w:sz w:val="16"/>
                <w:szCs w:val="16"/>
              </w:rPr>
              <w:t>.</w:t>
            </w:r>
          </w:p>
        </w:tc>
        <w:tc>
          <w:tcPr>
            <w:tcW w:w="1139" w:type="pct"/>
            <w:gridSpan w:val="2"/>
            <w:shd w:val="clear" w:color="000000" w:fill="FFFFFF"/>
            <w:vAlign w:val="center"/>
            <w:hideMark/>
          </w:tcPr>
          <w:p w:rsidR="00FC298A" w:rsidRPr="00CE56B2" w:rsidRDefault="00FC298A" w:rsidP="00FC298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9057DD">
        <w:trPr>
          <w:trHeight w:val="570"/>
        </w:trPr>
        <w:tc>
          <w:tcPr>
            <w:tcW w:w="903"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317"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641"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498" w:type="pct"/>
            <w:shd w:val="clear" w:color="000000" w:fill="FFFFFF"/>
            <w:vAlign w:val="center"/>
            <w:hideMark/>
          </w:tcPr>
          <w:p w:rsidR="00675123" w:rsidRPr="00CE56B2" w:rsidRDefault="00675123" w:rsidP="009057DD">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9057DD" w:rsidRPr="00CE56B2">
              <w:rPr>
                <w:rFonts w:eastAsia="Times New Roman" w:cstheme="minorHAnsi"/>
                <w:color w:val="000000"/>
                <w:sz w:val="16"/>
                <w:szCs w:val="16"/>
                <w:lang w:val="ka-GE"/>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641" w:type="pct"/>
            <w:shd w:val="clear" w:color="000000" w:fill="FFFFFF"/>
            <w:vAlign w:val="center"/>
            <w:hideMark/>
          </w:tcPr>
          <w:p w:rsidR="00675123" w:rsidRPr="00CE56B2" w:rsidRDefault="00675123" w:rsidP="009057DD">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9057DD" w:rsidRPr="00CE56B2">
              <w:rPr>
                <w:rFonts w:eastAsia="Times New Roman" w:cstheme="minorHAnsi"/>
                <w:color w:val="000000"/>
                <w:sz w:val="16"/>
                <w:szCs w:val="16"/>
                <w:lang w:val="ka-GE"/>
              </w:rPr>
              <w:t>6</w:t>
            </w:r>
            <w:r w:rsidRPr="00CE56B2">
              <w:rPr>
                <w:rFonts w:eastAsia="Times New Roman" w:cstheme="minorHAnsi"/>
                <w:color w:val="000000"/>
                <w:sz w:val="16"/>
                <w:szCs w:val="16"/>
              </w:rPr>
              <w:t>--202</w:t>
            </w:r>
            <w:r w:rsidR="009057DD"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FC298A" w:rsidRPr="00CE56B2" w:rsidTr="009057DD">
        <w:trPr>
          <w:trHeight w:val="270"/>
        </w:trPr>
        <w:tc>
          <w:tcPr>
            <w:tcW w:w="903" w:type="pct"/>
            <w:vMerge/>
            <w:vAlign w:val="center"/>
            <w:hideMark/>
          </w:tcPr>
          <w:p w:rsidR="00FC298A" w:rsidRPr="00CE56B2" w:rsidRDefault="00FC298A" w:rsidP="00FC298A">
            <w:pPr>
              <w:spacing w:after="0" w:line="240" w:lineRule="auto"/>
              <w:rPr>
                <w:rFonts w:eastAsia="Times New Roman" w:cstheme="minorHAnsi"/>
                <w:color w:val="000000"/>
                <w:sz w:val="16"/>
                <w:szCs w:val="16"/>
              </w:rPr>
            </w:pPr>
          </w:p>
        </w:tc>
        <w:tc>
          <w:tcPr>
            <w:tcW w:w="317" w:type="pct"/>
            <w:shd w:val="clear" w:color="000000" w:fill="FFFFFF"/>
            <w:vAlign w:val="center"/>
            <w:hideMark/>
          </w:tcPr>
          <w:p w:rsidR="00FC298A" w:rsidRPr="00CE56B2" w:rsidRDefault="00FC298A" w:rsidP="00FC298A">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04 03</w:t>
            </w:r>
          </w:p>
        </w:tc>
        <w:tc>
          <w:tcPr>
            <w:tcW w:w="2641" w:type="pct"/>
            <w:gridSpan w:val="3"/>
            <w:vMerge/>
            <w:vAlign w:val="center"/>
            <w:hideMark/>
          </w:tcPr>
          <w:p w:rsidR="00FC298A" w:rsidRPr="00CE56B2" w:rsidRDefault="00FC298A" w:rsidP="00FC298A">
            <w:pPr>
              <w:spacing w:after="0" w:line="240" w:lineRule="auto"/>
              <w:rPr>
                <w:rFonts w:eastAsia="Times New Roman" w:cstheme="minorHAnsi"/>
                <w:b/>
                <w:bCs/>
                <w:color w:val="000000"/>
                <w:sz w:val="16"/>
                <w:szCs w:val="16"/>
              </w:rPr>
            </w:pPr>
          </w:p>
        </w:tc>
        <w:tc>
          <w:tcPr>
            <w:tcW w:w="498" w:type="pct"/>
            <w:shd w:val="clear" w:color="000000" w:fill="FFFFFF"/>
            <w:vAlign w:val="center"/>
            <w:hideMark/>
          </w:tcPr>
          <w:p w:rsidR="00FC298A" w:rsidRPr="00CE56B2" w:rsidRDefault="009057DD" w:rsidP="00E62A56">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0,0</w:t>
            </w:r>
          </w:p>
        </w:tc>
        <w:tc>
          <w:tcPr>
            <w:tcW w:w="641" w:type="pct"/>
            <w:shd w:val="clear" w:color="000000" w:fill="FFFFFF"/>
            <w:vAlign w:val="center"/>
            <w:hideMark/>
          </w:tcPr>
          <w:p w:rsidR="00FC298A" w:rsidRPr="00CE56B2" w:rsidRDefault="009057DD" w:rsidP="00E62A56">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lang w:val="ka-GE"/>
              </w:rPr>
              <w:t>0</w:t>
            </w:r>
            <w:r w:rsidR="00E62A56" w:rsidRPr="00CE56B2">
              <w:rPr>
                <w:rFonts w:eastAsia="Times New Roman" w:cstheme="minorHAnsi"/>
                <w:b/>
                <w:bCs/>
                <w:color w:val="000000"/>
                <w:sz w:val="16"/>
                <w:szCs w:val="16"/>
                <w:lang w:val="ka-GE"/>
              </w:rPr>
              <w:t>.</w:t>
            </w:r>
            <w:r w:rsidR="00FC298A" w:rsidRPr="00CE56B2">
              <w:rPr>
                <w:rFonts w:eastAsia="Times New Roman" w:cstheme="minorHAnsi"/>
                <w:b/>
                <w:bCs/>
                <w:color w:val="000000"/>
                <w:sz w:val="16"/>
                <w:szCs w:val="16"/>
              </w:rPr>
              <w:t>0</w:t>
            </w:r>
          </w:p>
        </w:tc>
      </w:tr>
      <w:tr w:rsidR="00FC298A" w:rsidRPr="00CE56B2" w:rsidTr="00281265">
        <w:trPr>
          <w:trHeight w:val="818"/>
        </w:trPr>
        <w:tc>
          <w:tcPr>
            <w:tcW w:w="903" w:type="pct"/>
            <w:shd w:val="clear" w:color="000000" w:fill="FFFFFF"/>
            <w:vAlign w:val="center"/>
            <w:hideMark/>
          </w:tcPr>
          <w:p w:rsidR="00FC298A" w:rsidRPr="00CE56B2" w:rsidRDefault="00FC298A" w:rsidP="00FC298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პროგრამის განმახორციელებელი</w:t>
            </w:r>
          </w:p>
        </w:tc>
        <w:tc>
          <w:tcPr>
            <w:tcW w:w="4097" w:type="pct"/>
            <w:gridSpan w:val="6"/>
            <w:shd w:val="clear" w:color="000000" w:fill="FFFFFF"/>
            <w:vAlign w:val="center"/>
            <w:hideMark/>
          </w:tcPr>
          <w:p w:rsidR="00FC298A" w:rsidRPr="00CE56B2" w:rsidRDefault="00FC298A" w:rsidP="00FC298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სივრცითი მოწყობის,  ინფრასტრუქტურის და არქიტექტურის სამსახური.</w:t>
            </w:r>
          </w:p>
        </w:tc>
      </w:tr>
      <w:tr w:rsidR="00FC298A" w:rsidRPr="00CE56B2" w:rsidTr="00CE56B2">
        <w:trPr>
          <w:trHeight w:val="1030"/>
        </w:trPr>
        <w:tc>
          <w:tcPr>
            <w:tcW w:w="903" w:type="pct"/>
            <w:shd w:val="clear" w:color="000000" w:fill="FFFFFF"/>
            <w:vAlign w:val="center"/>
            <w:hideMark/>
          </w:tcPr>
          <w:p w:rsidR="00FC298A" w:rsidRPr="00CE56B2" w:rsidRDefault="00FC298A" w:rsidP="00FC298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აღწერა </w:t>
            </w:r>
          </w:p>
        </w:tc>
        <w:tc>
          <w:tcPr>
            <w:tcW w:w="4097" w:type="pct"/>
            <w:gridSpan w:val="6"/>
            <w:shd w:val="clear" w:color="000000" w:fill="FFFFFF"/>
            <w:vAlign w:val="center"/>
            <w:hideMark/>
          </w:tcPr>
          <w:p w:rsidR="00FC298A" w:rsidRPr="00CE56B2" w:rsidRDefault="00FC298A" w:rsidP="009057DD">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ამ პროგრამის ფარგლებში განხორციელდება მუნიციპალიტეტის ტერიტორიაზე მდებარე ზოგადსაგანმანათლებლო დაწესებულებების </w:t>
            </w:r>
            <w:r w:rsidR="009057DD" w:rsidRPr="00CE56B2">
              <w:rPr>
                <w:rFonts w:eastAsia="Times New Roman" w:cstheme="minorHAnsi"/>
                <w:color w:val="000000"/>
                <w:sz w:val="16"/>
                <w:szCs w:val="16"/>
                <w:lang w:val="ka-GE"/>
              </w:rPr>
              <w:t xml:space="preserve"> მოსწავლეების ტრანსპორტით მომსახურეობა</w:t>
            </w:r>
            <w:r w:rsidRPr="00CE56B2">
              <w:rPr>
                <w:rFonts w:eastAsia="Times New Roman" w:cstheme="minorHAnsi"/>
                <w:color w:val="000000"/>
                <w:sz w:val="16"/>
                <w:szCs w:val="16"/>
              </w:rPr>
              <w:t xml:space="preserve"> </w:t>
            </w:r>
          </w:p>
        </w:tc>
      </w:tr>
      <w:tr w:rsidR="00FC298A" w:rsidRPr="00CE56B2" w:rsidTr="00281265">
        <w:trPr>
          <w:trHeight w:val="732"/>
        </w:trPr>
        <w:tc>
          <w:tcPr>
            <w:tcW w:w="903" w:type="pct"/>
            <w:shd w:val="clear" w:color="000000" w:fill="FFFFFF"/>
            <w:vAlign w:val="center"/>
            <w:hideMark/>
          </w:tcPr>
          <w:p w:rsidR="00FC298A" w:rsidRPr="00CE56B2" w:rsidRDefault="00FC298A" w:rsidP="00FC298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w:t>
            </w:r>
          </w:p>
        </w:tc>
        <w:tc>
          <w:tcPr>
            <w:tcW w:w="4097" w:type="pct"/>
            <w:gridSpan w:val="6"/>
            <w:shd w:val="clear" w:color="000000" w:fill="FFFFFF"/>
            <w:vAlign w:val="center"/>
            <w:hideMark/>
          </w:tcPr>
          <w:p w:rsidR="00FC298A" w:rsidRPr="00CE56B2" w:rsidRDefault="00E433BF" w:rsidP="00E433BF">
            <w:pPr>
              <w:spacing w:after="0" w:line="240" w:lineRule="auto"/>
              <w:rPr>
                <w:rFonts w:eastAsia="Times New Roman" w:cstheme="minorHAnsi"/>
                <w:color w:val="000000"/>
                <w:sz w:val="16"/>
                <w:szCs w:val="16"/>
                <w:lang w:val="ka-GE"/>
              </w:rPr>
            </w:pPr>
            <w:r w:rsidRPr="00CE56B2">
              <w:rPr>
                <w:rFonts w:eastAsia="Times New Roman" w:cstheme="minorHAnsi"/>
                <w:color w:val="000000"/>
                <w:sz w:val="16"/>
                <w:szCs w:val="16"/>
                <w:lang w:val="ka-GE"/>
              </w:rPr>
              <w:t>ტრანსპორტით უზრუნველყოფილი მოსწავლეები</w:t>
            </w:r>
          </w:p>
        </w:tc>
      </w:tr>
      <w:tr w:rsidR="003D5C23" w:rsidRPr="00CE56B2" w:rsidTr="00281265">
        <w:trPr>
          <w:trHeight w:val="816"/>
        </w:trPr>
        <w:tc>
          <w:tcPr>
            <w:tcW w:w="903" w:type="pct"/>
            <w:shd w:val="clear" w:color="000000" w:fill="FFFFFF"/>
            <w:vAlign w:val="center"/>
          </w:tcPr>
          <w:p w:rsidR="003D5C23" w:rsidRPr="00CE56B2" w:rsidRDefault="003D5C23" w:rsidP="003D5C23">
            <w:pPr>
              <w:spacing w:after="0" w:line="240" w:lineRule="auto"/>
              <w:rPr>
                <w:rFonts w:eastAsia="Times New Roman" w:cstheme="minorHAnsi"/>
                <w:color w:val="000000"/>
                <w:sz w:val="16"/>
                <w:szCs w:val="16"/>
              </w:rPr>
            </w:pPr>
            <w:r w:rsidRPr="00CE56B2">
              <w:rPr>
                <w:rFonts w:cstheme="minorHAnsi"/>
                <w:bCs/>
                <w:sz w:val="16"/>
                <w:szCs w:val="16"/>
              </w:rPr>
              <w:t>გაეროს მდგრადი განვითარების SDG</w:t>
            </w:r>
            <w:r w:rsidRPr="00CE56B2">
              <w:rPr>
                <w:rFonts w:cstheme="minorHAnsi"/>
                <w:bCs/>
                <w:spacing w:val="4"/>
                <w:sz w:val="16"/>
                <w:szCs w:val="16"/>
              </w:rPr>
              <w:t xml:space="preserve"> </w:t>
            </w:r>
            <w:r w:rsidRPr="00CE56B2">
              <w:rPr>
                <w:rFonts w:cstheme="minorHAnsi"/>
                <w:bCs/>
                <w:sz w:val="16"/>
                <w:szCs w:val="16"/>
              </w:rPr>
              <w:t>მიზანი</w:t>
            </w:r>
          </w:p>
        </w:tc>
        <w:tc>
          <w:tcPr>
            <w:tcW w:w="4097" w:type="pct"/>
            <w:gridSpan w:val="6"/>
            <w:shd w:val="clear" w:color="000000" w:fill="FFFFFF"/>
            <w:vAlign w:val="center"/>
          </w:tcPr>
          <w:p w:rsidR="003D5C23" w:rsidRPr="00CE56B2" w:rsidRDefault="003D5C23" w:rsidP="003D5C23">
            <w:pPr>
              <w:rPr>
                <w:rFonts w:cstheme="minorHAnsi"/>
                <w:color w:val="000000"/>
                <w:sz w:val="16"/>
                <w:szCs w:val="16"/>
              </w:rPr>
            </w:pPr>
            <w:r w:rsidRPr="00CE56B2">
              <w:rPr>
                <w:rFonts w:cstheme="minorHAnsi"/>
                <w:sz w:val="16"/>
                <w:szCs w:val="16"/>
              </w:rPr>
              <w:t>SDG 4. ხარისხიანი</w:t>
            </w:r>
            <w:r w:rsidRPr="00CE56B2">
              <w:rPr>
                <w:rFonts w:cstheme="minorHAnsi"/>
                <w:spacing w:val="2"/>
                <w:sz w:val="16"/>
                <w:szCs w:val="16"/>
              </w:rPr>
              <w:t xml:space="preserve"> </w:t>
            </w:r>
            <w:r w:rsidRPr="00CE56B2">
              <w:rPr>
                <w:rFonts w:cstheme="minorHAnsi"/>
                <w:sz w:val="16"/>
                <w:szCs w:val="16"/>
              </w:rPr>
              <w:t>განათლება</w:t>
            </w:r>
          </w:p>
        </w:tc>
      </w:tr>
      <w:tr w:rsidR="003D5C23" w:rsidRPr="00CE56B2" w:rsidTr="009057DD">
        <w:trPr>
          <w:trHeight w:val="900"/>
        </w:trPr>
        <w:tc>
          <w:tcPr>
            <w:tcW w:w="903" w:type="pct"/>
            <w:vMerge w:val="restar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317"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747"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947"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948"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498"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641"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3D5C23" w:rsidRPr="00CE56B2" w:rsidTr="009057DD">
        <w:trPr>
          <w:trHeight w:val="432"/>
        </w:trPr>
        <w:tc>
          <w:tcPr>
            <w:tcW w:w="903" w:type="pct"/>
            <w:vMerge/>
            <w:vAlign w:val="center"/>
            <w:hideMark/>
          </w:tcPr>
          <w:p w:rsidR="003D5C23" w:rsidRPr="00CE56B2" w:rsidRDefault="003D5C23" w:rsidP="003D5C23">
            <w:pPr>
              <w:spacing w:after="0" w:line="240" w:lineRule="auto"/>
              <w:rPr>
                <w:rFonts w:eastAsia="Times New Roman" w:cstheme="minorHAnsi"/>
                <w:color w:val="000000"/>
                <w:sz w:val="16"/>
                <w:szCs w:val="16"/>
              </w:rPr>
            </w:pPr>
          </w:p>
        </w:tc>
        <w:tc>
          <w:tcPr>
            <w:tcW w:w="317"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747" w:type="pct"/>
            <w:shd w:val="clear" w:color="000000" w:fill="FFFFFF"/>
            <w:vAlign w:val="center"/>
          </w:tcPr>
          <w:p w:rsidR="003D5C23" w:rsidRPr="00CE56B2" w:rsidRDefault="003D5C23" w:rsidP="003D5C23">
            <w:pPr>
              <w:spacing w:after="0" w:line="240" w:lineRule="auto"/>
              <w:rPr>
                <w:rFonts w:eastAsia="Times New Roman" w:cstheme="minorHAnsi"/>
                <w:color w:val="000000"/>
                <w:sz w:val="16"/>
                <w:szCs w:val="16"/>
              </w:rPr>
            </w:pPr>
          </w:p>
        </w:tc>
        <w:tc>
          <w:tcPr>
            <w:tcW w:w="947" w:type="pct"/>
            <w:shd w:val="clear" w:color="000000" w:fill="FFFFFF"/>
            <w:vAlign w:val="center"/>
          </w:tcPr>
          <w:p w:rsidR="003D5C23" w:rsidRPr="00CE56B2" w:rsidRDefault="003D5C23" w:rsidP="00BD26E5">
            <w:pPr>
              <w:spacing w:after="0" w:line="240" w:lineRule="auto"/>
              <w:jc w:val="center"/>
              <w:rPr>
                <w:rFonts w:eastAsia="Times New Roman" w:cstheme="minorHAnsi"/>
                <w:color w:val="000000"/>
                <w:sz w:val="16"/>
                <w:szCs w:val="16"/>
              </w:rPr>
            </w:pPr>
          </w:p>
        </w:tc>
        <w:tc>
          <w:tcPr>
            <w:tcW w:w="948" w:type="pct"/>
            <w:shd w:val="clear" w:color="000000" w:fill="FFFFFF"/>
            <w:vAlign w:val="center"/>
          </w:tcPr>
          <w:p w:rsidR="003D5C23" w:rsidRPr="00CE56B2" w:rsidRDefault="003D5C23" w:rsidP="00BD26E5">
            <w:pPr>
              <w:spacing w:after="0" w:line="240" w:lineRule="auto"/>
              <w:jc w:val="center"/>
              <w:rPr>
                <w:rFonts w:eastAsia="Times New Roman" w:cstheme="minorHAnsi"/>
                <w:color w:val="000000"/>
                <w:sz w:val="16"/>
                <w:szCs w:val="16"/>
              </w:rPr>
            </w:pPr>
          </w:p>
        </w:tc>
        <w:tc>
          <w:tcPr>
            <w:tcW w:w="498" w:type="pct"/>
            <w:shd w:val="clear" w:color="000000" w:fill="FFFFFF"/>
            <w:vAlign w:val="center"/>
          </w:tcPr>
          <w:p w:rsidR="003D5C23" w:rsidRPr="00CE56B2" w:rsidRDefault="003D5C23" w:rsidP="003D5C23">
            <w:pPr>
              <w:spacing w:after="0" w:line="240" w:lineRule="auto"/>
              <w:jc w:val="center"/>
              <w:rPr>
                <w:rFonts w:eastAsia="Times New Roman" w:cstheme="minorHAnsi"/>
                <w:color w:val="000000"/>
                <w:sz w:val="16"/>
                <w:szCs w:val="16"/>
              </w:rPr>
            </w:pPr>
          </w:p>
        </w:tc>
        <w:tc>
          <w:tcPr>
            <w:tcW w:w="641"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bl>
    <w:p w:rsidR="00FC298A" w:rsidRPr="00CE56B2" w:rsidRDefault="00FC298A" w:rsidP="007208F4">
      <w:pPr>
        <w:jc w:val="both"/>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890"/>
        <w:gridCol w:w="2599"/>
        <w:gridCol w:w="1180"/>
        <w:gridCol w:w="1180"/>
        <w:gridCol w:w="1203"/>
        <w:gridCol w:w="1063"/>
      </w:tblGrid>
      <w:tr w:rsidR="00FC298A" w:rsidRPr="00CE56B2" w:rsidTr="00675123">
        <w:trPr>
          <w:trHeight w:val="303"/>
        </w:trPr>
        <w:tc>
          <w:tcPr>
            <w:tcW w:w="908" w:type="pct"/>
            <w:vMerge w:val="restart"/>
            <w:shd w:val="clear" w:color="000000" w:fill="FFFFFF"/>
            <w:vAlign w:val="center"/>
            <w:hideMark/>
          </w:tcPr>
          <w:p w:rsidR="00FC298A" w:rsidRPr="00CE56B2" w:rsidRDefault="00FC298A" w:rsidP="00FC298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დასახელება </w:t>
            </w:r>
          </w:p>
        </w:tc>
        <w:tc>
          <w:tcPr>
            <w:tcW w:w="450" w:type="pct"/>
            <w:vMerge w:val="restart"/>
            <w:shd w:val="clear" w:color="000000" w:fill="FFFFFF"/>
            <w:vAlign w:val="center"/>
            <w:hideMark/>
          </w:tcPr>
          <w:p w:rsidR="00FC298A" w:rsidRPr="00CE56B2" w:rsidRDefault="00FC298A" w:rsidP="00FC298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504" w:type="pct"/>
            <w:gridSpan w:val="3"/>
            <w:vMerge w:val="restart"/>
            <w:shd w:val="clear" w:color="000000" w:fill="FFFFFF"/>
            <w:vAlign w:val="center"/>
            <w:hideMark/>
          </w:tcPr>
          <w:p w:rsidR="00FC298A" w:rsidRPr="00CE56B2" w:rsidRDefault="00FC298A" w:rsidP="00FC298A">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 xml:space="preserve"> სკოლისგარეშე განათლება</w:t>
            </w:r>
          </w:p>
        </w:tc>
        <w:tc>
          <w:tcPr>
            <w:tcW w:w="1139" w:type="pct"/>
            <w:gridSpan w:val="2"/>
            <w:shd w:val="clear" w:color="000000" w:fill="FFFFFF"/>
            <w:vAlign w:val="center"/>
            <w:hideMark/>
          </w:tcPr>
          <w:p w:rsidR="00FC298A" w:rsidRPr="00CE56B2" w:rsidRDefault="00FC298A" w:rsidP="00FC298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675123">
        <w:trPr>
          <w:trHeight w:val="570"/>
        </w:trPr>
        <w:tc>
          <w:tcPr>
            <w:tcW w:w="908"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450"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504"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608" w:type="pct"/>
            <w:shd w:val="clear" w:color="000000" w:fill="FFFFFF"/>
            <w:vAlign w:val="center"/>
            <w:hideMark/>
          </w:tcPr>
          <w:p w:rsidR="00675123" w:rsidRPr="00CE56B2" w:rsidRDefault="00675123" w:rsidP="00E433BF">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530" w:type="pct"/>
            <w:shd w:val="clear" w:color="000000" w:fill="FFFFFF"/>
            <w:vAlign w:val="center"/>
            <w:hideMark/>
          </w:tcPr>
          <w:p w:rsidR="00675123" w:rsidRPr="00CE56B2" w:rsidRDefault="00675123" w:rsidP="00E433BF">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6</w:t>
            </w: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FC298A" w:rsidRPr="00CE56B2" w:rsidTr="00675123">
        <w:trPr>
          <w:trHeight w:val="270"/>
        </w:trPr>
        <w:tc>
          <w:tcPr>
            <w:tcW w:w="908" w:type="pct"/>
            <w:vMerge/>
            <w:vAlign w:val="center"/>
            <w:hideMark/>
          </w:tcPr>
          <w:p w:rsidR="00FC298A" w:rsidRPr="00CE56B2" w:rsidRDefault="00FC298A" w:rsidP="00FC298A">
            <w:pPr>
              <w:spacing w:after="0" w:line="240" w:lineRule="auto"/>
              <w:rPr>
                <w:rFonts w:eastAsia="Times New Roman" w:cstheme="minorHAnsi"/>
                <w:color w:val="000000"/>
                <w:sz w:val="16"/>
                <w:szCs w:val="16"/>
              </w:rPr>
            </w:pPr>
          </w:p>
        </w:tc>
        <w:tc>
          <w:tcPr>
            <w:tcW w:w="450" w:type="pct"/>
            <w:shd w:val="clear" w:color="000000" w:fill="FFFFFF"/>
            <w:vAlign w:val="center"/>
            <w:hideMark/>
          </w:tcPr>
          <w:p w:rsidR="00FC298A" w:rsidRPr="00CE56B2" w:rsidRDefault="00FC298A" w:rsidP="00FC298A">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04 04</w:t>
            </w:r>
          </w:p>
        </w:tc>
        <w:tc>
          <w:tcPr>
            <w:tcW w:w="2504" w:type="pct"/>
            <w:gridSpan w:val="3"/>
            <w:vMerge/>
            <w:vAlign w:val="center"/>
            <w:hideMark/>
          </w:tcPr>
          <w:p w:rsidR="00FC298A" w:rsidRPr="00CE56B2" w:rsidRDefault="00FC298A" w:rsidP="00FC298A">
            <w:pPr>
              <w:spacing w:after="0" w:line="240" w:lineRule="auto"/>
              <w:rPr>
                <w:rFonts w:eastAsia="Times New Roman" w:cstheme="minorHAnsi"/>
                <w:b/>
                <w:bCs/>
                <w:color w:val="000000"/>
                <w:sz w:val="16"/>
                <w:szCs w:val="16"/>
              </w:rPr>
            </w:pPr>
          </w:p>
        </w:tc>
        <w:tc>
          <w:tcPr>
            <w:tcW w:w="608" w:type="pct"/>
            <w:shd w:val="clear" w:color="000000" w:fill="FFFFFF"/>
            <w:vAlign w:val="center"/>
            <w:hideMark/>
          </w:tcPr>
          <w:p w:rsidR="00FC298A" w:rsidRPr="00CE56B2" w:rsidRDefault="00E433BF" w:rsidP="00470E84">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415</w:t>
            </w:r>
            <w:r w:rsidR="00094CED" w:rsidRPr="00CE56B2">
              <w:rPr>
                <w:rFonts w:eastAsia="Times New Roman" w:cstheme="minorHAnsi"/>
                <w:b/>
                <w:bCs/>
                <w:color w:val="000000"/>
                <w:sz w:val="16"/>
                <w:szCs w:val="16"/>
                <w:lang w:val="ka-GE"/>
              </w:rPr>
              <w:t>,0</w:t>
            </w:r>
          </w:p>
        </w:tc>
        <w:tc>
          <w:tcPr>
            <w:tcW w:w="530" w:type="pct"/>
            <w:shd w:val="clear" w:color="000000" w:fill="FFFFFF"/>
            <w:vAlign w:val="center"/>
            <w:hideMark/>
          </w:tcPr>
          <w:p w:rsidR="00FC298A" w:rsidRPr="00CE56B2" w:rsidRDefault="00E433BF" w:rsidP="00FC298A">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1511.0</w:t>
            </w:r>
          </w:p>
        </w:tc>
      </w:tr>
      <w:tr w:rsidR="00FC298A" w:rsidRPr="00CE56B2" w:rsidTr="00675123">
        <w:trPr>
          <w:trHeight w:val="972"/>
        </w:trPr>
        <w:tc>
          <w:tcPr>
            <w:tcW w:w="908" w:type="pct"/>
            <w:shd w:val="clear" w:color="000000" w:fill="FFFFFF"/>
            <w:vAlign w:val="center"/>
            <w:hideMark/>
          </w:tcPr>
          <w:p w:rsidR="00FC298A" w:rsidRPr="00CE56B2" w:rsidRDefault="00FC298A" w:rsidP="00FC298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პროგრამის განმახორციელებელი</w:t>
            </w:r>
          </w:p>
        </w:tc>
        <w:tc>
          <w:tcPr>
            <w:tcW w:w="4092" w:type="pct"/>
            <w:gridSpan w:val="6"/>
            <w:shd w:val="clear" w:color="000000" w:fill="FFFFFF"/>
            <w:vAlign w:val="center"/>
            <w:hideMark/>
          </w:tcPr>
          <w:p w:rsidR="00FC298A" w:rsidRPr="00CE56B2" w:rsidRDefault="00FC298A" w:rsidP="00FC298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ა( ა) იპ თერჯოლის მოსწავლე-ახალგაზრდობის სოციალური დაცვის, მოქალაქეობრივი და ესთეტიკური აღზრდის მუნიციპალური ცენტრი</w:t>
            </w:r>
          </w:p>
        </w:tc>
      </w:tr>
      <w:tr w:rsidR="00FC298A" w:rsidRPr="00CE56B2" w:rsidTr="00675123">
        <w:trPr>
          <w:trHeight w:val="3807"/>
        </w:trPr>
        <w:tc>
          <w:tcPr>
            <w:tcW w:w="908" w:type="pct"/>
            <w:shd w:val="clear" w:color="000000" w:fill="FFFFFF"/>
            <w:vAlign w:val="center"/>
            <w:hideMark/>
          </w:tcPr>
          <w:p w:rsidR="00FC298A" w:rsidRPr="00CE56B2" w:rsidRDefault="00FC298A" w:rsidP="00FC298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აღწერა </w:t>
            </w:r>
          </w:p>
        </w:tc>
        <w:tc>
          <w:tcPr>
            <w:tcW w:w="4092" w:type="pct"/>
            <w:gridSpan w:val="6"/>
            <w:shd w:val="clear" w:color="000000" w:fill="FFFFFF"/>
            <w:vAlign w:val="center"/>
            <w:hideMark/>
          </w:tcPr>
          <w:p w:rsidR="00FC298A" w:rsidRPr="00CE56B2" w:rsidRDefault="00FC298A" w:rsidP="00377EA8">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ა(ა)იპ თერჯოლის მოსწავლე-ახლგაზრდობის სოციალური დაცვის,  მოქალაქეობრივი  და ესთეტიკური  აღზრდის  მუნიციპალური  ცენტრი, არის არაფორმალური  სკოლისგარეშე საგანმანათლებო  დაწესებულება, რომელიც ემსახურება 6-21 წლამდე  მოსწავლე-ახალგაზრდობას, რომლის ფუნდამენტური  პრინციპია  ნებაყოფლობითობა და ხელმისაწვდომობა,   რაც სათანადო პირობების შესაბამისი სტრატეგიული, პერსპექტიული გეგმებით,პროგრამებით და ქვეპროგრამებით ხორციელდება,პროგრამული ბიუჯეტიდან გამომდინარე 202</w:t>
            </w:r>
            <w:r w:rsidR="00E433BF" w:rsidRPr="00CE56B2">
              <w:rPr>
                <w:rFonts w:eastAsia="Times New Roman" w:cstheme="minorHAnsi"/>
                <w:color w:val="000000"/>
                <w:sz w:val="16"/>
                <w:szCs w:val="16"/>
                <w:lang w:val="ka-GE"/>
              </w:rPr>
              <w:t>3</w:t>
            </w:r>
            <w:r w:rsidRPr="00CE56B2">
              <w:rPr>
                <w:rFonts w:eastAsia="Times New Roman" w:cstheme="minorHAnsi"/>
                <w:color w:val="000000"/>
                <w:sz w:val="16"/>
                <w:szCs w:val="16"/>
              </w:rPr>
              <w:t>-2</w:t>
            </w:r>
            <w:r w:rsidR="00E433BF" w:rsidRPr="00CE56B2">
              <w:rPr>
                <w:rFonts w:eastAsia="Times New Roman" w:cstheme="minorHAnsi"/>
                <w:color w:val="000000"/>
                <w:sz w:val="16"/>
                <w:szCs w:val="16"/>
                <w:lang w:val="ka-GE"/>
              </w:rPr>
              <w:t>4</w:t>
            </w:r>
            <w:r w:rsidRPr="00CE56B2">
              <w:rPr>
                <w:rFonts w:eastAsia="Times New Roman" w:cstheme="minorHAnsi"/>
                <w:color w:val="000000"/>
                <w:sz w:val="16"/>
                <w:szCs w:val="16"/>
              </w:rPr>
              <w:t xml:space="preserve"> სასწავლო წელს ,,ცენტრში’’ მუშაობდა 4 ქვეპროგრამა, რომელშიც გაერთიანებული იყო 26 კლუბი და წრე .  სასწავლო წლის პროგრამული ბიუჯეტი დაგეგმილი და ორიენტირებული იყო ,,ცენტრში’’ მოსწავლეთა ჩართულობის 20 % ზრდასა და მუშაობის ხარისხის კოეფიციენტის ამაღლებაზე,რასაც ,,ცენტრმა’’ წარმატებით გაართვა თავი, მოსწავლეთა რაოდენობა-</w:t>
            </w:r>
            <w:r w:rsidR="004A55C9" w:rsidRPr="00CE56B2">
              <w:rPr>
                <w:rFonts w:eastAsia="Times New Roman" w:cstheme="minorHAnsi"/>
                <w:color w:val="000000"/>
                <w:sz w:val="16"/>
                <w:szCs w:val="16"/>
                <w:lang w:val="ka-GE"/>
              </w:rPr>
              <w:t>6</w:t>
            </w:r>
            <w:r w:rsidR="00281265" w:rsidRPr="00CE56B2">
              <w:rPr>
                <w:rFonts w:eastAsia="Times New Roman" w:cstheme="minorHAnsi"/>
                <w:color w:val="000000"/>
                <w:sz w:val="16"/>
                <w:szCs w:val="16"/>
                <w:lang w:val="ka-GE"/>
              </w:rPr>
              <w:t>0</w:t>
            </w:r>
            <w:r w:rsidR="004A55C9" w:rsidRPr="00CE56B2">
              <w:rPr>
                <w:rFonts w:eastAsia="Times New Roman" w:cstheme="minorHAnsi"/>
                <w:color w:val="000000"/>
                <w:sz w:val="16"/>
                <w:szCs w:val="16"/>
                <w:lang w:val="ka-GE"/>
              </w:rPr>
              <w:t>0</w:t>
            </w:r>
            <w:r w:rsidRPr="00CE56B2">
              <w:rPr>
                <w:rFonts w:eastAsia="Times New Roman" w:cstheme="minorHAnsi"/>
                <w:color w:val="000000"/>
                <w:sz w:val="16"/>
                <w:szCs w:val="16"/>
              </w:rPr>
              <w:t xml:space="preserve">,სასაწავლო-შემოქმედებით მუშაობაში ჩართულობა  გაიზარდა 20%-ით.ეფასდა ხარისხის მაჩვენებელი,სასწავლო პროცესში შესაბამისი ინდიკატორებით  ცალკეულ კლუბებსა და წრეებში,რაც აისახა პედაგოგიური საბჭოს სხდომაზე ,,ცენტრის’’ მუშაობის შეფასებისას,რომელსაც საფუძვლად დაედო,კოორდინატორთა,მენეჯერთა,მონიტორინგის ჯგუფის მიერ მომზადებული ანგარიშები,შეფასებები.მოსწავლეთა აქტიური,წარმატებული მუშაობა  შესაბამისად აისახა სტატისტიკაშიც, წლის განმავლობაში მოსწავლეთა ცენტრში დიპლომებით,სიგელებით </w:t>
            </w:r>
            <w:r w:rsidR="00377EA8" w:rsidRPr="00CE56B2">
              <w:rPr>
                <w:rFonts w:eastAsia="Times New Roman" w:cstheme="minorHAnsi"/>
                <w:color w:val="000000"/>
                <w:sz w:val="16"/>
                <w:szCs w:val="16"/>
                <w:lang w:val="ka-GE"/>
              </w:rPr>
              <w:t>163</w:t>
            </w:r>
            <w:r w:rsidRPr="00CE56B2">
              <w:rPr>
                <w:rFonts w:eastAsia="Times New Roman" w:cstheme="minorHAnsi"/>
                <w:color w:val="000000"/>
                <w:sz w:val="16"/>
                <w:szCs w:val="16"/>
              </w:rPr>
              <w:t xml:space="preserve">, ფასიანი </w:t>
            </w:r>
            <w:r w:rsidR="004A55C9" w:rsidRPr="00CE56B2">
              <w:rPr>
                <w:rFonts w:eastAsia="Times New Roman" w:cstheme="minorHAnsi"/>
                <w:color w:val="000000"/>
                <w:sz w:val="16"/>
                <w:szCs w:val="16"/>
              </w:rPr>
              <w:t xml:space="preserve">საჩუქრებით(წიგნები) დაჯილდოვდა </w:t>
            </w:r>
            <w:r w:rsidR="00377EA8" w:rsidRPr="00CE56B2">
              <w:rPr>
                <w:rFonts w:eastAsia="Times New Roman" w:cstheme="minorHAnsi"/>
                <w:color w:val="000000"/>
                <w:sz w:val="16"/>
                <w:szCs w:val="16"/>
                <w:lang w:val="ka-GE"/>
              </w:rPr>
              <w:t>26</w:t>
            </w:r>
            <w:r w:rsidRPr="00CE56B2">
              <w:rPr>
                <w:rFonts w:eastAsia="Times New Roman" w:cstheme="minorHAnsi"/>
                <w:color w:val="000000"/>
                <w:sz w:val="16"/>
                <w:szCs w:val="16"/>
              </w:rPr>
              <w:t xml:space="preserve"> მოსწავლე. </w:t>
            </w:r>
          </w:p>
        </w:tc>
      </w:tr>
      <w:tr w:rsidR="00FC298A" w:rsidRPr="00CE56B2" w:rsidTr="00675123">
        <w:trPr>
          <w:trHeight w:val="1542"/>
        </w:trPr>
        <w:tc>
          <w:tcPr>
            <w:tcW w:w="908" w:type="pct"/>
            <w:shd w:val="clear" w:color="000000" w:fill="FFFFFF"/>
            <w:vAlign w:val="center"/>
            <w:hideMark/>
          </w:tcPr>
          <w:p w:rsidR="00FC298A" w:rsidRPr="00CE56B2" w:rsidRDefault="00FC298A" w:rsidP="00FC298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w:t>
            </w:r>
          </w:p>
        </w:tc>
        <w:tc>
          <w:tcPr>
            <w:tcW w:w="4092" w:type="pct"/>
            <w:gridSpan w:val="6"/>
            <w:shd w:val="clear" w:color="000000" w:fill="FFFFFF"/>
            <w:vAlign w:val="center"/>
            <w:hideMark/>
          </w:tcPr>
          <w:p w:rsidR="00FC298A" w:rsidRPr="00CE56B2" w:rsidRDefault="00FC298A" w:rsidP="00FC298A">
            <w:pPr>
              <w:spacing w:after="240" w:line="240" w:lineRule="auto"/>
              <w:rPr>
                <w:rFonts w:eastAsia="Times New Roman" w:cstheme="minorHAnsi"/>
                <w:color w:val="000000"/>
                <w:sz w:val="16"/>
                <w:szCs w:val="16"/>
              </w:rPr>
            </w:pPr>
            <w:r w:rsidRPr="00CE56B2">
              <w:rPr>
                <w:rFonts w:eastAsia="Times New Roman" w:cstheme="minorHAnsi"/>
                <w:color w:val="000000"/>
                <w:sz w:val="16"/>
                <w:szCs w:val="16"/>
              </w:rPr>
              <w:br/>
              <w:t>თერჯოლის მუნიციპალიტეტის ტერიტორიაზე მცხოვრები, მოსწავლე-</w:t>
            </w:r>
            <w:proofErr w:type="gramStart"/>
            <w:r w:rsidRPr="00CE56B2">
              <w:rPr>
                <w:rFonts w:eastAsia="Times New Roman" w:cstheme="minorHAnsi"/>
                <w:color w:val="000000"/>
                <w:sz w:val="16"/>
                <w:szCs w:val="16"/>
              </w:rPr>
              <w:t>ახალგაზრდობის  ცნობიერების</w:t>
            </w:r>
            <w:proofErr w:type="gramEnd"/>
            <w:r w:rsidRPr="00CE56B2">
              <w:rPr>
                <w:rFonts w:eastAsia="Times New Roman" w:cstheme="minorHAnsi"/>
                <w:color w:val="000000"/>
                <w:sz w:val="16"/>
                <w:szCs w:val="16"/>
              </w:rPr>
              <w:t xml:space="preserve"> ამაღლეების ხელშეწყობა , მოსწავლეთათვის საინტერესო, სასწავლო-შემეცნებითი და გასართობი ატმოსფეროს შექმნა, პროგრამების, აქტივობების, ღონისძიებების განხორციელებაში მოსწავლეთა ჩართულობის  გაზრდა, მათი  უნარების, შემოქმედებითი ნიჭის , პოტენციალის რეალიზებისათვის სათანადო გარემოს შექმნა, ინციატივების, წამოწყებების მხარდაჭერა.  საბაზისო ცოდნის მიწოდება და  საზოგადოებაში ინტეგრირების, ჯანსაღი ცხოვრების წესის დამკვიდრების  ხელშეწყობა.</w:t>
            </w:r>
          </w:p>
        </w:tc>
      </w:tr>
      <w:tr w:rsidR="003D5C23" w:rsidRPr="00CE56B2" w:rsidTr="00675123">
        <w:trPr>
          <w:trHeight w:val="859"/>
        </w:trPr>
        <w:tc>
          <w:tcPr>
            <w:tcW w:w="908" w:type="pct"/>
            <w:shd w:val="clear" w:color="000000" w:fill="FFFFFF"/>
            <w:vAlign w:val="center"/>
          </w:tcPr>
          <w:p w:rsidR="003D5C23" w:rsidRPr="00CE56B2" w:rsidRDefault="003D5C23" w:rsidP="003D5C23">
            <w:pPr>
              <w:spacing w:after="0" w:line="240" w:lineRule="auto"/>
              <w:rPr>
                <w:rFonts w:eastAsia="Times New Roman" w:cstheme="minorHAnsi"/>
                <w:color w:val="000000"/>
                <w:sz w:val="16"/>
                <w:szCs w:val="16"/>
              </w:rPr>
            </w:pPr>
            <w:r w:rsidRPr="00CE56B2">
              <w:rPr>
                <w:rFonts w:cstheme="minorHAnsi"/>
                <w:bCs/>
                <w:sz w:val="16"/>
                <w:szCs w:val="16"/>
              </w:rPr>
              <w:lastRenderedPageBreak/>
              <w:t>გაეროს მდგრადი განვითარების SDG</w:t>
            </w:r>
            <w:r w:rsidRPr="00CE56B2">
              <w:rPr>
                <w:rFonts w:cstheme="minorHAnsi"/>
                <w:bCs/>
                <w:spacing w:val="4"/>
                <w:sz w:val="16"/>
                <w:szCs w:val="16"/>
              </w:rPr>
              <w:t xml:space="preserve"> </w:t>
            </w:r>
            <w:r w:rsidRPr="00CE56B2">
              <w:rPr>
                <w:rFonts w:cstheme="minorHAnsi"/>
                <w:bCs/>
                <w:sz w:val="16"/>
                <w:szCs w:val="16"/>
              </w:rPr>
              <w:t>მიზანი</w:t>
            </w:r>
          </w:p>
        </w:tc>
        <w:tc>
          <w:tcPr>
            <w:tcW w:w="4092" w:type="pct"/>
            <w:gridSpan w:val="6"/>
            <w:shd w:val="clear" w:color="000000" w:fill="FFFFFF"/>
            <w:vAlign w:val="center"/>
          </w:tcPr>
          <w:p w:rsidR="003D5C23" w:rsidRPr="00CE56B2" w:rsidRDefault="003D5C23" w:rsidP="003D5C23">
            <w:pPr>
              <w:rPr>
                <w:rFonts w:cstheme="minorHAnsi"/>
                <w:sz w:val="16"/>
                <w:szCs w:val="16"/>
              </w:rPr>
            </w:pPr>
            <w:r w:rsidRPr="00CE56B2">
              <w:rPr>
                <w:rFonts w:cstheme="minorHAnsi"/>
                <w:sz w:val="16"/>
                <w:szCs w:val="16"/>
              </w:rPr>
              <w:t>SDG 4. ხარისხიანი</w:t>
            </w:r>
            <w:r w:rsidRPr="00CE56B2">
              <w:rPr>
                <w:rFonts w:cstheme="minorHAnsi"/>
                <w:spacing w:val="2"/>
                <w:sz w:val="16"/>
                <w:szCs w:val="16"/>
              </w:rPr>
              <w:t xml:space="preserve"> </w:t>
            </w:r>
            <w:r w:rsidRPr="00CE56B2">
              <w:rPr>
                <w:rFonts w:cstheme="minorHAnsi"/>
                <w:sz w:val="16"/>
                <w:szCs w:val="16"/>
              </w:rPr>
              <w:t>განათლება</w:t>
            </w:r>
          </w:p>
          <w:p w:rsidR="00215F5A" w:rsidRPr="00CE56B2" w:rsidRDefault="00215F5A" w:rsidP="003D5C23">
            <w:pPr>
              <w:rPr>
                <w:rFonts w:cstheme="minorHAnsi"/>
                <w:color w:val="000000"/>
                <w:sz w:val="16"/>
                <w:szCs w:val="16"/>
              </w:rPr>
            </w:pPr>
            <w:r w:rsidRPr="00CE56B2">
              <w:rPr>
                <w:rFonts w:cstheme="minorHAnsi"/>
                <w:sz w:val="16"/>
                <w:szCs w:val="16"/>
              </w:rPr>
              <w:t>SDG</w:t>
            </w:r>
            <w:r w:rsidRPr="00CE56B2">
              <w:rPr>
                <w:rFonts w:cstheme="minorHAnsi"/>
                <w:spacing w:val="-8"/>
                <w:sz w:val="16"/>
                <w:szCs w:val="16"/>
              </w:rPr>
              <w:t xml:space="preserve"> </w:t>
            </w:r>
            <w:r w:rsidRPr="00CE56B2">
              <w:rPr>
                <w:rFonts w:cstheme="minorHAnsi"/>
                <w:sz w:val="16"/>
                <w:szCs w:val="16"/>
              </w:rPr>
              <w:t>5</w:t>
            </w:r>
            <w:r w:rsidRPr="00CE56B2">
              <w:rPr>
                <w:rFonts w:cstheme="minorHAnsi"/>
                <w:sz w:val="16"/>
                <w:szCs w:val="16"/>
                <w:lang w:val="ka-GE"/>
              </w:rPr>
              <w:t>. გენდერული თანასწორობა</w:t>
            </w:r>
          </w:p>
        </w:tc>
      </w:tr>
      <w:tr w:rsidR="003D5C23" w:rsidRPr="00CE56B2" w:rsidTr="00675123">
        <w:trPr>
          <w:trHeight w:val="900"/>
        </w:trPr>
        <w:tc>
          <w:tcPr>
            <w:tcW w:w="908" w:type="pct"/>
            <w:vMerge w:val="restar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450"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1312"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596"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596"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608"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530"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3D5C23" w:rsidRPr="00CE56B2" w:rsidTr="00675123">
        <w:trPr>
          <w:trHeight w:val="360"/>
        </w:trPr>
        <w:tc>
          <w:tcPr>
            <w:tcW w:w="908" w:type="pct"/>
            <w:vMerge/>
            <w:vAlign w:val="center"/>
            <w:hideMark/>
          </w:tcPr>
          <w:p w:rsidR="003D5C23" w:rsidRPr="00CE56B2" w:rsidRDefault="003D5C23" w:rsidP="003D5C23">
            <w:pPr>
              <w:spacing w:after="0" w:line="240" w:lineRule="auto"/>
              <w:rPr>
                <w:rFonts w:eastAsia="Times New Roman" w:cstheme="minorHAnsi"/>
                <w:color w:val="000000"/>
                <w:sz w:val="16"/>
                <w:szCs w:val="16"/>
              </w:rPr>
            </w:pPr>
          </w:p>
        </w:tc>
        <w:tc>
          <w:tcPr>
            <w:tcW w:w="450"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1312" w:type="pct"/>
            <w:shd w:val="clear" w:color="auto" w:fill="auto"/>
            <w:noWrap/>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მოსწავლეთა რაოდენობის ზრდა</w:t>
            </w:r>
          </w:p>
        </w:tc>
        <w:tc>
          <w:tcPr>
            <w:tcW w:w="596" w:type="pct"/>
            <w:shd w:val="clear" w:color="auto" w:fill="auto"/>
            <w:vAlign w:val="center"/>
            <w:hideMark/>
          </w:tcPr>
          <w:p w:rsidR="003D5C23" w:rsidRPr="00CE56B2" w:rsidRDefault="00281265" w:rsidP="003D5C23">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600</w:t>
            </w:r>
          </w:p>
        </w:tc>
        <w:tc>
          <w:tcPr>
            <w:tcW w:w="596" w:type="pct"/>
            <w:shd w:val="clear" w:color="auto" w:fill="auto"/>
            <w:vAlign w:val="center"/>
            <w:hideMark/>
          </w:tcPr>
          <w:p w:rsidR="003D5C23" w:rsidRPr="00CE56B2" w:rsidRDefault="006129B6" w:rsidP="00281265">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6</w:t>
            </w:r>
            <w:r w:rsidR="00281265" w:rsidRPr="00CE56B2">
              <w:rPr>
                <w:rFonts w:eastAsia="Times New Roman" w:cstheme="minorHAnsi"/>
                <w:color w:val="000000"/>
                <w:sz w:val="16"/>
                <w:szCs w:val="16"/>
                <w:lang w:val="ka-GE"/>
              </w:rPr>
              <w:t>30</w:t>
            </w:r>
          </w:p>
        </w:tc>
        <w:tc>
          <w:tcPr>
            <w:tcW w:w="608" w:type="pct"/>
            <w:shd w:val="clear" w:color="auto" w:fill="auto"/>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p>
        </w:tc>
        <w:tc>
          <w:tcPr>
            <w:tcW w:w="530" w:type="pct"/>
            <w:shd w:val="clear" w:color="auto" w:fill="auto"/>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w:t>
            </w:r>
          </w:p>
        </w:tc>
      </w:tr>
      <w:tr w:rsidR="003D5C23" w:rsidRPr="00CE56B2" w:rsidTr="00675123">
        <w:trPr>
          <w:trHeight w:val="480"/>
        </w:trPr>
        <w:tc>
          <w:tcPr>
            <w:tcW w:w="908" w:type="pct"/>
            <w:vMerge/>
            <w:vAlign w:val="center"/>
            <w:hideMark/>
          </w:tcPr>
          <w:p w:rsidR="003D5C23" w:rsidRPr="00CE56B2" w:rsidRDefault="003D5C23" w:rsidP="003D5C23">
            <w:pPr>
              <w:spacing w:after="0" w:line="240" w:lineRule="auto"/>
              <w:rPr>
                <w:rFonts w:eastAsia="Times New Roman" w:cstheme="minorHAnsi"/>
                <w:color w:val="000000"/>
                <w:sz w:val="16"/>
                <w:szCs w:val="16"/>
              </w:rPr>
            </w:pPr>
          </w:p>
        </w:tc>
        <w:tc>
          <w:tcPr>
            <w:tcW w:w="450"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1312" w:type="pct"/>
            <w:shd w:val="clear" w:color="auto" w:fill="auto"/>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აქტივობების, ღონისძიებების რაოდენობის ზრდა</w:t>
            </w:r>
          </w:p>
        </w:tc>
        <w:tc>
          <w:tcPr>
            <w:tcW w:w="596" w:type="pct"/>
            <w:shd w:val="clear" w:color="auto" w:fill="auto"/>
            <w:vAlign w:val="center"/>
            <w:hideMark/>
          </w:tcPr>
          <w:p w:rsidR="003D5C23" w:rsidRPr="00CE56B2" w:rsidRDefault="00281265" w:rsidP="004A55C9">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162</w:t>
            </w:r>
          </w:p>
        </w:tc>
        <w:tc>
          <w:tcPr>
            <w:tcW w:w="596" w:type="pct"/>
            <w:shd w:val="clear" w:color="auto" w:fill="auto"/>
            <w:vAlign w:val="center"/>
            <w:hideMark/>
          </w:tcPr>
          <w:p w:rsidR="003D5C23" w:rsidRPr="00CE56B2" w:rsidRDefault="00E433BF" w:rsidP="00E433BF">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175</w:t>
            </w:r>
          </w:p>
        </w:tc>
        <w:tc>
          <w:tcPr>
            <w:tcW w:w="608" w:type="pct"/>
            <w:shd w:val="clear" w:color="auto" w:fill="auto"/>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p>
        </w:tc>
        <w:tc>
          <w:tcPr>
            <w:tcW w:w="530" w:type="pct"/>
            <w:shd w:val="clear" w:color="auto" w:fill="auto"/>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w:t>
            </w:r>
          </w:p>
        </w:tc>
      </w:tr>
      <w:tr w:rsidR="003D5C23" w:rsidRPr="00CE56B2" w:rsidTr="00675123">
        <w:trPr>
          <w:trHeight w:val="700"/>
        </w:trPr>
        <w:tc>
          <w:tcPr>
            <w:tcW w:w="908" w:type="pct"/>
            <w:vMerge/>
            <w:vAlign w:val="center"/>
            <w:hideMark/>
          </w:tcPr>
          <w:p w:rsidR="003D5C23" w:rsidRPr="00CE56B2" w:rsidRDefault="003D5C23" w:rsidP="003D5C23">
            <w:pPr>
              <w:spacing w:after="0" w:line="240" w:lineRule="auto"/>
              <w:rPr>
                <w:rFonts w:eastAsia="Times New Roman" w:cstheme="minorHAnsi"/>
                <w:color w:val="000000"/>
                <w:sz w:val="16"/>
                <w:szCs w:val="16"/>
              </w:rPr>
            </w:pPr>
          </w:p>
        </w:tc>
        <w:tc>
          <w:tcPr>
            <w:tcW w:w="450" w:type="pct"/>
            <w:shd w:val="clear" w:color="auto" w:fill="auto"/>
            <w:noWrap/>
            <w:vAlign w:val="center"/>
            <w:hideMark/>
          </w:tcPr>
          <w:p w:rsidR="003D5C23" w:rsidRPr="00CE56B2" w:rsidRDefault="003D5C23" w:rsidP="003D5C23">
            <w:pPr>
              <w:spacing w:after="0" w:line="240" w:lineRule="auto"/>
              <w:jc w:val="center"/>
              <w:rPr>
                <w:rFonts w:eastAsia="Times New Roman" w:cstheme="minorHAnsi"/>
                <w:sz w:val="16"/>
                <w:szCs w:val="16"/>
              </w:rPr>
            </w:pPr>
            <w:r w:rsidRPr="00CE56B2">
              <w:rPr>
                <w:rFonts w:eastAsia="Times New Roman" w:cstheme="minorHAnsi"/>
                <w:sz w:val="16"/>
                <w:szCs w:val="16"/>
              </w:rPr>
              <w:t>3</w:t>
            </w:r>
          </w:p>
        </w:tc>
        <w:tc>
          <w:tcPr>
            <w:tcW w:w="1312" w:type="pct"/>
            <w:shd w:val="clear" w:color="auto" w:fill="auto"/>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გასვლები საჯარო სკოლებში ალტერნატიული პროგრამებით</w:t>
            </w:r>
          </w:p>
        </w:tc>
        <w:tc>
          <w:tcPr>
            <w:tcW w:w="596" w:type="pct"/>
            <w:shd w:val="clear" w:color="auto" w:fill="auto"/>
            <w:vAlign w:val="center"/>
            <w:hideMark/>
          </w:tcPr>
          <w:p w:rsidR="003D5C23" w:rsidRPr="00CE56B2" w:rsidRDefault="003D5C23" w:rsidP="004A55C9">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rPr>
              <w:t>1</w:t>
            </w:r>
            <w:r w:rsidR="004A55C9" w:rsidRPr="00CE56B2">
              <w:rPr>
                <w:rFonts w:eastAsia="Times New Roman" w:cstheme="minorHAnsi"/>
                <w:color w:val="000000"/>
                <w:sz w:val="16"/>
                <w:szCs w:val="16"/>
                <w:lang w:val="ka-GE"/>
              </w:rPr>
              <w:t>2</w:t>
            </w:r>
          </w:p>
        </w:tc>
        <w:tc>
          <w:tcPr>
            <w:tcW w:w="596" w:type="pct"/>
            <w:shd w:val="clear" w:color="auto" w:fill="auto"/>
            <w:vAlign w:val="center"/>
            <w:hideMark/>
          </w:tcPr>
          <w:p w:rsidR="003D5C23" w:rsidRPr="00CE56B2" w:rsidRDefault="003D5C23" w:rsidP="00E433BF">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rPr>
              <w:t>1</w:t>
            </w:r>
            <w:r w:rsidR="00E433BF" w:rsidRPr="00CE56B2">
              <w:rPr>
                <w:rFonts w:eastAsia="Times New Roman" w:cstheme="minorHAnsi"/>
                <w:color w:val="000000"/>
                <w:sz w:val="16"/>
                <w:szCs w:val="16"/>
                <w:lang w:val="ka-GE"/>
              </w:rPr>
              <w:t>5</w:t>
            </w:r>
          </w:p>
        </w:tc>
        <w:tc>
          <w:tcPr>
            <w:tcW w:w="608" w:type="pct"/>
            <w:shd w:val="clear" w:color="auto" w:fill="auto"/>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p>
        </w:tc>
        <w:tc>
          <w:tcPr>
            <w:tcW w:w="530" w:type="pct"/>
            <w:shd w:val="clear" w:color="auto" w:fill="auto"/>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w:t>
            </w:r>
          </w:p>
        </w:tc>
      </w:tr>
    </w:tbl>
    <w:p w:rsidR="00FC298A" w:rsidRPr="00CE56B2" w:rsidRDefault="00FC298A" w:rsidP="007208F4">
      <w:pPr>
        <w:jc w:val="both"/>
        <w:rPr>
          <w:rFonts w:cstheme="minorHAnsi"/>
        </w:rPr>
      </w:pPr>
    </w:p>
    <w:p w:rsidR="00921A15" w:rsidRPr="00CE56B2" w:rsidRDefault="00921A15" w:rsidP="007208F4">
      <w:pPr>
        <w:jc w:val="both"/>
        <w:rPr>
          <w:rFonts w:cstheme="minorHAnsi"/>
        </w:rPr>
      </w:pPr>
    </w:p>
    <w:p w:rsidR="007208F4" w:rsidRPr="00CE56B2" w:rsidRDefault="007208F4" w:rsidP="0035136E">
      <w:pPr>
        <w:pStyle w:val="Heading2"/>
        <w:jc w:val="center"/>
        <w:rPr>
          <w:rFonts w:asciiTheme="minorHAnsi" w:hAnsiTheme="minorHAnsi" w:cstheme="minorHAnsi"/>
        </w:rPr>
      </w:pPr>
      <w:bookmarkStart w:id="8" w:name="_Toc531478064"/>
      <w:bookmarkStart w:id="9" w:name="_Toc531541402"/>
      <w:proofErr w:type="gramStart"/>
      <w:r w:rsidRPr="00CE56B2">
        <w:rPr>
          <w:rFonts w:asciiTheme="minorHAnsi" w:hAnsiTheme="minorHAnsi" w:cstheme="minorHAnsi"/>
        </w:rPr>
        <w:t xml:space="preserve">კულტურა,  </w:t>
      </w:r>
      <w:r w:rsidR="00DA3E13" w:rsidRPr="00CE56B2">
        <w:rPr>
          <w:rFonts w:asciiTheme="minorHAnsi" w:hAnsiTheme="minorHAnsi" w:cstheme="minorHAnsi"/>
          <w:lang w:val="ka-GE"/>
        </w:rPr>
        <w:t>რელიგი</w:t>
      </w:r>
      <w:r w:rsidR="003852D5" w:rsidRPr="00CE56B2">
        <w:rPr>
          <w:rFonts w:asciiTheme="minorHAnsi" w:hAnsiTheme="minorHAnsi" w:cstheme="minorHAnsi"/>
          <w:lang w:val="ka-GE"/>
        </w:rPr>
        <w:t>ა</w:t>
      </w:r>
      <w:proofErr w:type="gramEnd"/>
      <w:r w:rsidR="00DA3E13" w:rsidRPr="00CE56B2">
        <w:rPr>
          <w:rFonts w:asciiTheme="minorHAnsi" w:hAnsiTheme="minorHAnsi" w:cstheme="minorHAnsi"/>
          <w:lang w:val="ka-GE"/>
        </w:rPr>
        <w:t xml:space="preserve">, </w:t>
      </w:r>
      <w:r w:rsidRPr="00CE56B2">
        <w:rPr>
          <w:rFonts w:asciiTheme="minorHAnsi" w:hAnsiTheme="minorHAnsi" w:cstheme="minorHAnsi"/>
        </w:rPr>
        <w:t>ახალგაზრდობა და სპორტი</w:t>
      </w:r>
      <w:bookmarkEnd w:id="8"/>
      <w:bookmarkEnd w:id="9"/>
    </w:p>
    <w:p w:rsidR="00DA3E13" w:rsidRPr="00CE56B2" w:rsidRDefault="00DA3E13" w:rsidP="00DA3E13">
      <w:pPr>
        <w:rPr>
          <w:rFonts w:cstheme="minorHAnsi"/>
        </w:rPr>
      </w:pPr>
    </w:p>
    <w:p w:rsidR="007208F4" w:rsidRPr="00CE56B2" w:rsidRDefault="007208F4" w:rsidP="007208F4">
      <w:pPr>
        <w:jc w:val="both"/>
        <w:rPr>
          <w:rFonts w:cstheme="minorHAnsi"/>
          <w:lang w:val="ka-GE"/>
        </w:rPr>
      </w:pPr>
      <w:r w:rsidRPr="00CE56B2">
        <w:rPr>
          <w:rFonts w:cstheme="minorHAnsi"/>
          <w:b/>
        </w:rPr>
        <w:t xml:space="preserve">      </w:t>
      </w:r>
      <w:r w:rsidRPr="00CE56B2">
        <w:rPr>
          <w:rFonts w:cstheme="minorHAnsi"/>
          <w:b/>
          <w:lang w:val="ka-GE"/>
        </w:rPr>
        <w:tab/>
      </w:r>
      <w:r w:rsidRPr="00CE56B2">
        <w:rPr>
          <w:rFonts w:cstheme="minorHAnsi"/>
          <w:lang w:val="ka-GE"/>
        </w:rPr>
        <w:t>მუნიციპალიტეტის  ინფრასტრუქტურული და ეკონომიკური განვითარების  პარალელურად</w:t>
      </w:r>
      <w:r w:rsidR="007949A4" w:rsidRPr="00CE56B2">
        <w:rPr>
          <w:rFonts w:cstheme="minorHAnsi"/>
          <w:lang w:val="ka-GE"/>
        </w:rPr>
        <w:t>,</w:t>
      </w:r>
      <w:r w:rsidRPr="00CE56B2">
        <w:rPr>
          <w:rFonts w:cstheme="minorHAnsi"/>
          <w:lang w:val="ka-GE"/>
        </w:rPr>
        <w:t xml:space="preserve"> აუცილებელია  ხელი შეეწყოს კულტურული ტრადიციების დაცვას და ამ ტრადიციების ღირსეულ გაგრძელებას. ამასთანავე</w:t>
      </w:r>
      <w:r w:rsidR="007949A4" w:rsidRPr="00CE56B2">
        <w:rPr>
          <w:rFonts w:cstheme="minorHAnsi"/>
          <w:lang w:val="ka-GE"/>
        </w:rPr>
        <w:t>,</w:t>
      </w:r>
      <w:r w:rsidRPr="00CE56B2">
        <w:rPr>
          <w:rFonts w:cstheme="minorHAnsi"/>
          <w:lang w:val="ka-GE"/>
        </w:rPr>
        <w:t xml:space="preserve">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w:t>
      </w:r>
    </w:p>
    <w:p w:rsidR="007208F4" w:rsidRPr="00CE56B2" w:rsidRDefault="007208F4" w:rsidP="007208F4">
      <w:pPr>
        <w:ind w:firstLine="708"/>
        <w:jc w:val="both"/>
        <w:rPr>
          <w:rFonts w:cstheme="minorHAnsi"/>
          <w:lang w:val="ka-GE"/>
        </w:rPr>
      </w:pPr>
      <w:r w:rsidRPr="00CE56B2">
        <w:rPr>
          <w:rFonts w:cstheme="minorHAnsi"/>
          <w:lang w:val="ka-GE"/>
        </w:rPr>
        <w:t>შესაბამისად, მუნიციპალიტეტი განაგრძობს</w:t>
      </w:r>
      <w:r w:rsidR="00FC298A" w:rsidRPr="00CE56B2">
        <w:rPr>
          <w:rFonts w:cstheme="minorHAnsi"/>
          <w:lang w:val="ka-GE"/>
        </w:rPr>
        <w:t xml:space="preserve"> </w:t>
      </w:r>
      <w:r w:rsidRPr="00CE56B2">
        <w:rPr>
          <w:rFonts w:cstheme="minorHAnsi"/>
          <w:lang w:val="ka-GE"/>
        </w:rPr>
        <w:t>კულტურული ღონისძიებების ფინანსურ მხარდაჭერას, წარმატებული  სპორტსმენების ხელშეწყობას და შესაბამისი პირობების შექმნას</w:t>
      </w:r>
      <w:r w:rsidR="007949A4" w:rsidRPr="00CE56B2">
        <w:rPr>
          <w:rFonts w:cstheme="minorHAnsi"/>
          <w:lang w:val="ka-GE"/>
        </w:rPr>
        <w:t>,</w:t>
      </w:r>
      <w:r w:rsidRPr="00CE56B2">
        <w:rPr>
          <w:rFonts w:cstheme="minorHAnsi"/>
          <w:lang w:val="ka-GE"/>
        </w:rPr>
        <w:t xml:space="preserve"> რათა ნიჭიერმა ბავშვებმა და ახალგაზრდებმა შეძლონ მათი სპორტული შესაძლებლობების </w:t>
      </w:r>
      <w:r w:rsidR="007949A4" w:rsidRPr="00CE56B2">
        <w:rPr>
          <w:rFonts w:cstheme="minorHAnsi"/>
          <w:lang w:val="ka-GE"/>
        </w:rPr>
        <w:t>გამოვლენ</w:t>
      </w:r>
      <w:r w:rsidRPr="00CE56B2">
        <w:rPr>
          <w:rFonts w:cstheme="minorHAnsi"/>
          <w:lang w:val="ka-GE"/>
        </w:rPr>
        <w:t>ა, ასევე</w:t>
      </w:r>
      <w:r w:rsidR="007949A4" w:rsidRPr="00CE56B2">
        <w:rPr>
          <w:rFonts w:cstheme="minorHAnsi"/>
          <w:lang w:val="ka-GE"/>
        </w:rPr>
        <w:t>,</w:t>
      </w:r>
      <w:r w:rsidRPr="00CE56B2">
        <w:rPr>
          <w:rFonts w:cstheme="minorHAnsi"/>
          <w:lang w:val="ka-GE"/>
        </w:rPr>
        <w:t xml:space="preserve"> ახალგაზრდებში ცხოვრების ჯანსაღი წესის წახალისების მიზნით გასატარებელი ღონისძიებების ჩატარება.</w:t>
      </w:r>
    </w:p>
    <w:p w:rsidR="00E95CDF" w:rsidRPr="00CE56B2" w:rsidRDefault="00022C19" w:rsidP="00E95CDF">
      <w:pPr>
        <w:jc w:val="right"/>
        <w:rPr>
          <w:rFonts w:cstheme="minorHAnsi"/>
          <w:b/>
          <w:i/>
          <w:sz w:val="16"/>
          <w:szCs w:val="16"/>
          <w:lang w:val="ka-GE"/>
        </w:rPr>
      </w:pPr>
      <w:r w:rsidRPr="00CE56B2">
        <w:rPr>
          <w:rFonts w:cstheme="minorHAnsi"/>
          <w:b/>
          <w:i/>
          <w:sz w:val="16"/>
          <w:szCs w:val="16"/>
          <w:lang w:val="ka-GE"/>
        </w:rPr>
        <w:t>ათას ლარში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1"/>
        <w:gridCol w:w="4287"/>
        <w:gridCol w:w="742"/>
        <w:gridCol w:w="708"/>
        <w:gridCol w:w="759"/>
        <w:gridCol w:w="811"/>
        <w:gridCol w:w="842"/>
        <w:gridCol w:w="842"/>
      </w:tblGrid>
      <w:tr w:rsidR="00E95CDF" w:rsidRPr="00CE56B2" w:rsidTr="00E95CDF">
        <w:trPr>
          <w:trHeight w:val="510"/>
        </w:trPr>
        <w:tc>
          <w:tcPr>
            <w:tcW w:w="377"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პროგრამული კოდი </w:t>
            </w:r>
          </w:p>
        </w:tc>
        <w:tc>
          <w:tcPr>
            <w:tcW w:w="2175"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დასახელება </w:t>
            </w:r>
          </w:p>
        </w:tc>
        <w:tc>
          <w:tcPr>
            <w:tcW w:w="387"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2023 წლის ფაქტი </w:t>
            </w:r>
          </w:p>
        </w:tc>
        <w:tc>
          <w:tcPr>
            <w:tcW w:w="370"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2024 წლის გეგმა </w:t>
            </w:r>
          </w:p>
        </w:tc>
        <w:tc>
          <w:tcPr>
            <w:tcW w:w="395"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2025 წლის გეგმა </w:t>
            </w:r>
          </w:p>
        </w:tc>
        <w:tc>
          <w:tcPr>
            <w:tcW w:w="421"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2026 წლის პროგნოზი </w:t>
            </w:r>
          </w:p>
        </w:tc>
        <w:tc>
          <w:tcPr>
            <w:tcW w:w="437"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2027 წლის პროგნოზი </w:t>
            </w:r>
          </w:p>
        </w:tc>
        <w:tc>
          <w:tcPr>
            <w:tcW w:w="437"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2028 წლის პროგნოზი </w:t>
            </w:r>
          </w:p>
        </w:tc>
      </w:tr>
      <w:tr w:rsidR="00E95CDF" w:rsidRPr="00CE56B2" w:rsidTr="00E95CDF">
        <w:trPr>
          <w:trHeight w:val="344"/>
        </w:trPr>
        <w:tc>
          <w:tcPr>
            <w:tcW w:w="377" w:type="pct"/>
            <w:vMerge/>
            <w:vAlign w:val="center"/>
            <w:hideMark/>
          </w:tcPr>
          <w:p w:rsidR="00E95CDF" w:rsidRPr="00CE56B2" w:rsidRDefault="00E95CDF">
            <w:pPr>
              <w:rPr>
                <w:rFonts w:cstheme="minorHAnsi"/>
                <w:b/>
                <w:bCs/>
                <w:sz w:val="14"/>
                <w:szCs w:val="14"/>
              </w:rPr>
            </w:pPr>
          </w:p>
        </w:tc>
        <w:tc>
          <w:tcPr>
            <w:tcW w:w="2175" w:type="pct"/>
            <w:vMerge/>
            <w:vAlign w:val="center"/>
            <w:hideMark/>
          </w:tcPr>
          <w:p w:rsidR="00E95CDF" w:rsidRPr="00CE56B2" w:rsidRDefault="00E95CDF">
            <w:pPr>
              <w:rPr>
                <w:rFonts w:cstheme="minorHAnsi"/>
                <w:b/>
                <w:bCs/>
                <w:sz w:val="16"/>
                <w:szCs w:val="16"/>
              </w:rPr>
            </w:pPr>
          </w:p>
        </w:tc>
        <w:tc>
          <w:tcPr>
            <w:tcW w:w="387" w:type="pct"/>
            <w:vMerge/>
            <w:vAlign w:val="center"/>
            <w:hideMark/>
          </w:tcPr>
          <w:p w:rsidR="00E95CDF" w:rsidRPr="00CE56B2" w:rsidRDefault="00E95CDF">
            <w:pPr>
              <w:rPr>
                <w:rFonts w:cstheme="minorHAnsi"/>
                <w:b/>
                <w:bCs/>
                <w:sz w:val="14"/>
                <w:szCs w:val="14"/>
              </w:rPr>
            </w:pPr>
          </w:p>
        </w:tc>
        <w:tc>
          <w:tcPr>
            <w:tcW w:w="370" w:type="pct"/>
            <w:vMerge/>
            <w:vAlign w:val="center"/>
            <w:hideMark/>
          </w:tcPr>
          <w:p w:rsidR="00E95CDF" w:rsidRPr="00CE56B2" w:rsidRDefault="00E95CDF">
            <w:pPr>
              <w:rPr>
                <w:rFonts w:cstheme="minorHAnsi"/>
                <w:b/>
                <w:bCs/>
                <w:sz w:val="14"/>
                <w:szCs w:val="14"/>
              </w:rPr>
            </w:pPr>
          </w:p>
        </w:tc>
        <w:tc>
          <w:tcPr>
            <w:tcW w:w="395" w:type="pct"/>
            <w:vMerge/>
            <w:vAlign w:val="center"/>
            <w:hideMark/>
          </w:tcPr>
          <w:p w:rsidR="00E95CDF" w:rsidRPr="00CE56B2" w:rsidRDefault="00E95CDF">
            <w:pPr>
              <w:rPr>
                <w:rFonts w:cstheme="minorHAnsi"/>
                <w:b/>
                <w:bCs/>
                <w:sz w:val="14"/>
                <w:szCs w:val="14"/>
              </w:rPr>
            </w:pPr>
          </w:p>
        </w:tc>
        <w:tc>
          <w:tcPr>
            <w:tcW w:w="421" w:type="pct"/>
            <w:vMerge/>
            <w:vAlign w:val="center"/>
            <w:hideMark/>
          </w:tcPr>
          <w:p w:rsidR="00E95CDF" w:rsidRPr="00CE56B2" w:rsidRDefault="00E95CDF">
            <w:pPr>
              <w:rPr>
                <w:rFonts w:cstheme="minorHAnsi"/>
                <w:b/>
                <w:bCs/>
                <w:sz w:val="14"/>
                <w:szCs w:val="14"/>
              </w:rPr>
            </w:pPr>
          </w:p>
        </w:tc>
        <w:tc>
          <w:tcPr>
            <w:tcW w:w="437" w:type="pct"/>
            <w:vMerge/>
            <w:vAlign w:val="center"/>
            <w:hideMark/>
          </w:tcPr>
          <w:p w:rsidR="00E95CDF" w:rsidRPr="00CE56B2" w:rsidRDefault="00E95CDF">
            <w:pPr>
              <w:rPr>
                <w:rFonts w:cstheme="minorHAnsi"/>
                <w:b/>
                <w:bCs/>
                <w:sz w:val="14"/>
                <w:szCs w:val="14"/>
              </w:rPr>
            </w:pPr>
          </w:p>
        </w:tc>
        <w:tc>
          <w:tcPr>
            <w:tcW w:w="437" w:type="pct"/>
            <w:vMerge/>
            <w:vAlign w:val="center"/>
            <w:hideMark/>
          </w:tcPr>
          <w:p w:rsidR="00E95CDF" w:rsidRPr="00CE56B2" w:rsidRDefault="00E95CDF">
            <w:pPr>
              <w:rPr>
                <w:rFonts w:cstheme="minorHAnsi"/>
                <w:b/>
                <w:bCs/>
                <w:sz w:val="14"/>
                <w:szCs w:val="14"/>
              </w:rPr>
            </w:pPr>
          </w:p>
        </w:tc>
      </w:tr>
      <w:tr w:rsidR="00E95CDF" w:rsidRPr="00CE56B2" w:rsidTr="00E95CDF">
        <w:trPr>
          <w:trHeight w:val="510"/>
        </w:trPr>
        <w:tc>
          <w:tcPr>
            <w:tcW w:w="377" w:type="pct"/>
            <w:vMerge/>
            <w:vAlign w:val="center"/>
            <w:hideMark/>
          </w:tcPr>
          <w:p w:rsidR="00E95CDF" w:rsidRPr="00CE56B2" w:rsidRDefault="00E95CDF">
            <w:pPr>
              <w:rPr>
                <w:rFonts w:cstheme="minorHAnsi"/>
                <w:b/>
                <w:bCs/>
                <w:sz w:val="14"/>
                <w:szCs w:val="14"/>
              </w:rPr>
            </w:pPr>
          </w:p>
        </w:tc>
        <w:tc>
          <w:tcPr>
            <w:tcW w:w="2175" w:type="pct"/>
            <w:vMerge/>
            <w:vAlign w:val="center"/>
            <w:hideMark/>
          </w:tcPr>
          <w:p w:rsidR="00E95CDF" w:rsidRPr="00CE56B2" w:rsidRDefault="00E95CDF">
            <w:pPr>
              <w:rPr>
                <w:rFonts w:cstheme="minorHAnsi"/>
                <w:b/>
                <w:bCs/>
                <w:sz w:val="16"/>
                <w:szCs w:val="16"/>
              </w:rPr>
            </w:pPr>
          </w:p>
        </w:tc>
        <w:tc>
          <w:tcPr>
            <w:tcW w:w="387" w:type="pct"/>
            <w:vMerge/>
            <w:vAlign w:val="center"/>
            <w:hideMark/>
          </w:tcPr>
          <w:p w:rsidR="00E95CDF" w:rsidRPr="00CE56B2" w:rsidRDefault="00E95CDF">
            <w:pPr>
              <w:rPr>
                <w:rFonts w:cstheme="minorHAnsi"/>
                <w:b/>
                <w:bCs/>
                <w:sz w:val="14"/>
                <w:szCs w:val="14"/>
              </w:rPr>
            </w:pPr>
          </w:p>
        </w:tc>
        <w:tc>
          <w:tcPr>
            <w:tcW w:w="370" w:type="pct"/>
            <w:vMerge/>
            <w:vAlign w:val="center"/>
            <w:hideMark/>
          </w:tcPr>
          <w:p w:rsidR="00E95CDF" w:rsidRPr="00CE56B2" w:rsidRDefault="00E95CDF">
            <w:pPr>
              <w:rPr>
                <w:rFonts w:cstheme="minorHAnsi"/>
                <w:b/>
                <w:bCs/>
                <w:sz w:val="14"/>
                <w:szCs w:val="14"/>
              </w:rPr>
            </w:pPr>
          </w:p>
        </w:tc>
        <w:tc>
          <w:tcPr>
            <w:tcW w:w="395" w:type="pct"/>
            <w:vMerge/>
            <w:vAlign w:val="center"/>
            <w:hideMark/>
          </w:tcPr>
          <w:p w:rsidR="00E95CDF" w:rsidRPr="00CE56B2" w:rsidRDefault="00E95CDF">
            <w:pPr>
              <w:rPr>
                <w:rFonts w:cstheme="minorHAnsi"/>
                <w:b/>
                <w:bCs/>
                <w:sz w:val="14"/>
                <w:szCs w:val="14"/>
              </w:rPr>
            </w:pPr>
          </w:p>
        </w:tc>
        <w:tc>
          <w:tcPr>
            <w:tcW w:w="421" w:type="pct"/>
            <w:vMerge/>
            <w:vAlign w:val="center"/>
            <w:hideMark/>
          </w:tcPr>
          <w:p w:rsidR="00E95CDF" w:rsidRPr="00CE56B2" w:rsidRDefault="00E95CDF">
            <w:pPr>
              <w:rPr>
                <w:rFonts w:cstheme="minorHAnsi"/>
                <w:b/>
                <w:bCs/>
                <w:sz w:val="14"/>
                <w:szCs w:val="14"/>
              </w:rPr>
            </w:pPr>
          </w:p>
        </w:tc>
        <w:tc>
          <w:tcPr>
            <w:tcW w:w="437" w:type="pct"/>
            <w:vMerge/>
            <w:vAlign w:val="center"/>
            <w:hideMark/>
          </w:tcPr>
          <w:p w:rsidR="00E95CDF" w:rsidRPr="00CE56B2" w:rsidRDefault="00E95CDF">
            <w:pPr>
              <w:rPr>
                <w:rFonts w:cstheme="minorHAnsi"/>
                <w:b/>
                <w:bCs/>
                <w:sz w:val="14"/>
                <w:szCs w:val="14"/>
              </w:rPr>
            </w:pPr>
          </w:p>
        </w:tc>
        <w:tc>
          <w:tcPr>
            <w:tcW w:w="437" w:type="pct"/>
            <w:vMerge/>
            <w:vAlign w:val="center"/>
            <w:hideMark/>
          </w:tcPr>
          <w:p w:rsidR="00E95CDF" w:rsidRPr="00CE56B2" w:rsidRDefault="00E95CDF">
            <w:pPr>
              <w:rPr>
                <w:rFonts w:cstheme="minorHAnsi"/>
                <w:b/>
                <w:bCs/>
                <w:sz w:val="14"/>
                <w:szCs w:val="14"/>
              </w:rPr>
            </w:pP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05 00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კულტურა, რელიგია, ახალგაზრდობა და სპორტი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2 364,8   </w:t>
            </w:r>
          </w:p>
        </w:tc>
        <w:tc>
          <w:tcPr>
            <w:tcW w:w="370"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2 590,0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2 773,0   </w:t>
            </w:r>
          </w:p>
        </w:tc>
        <w:tc>
          <w:tcPr>
            <w:tcW w:w="421" w:type="pct"/>
            <w:shd w:val="clear" w:color="000000" w:fill="FFFFFF"/>
            <w:tcMar>
              <w:top w:w="15" w:type="dxa"/>
              <w:left w:w="15" w:type="dxa"/>
              <w:bottom w:w="0" w:type="dxa"/>
              <w:right w:w="15" w:type="dxa"/>
            </w:tcMar>
            <w:vAlign w:val="center"/>
            <w:hideMark/>
          </w:tcPr>
          <w:p w:rsidR="00E95CDF" w:rsidRPr="00CE56B2" w:rsidRDefault="00E433BF">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3 174,8   </w:t>
            </w:r>
          </w:p>
        </w:tc>
        <w:tc>
          <w:tcPr>
            <w:tcW w:w="437" w:type="pct"/>
            <w:shd w:val="clear" w:color="000000" w:fill="FFFFFF"/>
            <w:tcMar>
              <w:top w:w="15" w:type="dxa"/>
              <w:left w:w="15" w:type="dxa"/>
              <w:bottom w:w="0" w:type="dxa"/>
              <w:right w:w="15" w:type="dxa"/>
            </w:tcMar>
            <w:vAlign w:val="center"/>
            <w:hideMark/>
          </w:tcPr>
          <w:p w:rsidR="00E95CDF" w:rsidRPr="00CE56B2" w:rsidRDefault="00E433BF">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3 457,3   </w:t>
            </w:r>
          </w:p>
        </w:tc>
        <w:tc>
          <w:tcPr>
            <w:tcW w:w="437" w:type="pct"/>
            <w:shd w:val="clear" w:color="000000" w:fill="FFFFFF"/>
            <w:tcMar>
              <w:top w:w="15" w:type="dxa"/>
              <w:left w:w="15" w:type="dxa"/>
              <w:bottom w:w="0" w:type="dxa"/>
              <w:right w:w="15" w:type="dxa"/>
            </w:tcMar>
            <w:vAlign w:val="center"/>
            <w:hideMark/>
          </w:tcPr>
          <w:p w:rsidR="00E95CDF" w:rsidRPr="00CE56B2" w:rsidRDefault="00E433BF">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3 768,0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05 01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სპორტის სფეროს განვითარება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823,2   </w:t>
            </w:r>
          </w:p>
        </w:tc>
        <w:tc>
          <w:tcPr>
            <w:tcW w:w="370"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940,0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1 040,0   </w:t>
            </w:r>
          </w:p>
        </w:tc>
        <w:tc>
          <w:tcPr>
            <w:tcW w:w="421" w:type="pct"/>
            <w:shd w:val="clear" w:color="000000" w:fill="FFFFFF"/>
            <w:tcMar>
              <w:top w:w="15" w:type="dxa"/>
              <w:left w:w="15" w:type="dxa"/>
              <w:bottom w:w="0" w:type="dxa"/>
              <w:right w:w="15" w:type="dxa"/>
            </w:tcMar>
            <w:vAlign w:val="center"/>
            <w:hideMark/>
          </w:tcPr>
          <w:p w:rsidR="00E95CDF" w:rsidRPr="00CE56B2" w:rsidRDefault="00E433BF">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1 210,0   </w:t>
            </w:r>
          </w:p>
        </w:tc>
        <w:tc>
          <w:tcPr>
            <w:tcW w:w="437" w:type="pct"/>
            <w:shd w:val="clear" w:color="000000" w:fill="FFFFFF"/>
            <w:tcMar>
              <w:top w:w="15" w:type="dxa"/>
              <w:left w:w="15" w:type="dxa"/>
              <w:bottom w:w="0" w:type="dxa"/>
              <w:right w:w="15" w:type="dxa"/>
            </w:tcMar>
            <w:vAlign w:val="center"/>
            <w:hideMark/>
          </w:tcPr>
          <w:p w:rsidR="00E95CDF" w:rsidRPr="00CE56B2" w:rsidRDefault="00E433BF">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1 320,0   </w:t>
            </w:r>
          </w:p>
        </w:tc>
        <w:tc>
          <w:tcPr>
            <w:tcW w:w="437" w:type="pct"/>
            <w:shd w:val="clear" w:color="000000" w:fill="FFFFFF"/>
            <w:tcMar>
              <w:top w:w="15" w:type="dxa"/>
              <w:left w:w="15" w:type="dxa"/>
              <w:bottom w:w="0" w:type="dxa"/>
              <w:right w:w="15" w:type="dxa"/>
            </w:tcMar>
            <w:vAlign w:val="center"/>
            <w:hideMark/>
          </w:tcPr>
          <w:p w:rsidR="00E95CDF" w:rsidRPr="00CE56B2" w:rsidRDefault="00E433BF">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1 441,0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05 01 01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სპორტული ღონისძიებები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39,7   </w:t>
            </w:r>
          </w:p>
        </w:tc>
        <w:tc>
          <w:tcPr>
            <w:tcW w:w="370"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40,0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40,0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60,0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60,0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60,0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05 01 02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სპორტული  სკოლა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783,5   </w:t>
            </w:r>
          </w:p>
        </w:tc>
        <w:tc>
          <w:tcPr>
            <w:tcW w:w="370"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900,0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1 000,0   </w:t>
            </w:r>
          </w:p>
        </w:tc>
        <w:tc>
          <w:tcPr>
            <w:tcW w:w="421" w:type="pct"/>
            <w:shd w:val="clear" w:color="000000" w:fill="FFFFFF"/>
            <w:tcMar>
              <w:top w:w="15" w:type="dxa"/>
              <w:left w:w="15" w:type="dxa"/>
              <w:bottom w:w="0" w:type="dxa"/>
              <w:right w:w="15" w:type="dxa"/>
            </w:tcMar>
            <w:vAlign w:val="center"/>
            <w:hideMark/>
          </w:tcPr>
          <w:p w:rsidR="00E95CDF" w:rsidRPr="00CE56B2" w:rsidRDefault="00E433BF">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1 150,0   </w:t>
            </w:r>
          </w:p>
        </w:tc>
        <w:tc>
          <w:tcPr>
            <w:tcW w:w="437" w:type="pct"/>
            <w:shd w:val="clear" w:color="000000" w:fill="FFFFFF"/>
            <w:tcMar>
              <w:top w:w="15" w:type="dxa"/>
              <w:left w:w="15" w:type="dxa"/>
              <w:bottom w:w="0" w:type="dxa"/>
              <w:right w:w="15" w:type="dxa"/>
            </w:tcMar>
            <w:vAlign w:val="center"/>
            <w:hideMark/>
          </w:tcPr>
          <w:p w:rsidR="00E95CDF" w:rsidRPr="00CE56B2" w:rsidRDefault="00E433BF">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1 260,0   </w:t>
            </w:r>
          </w:p>
        </w:tc>
        <w:tc>
          <w:tcPr>
            <w:tcW w:w="437" w:type="pct"/>
            <w:shd w:val="clear" w:color="000000" w:fill="FFFFFF"/>
            <w:tcMar>
              <w:top w:w="15" w:type="dxa"/>
              <w:left w:w="15" w:type="dxa"/>
              <w:bottom w:w="0" w:type="dxa"/>
              <w:right w:w="15" w:type="dxa"/>
            </w:tcMar>
            <w:vAlign w:val="center"/>
            <w:hideMark/>
          </w:tcPr>
          <w:p w:rsidR="00E95CDF" w:rsidRPr="00CE56B2" w:rsidRDefault="00E433BF">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1 381,0   </w:t>
            </w:r>
          </w:p>
        </w:tc>
      </w:tr>
      <w:tr w:rsidR="00E95CDF" w:rsidRPr="00CE56B2" w:rsidTr="00E95CDF">
        <w:trPr>
          <w:trHeight w:val="450"/>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05 02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კულტურის სფეროს დაწესებულებების ხელშეწყობა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1 344,1   </w:t>
            </w:r>
          </w:p>
        </w:tc>
        <w:tc>
          <w:tcPr>
            <w:tcW w:w="370"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1 445,0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1 568,0   </w:t>
            </w:r>
          </w:p>
        </w:tc>
        <w:tc>
          <w:tcPr>
            <w:tcW w:w="421" w:type="pct"/>
            <w:shd w:val="clear" w:color="000000" w:fill="FFFFFF"/>
            <w:tcMar>
              <w:top w:w="15" w:type="dxa"/>
              <w:left w:w="15" w:type="dxa"/>
              <w:bottom w:w="0" w:type="dxa"/>
              <w:right w:w="15" w:type="dxa"/>
            </w:tcMar>
            <w:vAlign w:val="center"/>
            <w:hideMark/>
          </w:tcPr>
          <w:p w:rsidR="00E95CDF" w:rsidRPr="00CE56B2" w:rsidRDefault="00E433BF">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1 724,8   </w:t>
            </w:r>
          </w:p>
        </w:tc>
        <w:tc>
          <w:tcPr>
            <w:tcW w:w="437" w:type="pct"/>
            <w:shd w:val="clear" w:color="000000" w:fill="FFFFFF"/>
            <w:tcMar>
              <w:top w:w="15" w:type="dxa"/>
              <w:left w:w="15" w:type="dxa"/>
              <w:bottom w:w="0" w:type="dxa"/>
              <w:right w:w="15" w:type="dxa"/>
            </w:tcMar>
            <w:vAlign w:val="center"/>
            <w:hideMark/>
          </w:tcPr>
          <w:p w:rsidR="00E95CDF" w:rsidRPr="00CE56B2" w:rsidRDefault="00E433BF">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1 897,3   </w:t>
            </w:r>
          </w:p>
        </w:tc>
        <w:tc>
          <w:tcPr>
            <w:tcW w:w="437" w:type="pct"/>
            <w:shd w:val="clear" w:color="000000" w:fill="FFFFFF"/>
            <w:tcMar>
              <w:top w:w="15" w:type="dxa"/>
              <w:left w:w="15" w:type="dxa"/>
              <w:bottom w:w="0" w:type="dxa"/>
              <w:right w:w="15" w:type="dxa"/>
            </w:tcMar>
            <w:vAlign w:val="center"/>
            <w:hideMark/>
          </w:tcPr>
          <w:p w:rsidR="00E95CDF" w:rsidRPr="00CE56B2" w:rsidRDefault="00E433BF">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2 087,0   </w:t>
            </w:r>
          </w:p>
        </w:tc>
      </w:tr>
      <w:tr w:rsidR="00E95CDF" w:rsidRPr="00CE56B2" w:rsidTr="00E95CDF">
        <w:trPr>
          <w:trHeight w:val="450"/>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05 02 01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სახელოვნებო განათლების კულტურისა და ტურიზმის განვითარების ხელშეწყობა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275,6   </w:t>
            </w:r>
          </w:p>
        </w:tc>
        <w:tc>
          <w:tcPr>
            <w:tcW w:w="370"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290,0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330,0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363,0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399,3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439,2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05 02 02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სახელოვნებო სკოლები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283,3   </w:t>
            </w:r>
          </w:p>
        </w:tc>
        <w:tc>
          <w:tcPr>
            <w:tcW w:w="370"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300,0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350,0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385,0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423,5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465,9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05 02 03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ბიბლიოთეკები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218,9   </w:t>
            </w:r>
          </w:p>
        </w:tc>
        <w:tc>
          <w:tcPr>
            <w:tcW w:w="370"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235,0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263,0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289,3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318,2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350,1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05 02 04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კულტურის სახლები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479,9   </w:t>
            </w:r>
          </w:p>
        </w:tc>
        <w:tc>
          <w:tcPr>
            <w:tcW w:w="370"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520,0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520,0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572,0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629,2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692,1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05 02 05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მუზეუმები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86,4   </w:t>
            </w:r>
          </w:p>
        </w:tc>
        <w:tc>
          <w:tcPr>
            <w:tcW w:w="370"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100,0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105,0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115,5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127,1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139,8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05 03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ახალგაზრდული  პროგრამების დაფინანსება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49,5   </w:t>
            </w:r>
          </w:p>
        </w:tc>
        <w:tc>
          <w:tcPr>
            <w:tcW w:w="370"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50,0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50,0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70,0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70,0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70,0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lastRenderedPageBreak/>
              <w:t xml:space="preserve"> 05 04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რელიგიური ორგანიზაციების ხელშეყწობა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80,0   </w:t>
            </w:r>
          </w:p>
        </w:tc>
        <w:tc>
          <w:tcPr>
            <w:tcW w:w="370"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80,0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40,0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90,0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90,0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90,0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05 05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საგამომცემლო საქმიანობა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68,0   </w:t>
            </w:r>
          </w:p>
        </w:tc>
        <w:tc>
          <w:tcPr>
            <w:tcW w:w="370"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75,0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75,0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80,0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80,0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80,0   </w:t>
            </w:r>
          </w:p>
        </w:tc>
      </w:tr>
    </w:tbl>
    <w:p w:rsidR="00D44AC0" w:rsidRPr="00CE56B2" w:rsidRDefault="00D44AC0" w:rsidP="00E95CDF">
      <w:pPr>
        <w:jc w:val="right"/>
        <w:rPr>
          <w:rFonts w:cstheme="minorHAnsi"/>
          <w:b/>
          <w:i/>
          <w:sz w:val="16"/>
          <w:szCs w:val="16"/>
          <w:lang w:val="ka-GE"/>
        </w:rPr>
      </w:pPr>
    </w:p>
    <w:p w:rsidR="00094CED" w:rsidRPr="00CE56B2" w:rsidRDefault="00094CED" w:rsidP="00094CED">
      <w:pPr>
        <w:jc w:val="right"/>
        <w:rPr>
          <w:rFonts w:cstheme="minorHAnsi"/>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959"/>
        <w:gridCol w:w="1598"/>
        <w:gridCol w:w="1323"/>
        <w:gridCol w:w="1650"/>
        <w:gridCol w:w="1531"/>
        <w:gridCol w:w="1063"/>
      </w:tblGrid>
      <w:tr w:rsidR="008E38BB" w:rsidRPr="00CE56B2" w:rsidTr="00675123">
        <w:trPr>
          <w:trHeight w:val="358"/>
        </w:trPr>
        <w:tc>
          <w:tcPr>
            <w:tcW w:w="903" w:type="pct"/>
            <w:vMerge w:val="restar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ქვეპროგრამის დასახელება </w:t>
            </w:r>
          </w:p>
        </w:tc>
        <w:tc>
          <w:tcPr>
            <w:tcW w:w="485" w:type="pct"/>
            <w:vMerge w:val="restart"/>
            <w:shd w:val="clear" w:color="000000" w:fill="FFFFFF"/>
            <w:vAlign w:val="center"/>
            <w:hideMark/>
          </w:tcPr>
          <w:p w:rsidR="008E38BB" w:rsidRPr="00CE56B2" w:rsidRDefault="008E38BB" w:rsidP="008E38B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308" w:type="pct"/>
            <w:gridSpan w:val="3"/>
            <w:vMerge w:val="restart"/>
            <w:shd w:val="clear" w:color="000000" w:fill="FFFFFF"/>
            <w:vAlign w:val="center"/>
            <w:hideMark/>
          </w:tcPr>
          <w:p w:rsidR="008E38BB" w:rsidRPr="00CE56B2" w:rsidRDefault="008E38BB" w:rsidP="008E38B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სპორტული ღონისძიებები</w:t>
            </w:r>
          </w:p>
        </w:tc>
        <w:tc>
          <w:tcPr>
            <w:tcW w:w="1303" w:type="pct"/>
            <w:gridSpan w:val="2"/>
            <w:shd w:val="clear" w:color="000000" w:fill="FFFFFF"/>
            <w:vAlign w:val="center"/>
            <w:hideMark/>
          </w:tcPr>
          <w:p w:rsidR="008E38BB" w:rsidRPr="00CE56B2" w:rsidRDefault="008E38BB" w:rsidP="008E38B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675123">
        <w:trPr>
          <w:trHeight w:val="495"/>
        </w:trPr>
        <w:tc>
          <w:tcPr>
            <w:tcW w:w="903"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485"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308"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773" w:type="pct"/>
            <w:shd w:val="clear" w:color="000000" w:fill="FFFFFF"/>
            <w:vAlign w:val="center"/>
            <w:hideMark/>
          </w:tcPr>
          <w:p w:rsidR="00675123" w:rsidRPr="00CE56B2" w:rsidRDefault="00675123" w:rsidP="00E433BF">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530" w:type="pct"/>
            <w:shd w:val="clear" w:color="000000" w:fill="FFFFFF"/>
            <w:vAlign w:val="center"/>
            <w:hideMark/>
          </w:tcPr>
          <w:p w:rsidR="00675123" w:rsidRPr="00CE56B2" w:rsidRDefault="00675123" w:rsidP="00E433BF">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6</w:t>
            </w: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8E38BB" w:rsidRPr="00CE56B2" w:rsidTr="00675123">
        <w:trPr>
          <w:trHeight w:val="270"/>
        </w:trPr>
        <w:tc>
          <w:tcPr>
            <w:tcW w:w="903" w:type="pct"/>
            <w:vMerge/>
            <w:vAlign w:val="center"/>
            <w:hideMark/>
          </w:tcPr>
          <w:p w:rsidR="008E38BB" w:rsidRPr="00CE56B2" w:rsidRDefault="008E38BB" w:rsidP="008E38BB">
            <w:pPr>
              <w:spacing w:after="0" w:line="240" w:lineRule="auto"/>
              <w:rPr>
                <w:rFonts w:eastAsia="Times New Roman" w:cstheme="minorHAnsi"/>
                <w:color w:val="000000"/>
                <w:sz w:val="16"/>
                <w:szCs w:val="16"/>
              </w:rPr>
            </w:pPr>
          </w:p>
        </w:tc>
        <w:tc>
          <w:tcPr>
            <w:tcW w:w="485" w:type="pct"/>
            <w:shd w:val="clear" w:color="000000" w:fill="FFFFFF"/>
            <w:vAlign w:val="center"/>
            <w:hideMark/>
          </w:tcPr>
          <w:p w:rsidR="008E38BB" w:rsidRPr="00CE56B2" w:rsidRDefault="008E38BB" w:rsidP="008E38B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05 01 01</w:t>
            </w:r>
          </w:p>
        </w:tc>
        <w:tc>
          <w:tcPr>
            <w:tcW w:w="2308" w:type="pct"/>
            <w:gridSpan w:val="3"/>
            <w:vMerge/>
            <w:vAlign w:val="center"/>
            <w:hideMark/>
          </w:tcPr>
          <w:p w:rsidR="008E38BB" w:rsidRPr="00CE56B2" w:rsidRDefault="008E38BB" w:rsidP="008E38BB">
            <w:pPr>
              <w:spacing w:after="0" w:line="240" w:lineRule="auto"/>
              <w:rPr>
                <w:rFonts w:eastAsia="Times New Roman" w:cstheme="minorHAnsi"/>
                <w:b/>
                <w:bCs/>
                <w:color w:val="000000"/>
                <w:sz w:val="16"/>
                <w:szCs w:val="16"/>
              </w:rPr>
            </w:pPr>
          </w:p>
        </w:tc>
        <w:tc>
          <w:tcPr>
            <w:tcW w:w="773" w:type="pct"/>
            <w:shd w:val="clear" w:color="000000" w:fill="FFFFFF"/>
            <w:vAlign w:val="center"/>
            <w:hideMark/>
          </w:tcPr>
          <w:p w:rsidR="008E38BB" w:rsidRPr="00CE56B2" w:rsidRDefault="00E62A56" w:rsidP="00094CED">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lang w:val="ka-GE"/>
              </w:rPr>
              <w:t>4</w:t>
            </w:r>
            <w:r w:rsidR="00094CED" w:rsidRPr="00CE56B2">
              <w:rPr>
                <w:rFonts w:eastAsia="Times New Roman" w:cstheme="minorHAnsi"/>
                <w:b/>
                <w:bCs/>
                <w:color w:val="000000"/>
                <w:sz w:val="16"/>
                <w:szCs w:val="16"/>
                <w:lang w:val="ka-GE"/>
              </w:rPr>
              <w:t>0,0</w:t>
            </w:r>
          </w:p>
        </w:tc>
        <w:tc>
          <w:tcPr>
            <w:tcW w:w="530" w:type="pct"/>
            <w:shd w:val="clear" w:color="000000" w:fill="FFFFFF"/>
            <w:vAlign w:val="center"/>
            <w:hideMark/>
          </w:tcPr>
          <w:p w:rsidR="008E38BB" w:rsidRPr="00CE56B2" w:rsidRDefault="00E62A56" w:rsidP="00604960">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180.0</w:t>
            </w:r>
          </w:p>
        </w:tc>
      </w:tr>
      <w:tr w:rsidR="008E38BB" w:rsidRPr="00CE56B2" w:rsidTr="00675123">
        <w:trPr>
          <w:trHeight w:val="664"/>
        </w:trPr>
        <w:tc>
          <w:tcPr>
            <w:tcW w:w="903"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ქვეპროგრამის განმახორციელებელი</w:t>
            </w:r>
          </w:p>
        </w:tc>
        <w:tc>
          <w:tcPr>
            <w:tcW w:w="4097" w:type="pct"/>
            <w:gridSpan w:val="6"/>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 განათლების, კულტურის, სპორტისა და ახალგაზრდულ საქმეთა სამსახური</w:t>
            </w:r>
          </w:p>
        </w:tc>
      </w:tr>
      <w:tr w:rsidR="008E38BB" w:rsidRPr="00CE56B2" w:rsidTr="00675123">
        <w:trPr>
          <w:trHeight w:val="1410"/>
        </w:trPr>
        <w:tc>
          <w:tcPr>
            <w:tcW w:w="903"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ქვეპროგრამის აღწერა </w:t>
            </w:r>
          </w:p>
        </w:tc>
        <w:tc>
          <w:tcPr>
            <w:tcW w:w="4097" w:type="pct"/>
            <w:gridSpan w:val="6"/>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 ქვეპროგრამის ფარგლებში ხორციელდება:</w:t>
            </w:r>
            <w:r w:rsidRPr="00CE56B2">
              <w:rPr>
                <w:rFonts w:eastAsia="Times New Roman" w:cstheme="minorHAnsi"/>
                <w:color w:val="000000"/>
                <w:sz w:val="16"/>
                <w:szCs w:val="16"/>
              </w:rPr>
              <w:br/>
              <w:t xml:space="preserve">    სხვადასხვა სახის სპორტული ღონისძიებების და აქტივობების ორგანიზება, მასში მონაწილე სპორტსმენებისა და ახალგაზრდების დაჯილდოება, წახალისება ფულადი  და ფასიანი საჩუქრებით;</w:t>
            </w:r>
            <w:r w:rsidRPr="00CE56B2">
              <w:rPr>
                <w:rFonts w:eastAsia="Times New Roman" w:cstheme="minorHAnsi"/>
                <w:color w:val="000000"/>
                <w:sz w:val="16"/>
                <w:szCs w:val="16"/>
              </w:rPr>
              <w:br/>
              <w:t xml:space="preserve">       ჯანსაღი ცხოვრების წესის პოპულარიზაცია; მოზარდების ჩართვა მასობრივი სპორტის სახეობებში; წარმატებული ახალგაზრდა და ვეტერანი სპორტსმენების დაჯილდოება</w:t>
            </w:r>
          </w:p>
        </w:tc>
      </w:tr>
      <w:tr w:rsidR="008E38BB" w:rsidRPr="00CE56B2" w:rsidTr="00675123">
        <w:trPr>
          <w:trHeight w:val="850"/>
        </w:trPr>
        <w:tc>
          <w:tcPr>
            <w:tcW w:w="903"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w:t>
            </w:r>
          </w:p>
        </w:tc>
        <w:tc>
          <w:tcPr>
            <w:tcW w:w="4097" w:type="pct"/>
            <w:gridSpan w:val="6"/>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ახალგაზრდებში ჯანსაღი ცხოვრების წესის დამკვიდრება.</w:t>
            </w:r>
            <w:r w:rsidRPr="00CE56B2">
              <w:rPr>
                <w:rFonts w:eastAsia="Times New Roman" w:cstheme="minorHAnsi"/>
                <w:color w:val="000000"/>
                <w:sz w:val="16"/>
                <w:szCs w:val="16"/>
              </w:rPr>
              <w:br/>
              <w:t>• წარმატებულ სპორტსმენთა გამოვლენა.</w:t>
            </w:r>
            <w:r w:rsidRPr="00CE56B2">
              <w:rPr>
                <w:rFonts w:eastAsia="Times New Roman" w:cstheme="minorHAnsi"/>
                <w:color w:val="000000"/>
                <w:sz w:val="16"/>
                <w:szCs w:val="16"/>
              </w:rPr>
              <w:br/>
              <w:t>მუნიციპალიტეტის ტერიტორიაზე ჩატარებულია სხვადასხვა სპორტული ღონისძიბები</w:t>
            </w:r>
          </w:p>
        </w:tc>
      </w:tr>
      <w:tr w:rsidR="003D5C23" w:rsidRPr="00CE56B2" w:rsidTr="00675123">
        <w:trPr>
          <w:trHeight w:val="850"/>
        </w:trPr>
        <w:tc>
          <w:tcPr>
            <w:tcW w:w="903" w:type="pct"/>
            <w:shd w:val="clear" w:color="000000" w:fill="FFFFFF"/>
            <w:vAlign w:val="center"/>
          </w:tcPr>
          <w:p w:rsidR="003D5C23" w:rsidRPr="00CE56B2" w:rsidRDefault="003D5C23" w:rsidP="003D5C23">
            <w:pPr>
              <w:spacing w:after="0" w:line="240" w:lineRule="auto"/>
              <w:rPr>
                <w:rFonts w:eastAsia="Times New Roman" w:cstheme="minorHAnsi"/>
                <w:color w:val="000000"/>
                <w:sz w:val="16"/>
                <w:szCs w:val="16"/>
              </w:rPr>
            </w:pPr>
            <w:r w:rsidRPr="00CE56B2">
              <w:rPr>
                <w:rFonts w:cstheme="minorHAnsi"/>
                <w:bCs/>
                <w:sz w:val="16"/>
                <w:szCs w:val="16"/>
              </w:rPr>
              <w:t>გაეროს მდგრადი განვითარების SDG</w:t>
            </w:r>
            <w:r w:rsidRPr="00CE56B2">
              <w:rPr>
                <w:rFonts w:cstheme="minorHAnsi"/>
                <w:bCs/>
                <w:spacing w:val="4"/>
                <w:sz w:val="16"/>
                <w:szCs w:val="16"/>
              </w:rPr>
              <w:t xml:space="preserve"> </w:t>
            </w:r>
            <w:r w:rsidRPr="00CE56B2">
              <w:rPr>
                <w:rFonts w:cstheme="minorHAnsi"/>
                <w:bCs/>
                <w:sz w:val="16"/>
                <w:szCs w:val="16"/>
              </w:rPr>
              <w:t>მიზანი</w:t>
            </w:r>
          </w:p>
        </w:tc>
        <w:tc>
          <w:tcPr>
            <w:tcW w:w="4097" w:type="pct"/>
            <w:gridSpan w:val="6"/>
            <w:shd w:val="clear" w:color="000000" w:fill="FFFFFF"/>
            <w:vAlign w:val="center"/>
          </w:tcPr>
          <w:p w:rsidR="003D5C23" w:rsidRPr="00CE56B2" w:rsidRDefault="003D5C23" w:rsidP="003D5C23">
            <w:pPr>
              <w:rPr>
                <w:rFonts w:cstheme="minorHAnsi"/>
                <w:sz w:val="16"/>
                <w:szCs w:val="16"/>
              </w:rPr>
            </w:pPr>
            <w:r w:rsidRPr="00CE56B2">
              <w:rPr>
                <w:rFonts w:cstheme="minorHAnsi"/>
                <w:sz w:val="16"/>
                <w:szCs w:val="16"/>
              </w:rPr>
              <w:t xml:space="preserve">SDG 4. </w:t>
            </w:r>
            <w:proofErr w:type="gramStart"/>
            <w:r w:rsidRPr="00CE56B2">
              <w:rPr>
                <w:rFonts w:cstheme="minorHAnsi"/>
                <w:sz w:val="16"/>
                <w:szCs w:val="16"/>
              </w:rPr>
              <w:t>ხარისხიანი</w:t>
            </w:r>
            <w:r w:rsidR="00E433BF" w:rsidRPr="00CE56B2">
              <w:rPr>
                <w:rFonts w:cstheme="minorHAnsi"/>
                <w:sz w:val="16"/>
                <w:szCs w:val="16"/>
                <w:lang w:val="ka-GE"/>
              </w:rPr>
              <w:t xml:space="preserve"> </w:t>
            </w:r>
            <w:r w:rsidRPr="00CE56B2">
              <w:rPr>
                <w:rFonts w:cstheme="minorHAnsi"/>
                <w:spacing w:val="2"/>
                <w:sz w:val="16"/>
                <w:szCs w:val="16"/>
              </w:rPr>
              <w:t xml:space="preserve"> </w:t>
            </w:r>
            <w:r w:rsidRPr="00CE56B2">
              <w:rPr>
                <w:rFonts w:cstheme="minorHAnsi"/>
                <w:sz w:val="16"/>
                <w:szCs w:val="16"/>
              </w:rPr>
              <w:t>განათლება</w:t>
            </w:r>
            <w:proofErr w:type="gramEnd"/>
          </w:p>
          <w:p w:rsidR="00E433BF" w:rsidRPr="00CE56B2" w:rsidRDefault="00E433BF" w:rsidP="00E433BF">
            <w:pPr>
              <w:rPr>
                <w:rFonts w:cstheme="minorHAnsi"/>
                <w:sz w:val="16"/>
                <w:szCs w:val="16"/>
                <w:lang w:val="ka-GE"/>
              </w:rPr>
            </w:pPr>
            <w:r w:rsidRPr="00CE56B2">
              <w:rPr>
                <w:rFonts w:cstheme="minorHAnsi"/>
                <w:sz w:val="16"/>
                <w:szCs w:val="16"/>
              </w:rPr>
              <w:t xml:space="preserve">SDG 3. </w:t>
            </w:r>
            <w:r w:rsidRPr="00CE56B2">
              <w:rPr>
                <w:rFonts w:cstheme="minorHAnsi"/>
                <w:sz w:val="16"/>
                <w:szCs w:val="16"/>
                <w:lang w:val="ka-GE"/>
              </w:rPr>
              <w:t xml:space="preserve">ჯანმრთელი ცხოვრება </w:t>
            </w:r>
          </w:p>
        </w:tc>
      </w:tr>
      <w:tr w:rsidR="003D5C23" w:rsidRPr="00CE56B2" w:rsidTr="00675123">
        <w:trPr>
          <w:trHeight w:val="810"/>
        </w:trPr>
        <w:tc>
          <w:tcPr>
            <w:tcW w:w="903" w:type="pct"/>
            <w:vMerge w:val="restar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485"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807"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668"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83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77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530"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3D5C23" w:rsidRPr="00CE56B2" w:rsidTr="00675123">
        <w:trPr>
          <w:trHeight w:val="1350"/>
        </w:trPr>
        <w:tc>
          <w:tcPr>
            <w:tcW w:w="903" w:type="pct"/>
            <w:vMerge/>
            <w:vAlign w:val="center"/>
            <w:hideMark/>
          </w:tcPr>
          <w:p w:rsidR="003D5C23" w:rsidRPr="00CE56B2" w:rsidRDefault="003D5C23" w:rsidP="003D5C23">
            <w:pPr>
              <w:spacing w:after="0" w:line="240" w:lineRule="auto"/>
              <w:rPr>
                <w:rFonts w:eastAsia="Times New Roman" w:cstheme="minorHAnsi"/>
                <w:color w:val="000000"/>
                <w:sz w:val="16"/>
                <w:szCs w:val="16"/>
              </w:rPr>
            </w:pPr>
          </w:p>
        </w:tc>
        <w:tc>
          <w:tcPr>
            <w:tcW w:w="485"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807" w:type="pct"/>
            <w:shd w:val="clear" w:color="000000" w:fill="FFFFFF"/>
            <w:vAlign w:val="center"/>
            <w:hideMark/>
          </w:tcPr>
          <w:p w:rsidR="003D5C23" w:rsidRPr="00CE56B2" w:rsidRDefault="003D5C23" w:rsidP="003D5C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სპორტულ ცხოვრებაში აქტიურად</w:t>
            </w:r>
            <w:r w:rsidRPr="00CE56B2">
              <w:rPr>
                <w:rFonts w:eastAsia="Times New Roman" w:cstheme="minorHAnsi"/>
                <w:color w:val="000000"/>
                <w:sz w:val="16"/>
                <w:szCs w:val="16"/>
              </w:rPr>
              <w:br/>
              <w:t>ჩაბმული ბავშვები და მოზარდების რაოდენობის ზრდა</w:t>
            </w:r>
          </w:p>
        </w:tc>
        <w:tc>
          <w:tcPr>
            <w:tcW w:w="668" w:type="pct"/>
            <w:shd w:val="clear" w:color="000000" w:fill="FFFFFF"/>
            <w:vAlign w:val="center"/>
            <w:hideMark/>
          </w:tcPr>
          <w:p w:rsidR="003D5C23" w:rsidRPr="00CE56B2" w:rsidRDefault="003D5C23" w:rsidP="00281265">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281265" w:rsidRPr="00CE56B2">
              <w:rPr>
                <w:rFonts w:eastAsia="Times New Roman" w:cstheme="minorHAnsi"/>
                <w:color w:val="000000"/>
                <w:sz w:val="16"/>
                <w:szCs w:val="16"/>
                <w:lang w:val="ka-GE"/>
              </w:rPr>
              <w:t>4</w:t>
            </w:r>
            <w:r w:rsidRPr="00CE56B2">
              <w:rPr>
                <w:rFonts w:eastAsia="Times New Roman" w:cstheme="minorHAnsi"/>
                <w:color w:val="000000"/>
                <w:sz w:val="16"/>
                <w:szCs w:val="16"/>
              </w:rPr>
              <w:t xml:space="preserve"> წელს ჩატარდა </w:t>
            </w:r>
            <w:r w:rsidR="00281265" w:rsidRPr="00CE56B2">
              <w:rPr>
                <w:rFonts w:eastAsia="Times New Roman" w:cstheme="minorHAnsi"/>
                <w:color w:val="000000"/>
                <w:sz w:val="16"/>
                <w:szCs w:val="16"/>
                <w:lang w:val="ka-GE"/>
              </w:rPr>
              <w:t xml:space="preserve">93 </w:t>
            </w:r>
            <w:r w:rsidRPr="00CE56B2">
              <w:rPr>
                <w:rFonts w:eastAsia="Times New Roman" w:cstheme="minorHAnsi"/>
                <w:color w:val="000000"/>
                <w:sz w:val="16"/>
                <w:szCs w:val="16"/>
              </w:rPr>
              <w:t>მდე სხვადასხვა სპორტული ღონისძება</w:t>
            </w:r>
          </w:p>
        </w:tc>
        <w:tc>
          <w:tcPr>
            <w:tcW w:w="833" w:type="pct"/>
            <w:shd w:val="clear" w:color="000000" w:fill="FFFFFF"/>
            <w:vAlign w:val="center"/>
            <w:hideMark/>
          </w:tcPr>
          <w:p w:rsidR="003D5C23" w:rsidRPr="00CE56B2" w:rsidRDefault="003D5C23" w:rsidP="00281265">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281265" w:rsidRPr="00CE56B2">
              <w:rPr>
                <w:rFonts w:eastAsia="Times New Roman" w:cstheme="minorHAnsi"/>
                <w:color w:val="000000"/>
                <w:sz w:val="16"/>
                <w:szCs w:val="16"/>
                <w:lang w:val="ka-GE"/>
              </w:rPr>
              <w:t>5</w:t>
            </w:r>
            <w:r w:rsidRPr="00CE56B2">
              <w:rPr>
                <w:rFonts w:eastAsia="Times New Roman" w:cstheme="minorHAnsi"/>
                <w:color w:val="000000"/>
                <w:sz w:val="16"/>
                <w:szCs w:val="16"/>
              </w:rPr>
              <w:t xml:space="preserve"> წელს დაგეგმილია არანაკლებ </w:t>
            </w:r>
            <w:r w:rsidR="00DB482E" w:rsidRPr="00CE56B2">
              <w:rPr>
                <w:rFonts w:eastAsia="Times New Roman" w:cstheme="minorHAnsi"/>
                <w:color w:val="000000"/>
                <w:sz w:val="16"/>
                <w:szCs w:val="16"/>
                <w:lang w:val="ka-GE"/>
              </w:rPr>
              <w:t>1</w:t>
            </w:r>
            <w:r w:rsidR="00281265" w:rsidRPr="00CE56B2">
              <w:rPr>
                <w:rFonts w:eastAsia="Times New Roman" w:cstheme="minorHAnsi"/>
                <w:color w:val="000000"/>
                <w:sz w:val="16"/>
                <w:szCs w:val="16"/>
                <w:lang w:val="ka-GE"/>
              </w:rPr>
              <w:t xml:space="preserve">00 </w:t>
            </w:r>
            <w:r w:rsidRPr="00CE56B2">
              <w:rPr>
                <w:rFonts w:eastAsia="Times New Roman" w:cstheme="minorHAnsi"/>
                <w:color w:val="000000"/>
                <w:sz w:val="16"/>
                <w:szCs w:val="16"/>
              </w:rPr>
              <w:t>სპორტული ღონისძიება</w:t>
            </w:r>
          </w:p>
        </w:tc>
        <w:tc>
          <w:tcPr>
            <w:tcW w:w="77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xml:space="preserve">20% - დამოკიდებულია მომართვიანებაზე </w:t>
            </w:r>
          </w:p>
        </w:tc>
        <w:tc>
          <w:tcPr>
            <w:tcW w:w="530"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3D5C23" w:rsidRPr="00CE56B2" w:rsidTr="00675123">
        <w:trPr>
          <w:trHeight w:val="2445"/>
        </w:trPr>
        <w:tc>
          <w:tcPr>
            <w:tcW w:w="903" w:type="pct"/>
            <w:vMerge/>
            <w:vAlign w:val="center"/>
            <w:hideMark/>
          </w:tcPr>
          <w:p w:rsidR="003D5C23" w:rsidRPr="00CE56B2" w:rsidRDefault="003D5C23" w:rsidP="003D5C23">
            <w:pPr>
              <w:spacing w:after="0" w:line="240" w:lineRule="auto"/>
              <w:rPr>
                <w:rFonts w:eastAsia="Times New Roman" w:cstheme="minorHAnsi"/>
                <w:color w:val="000000"/>
                <w:sz w:val="16"/>
                <w:szCs w:val="16"/>
              </w:rPr>
            </w:pPr>
          </w:p>
        </w:tc>
        <w:tc>
          <w:tcPr>
            <w:tcW w:w="485"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807"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დაჯილდოებული და წახალისებული სპორტსმენები</w:t>
            </w:r>
          </w:p>
        </w:tc>
        <w:tc>
          <w:tcPr>
            <w:tcW w:w="668" w:type="pct"/>
            <w:shd w:val="clear" w:color="000000" w:fill="FFFFFF"/>
            <w:vAlign w:val="center"/>
            <w:hideMark/>
          </w:tcPr>
          <w:p w:rsidR="003D5C23" w:rsidRPr="00CE56B2" w:rsidRDefault="003D5C23" w:rsidP="00281265">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281265" w:rsidRPr="00CE56B2">
              <w:rPr>
                <w:rFonts w:eastAsia="Times New Roman" w:cstheme="minorHAnsi"/>
                <w:color w:val="000000"/>
                <w:sz w:val="16"/>
                <w:szCs w:val="16"/>
                <w:lang w:val="ka-GE"/>
              </w:rPr>
              <w:t>4</w:t>
            </w:r>
            <w:r w:rsidRPr="00CE56B2">
              <w:rPr>
                <w:rFonts w:eastAsia="Times New Roman" w:cstheme="minorHAnsi"/>
                <w:color w:val="000000"/>
                <w:sz w:val="16"/>
                <w:szCs w:val="16"/>
              </w:rPr>
              <w:t xml:space="preserve"> წელს დაჯილდოვდა 1</w:t>
            </w:r>
            <w:r w:rsidR="00DB482E" w:rsidRPr="00CE56B2">
              <w:rPr>
                <w:rFonts w:eastAsia="Times New Roman" w:cstheme="minorHAnsi"/>
                <w:color w:val="000000"/>
                <w:sz w:val="16"/>
                <w:szCs w:val="16"/>
                <w:lang w:val="ka-GE"/>
              </w:rPr>
              <w:t>9</w:t>
            </w:r>
            <w:r w:rsidR="006129B6" w:rsidRPr="00CE56B2">
              <w:rPr>
                <w:rFonts w:eastAsia="Times New Roman" w:cstheme="minorHAnsi"/>
                <w:color w:val="000000"/>
                <w:sz w:val="16"/>
                <w:szCs w:val="16"/>
                <w:lang w:val="ka-GE"/>
              </w:rPr>
              <w:t>0</w:t>
            </w:r>
            <w:r w:rsidRPr="00CE56B2">
              <w:rPr>
                <w:rFonts w:eastAsia="Times New Roman" w:cstheme="minorHAnsi"/>
                <w:color w:val="000000"/>
                <w:sz w:val="16"/>
                <w:szCs w:val="16"/>
              </w:rPr>
              <w:t xml:space="preserve">-მდე წარმატებული სპოტსმენი და მწვრთნელი, მოპოვებულია </w:t>
            </w:r>
            <w:r w:rsidR="00281265" w:rsidRPr="00CE56B2">
              <w:rPr>
                <w:rFonts w:eastAsia="Times New Roman" w:cstheme="minorHAnsi"/>
                <w:color w:val="000000"/>
                <w:sz w:val="16"/>
                <w:szCs w:val="16"/>
                <w:lang w:val="ka-GE"/>
              </w:rPr>
              <w:t>22</w:t>
            </w:r>
            <w:r w:rsidRPr="00CE56B2">
              <w:rPr>
                <w:rFonts w:eastAsia="Times New Roman" w:cstheme="minorHAnsi"/>
                <w:color w:val="000000"/>
                <w:sz w:val="16"/>
                <w:szCs w:val="16"/>
              </w:rPr>
              <w:t xml:space="preserve"> ოქროს,</w:t>
            </w:r>
            <w:r w:rsidR="00281265" w:rsidRPr="00CE56B2">
              <w:rPr>
                <w:rFonts w:eastAsia="Times New Roman" w:cstheme="minorHAnsi"/>
                <w:color w:val="000000"/>
                <w:sz w:val="16"/>
                <w:szCs w:val="16"/>
                <w:lang w:val="ka-GE"/>
              </w:rPr>
              <w:t xml:space="preserve"> 30</w:t>
            </w:r>
            <w:r w:rsidRPr="00CE56B2">
              <w:rPr>
                <w:rFonts w:eastAsia="Times New Roman" w:cstheme="minorHAnsi"/>
                <w:color w:val="000000"/>
                <w:sz w:val="16"/>
                <w:szCs w:val="16"/>
              </w:rPr>
              <w:t xml:space="preserve"> ვერცხლის და </w:t>
            </w:r>
            <w:r w:rsidR="00281265" w:rsidRPr="00CE56B2">
              <w:rPr>
                <w:rFonts w:eastAsia="Times New Roman" w:cstheme="minorHAnsi"/>
                <w:color w:val="000000"/>
                <w:sz w:val="16"/>
                <w:szCs w:val="16"/>
                <w:lang w:val="ka-GE"/>
              </w:rPr>
              <w:t xml:space="preserve">54 </w:t>
            </w:r>
            <w:r w:rsidRPr="00CE56B2">
              <w:rPr>
                <w:rFonts w:eastAsia="Times New Roman" w:cstheme="minorHAnsi"/>
                <w:color w:val="000000"/>
                <w:sz w:val="16"/>
                <w:szCs w:val="16"/>
              </w:rPr>
              <w:t>ბრინჯაოს მედალი</w:t>
            </w:r>
          </w:p>
        </w:tc>
        <w:tc>
          <w:tcPr>
            <w:tcW w:w="833" w:type="pct"/>
            <w:shd w:val="clear" w:color="000000" w:fill="FFFFFF"/>
            <w:vAlign w:val="center"/>
            <w:hideMark/>
          </w:tcPr>
          <w:p w:rsidR="003D5C23" w:rsidRPr="00CE56B2" w:rsidRDefault="003D5C23" w:rsidP="00281265">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281265" w:rsidRPr="00CE56B2">
              <w:rPr>
                <w:rFonts w:eastAsia="Times New Roman" w:cstheme="minorHAnsi"/>
                <w:color w:val="000000"/>
                <w:sz w:val="16"/>
                <w:szCs w:val="16"/>
                <w:lang w:val="ka-GE"/>
              </w:rPr>
              <w:t>5</w:t>
            </w:r>
            <w:r w:rsidRPr="00CE56B2">
              <w:rPr>
                <w:rFonts w:eastAsia="Times New Roman" w:cstheme="minorHAnsi"/>
                <w:color w:val="000000"/>
                <w:sz w:val="16"/>
                <w:szCs w:val="16"/>
              </w:rPr>
              <w:t xml:space="preserve"> წელს წინასწარი ვარაუდით დასაჯილდოებელი სპორტსმენების და მწვრთნელების რაოდენობა შენარჩუნდება წინა წლების მაჩვენებლის დონეზე</w:t>
            </w:r>
          </w:p>
        </w:tc>
        <w:tc>
          <w:tcPr>
            <w:tcW w:w="773"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 - დამკიდებულია სპოტსმენების მიერ მიღწეულ შედეგებზე</w:t>
            </w:r>
          </w:p>
        </w:tc>
        <w:tc>
          <w:tcPr>
            <w:tcW w:w="530" w:type="pct"/>
            <w:shd w:val="clear" w:color="000000" w:fill="FFFFFF"/>
            <w:vAlign w:val="center"/>
            <w:hideMark/>
          </w:tcPr>
          <w:p w:rsidR="003D5C23" w:rsidRPr="00CE56B2" w:rsidRDefault="003D5C23" w:rsidP="003D5C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bl>
    <w:p w:rsidR="008E38BB" w:rsidRPr="00CE56B2" w:rsidRDefault="008E38BB" w:rsidP="00DA3E13">
      <w:pPr>
        <w:rPr>
          <w:rFonts w:cstheme="minorHAnsi"/>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007"/>
        <w:gridCol w:w="1495"/>
        <w:gridCol w:w="1536"/>
        <w:gridCol w:w="1517"/>
        <w:gridCol w:w="1277"/>
        <w:gridCol w:w="1275"/>
      </w:tblGrid>
      <w:tr w:rsidR="008E38BB" w:rsidRPr="00CE56B2" w:rsidTr="00675123">
        <w:trPr>
          <w:trHeight w:val="551"/>
        </w:trPr>
        <w:tc>
          <w:tcPr>
            <w:tcW w:w="911" w:type="pct"/>
            <w:vMerge w:val="restar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ქვეპროგრამის დასახელება </w:t>
            </w:r>
          </w:p>
        </w:tc>
        <w:tc>
          <w:tcPr>
            <w:tcW w:w="508" w:type="pct"/>
            <w:vMerge w:val="restart"/>
            <w:shd w:val="clear" w:color="000000" w:fill="FFFFFF"/>
            <w:vAlign w:val="center"/>
            <w:hideMark/>
          </w:tcPr>
          <w:p w:rsidR="008E38BB" w:rsidRPr="00CE56B2" w:rsidRDefault="008E38BB" w:rsidP="008E38B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294" w:type="pct"/>
            <w:gridSpan w:val="3"/>
            <w:vMerge w:val="restart"/>
            <w:shd w:val="clear" w:color="000000" w:fill="FFFFFF"/>
            <w:vAlign w:val="center"/>
            <w:hideMark/>
          </w:tcPr>
          <w:p w:rsidR="008E38BB" w:rsidRPr="00CE56B2" w:rsidRDefault="008E38BB" w:rsidP="008E38B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სპორტული  სკოლა</w:t>
            </w:r>
          </w:p>
        </w:tc>
        <w:tc>
          <w:tcPr>
            <w:tcW w:w="1287" w:type="pct"/>
            <w:gridSpan w:val="2"/>
            <w:shd w:val="clear" w:color="000000" w:fill="FFFFFF"/>
            <w:vAlign w:val="center"/>
            <w:hideMark/>
          </w:tcPr>
          <w:p w:rsidR="008E38BB" w:rsidRPr="00CE56B2" w:rsidRDefault="008E38BB" w:rsidP="008E38B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675123">
        <w:trPr>
          <w:trHeight w:val="570"/>
        </w:trPr>
        <w:tc>
          <w:tcPr>
            <w:tcW w:w="911"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508"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294"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644" w:type="pct"/>
            <w:shd w:val="clear" w:color="000000" w:fill="FFFFFF"/>
            <w:vAlign w:val="center"/>
            <w:hideMark/>
          </w:tcPr>
          <w:p w:rsidR="00675123" w:rsidRPr="00CE56B2" w:rsidRDefault="00675123" w:rsidP="00E433BF">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644" w:type="pct"/>
            <w:shd w:val="clear" w:color="000000" w:fill="FFFFFF"/>
            <w:vAlign w:val="center"/>
            <w:hideMark/>
          </w:tcPr>
          <w:p w:rsidR="00675123" w:rsidRPr="00CE56B2" w:rsidRDefault="00675123" w:rsidP="00E433BF">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6</w:t>
            </w: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8E38BB" w:rsidRPr="00CE56B2" w:rsidTr="00675123">
        <w:trPr>
          <w:trHeight w:val="270"/>
        </w:trPr>
        <w:tc>
          <w:tcPr>
            <w:tcW w:w="911" w:type="pct"/>
            <w:vMerge/>
            <w:vAlign w:val="center"/>
            <w:hideMark/>
          </w:tcPr>
          <w:p w:rsidR="008E38BB" w:rsidRPr="00CE56B2" w:rsidRDefault="008E38BB" w:rsidP="008E38BB">
            <w:pPr>
              <w:spacing w:after="0" w:line="240" w:lineRule="auto"/>
              <w:rPr>
                <w:rFonts w:eastAsia="Times New Roman" w:cstheme="minorHAnsi"/>
                <w:color w:val="000000"/>
                <w:sz w:val="16"/>
                <w:szCs w:val="16"/>
              </w:rPr>
            </w:pPr>
          </w:p>
        </w:tc>
        <w:tc>
          <w:tcPr>
            <w:tcW w:w="508" w:type="pct"/>
            <w:shd w:val="clear" w:color="000000" w:fill="FFFFFF"/>
            <w:vAlign w:val="center"/>
            <w:hideMark/>
          </w:tcPr>
          <w:p w:rsidR="008E38BB" w:rsidRPr="00CE56B2" w:rsidRDefault="008E38BB" w:rsidP="008E38B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05 01 02</w:t>
            </w:r>
          </w:p>
        </w:tc>
        <w:tc>
          <w:tcPr>
            <w:tcW w:w="2294" w:type="pct"/>
            <w:gridSpan w:val="3"/>
            <w:vMerge/>
            <w:vAlign w:val="center"/>
            <w:hideMark/>
          </w:tcPr>
          <w:p w:rsidR="008E38BB" w:rsidRPr="00CE56B2" w:rsidRDefault="008E38BB" w:rsidP="008E38BB">
            <w:pPr>
              <w:spacing w:after="0" w:line="240" w:lineRule="auto"/>
              <w:rPr>
                <w:rFonts w:eastAsia="Times New Roman" w:cstheme="minorHAnsi"/>
                <w:b/>
                <w:bCs/>
                <w:color w:val="000000"/>
                <w:sz w:val="16"/>
                <w:szCs w:val="16"/>
              </w:rPr>
            </w:pPr>
          </w:p>
        </w:tc>
        <w:tc>
          <w:tcPr>
            <w:tcW w:w="644" w:type="pct"/>
            <w:shd w:val="clear" w:color="000000" w:fill="FFFFFF"/>
            <w:vAlign w:val="center"/>
            <w:hideMark/>
          </w:tcPr>
          <w:p w:rsidR="008E38BB" w:rsidRPr="00CE56B2" w:rsidRDefault="00E433BF" w:rsidP="00604960">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lang w:val="ka-GE"/>
              </w:rPr>
              <w:t>1000</w:t>
            </w:r>
            <w:r w:rsidR="008E38BB" w:rsidRPr="00CE56B2">
              <w:rPr>
                <w:rFonts w:eastAsia="Times New Roman" w:cstheme="minorHAnsi"/>
                <w:b/>
                <w:bCs/>
                <w:color w:val="000000"/>
                <w:sz w:val="16"/>
                <w:szCs w:val="16"/>
              </w:rPr>
              <w:t>.0</w:t>
            </w:r>
          </w:p>
        </w:tc>
        <w:tc>
          <w:tcPr>
            <w:tcW w:w="644" w:type="pct"/>
            <w:shd w:val="clear" w:color="000000" w:fill="FFFFFF"/>
            <w:vAlign w:val="center"/>
            <w:hideMark/>
          </w:tcPr>
          <w:p w:rsidR="008E38BB" w:rsidRPr="00CE56B2" w:rsidRDefault="00E433BF" w:rsidP="008E38BB">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3791</w:t>
            </w:r>
            <w:r w:rsidR="00844818" w:rsidRPr="00CE56B2">
              <w:rPr>
                <w:rFonts w:eastAsia="Times New Roman" w:cstheme="minorHAnsi"/>
                <w:b/>
                <w:bCs/>
                <w:color w:val="000000"/>
                <w:sz w:val="16"/>
                <w:szCs w:val="16"/>
                <w:lang w:val="ka-GE"/>
              </w:rPr>
              <w:t>.0</w:t>
            </w:r>
          </w:p>
        </w:tc>
      </w:tr>
      <w:tr w:rsidR="008E38BB" w:rsidRPr="00CE56B2" w:rsidTr="00675123">
        <w:trPr>
          <w:trHeight w:val="911"/>
        </w:trPr>
        <w:tc>
          <w:tcPr>
            <w:tcW w:w="911"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ქვეპროგრამის განმახორციელებელი</w:t>
            </w:r>
          </w:p>
        </w:tc>
        <w:tc>
          <w:tcPr>
            <w:tcW w:w="4089" w:type="pct"/>
            <w:gridSpan w:val="6"/>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ა(ა)იპ ,,თერჯოლის სპორტული სკოლა და სპორტულ-გამაჯანსაღებელი მუნიციპალური ცენტრი,,</w:t>
            </w:r>
          </w:p>
        </w:tc>
      </w:tr>
      <w:tr w:rsidR="008E38BB" w:rsidRPr="00CE56B2" w:rsidTr="00675123">
        <w:trPr>
          <w:trHeight w:val="1752"/>
        </w:trPr>
        <w:tc>
          <w:tcPr>
            <w:tcW w:w="911"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lastRenderedPageBreak/>
              <w:t xml:space="preserve">ქვეპროგრამის აღწერა </w:t>
            </w:r>
          </w:p>
        </w:tc>
        <w:tc>
          <w:tcPr>
            <w:tcW w:w="4089" w:type="pct"/>
            <w:gridSpan w:val="6"/>
            <w:shd w:val="clear" w:color="000000" w:fill="FFFFFF"/>
            <w:hideMark/>
          </w:tcPr>
          <w:p w:rsidR="008E38BB" w:rsidRPr="00CE56B2" w:rsidRDefault="008E38BB" w:rsidP="00377EA8">
            <w:pPr>
              <w:spacing w:after="240" w:line="240" w:lineRule="auto"/>
              <w:jc w:val="both"/>
              <w:rPr>
                <w:rFonts w:eastAsia="Times New Roman" w:cstheme="minorHAnsi"/>
                <w:color w:val="000000"/>
                <w:sz w:val="16"/>
                <w:szCs w:val="16"/>
              </w:rPr>
            </w:pPr>
            <w:r w:rsidRPr="00CE56B2">
              <w:rPr>
                <w:rFonts w:eastAsia="Times New Roman" w:cstheme="minorHAnsi"/>
                <w:color w:val="000000"/>
                <w:sz w:val="16"/>
                <w:szCs w:val="16"/>
              </w:rPr>
              <w:t xml:space="preserve">სპორტული ცენტრი აერთიანებს 13 სპორტულ მიმართელებას, ესენია: </w:t>
            </w:r>
            <w:r w:rsidR="00CE56B2" w:rsidRPr="00CE56B2">
              <w:rPr>
                <w:rFonts w:cstheme="minorHAnsi"/>
                <w:color w:val="000000"/>
                <w:sz w:val="16"/>
                <w:szCs w:val="16"/>
              </w:rPr>
              <w:t>ესენია: ფეხბურთი (</w:t>
            </w:r>
            <w:r w:rsidR="00CE56B2" w:rsidRPr="00CE56B2">
              <w:rPr>
                <w:rFonts w:cstheme="minorHAnsi"/>
                <w:color w:val="000000"/>
                <w:sz w:val="16"/>
                <w:szCs w:val="16"/>
                <w:lang w:val="ka-GE"/>
              </w:rPr>
              <w:t>64</w:t>
            </w:r>
            <w:r w:rsidR="00CE56B2" w:rsidRPr="00CE56B2">
              <w:rPr>
                <w:rFonts w:cstheme="minorHAnsi"/>
                <w:color w:val="000000"/>
                <w:sz w:val="16"/>
                <w:szCs w:val="16"/>
              </w:rPr>
              <w:t xml:space="preserve"> ბავშვი);</w:t>
            </w:r>
            <w:r w:rsidR="00CE56B2">
              <w:rPr>
                <w:rFonts w:cstheme="minorHAnsi"/>
                <w:color w:val="000000"/>
                <w:sz w:val="16"/>
                <w:szCs w:val="16"/>
                <w:lang w:val="ka-GE"/>
              </w:rPr>
              <w:t xml:space="preserve"> </w:t>
            </w:r>
            <w:proofErr w:type="gramStart"/>
            <w:r w:rsidR="00CE56B2" w:rsidRPr="00CE56B2">
              <w:rPr>
                <w:rFonts w:cstheme="minorHAnsi"/>
                <w:color w:val="000000"/>
                <w:sz w:val="16"/>
                <w:szCs w:val="16"/>
              </w:rPr>
              <w:t>სამბო(</w:t>
            </w:r>
            <w:proofErr w:type="gramEnd"/>
            <w:r w:rsidR="00CE56B2" w:rsidRPr="00CE56B2">
              <w:rPr>
                <w:rFonts w:cstheme="minorHAnsi"/>
                <w:color w:val="000000"/>
                <w:sz w:val="16"/>
                <w:szCs w:val="16"/>
              </w:rPr>
              <w:t>24 ბავშვი); ქართული ჭიდაობა (1</w:t>
            </w:r>
            <w:r w:rsidR="00CE56B2" w:rsidRPr="00CE56B2">
              <w:rPr>
                <w:rFonts w:cstheme="minorHAnsi"/>
                <w:color w:val="000000"/>
                <w:sz w:val="16"/>
                <w:szCs w:val="16"/>
                <w:lang w:val="ka-GE"/>
              </w:rPr>
              <w:t>0</w:t>
            </w:r>
            <w:r w:rsidR="00CE56B2" w:rsidRPr="00CE56B2">
              <w:rPr>
                <w:rFonts w:cstheme="minorHAnsi"/>
                <w:color w:val="000000"/>
                <w:sz w:val="16"/>
                <w:szCs w:val="16"/>
              </w:rPr>
              <w:t xml:space="preserve"> ბავშვი);თავისუფალი და ბერძნულ-რომაული ჭიდაობა (5</w:t>
            </w:r>
            <w:r w:rsidR="00CE56B2" w:rsidRPr="00CE56B2">
              <w:rPr>
                <w:rFonts w:cstheme="minorHAnsi"/>
                <w:color w:val="000000"/>
                <w:sz w:val="16"/>
                <w:szCs w:val="16"/>
                <w:lang w:val="ka-GE"/>
              </w:rPr>
              <w:t>4</w:t>
            </w:r>
            <w:r w:rsidR="00CE56B2" w:rsidRPr="00CE56B2">
              <w:rPr>
                <w:rFonts w:cstheme="minorHAnsi"/>
                <w:color w:val="000000"/>
                <w:sz w:val="16"/>
                <w:szCs w:val="16"/>
              </w:rPr>
              <w:t xml:space="preserve"> ბავშვი); ძიუდო(</w:t>
            </w:r>
            <w:r w:rsidR="00CE56B2" w:rsidRPr="00CE56B2">
              <w:rPr>
                <w:rFonts w:cstheme="minorHAnsi"/>
                <w:color w:val="000000"/>
                <w:sz w:val="16"/>
                <w:szCs w:val="16"/>
                <w:lang w:val="ka-GE"/>
              </w:rPr>
              <w:t>40</w:t>
            </w:r>
            <w:r w:rsidR="00CE56B2" w:rsidRPr="00CE56B2">
              <w:rPr>
                <w:rFonts w:cstheme="minorHAnsi"/>
                <w:color w:val="000000"/>
                <w:sz w:val="16"/>
                <w:szCs w:val="16"/>
              </w:rPr>
              <w:t xml:space="preserve"> ბავშვი);რაგბი (40 ბავშვი); ტანვარჯიში (18 ბავშვი);უშუ(11 ბავშვი);კინგბოქსი(13 ბავშვი); მაგიდის ჩოგბურთი (24 ბავშვი); ხრიდოლი (</w:t>
            </w:r>
            <w:r w:rsidR="00CE56B2" w:rsidRPr="00CE56B2">
              <w:rPr>
                <w:rFonts w:cstheme="minorHAnsi"/>
                <w:color w:val="000000"/>
                <w:sz w:val="16"/>
                <w:szCs w:val="16"/>
                <w:lang w:val="ka-GE"/>
              </w:rPr>
              <w:t>10</w:t>
            </w:r>
            <w:r w:rsidR="00CE56B2" w:rsidRPr="00CE56B2">
              <w:rPr>
                <w:rFonts w:cstheme="minorHAnsi"/>
                <w:color w:val="000000"/>
                <w:sz w:val="16"/>
                <w:szCs w:val="16"/>
              </w:rPr>
              <w:t xml:space="preserve"> ბავშვი); ჭადრაკი (</w:t>
            </w:r>
            <w:r w:rsidR="00CE56B2" w:rsidRPr="00CE56B2">
              <w:rPr>
                <w:rFonts w:cstheme="minorHAnsi"/>
                <w:color w:val="000000"/>
                <w:sz w:val="16"/>
                <w:szCs w:val="16"/>
                <w:lang w:val="ka-GE"/>
              </w:rPr>
              <w:t>80</w:t>
            </w:r>
            <w:r w:rsidR="00CE56B2" w:rsidRPr="00CE56B2">
              <w:rPr>
                <w:rFonts w:cstheme="minorHAnsi"/>
                <w:color w:val="000000"/>
                <w:sz w:val="16"/>
                <w:szCs w:val="16"/>
              </w:rPr>
              <w:t xml:space="preserve"> ბავშვი); კალათბურთი (</w:t>
            </w:r>
            <w:r w:rsidR="00CE56B2" w:rsidRPr="00CE56B2">
              <w:rPr>
                <w:rFonts w:cstheme="minorHAnsi"/>
                <w:color w:val="000000"/>
                <w:sz w:val="16"/>
                <w:szCs w:val="16"/>
                <w:lang w:val="ka-GE"/>
              </w:rPr>
              <w:t>22</w:t>
            </w:r>
            <w:r w:rsidR="00CE56B2" w:rsidRPr="00CE56B2">
              <w:rPr>
                <w:rFonts w:cstheme="minorHAnsi"/>
                <w:color w:val="000000"/>
                <w:sz w:val="16"/>
                <w:szCs w:val="16"/>
              </w:rPr>
              <w:t xml:space="preserve"> ბავშვი). სულ ცენტრში სპორტის სახეობებს ეუფლება 370 ბავშვი, რომელთაც სამწვრთნელო პროცესი უტარდებათ კვირაში 3-ჯერ</w:t>
            </w:r>
            <w:proofErr w:type="gramStart"/>
            <w:r w:rsidR="00CE56B2" w:rsidRPr="00CE56B2">
              <w:rPr>
                <w:rFonts w:cstheme="minorHAnsi"/>
                <w:color w:val="000000"/>
                <w:sz w:val="16"/>
                <w:szCs w:val="16"/>
              </w:rPr>
              <w:t>. .</w:t>
            </w:r>
            <w:proofErr w:type="gramEnd"/>
            <w:r w:rsidR="00CE56B2" w:rsidRPr="00CE56B2">
              <w:rPr>
                <w:rFonts w:cstheme="minorHAnsi"/>
                <w:color w:val="000000"/>
                <w:sz w:val="16"/>
                <w:szCs w:val="16"/>
              </w:rPr>
              <w:t xml:space="preserve"> ცენტრის აღსაზრდელები პერიოდულად გადიან სპორტულ შეკრებებს, მონაწილეობას ღებულობენ სპორტულ შეჯიბრებეში და ტურნირებში როგორც საქართველოს მასშტაბით ასევე საზღვარგარეთ.</w:t>
            </w:r>
          </w:p>
        </w:tc>
      </w:tr>
      <w:tr w:rsidR="008E38BB" w:rsidRPr="00CE56B2" w:rsidTr="00675123">
        <w:trPr>
          <w:trHeight w:val="1211"/>
        </w:trPr>
        <w:tc>
          <w:tcPr>
            <w:tcW w:w="911"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w:t>
            </w:r>
          </w:p>
        </w:tc>
        <w:tc>
          <w:tcPr>
            <w:tcW w:w="4089" w:type="pct"/>
            <w:gridSpan w:val="6"/>
            <w:shd w:val="clear" w:color="000000" w:fill="FFFFFF"/>
            <w:vAlign w:val="center"/>
            <w:hideMark/>
          </w:tcPr>
          <w:p w:rsidR="008E38BB" w:rsidRPr="00CE56B2" w:rsidRDefault="008E38BB" w:rsidP="0081436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სპორტული გუნდების შევსება ახალგაზრდა სპორტსმენებით;                                                                                                                                                                                                       აღსაზრდელთა ჩართულობის ზრ</w:t>
            </w:r>
            <w:r w:rsidR="0081436B" w:rsidRPr="00CE56B2">
              <w:rPr>
                <w:rFonts w:eastAsia="Times New Roman" w:cstheme="minorHAnsi"/>
                <w:color w:val="000000"/>
                <w:sz w:val="16"/>
                <w:szCs w:val="16"/>
              </w:rPr>
              <w:t xml:space="preserve">და სპორტულ ცხოვრებაში;       </w:t>
            </w:r>
            <w:r w:rsidR="0081436B" w:rsidRPr="00CE56B2">
              <w:rPr>
                <w:rFonts w:eastAsia="Times New Roman" w:cstheme="minorHAnsi"/>
                <w:color w:val="000000"/>
                <w:sz w:val="16"/>
                <w:szCs w:val="16"/>
              </w:rPr>
              <w:br/>
              <w:t xml:space="preserve"> </w:t>
            </w:r>
            <w:r w:rsidRPr="00CE56B2">
              <w:rPr>
                <w:rFonts w:eastAsia="Times New Roman" w:cstheme="minorHAnsi"/>
                <w:color w:val="000000"/>
                <w:sz w:val="16"/>
                <w:szCs w:val="16"/>
              </w:rPr>
              <w:t>აღსაზრდელთა სპორტული მიღწევების ზრდა</w:t>
            </w:r>
            <w:r w:rsidR="0081436B" w:rsidRPr="00CE56B2">
              <w:rPr>
                <w:rFonts w:eastAsia="Times New Roman" w:cstheme="minorHAnsi"/>
                <w:color w:val="000000"/>
                <w:sz w:val="16"/>
                <w:szCs w:val="16"/>
              </w:rPr>
              <w:t xml:space="preserve">;   </w:t>
            </w:r>
            <w:r w:rsidR="0081436B" w:rsidRPr="00CE56B2">
              <w:rPr>
                <w:rFonts w:eastAsia="Times New Roman" w:cstheme="minorHAnsi"/>
                <w:color w:val="000000"/>
                <w:sz w:val="16"/>
                <w:szCs w:val="16"/>
              </w:rPr>
              <w:br/>
              <w:t xml:space="preserve"> </w:t>
            </w:r>
            <w:r w:rsidRPr="00CE56B2">
              <w:rPr>
                <w:rFonts w:eastAsia="Times New Roman" w:cstheme="minorHAnsi"/>
                <w:color w:val="000000"/>
                <w:sz w:val="16"/>
                <w:szCs w:val="16"/>
              </w:rPr>
              <w:t xml:space="preserve">სხვადასხვა სპორტის სახეობებში ტალანტების გამოვლენა;          </w:t>
            </w:r>
          </w:p>
        </w:tc>
      </w:tr>
      <w:tr w:rsidR="0081436B" w:rsidRPr="00CE56B2" w:rsidTr="00675123">
        <w:trPr>
          <w:trHeight w:val="1211"/>
        </w:trPr>
        <w:tc>
          <w:tcPr>
            <w:tcW w:w="911" w:type="pct"/>
            <w:shd w:val="clear" w:color="000000" w:fill="FFFFFF"/>
            <w:vAlign w:val="center"/>
          </w:tcPr>
          <w:p w:rsidR="0081436B" w:rsidRPr="00CE56B2" w:rsidRDefault="0081436B" w:rsidP="0081436B">
            <w:pPr>
              <w:spacing w:after="0" w:line="240" w:lineRule="auto"/>
              <w:rPr>
                <w:rFonts w:eastAsia="Times New Roman" w:cstheme="minorHAnsi"/>
                <w:color w:val="000000"/>
                <w:sz w:val="16"/>
                <w:szCs w:val="16"/>
              </w:rPr>
            </w:pPr>
            <w:r w:rsidRPr="00CE56B2">
              <w:rPr>
                <w:rFonts w:cstheme="minorHAnsi"/>
                <w:bCs/>
                <w:sz w:val="16"/>
                <w:szCs w:val="16"/>
              </w:rPr>
              <w:t>გაეროს მდგრადი განვითარების SDG</w:t>
            </w:r>
            <w:r w:rsidRPr="00CE56B2">
              <w:rPr>
                <w:rFonts w:cstheme="minorHAnsi"/>
                <w:bCs/>
                <w:spacing w:val="4"/>
                <w:sz w:val="16"/>
                <w:szCs w:val="16"/>
              </w:rPr>
              <w:t xml:space="preserve"> </w:t>
            </w:r>
            <w:r w:rsidRPr="00CE56B2">
              <w:rPr>
                <w:rFonts w:cstheme="minorHAnsi"/>
                <w:bCs/>
                <w:sz w:val="16"/>
                <w:szCs w:val="16"/>
              </w:rPr>
              <w:t>მიზანი</w:t>
            </w:r>
          </w:p>
        </w:tc>
        <w:tc>
          <w:tcPr>
            <w:tcW w:w="4089" w:type="pct"/>
            <w:gridSpan w:val="6"/>
            <w:shd w:val="clear" w:color="000000" w:fill="FFFFFF"/>
            <w:vAlign w:val="center"/>
          </w:tcPr>
          <w:p w:rsidR="0081436B" w:rsidRPr="00CE56B2" w:rsidRDefault="0081436B" w:rsidP="0081436B">
            <w:pPr>
              <w:rPr>
                <w:rFonts w:cstheme="minorHAnsi"/>
                <w:sz w:val="16"/>
                <w:szCs w:val="16"/>
              </w:rPr>
            </w:pPr>
            <w:r w:rsidRPr="00CE56B2">
              <w:rPr>
                <w:rFonts w:cstheme="minorHAnsi"/>
                <w:sz w:val="16"/>
                <w:szCs w:val="16"/>
              </w:rPr>
              <w:t>SDG 4. ხარისხიანი</w:t>
            </w:r>
            <w:r w:rsidRPr="00CE56B2">
              <w:rPr>
                <w:rFonts w:cstheme="minorHAnsi"/>
                <w:spacing w:val="2"/>
                <w:sz w:val="16"/>
                <w:szCs w:val="16"/>
              </w:rPr>
              <w:t xml:space="preserve"> </w:t>
            </w:r>
            <w:r w:rsidRPr="00CE56B2">
              <w:rPr>
                <w:rFonts w:cstheme="minorHAnsi"/>
                <w:sz w:val="16"/>
                <w:szCs w:val="16"/>
              </w:rPr>
              <w:t>განათლება</w:t>
            </w:r>
          </w:p>
          <w:p w:rsidR="0081436B" w:rsidRPr="00CE56B2" w:rsidRDefault="0081436B" w:rsidP="0081436B">
            <w:pPr>
              <w:rPr>
                <w:rFonts w:cstheme="minorHAnsi"/>
                <w:sz w:val="16"/>
                <w:szCs w:val="16"/>
                <w:lang w:val="ka-GE"/>
              </w:rPr>
            </w:pPr>
            <w:r w:rsidRPr="00CE56B2">
              <w:rPr>
                <w:rFonts w:cstheme="minorHAnsi"/>
                <w:sz w:val="16"/>
                <w:szCs w:val="16"/>
              </w:rPr>
              <w:t xml:space="preserve">SDG 3. </w:t>
            </w:r>
            <w:r w:rsidRPr="00CE56B2">
              <w:rPr>
                <w:rFonts w:cstheme="minorHAnsi"/>
                <w:sz w:val="16"/>
                <w:szCs w:val="16"/>
                <w:lang w:val="ka-GE"/>
              </w:rPr>
              <w:t>ჯანმრთელი ცხოვრება და კეთილდღეობა</w:t>
            </w:r>
          </w:p>
          <w:p w:rsidR="0081436B" w:rsidRPr="00CE56B2" w:rsidRDefault="0081436B" w:rsidP="0081436B">
            <w:pPr>
              <w:rPr>
                <w:rFonts w:cstheme="minorHAnsi"/>
                <w:color w:val="000000"/>
                <w:sz w:val="16"/>
                <w:szCs w:val="16"/>
                <w:lang w:val="ka-GE"/>
              </w:rPr>
            </w:pPr>
            <w:r w:rsidRPr="00CE56B2">
              <w:rPr>
                <w:rFonts w:cstheme="minorHAnsi"/>
                <w:sz w:val="16"/>
                <w:szCs w:val="16"/>
              </w:rPr>
              <w:t>SDG</w:t>
            </w:r>
            <w:r w:rsidRPr="00CE56B2">
              <w:rPr>
                <w:rFonts w:cstheme="minorHAnsi"/>
                <w:spacing w:val="-8"/>
                <w:sz w:val="16"/>
                <w:szCs w:val="16"/>
              </w:rPr>
              <w:t xml:space="preserve"> </w:t>
            </w:r>
            <w:r w:rsidRPr="00CE56B2">
              <w:rPr>
                <w:rFonts w:cstheme="minorHAnsi"/>
                <w:sz w:val="16"/>
                <w:szCs w:val="16"/>
              </w:rPr>
              <w:t>5</w:t>
            </w:r>
            <w:r w:rsidRPr="00CE56B2">
              <w:rPr>
                <w:rFonts w:cstheme="minorHAnsi"/>
                <w:sz w:val="16"/>
                <w:szCs w:val="16"/>
                <w:lang w:val="ka-GE"/>
              </w:rPr>
              <w:t xml:space="preserve">. გენდერული თანასწორობა </w:t>
            </w:r>
          </w:p>
        </w:tc>
      </w:tr>
      <w:tr w:rsidR="0081436B" w:rsidRPr="00CE56B2" w:rsidTr="00675123">
        <w:trPr>
          <w:trHeight w:val="900"/>
        </w:trPr>
        <w:tc>
          <w:tcPr>
            <w:tcW w:w="911" w:type="pct"/>
            <w:vMerge w:val="restart"/>
            <w:shd w:val="clear" w:color="000000" w:fill="FFFFFF"/>
            <w:vAlign w:val="center"/>
            <w:hideMark/>
          </w:tcPr>
          <w:p w:rsidR="0081436B" w:rsidRPr="00CE56B2" w:rsidRDefault="0081436B" w:rsidP="0081436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508"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754"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775"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765"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644"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644"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81436B" w:rsidRPr="00CE56B2" w:rsidTr="00675123">
        <w:trPr>
          <w:trHeight w:val="1335"/>
        </w:trPr>
        <w:tc>
          <w:tcPr>
            <w:tcW w:w="911" w:type="pct"/>
            <w:vMerge/>
            <w:vAlign w:val="center"/>
            <w:hideMark/>
          </w:tcPr>
          <w:p w:rsidR="0081436B" w:rsidRPr="00CE56B2" w:rsidRDefault="0081436B" w:rsidP="0081436B">
            <w:pPr>
              <w:spacing w:after="0" w:line="240" w:lineRule="auto"/>
              <w:rPr>
                <w:rFonts w:eastAsia="Times New Roman" w:cstheme="minorHAnsi"/>
                <w:color w:val="000000"/>
                <w:sz w:val="16"/>
                <w:szCs w:val="16"/>
              </w:rPr>
            </w:pPr>
          </w:p>
        </w:tc>
        <w:tc>
          <w:tcPr>
            <w:tcW w:w="508"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754" w:type="pct"/>
            <w:shd w:val="clear" w:color="000000" w:fill="FFFFFF"/>
            <w:vAlign w:val="center"/>
            <w:hideMark/>
          </w:tcPr>
          <w:p w:rsidR="0081436B" w:rsidRPr="00CE56B2" w:rsidRDefault="0081436B" w:rsidP="0081436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სპორტულ ცენტრში არსებული სპორტის სახეობების რაოდენობა</w:t>
            </w:r>
          </w:p>
        </w:tc>
        <w:tc>
          <w:tcPr>
            <w:tcW w:w="775" w:type="pct"/>
            <w:shd w:val="clear" w:color="000000" w:fill="FFFFFF"/>
            <w:vAlign w:val="center"/>
            <w:hideMark/>
          </w:tcPr>
          <w:p w:rsidR="0081436B" w:rsidRPr="00CE56B2" w:rsidRDefault="0081436B" w:rsidP="00281265">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rPr>
              <w:t>202</w:t>
            </w:r>
            <w:r w:rsidR="00281265" w:rsidRPr="00CE56B2">
              <w:rPr>
                <w:rFonts w:eastAsia="Times New Roman" w:cstheme="minorHAnsi"/>
                <w:color w:val="000000"/>
                <w:sz w:val="16"/>
                <w:szCs w:val="16"/>
                <w:lang w:val="ka-GE"/>
              </w:rPr>
              <w:t>4</w:t>
            </w:r>
            <w:r w:rsidRPr="00CE56B2">
              <w:rPr>
                <w:rFonts w:eastAsia="Times New Roman" w:cstheme="minorHAnsi"/>
                <w:color w:val="000000"/>
                <w:sz w:val="16"/>
                <w:szCs w:val="16"/>
              </w:rPr>
              <w:t>წელს ფუნქციონირებდა სპორტის 13 სახეობა</w:t>
            </w:r>
            <w:r w:rsidR="00281265" w:rsidRPr="00CE56B2">
              <w:rPr>
                <w:rFonts w:eastAsia="Times New Roman" w:cstheme="minorHAnsi"/>
                <w:color w:val="000000"/>
                <w:sz w:val="16"/>
                <w:szCs w:val="16"/>
                <w:lang w:val="ka-GE"/>
              </w:rPr>
              <w:t xml:space="preserve"> და 19 წრე</w:t>
            </w:r>
          </w:p>
        </w:tc>
        <w:tc>
          <w:tcPr>
            <w:tcW w:w="765" w:type="pct"/>
            <w:shd w:val="clear" w:color="000000" w:fill="FFFFFF"/>
            <w:vAlign w:val="center"/>
            <w:hideMark/>
          </w:tcPr>
          <w:p w:rsidR="0081436B" w:rsidRPr="00CE56B2" w:rsidRDefault="0081436B" w:rsidP="00281265">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rPr>
              <w:t>202</w:t>
            </w:r>
            <w:r w:rsidR="00281265" w:rsidRPr="00CE56B2">
              <w:rPr>
                <w:rFonts w:eastAsia="Times New Roman" w:cstheme="minorHAnsi"/>
                <w:color w:val="000000"/>
                <w:sz w:val="16"/>
                <w:szCs w:val="16"/>
                <w:lang w:val="ka-GE"/>
              </w:rPr>
              <w:t>5</w:t>
            </w:r>
            <w:r w:rsidRPr="00CE56B2">
              <w:rPr>
                <w:rFonts w:eastAsia="Times New Roman" w:cstheme="minorHAnsi"/>
                <w:color w:val="000000"/>
                <w:sz w:val="16"/>
                <w:szCs w:val="16"/>
              </w:rPr>
              <w:t xml:space="preserve"> წელს შენარჩუნებული იქნება 13 სპორტის სახეობა</w:t>
            </w:r>
            <w:r w:rsidR="00281265" w:rsidRPr="00CE56B2">
              <w:rPr>
                <w:rFonts w:eastAsia="Times New Roman" w:cstheme="minorHAnsi"/>
                <w:color w:val="000000"/>
                <w:sz w:val="16"/>
                <w:szCs w:val="16"/>
                <w:lang w:val="ka-GE"/>
              </w:rPr>
              <w:t xml:space="preserve"> და 19 წრე</w:t>
            </w:r>
          </w:p>
        </w:tc>
        <w:tc>
          <w:tcPr>
            <w:tcW w:w="644" w:type="pct"/>
            <w:shd w:val="clear" w:color="000000" w:fill="FFFFFF"/>
            <w:vAlign w:val="center"/>
            <w:hideMark/>
          </w:tcPr>
          <w:p w:rsidR="0081436B" w:rsidRPr="00CE56B2" w:rsidRDefault="00281265"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lang w:val="ka-GE"/>
              </w:rPr>
              <w:t>5</w:t>
            </w:r>
            <w:r w:rsidR="0081436B" w:rsidRPr="00CE56B2">
              <w:rPr>
                <w:rFonts w:eastAsia="Times New Roman" w:cstheme="minorHAnsi"/>
                <w:color w:val="000000"/>
                <w:sz w:val="16"/>
                <w:szCs w:val="16"/>
              </w:rPr>
              <w:t>%</w:t>
            </w:r>
          </w:p>
        </w:tc>
        <w:tc>
          <w:tcPr>
            <w:tcW w:w="644"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81436B" w:rsidRPr="00CE56B2" w:rsidTr="00675123">
        <w:trPr>
          <w:trHeight w:val="720"/>
        </w:trPr>
        <w:tc>
          <w:tcPr>
            <w:tcW w:w="911" w:type="pct"/>
            <w:vMerge/>
            <w:vAlign w:val="center"/>
            <w:hideMark/>
          </w:tcPr>
          <w:p w:rsidR="0081436B" w:rsidRPr="00CE56B2" w:rsidRDefault="0081436B" w:rsidP="0081436B">
            <w:pPr>
              <w:spacing w:after="0" w:line="240" w:lineRule="auto"/>
              <w:rPr>
                <w:rFonts w:eastAsia="Times New Roman" w:cstheme="minorHAnsi"/>
                <w:color w:val="000000"/>
                <w:sz w:val="16"/>
                <w:szCs w:val="16"/>
              </w:rPr>
            </w:pPr>
          </w:p>
        </w:tc>
        <w:tc>
          <w:tcPr>
            <w:tcW w:w="508"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754" w:type="pct"/>
            <w:shd w:val="clear" w:color="000000" w:fill="FFFFFF"/>
            <w:vAlign w:val="center"/>
            <w:hideMark/>
          </w:tcPr>
          <w:p w:rsidR="0081436B" w:rsidRPr="00CE56B2" w:rsidRDefault="0081436B" w:rsidP="0081436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ბავშვების რაოდენობის ზრდა</w:t>
            </w:r>
          </w:p>
        </w:tc>
        <w:tc>
          <w:tcPr>
            <w:tcW w:w="775"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370 მოზარდი</w:t>
            </w:r>
          </w:p>
        </w:tc>
        <w:tc>
          <w:tcPr>
            <w:tcW w:w="765" w:type="pct"/>
            <w:shd w:val="clear" w:color="000000" w:fill="FFFFFF"/>
            <w:vAlign w:val="center"/>
            <w:hideMark/>
          </w:tcPr>
          <w:p w:rsidR="0081436B" w:rsidRPr="00CE56B2" w:rsidRDefault="0081436B" w:rsidP="006129B6">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6129B6" w:rsidRPr="00CE56B2">
              <w:rPr>
                <w:rFonts w:eastAsia="Times New Roman" w:cstheme="minorHAnsi"/>
                <w:color w:val="000000"/>
                <w:sz w:val="16"/>
                <w:szCs w:val="16"/>
                <w:lang w:val="ka-GE"/>
              </w:rPr>
              <w:t>4</w:t>
            </w:r>
            <w:r w:rsidRPr="00CE56B2">
              <w:rPr>
                <w:rFonts w:eastAsia="Times New Roman" w:cstheme="minorHAnsi"/>
                <w:color w:val="000000"/>
                <w:sz w:val="16"/>
                <w:szCs w:val="16"/>
              </w:rPr>
              <w:t xml:space="preserve"> წელს გაიზრდება  ბავშვების არსებული რაოდენობა 380-მდე</w:t>
            </w:r>
          </w:p>
        </w:tc>
        <w:tc>
          <w:tcPr>
            <w:tcW w:w="644"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p>
        </w:tc>
        <w:tc>
          <w:tcPr>
            <w:tcW w:w="644"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81436B" w:rsidRPr="00CE56B2" w:rsidTr="00271D2A">
        <w:trPr>
          <w:trHeight w:val="1566"/>
        </w:trPr>
        <w:tc>
          <w:tcPr>
            <w:tcW w:w="911" w:type="pct"/>
            <w:vMerge/>
            <w:vAlign w:val="center"/>
            <w:hideMark/>
          </w:tcPr>
          <w:p w:rsidR="0081436B" w:rsidRPr="00CE56B2" w:rsidRDefault="0081436B" w:rsidP="0081436B">
            <w:pPr>
              <w:spacing w:after="0" w:line="240" w:lineRule="auto"/>
              <w:rPr>
                <w:rFonts w:eastAsia="Times New Roman" w:cstheme="minorHAnsi"/>
                <w:color w:val="000000"/>
                <w:sz w:val="16"/>
                <w:szCs w:val="16"/>
              </w:rPr>
            </w:pPr>
          </w:p>
        </w:tc>
        <w:tc>
          <w:tcPr>
            <w:tcW w:w="508"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3</w:t>
            </w:r>
          </w:p>
        </w:tc>
        <w:tc>
          <w:tcPr>
            <w:tcW w:w="754" w:type="pct"/>
            <w:shd w:val="clear" w:color="000000" w:fill="FFFFFF"/>
            <w:vAlign w:val="center"/>
            <w:hideMark/>
          </w:tcPr>
          <w:p w:rsidR="0081436B" w:rsidRPr="00CE56B2" w:rsidRDefault="0081436B" w:rsidP="0081436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სპორტული ღონიძიებების რაოდენობის ზრდა</w:t>
            </w:r>
          </w:p>
        </w:tc>
        <w:tc>
          <w:tcPr>
            <w:tcW w:w="775" w:type="pct"/>
            <w:shd w:val="clear" w:color="000000" w:fill="FFFFFF"/>
            <w:vAlign w:val="center"/>
            <w:hideMark/>
          </w:tcPr>
          <w:p w:rsidR="0081436B" w:rsidRPr="00CE56B2" w:rsidRDefault="0081436B" w:rsidP="00281265">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281265" w:rsidRPr="00CE56B2">
              <w:rPr>
                <w:rFonts w:eastAsia="Times New Roman" w:cstheme="minorHAnsi"/>
                <w:color w:val="000000"/>
                <w:sz w:val="16"/>
                <w:szCs w:val="16"/>
                <w:lang w:val="ka-GE"/>
              </w:rPr>
              <w:t>4</w:t>
            </w:r>
            <w:r w:rsidRPr="00CE56B2">
              <w:rPr>
                <w:rFonts w:eastAsia="Times New Roman" w:cstheme="minorHAnsi"/>
                <w:color w:val="000000"/>
                <w:sz w:val="16"/>
                <w:szCs w:val="16"/>
              </w:rPr>
              <w:t xml:space="preserve"> წელს  აღსაზრდელებმა მონაწილეობა მიიღეს </w:t>
            </w:r>
            <w:r w:rsidR="00DB482E" w:rsidRPr="00CE56B2">
              <w:rPr>
                <w:rFonts w:eastAsia="Times New Roman" w:cstheme="minorHAnsi"/>
                <w:color w:val="000000"/>
                <w:sz w:val="16"/>
                <w:szCs w:val="16"/>
                <w:lang w:val="ka-GE"/>
              </w:rPr>
              <w:t>105</w:t>
            </w:r>
            <w:r w:rsidRPr="00CE56B2">
              <w:rPr>
                <w:rFonts w:eastAsia="Times New Roman" w:cstheme="minorHAnsi"/>
                <w:color w:val="000000"/>
                <w:sz w:val="16"/>
                <w:szCs w:val="16"/>
              </w:rPr>
              <w:t xml:space="preserve"> სპორტულ ღონისძიებაში</w:t>
            </w:r>
          </w:p>
        </w:tc>
        <w:tc>
          <w:tcPr>
            <w:tcW w:w="765" w:type="pct"/>
            <w:shd w:val="clear" w:color="000000" w:fill="FFFFFF"/>
            <w:vAlign w:val="center"/>
            <w:hideMark/>
          </w:tcPr>
          <w:p w:rsidR="0081436B" w:rsidRPr="00CE56B2" w:rsidRDefault="0081436B" w:rsidP="00281265">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281265" w:rsidRPr="00CE56B2">
              <w:rPr>
                <w:rFonts w:eastAsia="Times New Roman" w:cstheme="minorHAnsi"/>
                <w:color w:val="000000"/>
                <w:sz w:val="16"/>
                <w:szCs w:val="16"/>
                <w:lang w:val="ka-GE"/>
              </w:rPr>
              <w:t>5</w:t>
            </w:r>
            <w:r w:rsidRPr="00CE56B2">
              <w:rPr>
                <w:rFonts w:eastAsia="Times New Roman" w:cstheme="minorHAnsi"/>
                <w:color w:val="000000"/>
                <w:sz w:val="16"/>
                <w:szCs w:val="16"/>
              </w:rPr>
              <w:t xml:space="preserve"> წელს სკოლოს აღსაზრდელები მონაწილეობას მიიღებენ არანაკლებ </w:t>
            </w:r>
            <w:r w:rsidR="00DB482E" w:rsidRPr="00CE56B2">
              <w:rPr>
                <w:rFonts w:eastAsia="Times New Roman" w:cstheme="minorHAnsi"/>
                <w:color w:val="000000"/>
                <w:sz w:val="16"/>
                <w:szCs w:val="16"/>
                <w:lang w:val="ka-GE"/>
              </w:rPr>
              <w:t xml:space="preserve">110 </w:t>
            </w:r>
            <w:r w:rsidRPr="00CE56B2">
              <w:rPr>
                <w:rFonts w:eastAsia="Times New Roman" w:cstheme="minorHAnsi"/>
                <w:color w:val="000000"/>
                <w:sz w:val="16"/>
                <w:szCs w:val="16"/>
              </w:rPr>
              <w:t>სპორულ ღონისძიბაში</w:t>
            </w:r>
          </w:p>
        </w:tc>
        <w:tc>
          <w:tcPr>
            <w:tcW w:w="644"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p>
        </w:tc>
        <w:tc>
          <w:tcPr>
            <w:tcW w:w="644"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bl>
    <w:p w:rsidR="008E38BB" w:rsidRPr="00CE56B2" w:rsidRDefault="008E38BB" w:rsidP="00DA3E13">
      <w:pPr>
        <w:rPr>
          <w:rFonts w:cstheme="minorHAnsi"/>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021"/>
        <w:gridCol w:w="1568"/>
        <w:gridCol w:w="1558"/>
        <w:gridCol w:w="1562"/>
        <w:gridCol w:w="1205"/>
        <w:gridCol w:w="1195"/>
      </w:tblGrid>
      <w:tr w:rsidR="008E38BB" w:rsidRPr="00CE56B2" w:rsidTr="00675123">
        <w:trPr>
          <w:trHeight w:val="500"/>
        </w:trPr>
        <w:tc>
          <w:tcPr>
            <w:tcW w:w="909" w:type="pct"/>
            <w:vMerge w:val="restar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ქვეპროგრამის დასახელება </w:t>
            </w:r>
          </w:p>
        </w:tc>
        <w:tc>
          <w:tcPr>
            <w:tcW w:w="515" w:type="pct"/>
            <w:vMerge w:val="restart"/>
            <w:shd w:val="clear" w:color="000000" w:fill="FFFFFF"/>
            <w:vAlign w:val="center"/>
            <w:hideMark/>
          </w:tcPr>
          <w:p w:rsidR="008E38BB" w:rsidRPr="00CE56B2" w:rsidRDefault="008E38BB" w:rsidP="008E38B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365" w:type="pct"/>
            <w:gridSpan w:val="3"/>
            <w:vMerge w:val="restart"/>
            <w:shd w:val="clear" w:color="000000" w:fill="FFFFFF"/>
            <w:vAlign w:val="center"/>
            <w:hideMark/>
          </w:tcPr>
          <w:p w:rsidR="008E38BB" w:rsidRPr="00CE56B2" w:rsidRDefault="008E38BB" w:rsidP="008E38B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სახელოვნებო განათლების კულტურისა და ტურიზმის განვითარების ხელშეწყობა</w:t>
            </w:r>
          </w:p>
        </w:tc>
        <w:tc>
          <w:tcPr>
            <w:tcW w:w="1211" w:type="pct"/>
            <w:gridSpan w:val="2"/>
            <w:shd w:val="clear" w:color="000000" w:fill="FFFFFF"/>
            <w:vAlign w:val="center"/>
            <w:hideMark/>
          </w:tcPr>
          <w:p w:rsidR="008E38BB" w:rsidRPr="00CE56B2" w:rsidRDefault="008E38BB" w:rsidP="008E38B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675123">
        <w:trPr>
          <w:trHeight w:val="570"/>
        </w:trPr>
        <w:tc>
          <w:tcPr>
            <w:tcW w:w="909"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515"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365"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608" w:type="pct"/>
            <w:shd w:val="clear" w:color="000000" w:fill="FFFFFF"/>
            <w:vAlign w:val="center"/>
            <w:hideMark/>
          </w:tcPr>
          <w:p w:rsidR="00675123" w:rsidRPr="00CE56B2" w:rsidRDefault="00675123" w:rsidP="00E433BF">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 xml:space="preserve">5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602" w:type="pct"/>
            <w:shd w:val="clear" w:color="000000" w:fill="FFFFFF"/>
            <w:vAlign w:val="center"/>
            <w:hideMark/>
          </w:tcPr>
          <w:p w:rsidR="00675123" w:rsidRPr="00CE56B2" w:rsidRDefault="00675123" w:rsidP="00E433BF">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6</w:t>
            </w: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8E38BB" w:rsidRPr="00CE56B2" w:rsidTr="00675123">
        <w:trPr>
          <w:trHeight w:val="270"/>
        </w:trPr>
        <w:tc>
          <w:tcPr>
            <w:tcW w:w="909" w:type="pct"/>
            <w:vMerge/>
            <w:vAlign w:val="center"/>
            <w:hideMark/>
          </w:tcPr>
          <w:p w:rsidR="008E38BB" w:rsidRPr="00CE56B2" w:rsidRDefault="008E38BB" w:rsidP="008E38BB">
            <w:pPr>
              <w:spacing w:after="0" w:line="240" w:lineRule="auto"/>
              <w:rPr>
                <w:rFonts w:eastAsia="Times New Roman" w:cstheme="minorHAnsi"/>
                <w:color w:val="000000"/>
                <w:sz w:val="16"/>
                <w:szCs w:val="16"/>
              </w:rPr>
            </w:pPr>
          </w:p>
        </w:tc>
        <w:tc>
          <w:tcPr>
            <w:tcW w:w="515" w:type="pct"/>
            <w:shd w:val="clear" w:color="000000" w:fill="FFFFFF"/>
            <w:vAlign w:val="center"/>
            <w:hideMark/>
          </w:tcPr>
          <w:p w:rsidR="008E38BB" w:rsidRPr="00CE56B2" w:rsidRDefault="008E38BB" w:rsidP="008E38B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05 02 01</w:t>
            </w:r>
          </w:p>
        </w:tc>
        <w:tc>
          <w:tcPr>
            <w:tcW w:w="2365" w:type="pct"/>
            <w:gridSpan w:val="3"/>
            <w:vMerge/>
            <w:vAlign w:val="center"/>
            <w:hideMark/>
          </w:tcPr>
          <w:p w:rsidR="008E38BB" w:rsidRPr="00CE56B2" w:rsidRDefault="008E38BB" w:rsidP="008E38BB">
            <w:pPr>
              <w:spacing w:after="0" w:line="240" w:lineRule="auto"/>
              <w:rPr>
                <w:rFonts w:eastAsia="Times New Roman" w:cstheme="minorHAnsi"/>
                <w:b/>
                <w:bCs/>
                <w:color w:val="000000"/>
                <w:sz w:val="16"/>
                <w:szCs w:val="16"/>
              </w:rPr>
            </w:pPr>
          </w:p>
        </w:tc>
        <w:tc>
          <w:tcPr>
            <w:tcW w:w="608" w:type="pct"/>
            <w:shd w:val="clear" w:color="000000" w:fill="FFFFFF"/>
            <w:vAlign w:val="center"/>
            <w:hideMark/>
          </w:tcPr>
          <w:p w:rsidR="008E38BB" w:rsidRPr="00CE56B2" w:rsidRDefault="00E433BF" w:rsidP="008E38BB">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330</w:t>
            </w:r>
            <w:r w:rsidR="00E62A56" w:rsidRPr="00CE56B2">
              <w:rPr>
                <w:rFonts w:eastAsia="Times New Roman" w:cstheme="minorHAnsi"/>
                <w:b/>
                <w:bCs/>
                <w:color w:val="000000"/>
                <w:sz w:val="16"/>
                <w:szCs w:val="16"/>
                <w:lang w:val="ka-GE"/>
              </w:rPr>
              <w:t>.0</w:t>
            </w:r>
          </w:p>
        </w:tc>
        <w:tc>
          <w:tcPr>
            <w:tcW w:w="602" w:type="pct"/>
            <w:shd w:val="clear" w:color="000000" w:fill="FFFFFF"/>
            <w:vAlign w:val="center"/>
            <w:hideMark/>
          </w:tcPr>
          <w:p w:rsidR="008E38BB" w:rsidRPr="00CE56B2" w:rsidRDefault="00E433BF" w:rsidP="00604960">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1201,5</w:t>
            </w:r>
          </w:p>
        </w:tc>
      </w:tr>
      <w:tr w:rsidR="008E38BB" w:rsidRPr="00CE56B2" w:rsidTr="00675123">
        <w:trPr>
          <w:trHeight w:val="889"/>
        </w:trPr>
        <w:tc>
          <w:tcPr>
            <w:tcW w:w="909"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ქვეპროგრამის განმახორციელებელი</w:t>
            </w:r>
          </w:p>
        </w:tc>
        <w:tc>
          <w:tcPr>
            <w:tcW w:w="4091" w:type="pct"/>
            <w:gridSpan w:val="6"/>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ა(ა)იპ თერჯოლის სახელოვნებო განათლების,კულტურისა და ტურიზმის მუნიციპალური ცენტრი.</w:t>
            </w:r>
          </w:p>
        </w:tc>
      </w:tr>
      <w:tr w:rsidR="008E38BB" w:rsidRPr="00CE56B2" w:rsidTr="00271D2A">
        <w:trPr>
          <w:trHeight w:val="2820"/>
        </w:trPr>
        <w:tc>
          <w:tcPr>
            <w:tcW w:w="909"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ქვეპროგრამის აღწერა </w:t>
            </w:r>
          </w:p>
        </w:tc>
        <w:tc>
          <w:tcPr>
            <w:tcW w:w="4091" w:type="pct"/>
            <w:gridSpan w:val="6"/>
            <w:shd w:val="clear" w:color="000000" w:fill="FFFFFF"/>
            <w:vAlign w:val="center"/>
            <w:hideMark/>
          </w:tcPr>
          <w:p w:rsidR="008E38BB" w:rsidRPr="00CE56B2" w:rsidRDefault="008E38BB" w:rsidP="00E433BF">
            <w:pPr>
              <w:spacing w:after="0" w:line="240" w:lineRule="auto"/>
              <w:jc w:val="both"/>
              <w:rPr>
                <w:rFonts w:eastAsia="Times New Roman" w:cstheme="minorHAnsi"/>
                <w:color w:val="000000"/>
                <w:sz w:val="16"/>
                <w:szCs w:val="16"/>
              </w:rPr>
            </w:pPr>
            <w:r w:rsidRPr="00CE56B2">
              <w:rPr>
                <w:rFonts w:eastAsia="Times New Roman" w:cstheme="minorHAnsi"/>
                <w:color w:val="000000"/>
                <w:sz w:val="16"/>
                <w:szCs w:val="16"/>
              </w:rPr>
              <w:t xml:space="preserve"> ქვეპროგრამის ფარგლებში ა(ა)</w:t>
            </w:r>
            <w:proofErr w:type="gramStart"/>
            <w:r w:rsidRPr="00CE56B2">
              <w:rPr>
                <w:rFonts w:eastAsia="Times New Roman" w:cstheme="minorHAnsi"/>
                <w:color w:val="000000"/>
                <w:sz w:val="16"/>
                <w:szCs w:val="16"/>
              </w:rPr>
              <w:t>იპ ,,თერჯოლის</w:t>
            </w:r>
            <w:proofErr w:type="gramEnd"/>
            <w:r w:rsidRPr="00CE56B2">
              <w:rPr>
                <w:rFonts w:eastAsia="Times New Roman" w:cstheme="minorHAnsi"/>
                <w:color w:val="000000"/>
                <w:sz w:val="16"/>
                <w:szCs w:val="16"/>
              </w:rPr>
              <w:t xml:space="preserve"> სახელოვნებო განათლების კულტურისა და ტურიზმის მუნიციპალური ცენტრი,,  ხელმძღვანელობს და კოორდინირებას უწევს ფილიალების საქმიანობას. მათი მიზნებისა და ამოცანების, ახალი სასწავლო მეთოდების დანერგვა განხორციელებას.</w:t>
            </w:r>
            <w:r w:rsidRPr="00CE56B2">
              <w:rPr>
                <w:rFonts w:eastAsia="Times New Roman" w:cstheme="minorHAnsi"/>
                <w:color w:val="000000"/>
                <w:sz w:val="16"/>
                <w:szCs w:val="16"/>
              </w:rPr>
              <w:br/>
              <w:t xml:space="preserve">  ამ ქვეპროგრამით განხორციელდება სახელოვნებო სკოლების ფინანსური მხარდაჭერა, რათა მათ ქონდეთ  შესაძლებლობა უზრუნველყონ შესაბამისი პირობების შექმნა. აქვე ფუნქციონირებს შემოქმედებითი  წრეები, სადაც მოსწავლე ახალგაზრდობა ეუფლება შესაბამის სამუსიკო და სამხატვრო განათლებას.</w:t>
            </w:r>
            <w:r w:rsidRPr="00CE56B2">
              <w:rPr>
                <w:rFonts w:eastAsia="Times New Roman" w:cstheme="minorHAnsi"/>
                <w:color w:val="000000"/>
                <w:sz w:val="16"/>
                <w:szCs w:val="16"/>
              </w:rPr>
              <w:br/>
              <w:t xml:space="preserve">    აგრეთვე  მუნიციპალიტეტის კულტურული ტრადიციების დაცვის მიზნით პროგრამის ფარგლებში გაგრძელდება სხვადასხვა კულტურული ობიექტების ფინანსური მხარდაჭერა სუბსიდიის მუხლით, ასევე განხორციელდება სხვადასხვა კულტურული ღონისძიებები, მათ შორის სადღესასწაულო დღეებში სხვადასხვა გასართობი და სანახაობრივი ღონისძიებები. ტურიზმის განვითარება. საბიბლიოთეკო დოკუმენტების შეგროგება, დაცვა, პოპულარიზაცია ადგილობრივი და უცხოელი მკითხველის მომსახურეობა. შემოქმედებითი კლუბების, სამოყვარულო თეატრების, ცეკვისა და სიმღერის ფოლკლორული ანსამბლების ხელშეწყობა და განვითარება. სამუზეუმო საქმიანობა და მუზეუმების ფონდების ბაზაზე სამეცნიერო საგანმანათლებლო მუშაობის წარმოება.</w:t>
            </w:r>
          </w:p>
        </w:tc>
      </w:tr>
      <w:tr w:rsidR="008E38BB" w:rsidRPr="00CE56B2" w:rsidTr="00675123">
        <w:trPr>
          <w:trHeight w:val="851"/>
        </w:trPr>
        <w:tc>
          <w:tcPr>
            <w:tcW w:w="909"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lastRenderedPageBreak/>
              <w:t>მოსალოდნელი შედეგი</w:t>
            </w:r>
          </w:p>
        </w:tc>
        <w:tc>
          <w:tcPr>
            <w:tcW w:w="4091" w:type="pct"/>
            <w:gridSpan w:val="6"/>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br/>
              <w:t>ფოლკლორული ანსამბლების სახელოვნებო დონის გაუმჯობესება.</w:t>
            </w:r>
            <w:r w:rsidRPr="00CE56B2">
              <w:rPr>
                <w:rFonts w:eastAsia="Times New Roman" w:cstheme="minorHAnsi"/>
                <w:color w:val="000000"/>
                <w:sz w:val="16"/>
                <w:szCs w:val="16"/>
              </w:rPr>
              <w:br/>
              <w:t>ტურისტების გაზრდილი რაოდენობა,  გაზრდილი ქალაქის კულტურული აქტივობა</w:t>
            </w:r>
          </w:p>
        </w:tc>
      </w:tr>
      <w:tr w:rsidR="00215F5A" w:rsidRPr="00CE56B2" w:rsidTr="00675123">
        <w:trPr>
          <w:trHeight w:val="851"/>
        </w:trPr>
        <w:tc>
          <w:tcPr>
            <w:tcW w:w="909" w:type="pct"/>
            <w:shd w:val="clear" w:color="000000" w:fill="FFFFFF"/>
            <w:vAlign w:val="center"/>
          </w:tcPr>
          <w:p w:rsidR="00215F5A" w:rsidRPr="00CE56B2" w:rsidRDefault="00215F5A" w:rsidP="00215F5A">
            <w:pPr>
              <w:spacing w:after="0" w:line="240" w:lineRule="auto"/>
              <w:rPr>
                <w:rFonts w:eastAsia="Times New Roman" w:cstheme="minorHAnsi"/>
                <w:color w:val="000000"/>
                <w:sz w:val="16"/>
                <w:szCs w:val="16"/>
              </w:rPr>
            </w:pPr>
            <w:r w:rsidRPr="00CE56B2">
              <w:rPr>
                <w:rFonts w:cstheme="minorHAnsi"/>
                <w:bCs/>
                <w:sz w:val="16"/>
                <w:szCs w:val="16"/>
              </w:rPr>
              <w:t>გაეროს მდგრადი განვითარების SDG</w:t>
            </w:r>
            <w:r w:rsidRPr="00CE56B2">
              <w:rPr>
                <w:rFonts w:cstheme="minorHAnsi"/>
                <w:bCs/>
                <w:spacing w:val="4"/>
                <w:sz w:val="16"/>
                <w:szCs w:val="16"/>
              </w:rPr>
              <w:t xml:space="preserve"> </w:t>
            </w:r>
            <w:r w:rsidRPr="00CE56B2">
              <w:rPr>
                <w:rFonts w:cstheme="minorHAnsi"/>
                <w:bCs/>
                <w:sz w:val="16"/>
                <w:szCs w:val="16"/>
              </w:rPr>
              <w:t>მიზანი</w:t>
            </w:r>
          </w:p>
        </w:tc>
        <w:tc>
          <w:tcPr>
            <w:tcW w:w="4091" w:type="pct"/>
            <w:gridSpan w:val="6"/>
            <w:shd w:val="clear" w:color="000000" w:fill="FFFFFF"/>
            <w:vAlign w:val="center"/>
          </w:tcPr>
          <w:p w:rsidR="00215F5A" w:rsidRPr="00CE56B2" w:rsidRDefault="00215F5A" w:rsidP="00215F5A">
            <w:pPr>
              <w:rPr>
                <w:rFonts w:cstheme="minorHAnsi"/>
                <w:color w:val="000000"/>
                <w:sz w:val="16"/>
                <w:szCs w:val="16"/>
              </w:rPr>
            </w:pPr>
            <w:r w:rsidRPr="00CE56B2">
              <w:rPr>
                <w:rFonts w:cstheme="minorHAnsi"/>
                <w:color w:val="000000"/>
                <w:sz w:val="16"/>
                <w:szCs w:val="16"/>
              </w:rPr>
              <w:t>SDG 11. ქალაქებისა და დასახლებების მდგრადი განვითარება</w:t>
            </w:r>
          </w:p>
          <w:p w:rsidR="00215F5A" w:rsidRPr="00CE56B2" w:rsidRDefault="00215F5A" w:rsidP="00215F5A">
            <w:pPr>
              <w:rPr>
                <w:rFonts w:cstheme="minorHAnsi"/>
                <w:color w:val="000000"/>
                <w:sz w:val="16"/>
                <w:szCs w:val="16"/>
              </w:rPr>
            </w:pPr>
            <w:r w:rsidRPr="00CE56B2">
              <w:rPr>
                <w:rFonts w:cstheme="minorHAnsi"/>
                <w:sz w:val="16"/>
                <w:szCs w:val="16"/>
              </w:rPr>
              <w:t>SDG 4. ხარისხიანი</w:t>
            </w:r>
            <w:r w:rsidRPr="00CE56B2">
              <w:rPr>
                <w:rFonts w:cstheme="minorHAnsi"/>
                <w:spacing w:val="2"/>
                <w:sz w:val="16"/>
                <w:szCs w:val="16"/>
              </w:rPr>
              <w:t xml:space="preserve"> </w:t>
            </w:r>
            <w:r w:rsidRPr="00CE56B2">
              <w:rPr>
                <w:rFonts w:cstheme="minorHAnsi"/>
                <w:sz w:val="16"/>
                <w:szCs w:val="16"/>
              </w:rPr>
              <w:t>განათლება</w:t>
            </w:r>
          </w:p>
        </w:tc>
      </w:tr>
      <w:tr w:rsidR="00215F5A" w:rsidRPr="00CE56B2" w:rsidTr="00675123">
        <w:trPr>
          <w:trHeight w:val="900"/>
        </w:trPr>
        <w:tc>
          <w:tcPr>
            <w:tcW w:w="909" w:type="pct"/>
            <w:vMerge w:val="restar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515"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79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786"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787"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602"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215F5A" w:rsidRPr="00CE56B2" w:rsidTr="00675123">
        <w:trPr>
          <w:trHeight w:val="300"/>
        </w:trPr>
        <w:tc>
          <w:tcPr>
            <w:tcW w:w="909"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515"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791" w:type="pc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მიღებული ჯილდოები</w:t>
            </w:r>
          </w:p>
        </w:tc>
        <w:tc>
          <w:tcPr>
            <w:tcW w:w="786"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4</w:t>
            </w:r>
          </w:p>
        </w:tc>
        <w:tc>
          <w:tcPr>
            <w:tcW w:w="787"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4</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0</w:t>
            </w:r>
          </w:p>
        </w:tc>
        <w:tc>
          <w:tcPr>
            <w:tcW w:w="602"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215F5A" w:rsidRPr="00CE56B2" w:rsidTr="00675123">
        <w:trPr>
          <w:trHeight w:val="600"/>
        </w:trPr>
        <w:tc>
          <w:tcPr>
            <w:tcW w:w="909"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515"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791" w:type="pc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ღონისძიებების რაოდენობის ზრდა</w:t>
            </w:r>
          </w:p>
        </w:tc>
        <w:tc>
          <w:tcPr>
            <w:tcW w:w="786" w:type="pct"/>
            <w:shd w:val="clear" w:color="000000" w:fill="FFFFFF"/>
            <w:vAlign w:val="center"/>
            <w:hideMark/>
          </w:tcPr>
          <w:p w:rsidR="00215F5A" w:rsidRPr="00CE56B2" w:rsidRDefault="00215F5A" w:rsidP="00E433BF">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4</w:t>
            </w:r>
            <w:r w:rsidRPr="00CE56B2">
              <w:rPr>
                <w:rFonts w:eastAsia="Times New Roman" w:cstheme="minorHAnsi"/>
                <w:color w:val="000000"/>
                <w:sz w:val="16"/>
                <w:szCs w:val="16"/>
              </w:rPr>
              <w:t xml:space="preserve"> წელში ჩატარდა 5 ღონისძიება</w:t>
            </w:r>
          </w:p>
        </w:tc>
        <w:tc>
          <w:tcPr>
            <w:tcW w:w="787" w:type="pct"/>
            <w:shd w:val="clear" w:color="000000" w:fill="FFFFFF"/>
            <w:vAlign w:val="center"/>
            <w:hideMark/>
          </w:tcPr>
          <w:p w:rsidR="00215F5A" w:rsidRPr="00CE56B2" w:rsidRDefault="00215F5A" w:rsidP="00E433BF">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5</w:t>
            </w:r>
            <w:r w:rsidRPr="00CE56B2">
              <w:rPr>
                <w:rFonts w:eastAsia="Times New Roman" w:cstheme="minorHAnsi"/>
                <w:color w:val="000000"/>
                <w:sz w:val="16"/>
                <w:szCs w:val="16"/>
              </w:rPr>
              <w:t xml:space="preserve"> წელში ჩატარდება </w:t>
            </w:r>
            <w:r w:rsidR="006129B6"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ღონისძიება</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p>
        </w:tc>
        <w:tc>
          <w:tcPr>
            <w:tcW w:w="602"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bl>
    <w:p w:rsidR="008E38BB" w:rsidRPr="00CE56B2" w:rsidRDefault="008E38BB" w:rsidP="00DA3E13">
      <w:pPr>
        <w:rPr>
          <w:rFonts w:cstheme="minorHAnsi"/>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601"/>
        <w:gridCol w:w="1602"/>
        <w:gridCol w:w="1970"/>
        <w:gridCol w:w="1720"/>
        <w:gridCol w:w="1179"/>
        <w:gridCol w:w="1063"/>
      </w:tblGrid>
      <w:tr w:rsidR="008E38BB" w:rsidRPr="00CE56B2" w:rsidTr="00675123">
        <w:trPr>
          <w:trHeight w:val="522"/>
        </w:trPr>
        <w:tc>
          <w:tcPr>
            <w:tcW w:w="903" w:type="pct"/>
            <w:vMerge w:val="restar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ქვეპროგრამის დასახელება </w:t>
            </w:r>
          </w:p>
        </w:tc>
        <w:tc>
          <w:tcPr>
            <w:tcW w:w="320" w:type="pct"/>
            <w:vMerge w:val="restart"/>
            <w:shd w:val="clear" w:color="000000" w:fill="FFFFFF"/>
            <w:vAlign w:val="center"/>
            <w:hideMark/>
          </w:tcPr>
          <w:p w:rsidR="008E38BB" w:rsidRPr="00CE56B2" w:rsidRDefault="008E38BB" w:rsidP="008E38B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638" w:type="pct"/>
            <w:gridSpan w:val="3"/>
            <w:vMerge w:val="restart"/>
            <w:shd w:val="clear" w:color="000000" w:fill="FFFFFF"/>
            <w:vAlign w:val="center"/>
            <w:hideMark/>
          </w:tcPr>
          <w:p w:rsidR="008E38BB" w:rsidRPr="00CE56B2" w:rsidRDefault="008E38BB" w:rsidP="008E38B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სახელოვნებო სკოლები</w:t>
            </w:r>
          </w:p>
        </w:tc>
        <w:tc>
          <w:tcPr>
            <w:tcW w:w="1139" w:type="pct"/>
            <w:gridSpan w:val="2"/>
            <w:shd w:val="clear" w:color="000000" w:fill="FFFFFF"/>
            <w:vAlign w:val="center"/>
            <w:hideMark/>
          </w:tcPr>
          <w:p w:rsidR="008E38BB" w:rsidRPr="00CE56B2" w:rsidRDefault="008E38BB" w:rsidP="008E38B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675123">
        <w:trPr>
          <w:trHeight w:val="570"/>
        </w:trPr>
        <w:tc>
          <w:tcPr>
            <w:tcW w:w="903"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320"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638"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608" w:type="pct"/>
            <w:shd w:val="clear" w:color="000000" w:fill="FFFFFF"/>
            <w:vAlign w:val="center"/>
            <w:hideMark/>
          </w:tcPr>
          <w:p w:rsidR="00675123" w:rsidRPr="00CE56B2" w:rsidRDefault="00675123" w:rsidP="00E433BF">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530" w:type="pct"/>
            <w:shd w:val="clear" w:color="000000" w:fill="FFFFFF"/>
            <w:vAlign w:val="center"/>
            <w:hideMark/>
          </w:tcPr>
          <w:p w:rsidR="00675123" w:rsidRPr="00CE56B2" w:rsidRDefault="00675123" w:rsidP="00E433BF">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6</w:t>
            </w: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8E38BB" w:rsidRPr="00CE56B2" w:rsidTr="00675123">
        <w:trPr>
          <w:trHeight w:val="270"/>
        </w:trPr>
        <w:tc>
          <w:tcPr>
            <w:tcW w:w="903" w:type="pct"/>
            <w:vMerge/>
            <w:vAlign w:val="center"/>
            <w:hideMark/>
          </w:tcPr>
          <w:p w:rsidR="008E38BB" w:rsidRPr="00CE56B2" w:rsidRDefault="008E38BB" w:rsidP="008E38BB">
            <w:pPr>
              <w:spacing w:after="0" w:line="240" w:lineRule="auto"/>
              <w:rPr>
                <w:rFonts w:eastAsia="Times New Roman" w:cstheme="minorHAnsi"/>
                <w:color w:val="000000"/>
                <w:sz w:val="16"/>
                <w:szCs w:val="16"/>
              </w:rPr>
            </w:pPr>
          </w:p>
        </w:tc>
        <w:tc>
          <w:tcPr>
            <w:tcW w:w="320" w:type="pct"/>
            <w:shd w:val="clear" w:color="000000" w:fill="FFFFFF"/>
            <w:vAlign w:val="center"/>
            <w:hideMark/>
          </w:tcPr>
          <w:p w:rsidR="008E38BB" w:rsidRPr="00CE56B2" w:rsidRDefault="008E38BB" w:rsidP="008E38B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05 02 02</w:t>
            </w:r>
          </w:p>
        </w:tc>
        <w:tc>
          <w:tcPr>
            <w:tcW w:w="2638" w:type="pct"/>
            <w:gridSpan w:val="3"/>
            <w:vMerge/>
            <w:vAlign w:val="center"/>
            <w:hideMark/>
          </w:tcPr>
          <w:p w:rsidR="008E38BB" w:rsidRPr="00CE56B2" w:rsidRDefault="008E38BB" w:rsidP="008E38BB">
            <w:pPr>
              <w:spacing w:after="0" w:line="240" w:lineRule="auto"/>
              <w:rPr>
                <w:rFonts w:eastAsia="Times New Roman" w:cstheme="minorHAnsi"/>
                <w:b/>
                <w:bCs/>
                <w:color w:val="000000"/>
                <w:sz w:val="16"/>
                <w:szCs w:val="16"/>
              </w:rPr>
            </w:pPr>
          </w:p>
        </w:tc>
        <w:tc>
          <w:tcPr>
            <w:tcW w:w="608" w:type="pct"/>
            <w:shd w:val="clear" w:color="000000" w:fill="FFFFFF"/>
            <w:vAlign w:val="center"/>
            <w:hideMark/>
          </w:tcPr>
          <w:p w:rsidR="008E38BB" w:rsidRPr="00CE56B2" w:rsidRDefault="00E62A56" w:rsidP="00E433BF">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3</w:t>
            </w:r>
            <w:r w:rsidR="00E433BF" w:rsidRPr="00CE56B2">
              <w:rPr>
                <w:rFonts w:eastAsia="Times New Roman" w:cstheme="minorHAnsi"/>
                <w:b/>
                <w:bCs/>
                <w:color w:val="000000"/>
                <w:sz w:val="16"/>
                <w:szCs w:val="16"/>
                <w:lang w:val="ka-GE"/>
              </w:rPr>
              <w:t>5</w:t>
            </w:r>
            <w:r w:rsidRPr="00CE56B2">
              <w:rPr>
                <w:rFonts w:eastAsia="Times New Roman" w:cstheme="minorHAnsi"/>
                <w:b/>
                <w:bCs/>
                <w:color w:val="000000"/>
                <w:sz w:val="16"/>
                <w:szCs w:val="16"/>
                <w:lang w:val="ka-GE"/>
              </w:rPr>
              <w:t>0.0</w:t>
            </w:r>
          </w:p>
        </w:tc>
        <w:tc>
          <w:tcPr>
            <w:tcW w:w="530" w:type="pct"/>
            <w:shd w:val="clear" w:color="000000" w:fill="FFFFFF"/>
            <w:vAlign w:val="center"/>
            <w:hideMark/>
          </w:tcPr>
          <w:p w:rsidR="008E38BB" w:rsidRPr="00CE56B2" w:rsidRDefault="00E433BF" w:rsidP="008E38BB">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1274.4</w:t>
            </w:r>
          </w:p>
        </w:tc>
      </w:tr>
      <w:tr w:rsidR="008E38BB" w:rsidRPr="00CE56B2" w:rsidTr="00675123">
        <w:trPr>
          <w:trHeight w:val="816"/>
        </w:trPr>
        <w:tc>
          <w:tcPr>
            <w:tcW w:w="903"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ქვეპროგრამის განმახორციელებელი</w:t>
            </w:r>
          </w:p>
        </w:tc>
        <w:tc>
          <w:tcPr>
            <w:tcW w:w="4097" w:type="pct"/>
            <w:gridSpan w:val="6"/>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ა(ა)იპ ,,თერჯოლის სახელოვნებო განათლების კულტურისა და ტურიზმის მუნიციპალური ცენტრი,,</w:t>
            </w:r>
          </w:p>
        </w:tc>
      </w:tr>
      <w:tr w:rsidR="008E38BB" w:rsidRPr="00CE56B2" w:rsidTr="00CE56B2">
        <w:trPr>
          <w:trHeight w:val="1698"/>
        </w:trPr>
        <w:tc>
          <w:tcPr>
            <w:tcW w:w="903" w:type="pct"/>
            <w:shd w:val="clear" w:color="000000" w:fill="FFFFFF"/>
            <w:vAlign w:val="center"/>
            <w:hideMark/>
          </w:tcPr>
          <w:p w:rsidR="008E38BB" w:rsidRPr="00CE56B2" w:rsidRDefault="008E38BB" w:rsidP="008E38B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xml:space="preserve">ქვეპროგრამის აღწერა </w:t>
            </w:r>
          </w:p>
        </w:tc>
        <w:tc>
          <w:tcPr>
            <w:tcW w:w="4097" w:type="pct"/>
            <w:gridSpan w:val="6"/>
            <w:shd w:val="clear" w:color="000000" w:fill="FFFFFF"/>
            <w:vAlign w:val="bottom"/>
            <w:hideMark/>
          </w:tcPr>
          <w:p w:rsidR="008E38BB" w:rsidRPr="00CE56B2" w:rsidRDefault="008E38BB" w:rsidP="00377EA8">
            <w:pPr>
              <w:spacing w:after="0" w:line="240" w:lineRule="auto"/>
              <w:jc w:val="both"/>
              <w:rPr>
                <w:rFonts w:eastAsia="Times New Roman" w:cstheme="minorHAnsi"/>
                <w:color w:val="000000"/>
                <w:sz w:val="16"/>
                <w:szCs w:val="16"/>
              </w:rPr>
            </w:pPr>
            <w:r w:rsidRPr="00CE56B2">
              <w:rPr>
                <w:rFonts w:eastAsia="Times New Roman" w:cstheme="minorHAnsi"/>
                <w:color w:val="000000"/>
                <w:sz w:val="16"/>
                <w:szCs w:val="16"/>
              </w:rPr>
              <w:t xml:space="preserve">  ქვეპროგრამის ფარგლებში ფინანსდება   </w:t>
            </w:r>
            <w:proofErr w:type="gramStart"/>
            <w:r w:rsidRPr="00CE56B2">
              <w:rPr>
                <w:rFonts w:eastAsia="Times New Roman" w:cstheme="minorHAnsi"/>
                <w:color w:val="000000"/>
                <w:sz w:val="16"/>
                <w:szCs w:val="16"/>
              </w:rPr>
              <w:t xml:space="preserve">  ,,ვ</w:t>
            </w:r>
            <w:proofErr w:type="gramEnd"/>
            <w:r w:rsidRPr="00CE56B2">
              <w:rPr>
                <w:rFonts w:eastAsia="Times New Roman" w:cstheme="minorHAnsi"/>
                <w:color w:val="000000"/>
                <w:sz w:val="16"/>
                <w:szCs w:val="16"/>
              </w:rPr>
              <w:t xml:space="preserve">. კუბლაშვილის სახელობის </w:t>
            </w:r>
            <w:proofErr w:type="gramStart"/>
            <w:r w:rsidRPr="00CE56B2">
              <w:rPr>
                <w:rFonts w:eastAsia="Times New Roman" w:cstheme="minorHAnsi"/>
                <w:color w:val="000000"/>
                <w:sz w:val="16"/>
                <w:szCs w:val="16"/>
              </w:rPr>
              <w:t>თერჯოლის  სამუსიკო</w:t>
            </w:r>
            <w:proofErr w:type="gramEnd"/>
            <w:r w:rsidRPr="00CE56B2">
              <w:rPr>
                <w:rFonts w:eastAsia="Times New Roman" w:cstheme="minorHAnsi"/>
                <w:color w:val="000000"/>
                <w:sz w:val="16"/>
                <w:szCs w:val="16"/>
              </w:rPr>
              <w:t>-საგანმანათლებლო  სკოლა",სადაც   მუსიკალურ განათლებას იღებს 2</w:t>
            </w:r>
            <w:r w:rsidR="00377EA8" w:rsidRPr="00CE56B2">
              <w:rPr>
                <w:rFonts w:eastAsia="Times New Roman" w:cstheme="minorHAnsi"/>
                <w:color w:val="000000"/>
                <w:sz w:val="16"/>
                <w:szCs w:val="16"/>
                <w:lang w:val="ka-GE"/>
              </w:rPr>
              <w:t>76</w:t>
            </w:r>
            <w:r w:rsidRPr="00CE56B2">
              <w:rPr>
                <w:rFonts w:eastAsia="Times New Roman" w:cstheme="minorHAnsi"/>
                <w:color w:val="000000"/>
                <w:sz w:val="16"/>
                <w:szCs w:val="16"/>
              </w:rPr>
              <w:t xml:space="preserve"> ბავშვი, ისინი შეისწავლიან ფორტეპიანოს,გიტარას,ვოკალს,და მუსიკის თეორიას. სამხატვრო სკოლაში სწავლობს 65 მოსწავლე,რომლებიც ეუფლებიან ხატვას,ფერწერას, კომპოზიციას,დიზაინს,გამოყენებით ხელოვნებას,ხელოვნების ისტორიას.ცენტრის მხარდაჭერით ხორციელდება  სხვადასხვა კონკურსებზე სახელოვნებო სკოლების მოსწავლეთა მონაწილეობის უზრუნველყოფა და მათი ნიჭის გამოვლენა.აქტუალურია სამუსიკო სკოლის შენობის კაპიტალური შეკეთება,ორივე სკოლის მატერიალურ-ტექნიკური ბაზის განახლება,ასევე მოთხვნადია ხალხურ საკრავებზე დაკვრის შესწავლის შესაძლებლობის მიღება.</w:t>
            </w:r>
          </w:p>
        </w:tc>
      </w:tr>
      <w:tr w:rsidR="008E38BB" w:rsidRPr="00CE56B2" w:rsidTr="00E433BF">
        <w:trPr>
          <w:trHeight w:val="876"/>
        </w:trPr>
        <w:tc>
          <w:tcPr>
            <w:tcW w:w="903"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w:t>
            </w:r>
          </w:p>
        </w:tc>
        <w:tc>
          <w:tcPr>
            <w:tcW w:w="4097" w:type="pct"/>
            <w:gridSpan w:val="6"/>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მოზარდთა მუსიკალური და სამხატვრო განათლების მიღება; ქვეყნის მოქალაქეების და მოქალაქეობის არმქონე პირების შვილებისთვის მუსიკალური და სამხატვრო განათლების მიღების შეუზღუდველობა</w:t>
            </w:r>
          </w:p>
        </w:tc>
      </w:tr>
      <w:tr w:rsidR="00215F5A" w:rsidRPr="00CE56B2" w:rsidTr="00E433BF">
        <w:trPr>
          <w:trHeight w:val="836"/>
        </w:trPr>
        <w:tc>
          <w:tcPr>
            <w:tcW w:w="903" w:type="pct"/>
            <w:shd w:val="clear" w:color="000000" w:fill="FFFFFF"/>
            <w:vAlign w:val="center"/>
          </w:tcPr>
          <w:p w:rsidR="00215F5A" w:rsidRPr="00CE56B2" w:rsidRDefault="00215F5A" w:rsidP="00215F5A">
            <w:pPr>
              <w:spacing w:after="0" w:line="240" w:lineRule="auto"/>
              <w:rPr>
                <w:rFonts w:eastAsia="Times New Roman" w:cstheme="minorHAnsi"/>
                <w:color w:val="000000"/>
                <w:sz w:val="16"/>
                <w:szCs w:val="16"/>
              </w:rPr>
            </w:pPr>
            <w:r w:rsidRPr="00CE56B2">
              <w:rPr>
                <w:rFonts w:cstheme="minorHAnsi"/>
                <w:bCs/>
                <w:sz w:val="16"/>
                <w:szCs w:val="16"/>
              </w:rPr>
              <w:t>გაეროს მდგრადი განვითარების SDG</w:t>
            </w:r>
            <w:r w:rsidRPr="00CE56B2">
              <w:rPr>
                <w:rFonts w:cstheme="minorHAnsi"/>
                <w:bCs/>
                <w:spacing w:val="4"/>
                <w:sz w:val="16"/>
                <w:szCs w:val="16"/>
              </w:rPr>
              <w:t xml:space="preserve"> </w:t>
            </w:r>
            <w:r w:rsidRPr="00CE56B2">
              <w:rPr>
                <w:rFonts w:cstheme="minorHAnsi"/>
                <w:bCs/>
                <w:sz w:val="16"/>
                <w:szCs w:val="16"/>
              </w:rPr>
              <w:t>მიზანი</w:t>
            </w:r>
          </w:p>
        </w:tc>
        <w:tc>
          <w:tcPr>
            <w:tcW w:w="4097" w:type="pct"/>
            <w:gridSpan w:val="6"/>
            <w:shd w:val="clear" w:color="000000" w:fill="FFFFFF"/>
            <w:vAlign w:val="center"/>
          </w:tcPr>
          <w:p w:rsidR="00215F5A" w:rsidRPr="00CE56B2" w:rsidRDefault="00215F5A" w:rsidP="00215F5A">
            <w:pPr>
              <w:rPr>
                <w:rFonts w:cstheme="minorHAnsi"/>
                <w:color w:val="000000"/>
                <w:sz w:val="16"/>
                <w:szCs w:val="16"/>
              </w:rPr>
            </w:pPr>
            <w:r w:rsidRPr="00CE56B2">
              <w:rPr>
                <w:rFonts w:cstheme="minorHAnsi"/>
                <w:color w:val="000000"/>
                <w:sz w:val="16"/>
                <w:szCs w:val="16"/>
              </w:rPr>
              <w:t>SDG 11. ქალაქებისა და დასახლებების მდგრადი განვითარება</w:t>
            </w:r>
          </w:p>
          <w:p w:rsidR="00215F5A" w:rsidRPr="00CE56B2" w:rsidRDefault="00215F5A" w:rsidP="00215F5A">
            <w:pPr>
              <w:rPr>
                <w:rFonts w:cstheme="minorHAnsi"/>
                <w:color w:val="000000"/>
                <w:sz w:val="16"/>
                <w:szCs w:val="16"/>
              </w:rPr>
            </w:pPr>
            <w:r w:rsidRPr="00CE56B2">
              <w:rPr>
                <w:rFonts w:cstheme="minorHAnsi"/>
                <w:sz w:val="16"/>
                <w:szCs w:val="16"/>
              </w:rPr>
              <w:t>SDG 4. ხარისხიანი</w:t>
            </w:r>
            <w:r w:rsidRPr="00CE56B2">
              <w:rPr>
                <w:rFonts w:cstheme="minorHAnsi"/>
                <w:spacing w:val="2"/>
                <w:sz w:val="16"/>
                <w:szCs w:val="16"/>
              </w:rPr>
              <w:t xml:space="preserve"> </w:t>
            </w:r>
            <w:r w:rsidRPr="00CE56B2">
              <w:rPr>
                <w:rFonts w:cstheme="minorHAnsi"/>
                <w:sz w:val="16"/>
                <w:szCs w:val="16"/>
              </w:rPr>
              <w:t>განათლება</w:t>
            </w:r>
          </w:p>
        </w:tc>
      </w:tr>
      <w:tr w:rsidR="00215F5A" w:rsidRPr="00CE56B2" w:rsidTr="00675123">
        <w:trPr>
          <w:trHeight w:val="900"/>
        </w:trPr>
        <w:tc>
          <w:tcPr>
            <w:tcW w:w="903" w:type="pct"/>
            <w:vMerge w:val="restar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320"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825"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1007"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805"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530"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215F5A" w:rsidRPr="00CE56B2" w:rsidTr="00675123">
        <w:trPr>
          <w:trHeight w:val="1680"/>
        </w:trPr>
        <w:tc>
          <w:tcPr>
            <w:tcW w:w="903"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320"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825" w:type="pc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სამუსიკო და სამხატვრო სკოლების ბენეფიციარების რაოდენობის ზრდა</w:t>
            </w:r>
          </w:p>
        </w:tc>
        <w:tc>
          <w:tcPr>
            <w:tcW w:w="1007" w:type="pct"/>
            <w:shd w:val="clear" w:color="000000" w:fill="FFFFFF"/>
            <w:vAlign w:val="center"/>
            <w:hideMark/>
          </w:tcPr>
          <w:p w:rsidR="00215F5A" w:rsidRPr="00CE56B2" w:rsidRDefault="00215F5A" w:rsidP="00377EA8">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1A58CB" w:rsidRPr="00CE56B2">
              <w:rPr>
                <w:rFonts w:eastAsia="Times New Roman" w:cstheme="minorHAnsi"/>
                <w:color w:val="000000"/>
                <w:sz w:val="16"/>
                <w:szCs w:val="16"/>
                <w:lang w:val="ka-GE"/>
              </w:rPr>
              <w:t>4</w:t>
            </w:r>
            <w:r w:rsidRPr="00CE56B2">
              <w:rPr>
                <w:rFonts w:eastAsia="Times New Roman" w:cstheme="minorHAnsi"/>
                <w:color w:val="000000"/>
                <w:sz w:val="16"/>
                <w:szCs w:val="16"/>
              </w:rPr>
              <w:t xml:space="preserve"> წელს ჯამში სამუსიკო და სამხატვრო სკოლებში დაწყებით სამუსიკო და სამხატვრო განათლებას იღებს </w:t>
            </w:r>
            <w:r w:rsidR="00377EA8" w:rsidRPr="00CE56B2">
              <w:rPr>
                <w:rFonts w:eastAsia="Times New Roman" w:cstheme="minorHAnsi"/>
                <w:color w:val="000000"/>
                <w:sz w:val="16"/>
                <w:szCs w:val="16"/>
                <w:lang w:val="ka-GE"/>
              </w:rPr>
              <w:t>276</w:t>
            </w:r>
            <w:r w:rsidRPr="00CE56B2">
              <w:rPr>
                <w:rFonts w:eastAsia="Times New Roman" w:cstheme="minorHAnsi"/>
                <w:color w:val="000000"/>
                <w:sz w:val="16"/>
                <w:szCs w:val="16"/>
              </w:rPr>
              <w:t xml:space="preserve"> ბავშვი</w:t>
            </w:r>
          </w:p>
        </w:tc>
        <w:tc>
          <w:tcPr>
            <w:tcW w:w="805" w:type="pct"/>
            <w:shd w:val="clear" w:color="000000" w:fill="FFFFFF"/>
            <w:vAlign w:val="center"/>
            <w:hideMark/>
          </w:tcPr>
          <w:p w:rsidR="00215F5A" w:rsidRPr="00CE56B2" w:rsidRDefault="00215F5A" w:rsidP="001A58C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1A58CB" w:rsidRPr="00CE56B2">
              <w:rPr>
                <w:rFonts w:eastAsia="Times New Roman" w:cstheme="minorHAnsi"/>
                <w:color w:val="000000"/>
                <w:sz w:val="16"/>
                <w:szCs w:val="16"/>
                <w:lang w:val="ka-GE"/>
              </w:rPr>
              <w:t xml:space="preserve">5 </w:t>
            </w:r>
            <w:r w:rsidRPr="00CE56B2">
              <w:rPr>
                <w:rFonts w:eastAsia="Times New Roman" w:cstheme="minorHAnsi"/>
                <w:color w:val="000000"/>
                <w:sz w:val="16"/>
                <w:szCs w:val="16"/>
              </w:rPr>
              <w:t xml:space="preserve">წელს გაზრდილი მოთხოვნის გათვალისწინებით მოსალოდნელია ბავშვების რაოდენობის ზრდა </w:t>
            </w:r>
            <w:r w:rsidR="001A58CB" w:rsidRPr="00CE56B2">
              <w:rPr>
                <w:rFonts w:eastAsia="Times New Roman" w:cstheme="minorHAnsi"/>
                <w:color w:val="000000"/>
                <w:sz w:val="16"/>
                <w:szCs w:val="16"/>
                <w:lang w:val="ka-GE"/>
              </w:rPr>
              <w:t>280</w:t>
            </w:r>
            <w:r w:rsidRPr="00CE56B2">
              <w:rPr>
                <w:rFonts w:eastAsia="Times New Roman" w:cstheme="minorHAnsi"/>
                <w:color w:val="000000"/>
                <w:sz w:val="16"/>
                <w:szCs w:val="16"/>
              </w:rPr>
              <w:t>აღსაზრდელამდე</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 - გაზრდილი მოთხოვნის შესაბამისად</w:t>
            </w:r>
          </w:p>
        </w:tc>
        <w:tc>
          <w:tcPr>
            <w:tcW w:w="530"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215F5A" w:rsidRPr="00CE56B2" w:rsidTr="00E433BF">
        <w:trPr>
          <w:trHeight w:val="2072"/>
        </w:trPr>
        <w:tc>
          <w:tcPr>
            <w:tcW w:w="903"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320"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825" w:type="pc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სამუსიკო და სამხატვრო სკოლების მიერ მუნიციპალიტეტის ტერიტორიაზე ჩატარებული კულტურული ღონისძიებებათა რაოდენობის ზრდა</w:t>
            </w:r>
          </w:p>
        </w:tc>
        <w:tc>
          <w:tcPr>
            <w:tcW w:w="1007" w:type="pct"/>
            <w:shd w:val="clear" w:color="000000" w:fill="FFFFFF"/>
            <w:vAlign w:val="center"/>
            <w:hideMark/>
          </w:tcPr>
          <w:p w:rsidR="00215F5A" w:rsidRPr="00CE56B2" w:rsidRDefault="00215F5A" w:rsidP="00377EA8">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1A58CB" w:rsidRPr="00CE56B2">
              <w:rPr>
                <w:rFonts w:eastAsia="Times New Roman" w:cstheme="minorHAnsi"/>
                <w:color w:val="000000"/>
                <w:sz w:val="16"/>
                <w:szCs w:val="16"/>
                <w:lang w:val="ka-GE"/>
              </w:rPr>
              <w:t xml:space="preserve">4 </w:t>
            </w:r>
            <w:r w:rsidRPr="00CE56B2">
              <w:rPr>
                <w:rFonts w:eastAsia="Times New Roman" w:cstheme="minorHAnsi"/>
                <w:color w:val="000000"/>
                <w:sz w:val="16"/>
                <w:szCs w:val="16"/>
              </w:rPr>
              <w:t xml:space="preserve"> წელს სკოლის მოსწავლეებმა მონაწილეობა მიიღეს </w:t>
            </w:r>
            <w:r w:rsidR="001A58CB" w:rsidRPr="00CE56B2">
              <w:rPr>
                <w:rFonts w:eastAsia="Times New Roman" w:cstheme="minorHAnsi"/>
                <w:color w:val="000000"/>
                <w:sz w:val="16"/>
                <w:szCs w:val="16"/>
                <w:lang w:val="ka-GE"/>
              </w:rPr>
              <w:t>1</w:t>
            </w:r>
            <w:r w:rsidR="00377EA8" w:rsidRPr="00CE56B2">
              <w:rPr>
                <w:rFonts w:eastAsia="Times New Roman" w:cstheme="minorHAnsi"/>
                <w:color w:val="000000"/>
                <w:sz w:val="16"/>
                <w:szCs w:val="16"/>
                <w:lang w:val="ka-GE"/>
              </w:rPr>
              <w:t>1</w:t>
            </w:r>
            <w:r w:rsidR="001A58CB" w:rsidRPr="00CE56B2">
              <w:rPr>
                <w:rFonts w:eastAsia="Times New Roman" w:cstheme="minorHAnsi"/>
                <w:color w:val="000000"/>
                <w:sz w:val="16"/>
                <w:szCs w:val="16"/>
              </w:rPr>
              <w:t xml:space="preserve"> </w:t>
            </w:r>
            <w:r w:rsidR="00DB482E" w:rsidRPr="00CE56B2">
              <w:rPr>
                <w:rFonts w:eastAsia="Times New Roman" w:cstheme="minorHAnsi"/>
                <w:color w:val="000000"/>
                <w:sz w:val="16"/>
                <w:szCs w:val="16"/>
              </w:rPr>
              <w:t xml:space="preserve"> ღონისძიებაში,</w:t>
            </w:r>
            <w:r w:rsidR="001A58CB" w:rsidRPr="00CE56B2">
              <w:rPr>
                <w:rFonts w:eastAsia="Times New Roman" w:cstheme="minorHAnsi"/>
                <w:color w:val="000000"/>
                <w:sz w:val="16"/>
                <w:szCs w:val="16"/>
                <w:lang w:val="ka-GE"/>
              </w:rPr>
              <w:t xml:space="preserve"> </w:t>
            </w:r>
            <w:r w:rsidR="00DB482E" w:rsidRPr="00CE56B2">
              <w:rPr>
                <w:rFonts w:eastAsia="Times New Roman" w:cstheme="minorHAnsi"/>
                <w:color w:val="000000"/>
                <w:sz w:val="16"/>
                <w:szCs w:val="16"/>
              </w:rPr>
              <w:t>მოიპოვეს 12</w:t>
            </w:r>
            <w:r w:rsidRPr="00CE56B2">
              <w:rPr>
                <w:rFonts w:eastAsia="Times New Roman" w:cstheme="minorHAnsi"/>
                <w:color w:val="000000"/>
                <w:sz w:val="16"/>
                <w:szCs w:val="16"/>
              </w:rPr>
              <w:t xml:space="preserve"> დიპლომი, </w:t>
            </w:r>
            <w:r w:rsidR="00377EA8" w:rsidRPr="00CE56B2">
              <w:rPr>
                <w:rFonts w:eastAsia="Times New Roman" w:cstheme="minorHAnsi"/>
                <w:color w:val="000000"/>
                <w:sz w:val="16"/>
                <w:szCs w:val="16"/>
                <w:lang w:val="ka-GE"/>
              </w:rPr>
              <w:t>6</w:t>
            </w:r>
            <w:r w:rsidR="001A58CB"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მედალი</w:t>
            </w:r>
          </w:p>
        </w:tc>
        <w:tc>
          <w:tcPr>
            <w:tcW w:w="805" w:type="pct"/>
            <w:shd w:val="clear" w:color="000000" w:fill="FFFFFF"/>
            <w:vAlign w:val="center"/>
            <w:hideMark/>
          </w:tcPr>
          <w:p w:rsidR="00215F5A" w:rsidRPr="00CE56B2" w:rsidRDefault="00215F5A" w:rsidP="00377EA8">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5</w:t>
            </w:r>
            <w:r w:rsidRPr="00CE56B2">
              <w:rPr>
                <w:rFonts w:eastAsia="Times New Roman" w:cstheme="minorHAnsi"/>
                <w:color w:val="000000"/>
                <w:sz w:val="16"/>
                <w:szCs w:val="16"/>
              </w:rPr>
              <w:t xml:space="preserve"> წელს იგეგმება არანაკლებ </w:t>
            </w:r>
            <w:r w:rsidR="001A58CB" w:rsidRPr="00CE56B2">
              <w:rPr>
                <w:rFonts w:eastAsia="Times New Roman" w:cstheme="minorHAnsi"/>
                <w:color w:val="000000"/>
                <w:sz w:val="16"/>
                <w:szCs w:val="16"/>
                <w:lang w:val="ka-GE"/>
              </w:rPr>
              <w:t>1</w:t>
            </w:r>
            <w:r w:rsidR="00377EA8" w:rsidRPr="00CE56B2">
              <w:rPr>
                <w:rFonts w:eastAsia="Times New Roman" w:cstheme="minorHAnsi"/>
                <w:color w:val="000000"/>
                <w:sz w:val="16"/>
                <w:szCs w:val="16"/>
                <w:lang w:val="ka-GE"/>
              </w:rPr>
              <w:t>1</w:t>
            </w:r>
            <w:r w:rsidRPr="00CE56B2">
              <w:rPr>
                <w:rFonts w:eastAsia="Times New Roman" w:cstheme="minorHAnsi"/>
                <w:color w:val="000000"/>
                <w:sz w:val="16"/>
                <w:szCs w:val="16"/>
              </w:rPr>
              <w:t>ღონისძიებაში მონაწილეობის მიღება</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10%</w:t>
            </w:r>
          </w:p>
        </w:tc>
        <w:tc>
          <w:tcPr>
            <w:tcW w:w="530"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bl>
    <w:p w:rsidR="008E38BB" w:rsidRPr="00CE56B2" w:rsidRDefault="008E38BB" w:rsidP="00DA3E13">
      <w:pPr>
        <w:rPr>
          <w:rFonts w:cstheme="minorHAnsi"/>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136"/>
        <w:gridCol w:w="1540"/>
        <w:gridCol w:w="1550"/>
        <w:gridCol w:w="1534"/>
        <w:gridCol w:w="1205"/>
        <w:gridCol w:w="1144"/>
      </w:tblGrid>
      <w:tr w:rsidR="008E38BB" w:rsidRPr="00CE56B2" w:rsidTr="00675123">
        <w:trPr>
          <w:trHeight w:val="412"/>
        </w:trPr>
        <w:tc>
          <w:tcPr>
            <w:tcW w:w="909" w:type="pct"/>
            <w:vMerge w:val="restar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ქვეპროგრამის დასახელება </w:t>
            </w:r>
          </w:p>
        </w:tc>
        <w:tc>
          <w:tcPr>
            <w:tcW w:w="573" w:type="pct"/>
            <w:vMerge w:val="restart"/>
            <w:shd w:val="clear" w:color="000000" w:fill="FFFFFF"/>
            <w:vAlign w:val="center"/>
            <w:hideMark/>
          </w:tcPr>
          <w:p w:rsidR="008E38BB" w:rsidRPr="00CE56B2" w:rsidRDefault="008E38BB" w:rsidP="008E38B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333" w:type="pct"/>
            <w:gridSpan w:val="3"/>
            <w:vMerge w:val="restart"/>
            <w:shd w:val="clear" w:color="000000" w:fill="FFFFFF"/>
            <w:vAlign w:val="center"/>
            <w:hideMark/>
          </w:tcPr>
          <w:p w:rsidR="008E38BB" w:rsidRPr="00CE56B2" w:rsidRDefault="008E38BB" w:rsidP="008E38B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ბიბლიოთეკები</w:t>
            </w:r>
          </w:p>
        </w:tc>
        <w:tc>
          <w:tcPr>
            <w:tcW w:w="1185" w:type="pct"/>
            <w:gridSpan w:val="2"/>
            <w:shd w:val="clear" w:color="000000" w:fill="FFFFFF"/>
            <w:vAlign w:val="center"/>
            <w:hideMark/>
          </w:tcPr>
          <w:p w:rsidR="008E38BB" w:rsidRPr="00CE56B2" w:rsidRDefault="008E38BB" w:rsidP="008E38B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675123">
        <w:trPr>
          <w:trHeight w:val="825"/>
        </w:trPr>
        <w:tc>
          <w:tcPr>
            <w:tcW w:w="909"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573"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333"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608" w:type="pct"/>
            <w:shd w:val="clear" w:color="000000" w:fill="FFFFFF"/>
            <w:vAlign w:val="center"/>
            <w:hideMark/>
          </w:tcPr>
          <w:p w:rsidR="00675123" w:rsidRPr="00CE56B2" w:rsidRDefault="00675123" w:rsidP="00E433BF">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577" w:type="pct"/>
            <w:shd w:val="clear" w:color="000000" w:fill="FFFFFF"/>
            <w:vAlign w:val="center"/>
            <w:hideMark/>
          </w:tcPr>
          <w:p w:rsidR="00675123" w:rsidRPr="00CE56B2" w:rsidRDefault="00675123" w:rsidP="00E433BF">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6</w:t>
            </w: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8E38BB" w:rsidRPr="00CE56B2" w:rsidTr="00675123">
        <w:trPr>
          <w:trHeight w:val="270"/>
        </w:trPr>
        <w:tc>
          <w:tcPr>
            <w:tcW w:w="909" w:type="pct"/>
            <w:vMerge/>
            <w:vAlign w:val="center"/>
            <w:hideMark/>
          </w:tcPr>
          <w:p w:rsidR="008E38BB" w:rsidRPr="00CE56B2" w:rsidRDefault="008E38BB" w:rsidP="008E38BB">
            <w:pPr>
              <w:spacing w:after="0" w:line="240" w:lineRule="auto"/>
              <w:rPr>
                <w:rFonts w:eastAsia="Times New Roman" w:cstheme="minorHAnsi"/>
                <w:color w:val="000000"/>
                <w:sz w:val="16"/>
                <w:szCs w:val="16"/>
              </w:rPr>
            </w:pPr>
          </w:p>
        </w:tc>
        <w:tc>
          <w:tcPr>
            <w:tcW w:w="573" w:type="pct"/>
            <w:shd w:val="clear" w:color="000000" w:fill="FFFFFF"/>
            <w:vAlign w:val="center"/>
            <w:hideMark/>
          </w:tcPr>
          <w:p w:rsidR="008E38BB" w:rsidRPr="00CE56B2" w:rsidRDefault="008E38BB" w:rsidP="008E38B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05 02 03</w:t>
            </w:r>
          </w:p>
        </w:tc>
        <w:tc>
          <w:tcPr>
            <w:tcW w:w="2333" w:type="pct"/>
            <w:gridSpan w:val="3"/>
            <w:vMerge/>
            <w:vAlign w:val="center"/>
            <w:hideMark/>
          </w:tcPr>
          <w:p w:rsidR="008E38BB" w:rsidRPr="00CE56B2" w:rsidRDefault="008E38BB" w:rsidP="008E38BB">
            <w:pPr>
              <w:spacing w:after="0" w:line="240" w:lineRule="auto"/>
              <w:rPr>
                <w:rFonts w:eastAsia="Times New Roman" w:cstheme="minorHAnsi"/>
                <w:b/>
                <w:bCs/>
                <w:color w:val="000000"/>
                <w:sz w:val="16"/>
                <w:szCs w:val="16"/>
              </w:rPr>
            </w:pPr>
          </w:p>
        </w:tc>
        <w:tc>
          <w:tcPr>
            <w:tcW w:w="608" w:type="pct"/>
            <w:shd w:val="clear" w:color="000000" w:fill="FFFFFF"/>
            <w:vAlign w:val="center"/>
            <w:hideMark/>
          </w:tcPr>
          <w:p w:rsidR="008E38BB" w:rsidRPr="00CE56B2" w:rsidRDefault="00E62A56" w:rsidP="00E433BF">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2</w:t>
            </w:r>
            <w:r w:rsidR="00E433BF" w:rsidRPr="00CE56B2">
              <w:rPr>
                <w:rFonts w:eastAsia="Times New Roman" w:cstheme="minorHAnsi"/>
                <w:b/>
                <w:bCs/>
                <w:color w:val="000000"/>
                <w:sz w:val="16"/>
                <w:szCs w:val="16"/>
                <w:lang w:val="ka-GE"/>
              </w:rPr>
              <w:t>63</w:t>
            </w:r>
            <w:r w:rsidRPr="00CE56B2">
              <w:rPr>
                <w:rFonts w:eastAsia="Times New Roman" w:cstheme="minorHAnsi"/>
                <w:b/>
                <w:bCs/>
                <w:color w:val="000000"/>
                <w:sz w:val="16"/>
                <w:szCs w:val="16"/>
                <w:lang w:val="ka-GE"/>
              </w:rPr>
              <w:t>.0</w:t>
            </w:r>
          </w:p>
        </w:tc>
        <w:tc>
          <w:tcPr>
            <w:tcW w:w="577" w:type="pct"/>
            <w:shd w:val="clear" w:color="000000" w:fill="FFFFFF"/>
            <w:vAlign w:val="center"/>
            <w:hideMark/>
          </w:tcPr>
          <w:p w:rsidR="008E38BB" w:rsidRPr="00CE56B2" w:rsidRDefault="00E433BF" w:rsidP="008E38BB">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957.6</w:t>
            </w:r>
          </w:p>
        </w:tc>
      </w:tr>
      <w:tr w:rsidR="008E38BB" w:rsidRPr="00CE56B2" w:rsidTr="00675123">
        <w:trPr>
          <w:trHeight w:val="664"/>
        </w:trPr>
        <w:tc>
          <w:tcPr>
            <w:tcW w:w="909"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ქვეპროგრამის განმახორციელებელი</w:t>
            </w:r>
          </w:p>
        </w:tc>
        <w:tc>
          <w:tcPr>
            <w:tcW w:w="4091" w:type="pct"/>
            <w:gridSpan w:val="6"/>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ა(ა)იპ ,,თერჯოლის სახელოვნებო განათლების კულტურისა და ტურიზმის მუნიციპალური ცენტრი,,</w:t>
            </w:r>
          </w:p>
        </w:tc>
      </w:tr>
      <w:tr w:rsidR="008E38BB" w:rsidRPr="00CE56B2" w:rsidTr="00675123">
        <w:trPr>
          <w:trHeight w:val="2700"/>
        </w:trPr>
        <w:tc>
          <w:tcPr>
            <w:tcW w:w="909"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ქვეპროგრამის აღწერა </w:t>
            </w:r>
          </w:p>
        </w:tc>
        <w:tc>
          <w:tcPr>
            <w:tcW w:w="4091" w:type="pct"/>
            <w:gridSpan w:val="6"/>
            <w:shd w:val="clear" w:color="000000" w:fill="FFFFFF"/>
            <w:vAlign w:val="center"/>
            <w:hideMark/>
          </w:tcPr>
          <w:p w:rsidR="00CE56B2" w:rsidRDefault="008E38BB" w:rsidP="00E433BF">
            <w:pPr>
              <w:spacing w:after="0" w:line="240" w:lineRule="auto"/>
              <w:jc w:val="both"/>
              <w:rPr>
                <w:rFonts w:eastAsia="Times New Roman" w:cstheme="minorHAnsi"/>
                <w:color w:val="000000"/>
                <w:sz w:val="16"/>
                <w:szCs w:val="16"/>
              </w:rPr>
            </w:pPr>
            <w:r w:rsidRPr="00CE56B2">
              <w:rPr>
                <w:rFonts w:eastAsia="Times New Roman" w:cstheme="minorHAnsi"/>
                <w:color w:val="000000"/>
                <w:sz w:val="16"/>
                <w:szCs w:val="16"/>
              </w:rPr>
              <w:t>ქვეპროგრამის ფარგლებში მუნიციპალიტეტის ბიუჯეტიდან მთლიანად ფინანსდება ბიბლიოთეკის ხარჯები სუბსიდირების მუხლით. საჯარო ბიბლიოთეკა კოორდინაციას უწევს საბიბლიოთეკო, საინფორმაციო და ბიბლოგრაფიულ მომსახურეობას, ბიბლიოთეკის მომხმარებელთა მოთხოვნების, ინტერესებისა და პროფესიული მოთხოვნების შესწავლასა და ანალიზს, მათი მომსახურებისათვის სათანადო პირობების შექმნასა და ინტერესების სრულად და ოპერატიულად დაკმაყოფილებას. საბიბლიოთეკო ფონდი შეადგენს 91305 წიგნს, ღირებულებით 215366 ლარი.</w:t>
            </w:r>
          </w:p>
          <w:p w:rsidR="008E38BB" w:rsidRPr="00CE56B2" w:rsidRDefault="008E38BB" w:rsidP="00E433BF">
            <w:pPr>
              <w:spacing w:after="0" w:line="240" w:lineRule="auto"/>
              <w:jc w:val="both"/>
              <w:rPr>
                <w:rFonts w:eastAsia="Times New Roman" w:cstheme="minorHAnsi"/>
                <w:color w:val="000000"/>
                <w:sz w:val="16"/>
                <w:szCs w:val="16"/>
              </w:rPr>
            </w:pPr>
            <w:r w:rsidRPr="00CE56B2">
              <w:rPr>
                <w:rFonts w:eastAsia="Times New Roman" w:cstheme="minorHAnsi"/>
                <w:color w:val="000000"/>
                <w:sz w:val="16"/>
                <w:szCs w:val="16"/>
              </w:rPr>
              <w:br/>
              <w:t xml:space="preserve">ბიბლიოთეკაში შეიქმნას ისეთი ფიზიკური და ვირტუალური საჯარო სივრცე, რომელიც იქნება ხელმისაწვდომი და მისაღები ყველასთვის; ბიბლიოთეკარების მოტივაციისა და კვალიფიკაციის ამაღლება </w:t>
            </w:r>
            <w:proofErr w:type="gramStart"/>
            <w:r w:rsidRPr="00CE56B2">
              <w:rPr>
                <w:rFonts w:eastAsia="Times New Roman" w:cstheme="minorHAnsi"/>
                <w:color w:val="000000"/>
                <w:sz w:val="16"/>
                <w:szCs w:val="16"/>
              </w:rPr>
              <w:t>იმსათვის ,</w:t>
            </w:r>
            <w:proofErr w:type="gramEnd"/>
            <w:r w:rsidRPr="00CE56B2">
              <w:rPr>
                <w:rFonts w:eastAsia="Times New Roman" w:cstheme="minorHAnsi"/>
                <w:color w:val="000000"/>
                <w:sz w:val="16"/>
                <w:szCs w:val="16"/>
              </w:rPr>
              <w:t xml:space="preserve"> რომ ისინი ჩამოყალიბდნენ საზოგადოებისთვის სანდო და კომპეტენტურ მრჩევლებად; უფასო საინფორმაციო და საკომუნიკაციო ტექნოლოგიების ხელმისაწვდომობის გაუმჯობესება; ახალი ციფრული და ელ. სერვისების გავრცელება საჯარო და სასოფლო ბიბლიოთეკებში.</w:t>
            </w:r>
          </w:p>
        </w:tc>
      </w:tr>
      <w:tr w:rsidR="008E38BB" w:rsidRPr="00CE56B2" w:rsidTr="00675123">
        <w:trPr>
          <w:trHeight w:val="1410"/>
        </w:trPr>
        <w:tc>
          <w:tcPr>
            <w:tcW w:w="909"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w:t>
            </w:r>
          </w:p>
        </w:tc>
        <w:tc>
          <w:tcPr>
            <w:tcW w:w="4091" w:type="pct"/>
            <w:gridSpan w:val="6"/>
            <w:shd w:val="clear" w:color="000000" w:fill="FFFFFF"/>
            <w:vAlign w:val="center"/>
            <w:hideMark/>
          </w:tcPr>
          <w:p w:rsidR="008E38BB" w:rsidRPr="00CE56B2" w:rsidRDefault="008E38BB" w:rsidP="00E433BF">
            <w:pPr>
              <w:spacing w:after="0" w:line="240" w:lineRule="auto"/>
              <w:jc w:val="both"/>
              <w:rPr>
                <w:rFonts w:eastAsia="Times New Roman" w:cstheme="minorHAnsi"/>
                <w:color w:val="000000"/>
                <w:sz w:val="16"/>
                <w:szCs w:val="16"/>
              </w:rPr>
            </w:pPr>
            <w:r w:rsidRPr="00CE56B2">
              <w:rPr>
                <w:rFonts w:eastAsia="Times New Roman" w:cstheme="minorHAnsi"/>
                <w:color w:val="000000"/>
                <w:sz w:val="16"/>
                <w:szCs w:val="16"/>
              </w:rPr>
              <w:t>ინფორმაციის ხელმისაწვდომობა ყველასთვის; საქართველოს კულტურის, რელიგიის და ეთნიკური მრავალფეროვნების შენარჩუნება; გონივრული ბალანსის დაცვა გლობალიზაციის და ეროვნულ თვითმყობადობას შორის; უფასო ცოდნის, განათლებისა და ინფორმაციის ხელმისაწვდომობა საზოგადოების ყველა წევრს, რაც სასიცოცხლოდ მნიშვნელოვანი ფაქტორია.</w:t>
            </w:r>
          </w:p>
        </w:tc>
      </w:tr>
      <w:tr w:rsidR="00215F5A" w:rsidRPr="00CE56B2" w:rsidTr="00675123">
        <w:trPr>
          <w:trHeight w:val="1410"/>
        </w:trPr>
        <w:tc>
          <w:tcPr>
            <w:tcW w:w="909" w:type="pct"/>
            <w:shd w:val="clear" w:color="000000" w:fill="FFFFFF"/>
            <w:vAlign w:val="center"/>
          </w:tcPr>
          <w:p w:rsidR="00215F5A" w:rsidRPr="00CE56B2" w:rsidRDefault="00215F5A" w:rsidP="00215F5A">
            <w:pPr>
              <w:spacing w:after="0" w:line="240" w:lineRule="auto"/>
              <w:rPr>
                <w:rFonts w:eastAsia="Times New Roman" w:cstheme="minorHAnsi"/>
                <w:color w:val="000000"/>
                <w:sz w:val="16"/>
                <w:szCs w:val="16"/>
              </w:rPr>
            </w:pPr>
            <w:r w:rsidRPr="00CE56B2">
              <w:rPr>
                <w:rFonts w:cstheme="minorHAnsi"/>
                <w:bCs/>
                <w:sz w:val="16"/>
                <w:szCs w:val="16"/>
              </w:rPr>
              <w:t>გაეროს მდგრადი განვითარების SDG</w:t>
            </w:r>
            <w:r w:rsidRPr="00CE56B2">
              <w:rPr>
                <w:rFonts w:cstheme="minorHAnsi"/>
                <w:bCs/>
                <w:spacing w:val="4"/>
                <w:sz w:val="16"/>
                <w:szCs w:val="16"/>
              </w:rPr>
              <w:t xml:space="preserve"> </w:t>
            </w:r>
            <w:r w:rsidRPr="00CE56B2">
              <w:rPr>
                <w:rFonts w:cstheme="minorHAnsi"/>
                <w:bCs/>
                <w:sz w:val="16"/>
                <w:szCs w:val="16"/>
              </w:rPr>
              <w:t>მიზანი</w:t>
            </w:r>
          </w:p>
        </w:tc>
        <w:tc>
          <w:tcPr>
            <w:tcW w:w="4091" w:type="pct"/>
            <w:gridSpan w:val="6"/>
            <w:shd w:val="clear" w:color="000000" w:fill="FFFFFF"/>
            <w:vAlign w:val="center"/>
          </w:tcPr>
          <w:p w:rsidR="00215F5A" w:rsidRPr="00CE56B2" w:rsidRDefault="00215F5A" w:rsidP="00215F5A">
            <w:pPr>
              <w:rPr>
                <w:rFonts w:cstheme="minorHAnsi"/>
                <w:color w:val="000000"/>
                <w:sz w:val="16"/>
                <w:szCs w:val="16"/>
              </w:rPr>
            </w:pPr>
            <w:r w:rsidRPr="00CE56B2">
              <w:rPr>
                <w:rFonts w:cstheme="minorHAnsi"/>
                <w:color w:val="000000"/>
                <w:sz w:val="16"/>
                <w:szCs w:val="16"/>
              </w:rPr>
              <w:t>SDG 11. ქალაქებისა და დასახლებების მდგრადი განვითარება</w:t>
            </w:r>
          </w:p>
          <w:p w:rsidR="00215F5A" w:rsidRPr="00CE56B2" w:rsidRDefault="00215F5A" w:rsidP="00215F5A">
            <w:pPr>
              <w:rPr>
                <w:rFonts w:cstheme="minorHAnsi"/>
                <w:color w:val="000000"/>
                <w:sz w:val="16"/>
                <w:szCs w:val="16"/>
              </w:rPr>
            </w:pPr>
            <w:r w:rsidRPr="00CE56B2">
              <w:rPr>
                <w:rFonts w:cstheme="minorHAnsi"/>
                <w:sz w:val="16"/>
                <w:szCs w:val="16"/>
              </w:rPr>
              <w:t>SDG 4. ხარისხიანი</w:t>
            </w:r>
            <w:r w:rsidRPr="00CE56B2">
              <w:rPr>
                <w:rFonts w:cstheme="minorHAnsi"/>
                <w:spacing w:val="2"/>
                <w:sz w:val="16"/>
                <w:szCs w:val="16"/>
              </w:rPr>
              <w:t xml:space="preserve"> </w:t>
            </w:r>
            <w:r w:rsidRPr="00CE56B2">
              <w:rPr>
                <w:rFonts w:cstheme="minorHAnsi"/>
                <w:sz w:val="16"/>
                <w:szCs w:val="16"/>
              </w:rPr>
              <w:t>განათლება</w:t>
            </w:r>
          </w:p>
        </w:tc>
      </w:tr>
      <w:tr w:rsidR="00215F5A" w:rsidRPr="00CE56B2" w:rsidTr="00675123">
        <w:trPr>
          <w:trHeight w:val="900"/>
        </w:trPr>
        <w:tc>
          <w:tcPr>
            <w:tcW w:w="909" w:type="pct"/>
            <w:vMerge w:val="restar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573"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777"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782"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773"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577"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215F5A" w:rsidRPr="00CE56B2" w:rsidTr="00675123">
        <w:trPr>
          <w:trHeight w:val="1200"/>
        </w:trPr>
        <w:tc>
          <w:tcPr>
            <w:tcW w:w="909"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573"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777" w:type="pc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მკითხველთა რაოდენობის ზრდა</w:t>
            </w:r>
          </w:p>
        </w:tc>
        <w:tc>
          <w:tcPr>
            <w:tcW w:w="782" w:type="pct"/>
            <w:shd w:val="clear" w:color="000000" w:fill="FFFFFF"/>
            <w:vAlign w:val="center"/>
            <w:hideMark/>
          </w:tcPr>
          <w:p w:rsidR="00215F5A" w:rsidRPr="00CE56B2" w:rsidRDefault="00215F5A" w:rsidP="001A58C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1A58CB" w:rsidRPr="00CE56B2">
              <w:rPr>
                <w:rFonts w:eastAsia="Times New Roman" w:cstheme="minorHAnsi"/>
                <w:color w:val="000000"/>
                <w:sz w:val="16"/>
                <w:szCs w:val="16"/>
                <w:lang w:val="ka-GE"/>
              </w:rPr>
              <w:t>4</w:t>
            </w:r>
            <w:r w:rsidRPr="00CE56B2">
              <w:rPr>
                <w:rFonts w:eastAsia="Times New Roman" w:cstheme="minorHAnsi"/>
                <w:color w:val="000000"/>
                <w:sz w:val="16"/>
                <w:szCs w:val="16"/>
              </w:rPr>
              <w:t xml:space="preserve"> წელს ჯამში ბიბლიოთეკების მომსახურებით ისარგებლა 1</w:t>
            </w:r>
            <w:r w:rsidR="001A58CB" w:rsidRPr="00CE56B2">
              <w:rPr>
                <w:rFonts w:eastAsia="Times New Roman" w:cstheme="minorHAnsi"/>
                <w:color w:val="000000"/>
                <w:sz w:val="16"/>
                <w:szCs w:val="16"/>
                <w:lang w:val="ka-GE"/>
              </w:rPr>
              <w:t>3</w:t>
            </w:r>
            <w:r w:rsidRPr="00CE56B2">
              <w:rPr>
                <w:rFonts w:eastAsia="Times New Roman" w:cstheme="minorHAnsi"/>
                <w:color w:val="000000"/>
                <w:sz w:val="16"/>
                <w:szCs w:val="16"/>
              </w:rPr>
              <w:t>00 ბენეფიციარმა</w:t>
            </w:r>
          </w:p>
        </w:tc>
        <w:tc>
          <w:tcPr>
            <w:tcW w:w="773" w:type="pct"/>
            <w:shd w:val="clear" w:color="auto" w:fill="auto"/>
            <w:vAlign w:val="bottom"/>
            <w:hideMark/>
          </w:tcPr>
          <w:p w:rsidR="00215F5A" w:rsidRPr="00CE56B2" w:rsidRDefault="00215F5A" w:rsidP="003A71F1">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5</w:t>
            </w:r>
            <w:r w:rsidRPr="00CE56B2">
              <w:rPr>
                <w:rFonts w:eastAsia="Times New Roman" w:cstheme="minorHAnsi"/>
                <w:color w:val="000000"/>
                <w:sz w:val="16"/>
                <w:szCs w:val="16"/>
              </w:rPr>
              <w:t xml:space="preserve"> წელს გაიზრდება არსებული კონტინგენტი 1</w:t>
            </w:r>
            <w:r w:rsidR="003A71F1" w:rsidRPr="00CE56B2">
              <w:rPr>
                <w:rFonts w:eastAsia="Times New Roman" w:cstheme="minorHAnsi"/>
                <w:color w:val="000000"/>
                <w:sz w:val="16"/>
                <w:szCs w:val="16"/>
                <w:lang w:val="ka-GE"/>
              </w:rPr>
              <w:t>35</w:t>
            </w:r>
            <w:r w:rsidRPr="00CE56B2">
              <w:rPr>
                <w:rFonts w:eastAsia="Times New Roman" w:cstheme="minorHAnsi"/>
                <w:color w:val="000000"/>
                <w:sz w:val="16"/>
                <w:szCs w:val="16"/>
              </w:rPr>
              <w:t>0-მდე</w:t>
            </w:r>
          </w:p>
        </w:tc>
        <w:tc>
          <w:tcPr>
            <w:tcW w:w="608" w:type="pct"/>
            <w:shd w:val="clear" w:color="000000" w:fill="FFFFFF"/>
            <w:vAlign w:val="center"/>
            <w:hideMark/>
          </w:tcPr>
          <w:p w:rsidR="00215F5A" w:rsidRPr="00CE56B2" w:rsidRDefault="00215F5A" w:rsidP="001A58C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r w:rsidR="001A58CB" w:rsidRPr="00CE56B2">
              <w:rPr>
                <w:rFonts w:eastAsia="Times New Roman" w:cstheme="minorHAnsi"/>
                <w:color w:val="000000"/>
                <w:sz w:val="16"/>
                <w:szCs w:val="16"/>
                <w:lang w:val="ka-GE"/>
              </w:rPr>
              <w:t>0</w:t>
            </w:r>
            <w:r w:rsidRPr="00CE56B2">
              <w:rPr>
                <w:rFonts w:eastAsia="Times New Roman" w:cstheme="minorHAnsi"/>
                <w:color w:val="000000"/>
                <w:sz w:val="16"/>
                <w:szCs w:val="16"/>
              </w:rPr>
              <w:t>%</w:t>
            </w:r>
          </w:p>
        </w:tc>
        <w:tc>
          <w:tcPr>
            <w:tcW w:w="577"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215F5A" w:rsidRPr="00CE56B2" w:rsidTr="00675123">
        <w:trPr>
          <w:trHeight w:val="1200"/>
        </w:trPr>
        <w:tc>
          <w:tcPr>
            <w:tcW w:w="909"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573"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777" w:type="pc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ჩატარებულ ღონისძიებათა რაოდენობის ზრდა</w:t>
            </w:r>
          </w:p>
        </w:tc>
        <w:tc>
          <w:tcPr>
            <w:tcW w:w="782" w:type="pct"/>
            <w:shd w:val="clear" w:color="000000" w:fill="FFFFFF"/>
            <w:vAlign w:val="center"/>
            <w:hideMark/>
          </w:tcPr>
          <w:p w:rsidR="00215F5A" w:rsidRPr="00CE56B2" w:rsidRDefault="00215F5A" w:rsidP="001A58C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1A58CB" w:rsidRPr="00CE56B2">
              <w:rPr>
                <w:rFonts w:eastAsia="Times New Roman" w:cstheme="minorHAnsi"/>
                <w:color w:val="000000"/>
                <w:sz w:val="16"/>
                <w:szCs w:val="16"/>
                <w:lang w:val="ka-GE"/>
              </w:rPr>
              <w:t>4</w:t>
            </w:r>
            <w:r w:rsidRPr="00CE56B2">
              <w:rPr>
                <w:rFonts w:eastAsia="Times New Roman" w:cstheme="minorHAnsi"/>
                <w:color w:val="000000"/>
                <w:sz w:val="16"/>
                <w:szCs w:val="16"/>
              </w:rPr>
              <w:t xml:space="preserve"> წელში ჩატარდა </w:t>
            </w:r>
            <w:r w:rsidR="001A58CB" w:rsidRPr="00CE56B2">
              <w:rPr>
                <w:rFonts w:eastAsia="Times New Roman" w:cstheme="minorHAnsi"/>
                <w:color w:val="000000"/>
                <w:sz w:val="16"/>
                <w:szCs w:val="16"/>
                <w:lang w:val="ka-GE"/>
              </w:rPr>
              <w:t>9</w:t>
            </w:r>
            <w:r w:rsidRPr="00CE56B2">
              <w:rPr>
                <w:rFonts w:eastAsia="Times New Roman" w:cstheme="minorHAnsi"/>
                <w:color w:val="000000"/>
                <w:sz w:val="16"/>
                <w:szCs w:val="16"/>
              </w:rPr>
              <w:t xml:space="preserve"> ღონისძიება</w:t>
            </w:r>
          </w:p>
        </w:tc>
        <w:tc>
          <w:tcPr>
            <w:tcW w:w="773" w:type="pct"/>
            <w:shd w:val="clear" w:color="000000" w:fill="FFFFFF"/>
            <w:vAlign w:val="center"/>
            <w:hideMark/>
          </w:tcPr>
          <w:p w:rsidR="00215F5A" w:rsidRPr="00CE56B2" w:rsidRDefault="00215F5A" w:rsidP="001A58C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6129B6" w:rsidRPr="00CE56B2">
              <w:rPr>
                <w:rFonts w:eastAsia="Times New Roman" w:cstheme="minorHAnsi"/>
                <w:color w:val="000000"/>
                <w:sz w:val="16"/>
                <w:szCs w:val="16"/>
                <w:lang w:val="ka-GE"/>
              </w:rPr>
              <w:t>4</w:t>
            </w:r>
            <w:r w:rsidRPr="00CE56B2">
              <w:rPr>
                <w:rFonts w:eastAsia="Times New Roman" w:cstheme="minorHAnsi"/>
                <w:color w:val="000000"/>
                <w:sz w:val="16"/>
                <w:szCs w:val="16"/>
              </w:rPr>
              <w:t xml:space="preserve"> წელში ჩატარდება </w:t>
            </w:r>
            <w:r w:rsidR="001A58CB" w:rsidRPr="00CE56B2">
              <w:rPr>
                <w:rFonts w:eastAsia="Times New Roman" w:cstheme="minorHAnsi"/>
                <w:color w:val="000000"/>
                <w:sz w:val="16"/>
                <w:szCs w:val="16"/>
                <w:lang w:val="ka-GE"/>
              </w:rPr>
              <w:t>10</w:t>
            </w:r>
            <w:r w:rsidRPr="00CE56B2">
              <w:rPr>
                <w:rFonts w:eastAsia="Times New Roman" w:cstheme="minorHAnsi"/>
                <w:color w:val="000000"/>
                <w:sz w:val="16"/>
                <w:szCs w:val="16"/>
              </w:rPr>
              <w:t xml:space="preserve"> ღონისძიება</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p>
        </w:tc>
        <w:tc>
          <w:tcPr>
            <w:tcW w:w="577"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bl>
    <w:p w:rsidR="008E38BB" w:rsidRPr="00CE56B2" w:rsidRDefault="008E38BB" w:rsidP="00DA3E13">
      <w:pPr>
        <w:rPr>
          <w:rFonts w:cstheme="minorHAnsi"/>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890"/>
        <w:gridCol w:w="1618"/>
        <w:gridCol w:w="1618"/>
        <w:gridCol w:w="1620"/>
        <w:gridCol w:w="1205"/>
        <w:gridCol w:w="1160"/>
      </w:tblGrid>
      <w:tr w:rsidR="008E38BB" w:rsidRPr="00CE56B2" w:rsidTr="00675123">
        <w:trPr>
          <w:trHeight w:val="547"/>
        </w:trPr>
        <w:tc>
          <w:tcPr>
            <w:tcW w:w="909" w:type="pct"/>
            <w:vMerge w:val="restar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ქვეპროგრამის დასახელება </w:t>
            </w:r>
          </w:p>
        </w:tc>
        <w:tc>
          <w:tcPr>
            <w:tcW w:w="449" w:type="pct"/>
            <w:vMerge w:val="restart"/>
            <w:shd w:val="clear" w:color="000000" w:fill="FFFFFF"/>
            <w:vAlign w:val="center"/>
            <w:hideMark/>
          </w:tcPr>
          <w:p w:rsidR="008E38BB" w:rsidRPr="00CE56B2" w:rsidRDefault="008E38BB" w:rsidP="008E38B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449" w:type="pct"/>
            <w:gridSpan w:val="3"/>
            <w:vMerge w:val="restart"/>
            <w:shd w:val="clear" w:color="000000" w:fill="FFFFFF"/>
            <w:vAlign w:val="center"/>
            <w:hideMark/>
          </w:tcPr>
          <w:p w:rsidR="008E38BB" w:rsidRPr="00CE56B2" w:rsidRDefault="008E38BB" w:rsidP="008E38B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კულტურის სახლები</w:t>
            </w:r>
          </w:p>
        </w:tc>
        <w:tc>
          <w:tcPr>
            <w:tcW w:w="1193" w:type="pct"/>
            <w:gridSpan w:val="2"/>
            <w:shd w:val="clear" w:color="000000" w:fill="FFFFFF"/>
            <w:vAlign w:val="center"/>
            <w:hideMark/>
          </w:tcPr>
          <w:p w:rsidR="008E38BB" w:rsidRPr="00CE56B2" w:rsidRDefault="008E38BB" w:rsidP="008E38B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675123">
        <w:trPr>
          <w:trHeight w:val="570"/>
        </w:trPr>
        <w:tc>
          <w:tcPr>
            <w:tcW w:w="909"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449"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449"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608" w:type="pct"/>
            <w:shd w:val="clear" w:color="000000" w:fill="FFFFFF"/>
            <w:vAlign w:val="center"/>
            <w:hideMark/>
          </w:tcPr>
          <w:p w:rsidR="00675123" w:rsidRPr="00CE56B2" w:rsidRDefault="00675123" w:rsidP="00E433BF">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585" w:type="pct"/>
            <w:shd w:val="clear" w:color="000000" w:fill="FFFFFF"/>
            <w:vAlign w:val="center"/>
            <w:hideMark/>
          </w:tcPr>
          <w:p w:rsidR="00675123" w:rsidRPr="00CE56B2" w:rsidRDefault="00675123" w:rsidP="00E433BF">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6</w:t>
            </w: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8E38BB" w:rsidRPr="00CE56B2" w:rsidTr="00675123">
        <w:trPr>
          <w:trHeight w:val="270"/>
        </w:trPr>
        <w:tc>
          <w:tcPr>
            <w:tcW w:w="909" w:type="pct"/>
            <w:vMerge/>
            <w:vAlign w:val="center"/>
            <w:hideMark/>
          </w:tcPr>
          <w:p w:rsidR="008E38BB" w:rsidRPr="00CE56B2" w:rsidRDefault="008E38BB" w:rsidP="008E38BB">
            <w:pPr>
              <w:spacing w:after="0" w:line="240" w:lineRule="auto"/>
              <w:rPr>
                <w:rFonts w:eastAsia="Times New Roman" w:cstheme="minorHAnsi"/>
                <w:color w:val="000000"/>
                <w:sz w:val="16"/>
                <w:szCs w:val="16"/>
              </w:rPr>
            </w:pPr>
          </w:p>
        </w:tc>
        <w:tc>
          <w:tcPr>
            <w:tcW w:w="449" w:type="pct"/>
            <w:shd w:val="clear" w:color="000000" w:fill="FFFFFF"/>
            <w:vAlign w:val="center"/>
            <w:hideMark/>
          </w:tcPr>
          <w:p w:rsidR="008E38BB" w:rsidRPr="00CE56B2" w:rsidRDefault="008E38BB" w:rsidP="008E38B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05 02 04</w:t>
            </w:r>
          </w:p>
        </w:tc>
        <w:tc>
          <w:tcPr>
            <w:tcW w:w="2449" w:type="pct"/>
            <w:gridSpan w:val="3"/>
            <w:vMerge/>
            <w:vAlign w:val="center"/>
            <w:hideMark/>
          </w:tcPr>
          <w:p w:rsidR="008E38BB" w:rsidRPr="00CE56B2" w:rsidRDefault="008E38BB" w:rsidP="008E38BB">
            <w:pPr>
              <w:spacing w:after="0" w:line="240" w:lineRule="auto"/>
              <w:rPr>
                <w:rFonts w:eastAsia="Times New Roman" w:cstheme="minorHAnsi"/>
                <w:b/>
                <w:bCs/>
                <w:color w:val="000000"/>
                <w:sz w:val="16"/>
                <w:szCs w:val="16"/>
              </w:rPr>
            </w:pPr>
          </w:p>
        </w:tc>
        <w:tc>
          <w:tcPr>
            <w:tcW w:w="608" w:type="pct"/>
            <w:shd w:val="clear" w:color="000000" w:fill="FFFFFF"/>
            <w:vAlign w:val="center"/>
            <w:hideMark/>
          </w:tcPr>
          <w:p w:rsidR="008E38BB" w:rsidRPr="00CE56B2" w:rsidRDefault="00E62A56" w:rsidP="00094CED">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520.0</w:t>
            </w:r>
          </w:p>
        </w:tc>
        <w:tc>
          <w:tcPr>
            <w:tcW w:w="585" w:type="pct"/>
            <w:shd w:val="clear" w:color="000000" w:fill="FFFFFF"/>
            <w:vAlign w:val="center"/>
            <w:hideMark/>
          </w:tcPr>
          <w:p w:rsidR="008E38BB" w:rsidRPr="00CE56B2" w:rsidRDefault="00E433BF" w:rsidP="00E433BF">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1893.3</w:t>
            </w:r>
          </w:p>
        </w:tc>
      </w:tr>
      <w:tr w:rsidR="008E38BB" w:rsidRPr="00CE56B2" w:rsidTr="00675123">
        <w:trPr>
          <w:trHeight w:val="752"/>
        </w:trPr>
        <w:tc>
          <w:tcPr>
            <w:tcW w:w="909"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ქვეპროგრამის განმახორციელებელი</w:t>
            </w:r>
          </w:p>
        </w:tc>
        <w:tc>
          <w:tcPr>
            <w:tcW w:w="4091" w:type="pct"/>
            <w:gridSpan w:val="6"/>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ა(ა)იპ ,,თერჯოლის სახელოვნებო განათლების კულტურისა და ტურიზმის მუნიციპალური ცენტრი,,</w:t>
            </w:r>
          </w:p>
        </w:tc>
      </w:tr>
      <w:tr w:rsidR="008E38BB" w:rsidRPr="00CE56B2" w:rsidTr="00CE56B2">
        <w:trPr>
          <w:trHeight w:val="2803"/>
        </w:trPr>
        <w:tc>
          <w:tcPr>
            <w:tcW w:w="909"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lastRenderedPageBreak/>
              <w:t xml:space="preserve">ქვეპროგრამის აღწერა </w:t>
            </w:r>
          </w:p>
        </w:tc>
        <w:tc>
          <w:tcPr>
            <w:tcW w:w="4091" w:type="pct"/>
            <w:gridSpan w:val="6"/>
            <w:shd w:val="clear" w:color="000000" w:fill="FFFFFF"/>
            <w:vAlign w:val="center"/>
            <w:hideMark/>
          </w:tcPr>
          <w:p w:rsidR="008E38BB" w:rsidRPr="00CE56B2" w:rsidRDefault="008E38BB" w:rsidP="00E433BF">
            <w:pPr>
              <w:spacing w:after="0" w:line="240" w:lineRule="auto"/>
              <w:jc w:val="both"/>
              <w:rPr>
                <w:rFonts w:eastAsia="Times New Roman" w:cstheme="minorHAnsi"/>
                <w:color w:val="000000"/>
                <w:sz w:val="16"/>
                <w:szCs w:val="16"/>
              </w:rPr>
            </w:pPr>
            <w:r w:rsidRPr="00CE56B2">
              <w:rPr>
                <w:rFonts w:eastAsia="Times New Roman" w:cstheme="minorHAnsi"/>
                <w:color w:val="000000"/>
                <w:sz w:val="16"/>
                <w:szCs w:val="16"/>
              </w:rPr>
              <w:t xml:space="preserve"> ქვეპროგრამის ფარგლებში თერჯოლის კულტურის ცენტრთან არსებული მუსიკალური </w:t>
            </w:r>
            <w:proofErr w:type="gramStart"/>
            <w:r w:rsidRPr="00CE56B2">
              <w:rPr>
                <w:rFonts w:eastAsia="Times New Roman" w:cstheme="minorHAnsi"/>
                <w:color w:val="000000"/>
                <w:sz w:val="16"/>
                <w:szCs w:val="16"/>
              </w:rPr>
              <w:t>და  ქორეოგრაფიული</w:t>
            </w:r>
            <w:proofErr w:type="gramEnd"/>
            <w:r w:rsidRPr="00CE56B2">
              <w:rPr>
                <w:rFonts w:eastAsia="Times New Roman" w:cstheme="minorHAnsi"/>
                <w:color w:val="000000"/>
                <w:sz w:val="16"/>
                <w:szCs w:val="16"/>
              </w:rPr>
              <w:t xml:space="preserve"> ანსამბლების მეშვეობით განხორციელდება  სხვადასხვა კულტურული აქტივობების ორგანიზება, მათ შორის ქალაქისა და ქვეყნის ღირსშესანიშნავი თარიღების აღნიშვნა. ქალაქის მოსახლეობისა თუ სტუმრებისათვის მრავალფეროვანი სანახაობის შეთავაზება. მნიშვნელოვანია კულტურის ცენტრში გაერთიანებული საშემსრულებლო კოლექტივების ხელშეწყობა-წახალისება (კომფორტული სამუშაო გარემოს შექმნა, კოსტუმირება, გასტროლი და სხვა მოტივაცია); სახელოვნებო დარგის სტუდენტებთან და ახალგაზრდებთან მჭიდრო შემოქმედებითი კონტაქტები. მათი შემოქმედების განვითარებისათვის კულტურის ცენტრის მატერიალურ-ტექნიკური ბაზის შეთავაზება და მაქსიმალური მხარდაჭერა.•  ღვაწლმოსილ მოქალაქეთა განვლილი გზის განზოგადება და დაფასება (იუბილეები, შეხვედრები, ხსოვნისადმი მიძღვნილი ღონისძიებები და ა.შ.</w:t>
            </w:r>
            <w:r w:rsidRPr="00CE56B2">
              <w:rPr>
                <w:rFonts w:eastAsia="Times New Roman" w:cstheme="minorHAnsi"/>
                <w:color w:val="000000"/>
                <w:sz w:val="16"/>
                <w:szCs w:val="16"/>
              </w:rPr>
              <w:br/>
              <w:t xml:space="preserve">მუნიციპალური ანსამბლების პოპულარიზაციის და განვითარების მიზნით დაგეგმილია გასტროლები ქვეყნის შიგნით და საზღვარგარეთ, ქართული კულტურის პოპულარიზაცია, შემოქმედებითი კოლექტივების არსებული სასცენო კოსტუმების განახლება. </w:t>
            </w:r>
          </w:p>
        </w:tc>
      </w:tr>
      <w:tr w:rsidR="008E38BB" w:rsidRPr="00CE56B2" w:rsidTr="00675123">
        <w:trPr>
          <w:trHeight w:val="1170"/>
        </w:trPr>
        <w:tc>
          <w:tcPr>
            <w:tcW w:w="909"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w:t>
            </w:r>
          </w:p>
        </w:tc>
        <w:tc>
          <w:tcPr>
            <w:tcW w:w="4091" w:type="pct"/>
            <w:gridSpan w:val="6"/>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მუსიკალურ და ქორეოგრაფიულ ფესტივალებში გამარჯვება</w:t>
            </w:r>
            <w:r w:rsidRPr="00CE56B2">
              <w:rPr>
                <w:rFonts w:eastAsia="Times New Roman" w:cstheme="minorHAnsi"/>
                <w:color w:val="000000"/>
                <w:sz w:val="16"/>
                <w:szCs w:val="16"/>
              </w:rPr>
              <w:br/>
              <w:t>• მუნიციპალიტეტის საზოგადოების კულტურული და სოციალური თვითშეგნების  განვითარება.</w:t>
            </w:r>
            <w:r w:rsidRPr="00CE56B2">
              <w:rPr>
                <w:rFonts w:eastAsia="Times New Roman" w:cstheme="minorHAnsi"/>
                <w:color w:val="000000"/>
                <w:sz w:val="16"/>
                <w:szCs w:val="16"/>
              </w:rPr>
              <w:br/>
              <w:t>• ფოლკლორული ანსამბლების ესთეტიკური და სახელოვნებო დონის გაუმჯობესება.</w:t>
            </w:r>
          </w:p>
        </w:tc>
      </w:tr>
      <w:tr w:rsidR="00215F5A" w:rsidRPr="00CE56B2" w:rsidTr="00675123">
        <w:trPr>
          <w:trHeight w:val="1170"/>
        </w:trPr>
        <w:tc>
          <w:tcPr>
            <w:tcW w:w="909" w:type="pct"/>
            <w:shd w:val="clear" w:color="000000" w:fill="FFFFFF"/>
            <w:vAlign w:val="center"/>
          </w:tcPr>
          <w:p w:rsidR="00215F5A" w:rsidRPr="00CE56B2" w:rsidRDefault="00215F5A" w:rsidP="00215F5A">
            <w:pPr>
              <w:spacing w:after="0" w:line="240" w:lineRule="auto"/>
              <w:rPr>
                <w:rFonts w:eastAsia="Times New Roman" w:cstheme="minorHAnsi"/>
                <w:color w:val="000000"/>
                <w:sz w:val="16"/>
                <w:szCs w:val="16"/>
              </w:rPr>
            </w:pPr>
            <w:r w:rsidRPr="00CE56B2">
              <w:rPr>
                <w:rFonts w:cstheme="minorHAnsi"/>
                <w:bCs/>
                <w:sz w:val="16"/>
                <w:szCs w:val="16"/>
              </w:rPr>
              <w:t>გაეროს მდგრადი განვითარების SDG</w:t>
            </w:r>
            <w:r w:rsidRPr="00CE56B2">
              <w:rPr>
                <w:rFonts w:cstheme="minorHAnsi"/>
                <w:bCs/>
                <w:spacing w:val="4"/>
                <w:sz w:val="16"/>
                <w:szCs w:val="16"/>
              </w:rPr>
              <w:t xml:space="preserve"> </w:t>
            </w:r>
            <w:r w:rsidRPr="00CE56B2">
              <w:rPr>
                <w:rFonts w:cstheme="minorHAnsi"/>
                <w:bCs/>
                <w:sz w:val="16"/>
                <w:szCs w:val="16"/>
              </w:rPr>
              <w:t>მიზანი</w:t>
            </w:r>
          </w:p>
        </w:tc>
        <w:tc>
          <w:tcPr>
            <w:tcW w:w="4091" w:type="pct"/>
            <w:gridSpan w:val="6"/>
            <w:shd w:val="clear" w:color="000000" w:fill="FFFFFF"/>
            <w:vAlign w:val="center"/>
          </w:tcPr>
          <w:p w:rsidR="00215F5A" w:rsidRPr="00CE56B2" w:rsidRDefault="00215F5A" w:rsidP="00215F5A">
            <w:pPr>
              <w:rPr>
                <w:rFonts w:cstheme="minorHAnsi"/>
                <w:color w:val="000000"/>
                <w:sz w:val="16"/>
                <w:szCs w:val="16"/>
              </w:rPr>
            </w:pPr>
            <w:r w:rsidRPr="00CE56B2">
              <w:rPr>
                <w:rFonts w:cstheme="minorHAnsi"/>
                <w:color w:val="000000"/>
                <w:sz w:val="16"/>
                <w:szCs w:val="16"/>
              </w:rPr>
              <w:t>SDG 11. ქალაქებისა და დასახლებების მდგრადი განვითარება</w:t>
            </w:r>
          </w:p>
          <w:p w:rsidR="00215F5A" w:rsidRPr="00CE56B2" w:rsidRDefault="00215F5A" w:rsidP="00215F5A">
            <w:pPr>
              <w:rPr>
                <w:rFonts w:cstheme="minorHAnsi"/>
                <w:color w:val="000000"/>
                <w:sz w:val="16"/>
                <w:szCs w:val="16"/>
              </w:rPr>
            </w:pPr>
            <w:r w:rsidRPr="00CE56B2">
              <w:rPr>
                <w:rFonts w:cstheme="minorHAnsi"/>
                <w:sz w:val="16"/>
                <w:szCs w:val="16"/>
              </w:rPr>
              <w:t>SDG 4. ხარისხიანი</w:t>
            </w:r>
            <w:r w:rsidRPr="00CE56B2">
              <w:rPr>
                <w:rFonts w:cstheme="minorHAnsi"/>
                <w:spacing w:val="2"/>
                <w:sz w:val="16"/>
                <w:szCs w:val="16"/>
              </w:rPr>
              <w:t xml:space="preserve"> </w:t>
            </w:r>
            <w:r w:rsidRPr="00CE56B2">
              <w:rPr>
                <w:rFonts w:cstheme="minorHAnsi"/>
                <w:sz w:val="16"/>
                <w:szCs w:val="16"/>
              </w:rPr>
              <w:t>განათლება</w:t>
            </w:r>
          </w:p>
        </w:tc>
      </w:tr>
      <w:tr w:rsidR="00215F5A" w:rsidRPr="00CE56B2" w:rsidTr="00675123">
        <w:trPr>
          <w:trHeight w:val="900"/>
        </w:trPr>
        <w:tc>
          <w:tcPr>
            <w:tcW w:w="909" w:type="pct"/>
            <w:vMerge w:val="restar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449"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816"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816"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817"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585"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215F5A" w:rsidRPr="00CE56B2" w:rsidTr="00675123">
        <w:trPr>
          <w:trHeight w:val="960"/>
        </w:trPr>
        <w:tc>
          <w:tcPr>
            <w:tcW w:w="909"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449"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816" w:type="pc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კულტურის სახლების ბენეფიციარი ბავშვების რაოდენობის ზრდა</w:t>
            </w:r>
          </w:p>
        </w:tc>
        <w:tc>
          <w:tcPr>
            <w:tcW w:w="816" w:type="pct"/>
            <w:shd w:val="clear" w:color="000000" w:fill="FFFFFF"/>
            <w:vAlign w:val="center"/>
            <w:hideMark/>
          </w:tcPr>
          <w:p w:rsidR="00215F5A" w:rsidRPr="00CE56B2" w:rsidRDefault="00215F5A" w:rsidP="001A58C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1A58CB" w:rsidRPr="00CE56B2">
              <w:rPr>
                <w:rFonts w:eastAsia="Times New Roman" w:cstheme="minorHAnsi"/>
                <w:color w:val="000000"/>
                <w:sz w:val="16"/>
                <w:szCs w:val="16"/>
                <w:lang w:val="ka-GE"/>
              </w:rPr>
              <w:t>4</w:t>
            </w:r>
            <w:r w:rsidRPr="00CE56B2">
              <w:rPr>
                <w:rFonts w:eastAsia="Times New Roman" w:cstheme="minorHAnsi"/>
                <w:color w:val="000000"/>
                <w:sz w:val="16"/>
                <w:szCs w:val="16"/>
              </w:rPr>
              <w:t xml:space="preserve"> წელს ჯამში კულტურის სახლების მომსახურებით სარგებლობდა </w:t>
            </w:r>
            <w:r w:rsidR="001A58CB" w:rsidRPr="00CE56B2">
              <w:rPr>
                <w:rFonts w:eastAsia="Times New Roman" w:cstheme="minorHAnsi"/>
                <w:color w:val="000000"/>
                <w:sz w:val="16"/>
                <w:szCs w:val="16"/>
                <w:lang w:val="ka-GE"/>
              </w:rPr>
              <w:t>510</w:t>
            </w:r>
            <w:r w:rsidRPr="00CE56B2">
              <w:rPr>
                <w:rFonts w:eastAsia="Times New Roman" w:cstheme="minorHAnsi"/>
                <w:color w:val="000000"/>
                <w:sz w:val="16"/>
                <w:szCs w:val="16"/>
              </w:rPr>
              <w:t xml:space="preserve"> აღსაზრდელი</w:t>
            </w:r>
          </w:p>
        </w:tc>
        <w:tc>
          <w:tcPr>
            <w:tcW w:w="817" w:type="pct"/>
            <w:shd w:val="clear" w:color="000000" w:fill="FFFFFF"/>
            <w:vAlign w:val="center"/>
            <w:hideMark/>
          </w:tcPr>
          <w:p w:rsidR="00215F5A" w:rsidRPr="00CE56B2" w:rsidRDefault="00215F5A" w:rsidP="001A58C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1A58CB" w:rsidRPr="00CE56B2">
              <w:rPr>
                <w:rFonts w:eastAsia="Times New Roman" w:cstheme="minorHAnsi"/>
                <w:color w:val="000000"/>
                <w:sz w:val="16"/>
                <w:szCs w:val="16"/>
                <w:lang w:val="ka-GE"/>
              </w:rPr>
              <w:t>5</w:t>
            </w:r>
            <w:r w:rsidRPr="00CE56B2">
              <w:rPr>
                <w:rFonts w:eastAsia="Times New Roman" w:cstheme="minorHAnsi"/>
                <w:color w:val="000000"/>
                <w:sz w:val="16"/>
                <w:szCs w:val="16"/>
              </w:rPr>
              <w:t xml:space="preserve"> წელს გაიზრდება არსებული კონტინგენტი</w:t>
            </w:r>
            <w:r w:rsidR="00DB482E" w:rsidRPr="00CE56B2">
              <w:rPr>
                <w:rFonts w:eastAsia="Times New Roman" w:cstheme="minorHAnsi"/>
                <w:color w:val="000000"/>
                <w:sz w:val="16"/>
                <w:szCs w:val="16"/>
              </w:rPr>
              <w:t xml:space="preserve"> </w:t>
            </w:r>
            <w:r w:rsidR="001A58CB" w:rsidRPr="00CE56B2">
              <w:rPr>
                <w:rFonts w:eastAsia="Times New Roman" w:cstheme="minorHAnsi"/>
                <w:color w:val="000000"/>
                <w:sz w:val="16"/>
                <w:szCs w:val="16"/>
                <w:lang w:val="ka-GE"/>
              </w:rPr>
              <w:t>560</w:t>
            </w:r>
            <w:r w:rsidRPr="00CE56B2">
              <w:rPr>
                <w:rFonts w:eastAsia="Times New Roman" w:cstheme="minorHAnsi"/>
                <w:color w:val="000000"/>
                <w:sz w:val="16"/>
                <w:szCs w:val="16"/>
              </w:rPr>
              <w:t>- მდე</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10%</w:t>
            </w:r>
          </w:p>
        </w:tc>
        <w:tc>
          <w:tcPr>
            <w:tcW w:w="585"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215F5A" w:rsidRPr="00CE56B2" w:rsidTr="00675123">
        <w:trPr>
          <w:trHeight w:val="600"/>
        </w:trPr>
        <w:tc>
          <w:tcPr>
            <w:tcW w:w="909"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449"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816" w:type="pc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ჩატარებულ ღონისძიებათა რაოდენობის ზრდა</w:t>
            </w:r>
          </w:p>
        </w:tc>
        <w:tc>
          <w:tcPr>
            <w:tcW w:w="816" w:type="pct"/>
            <w:shd w:val="clear" w:color="000000" w:fill="FFFFFF"/>
            <w:vAlign w:val="center"/>
            <w:hideMark/>
          </w:tcPr>
          <w:p w:rsidR="00215F5A" w:rsidRPr="00CE56B2" w:rsidRDefault="00215F5A" w:rsidP="001A58C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1A58CB" w:rsidRPr="00CE56B2">
              <w:rPr>
                <w:rFonts w:eastAsia="Times New Roman" w:cstheme="minorHAnsi"/>
                <w:color w:val="000000"/>
                <w:sz w:val="16"/>
                <w:szCs w:val="16"/>
                <w:lang w:val="ka-GE"/>
              </w:rPr>
              <w:t>4</w:t>
            </w:r>
            <w:r w:rsidRPr="00CE56B2">
              <w:rPr>
                <w:rFonts w:eastAsia="Times New Roman" w:cstheme="minorHAnsi"/>
                <w:color w:val="000000"/>
                <w:sz w:val="16"/>
                <w:szCs w:val="16"/>
              </w:rPr>
              <w:t xml:space="preserve"> წელში ჩატარდა </w:t>
            </w:r>
            <w:r w:rsidR="00DB482E" w:rsidRPr="00CE56B2">
              <w:rPr>
                <w:rFonts w:eastAsia="Times New Roman" w:cstheme="minorHAnsi"/>
                <w:color w:val="000000"/>
                <w:sz w:val="16"/>
                <w:szCs w:val="16"/>
                <w:lang w:val="ka-GE"/>
              </w:rPr>
              <w:t>8</w:t>
            </w:r>
            <w:r w:rsidRPr="00CE56B2">
              <w:rPr>
                <w:rFonts w:eastAsia="Times New Roman" w:cstheme="minorHAnsi"/>
                <w:color w:val="000000"/>
                <w:sz w:val="16"/>
                <w:szCs w:val="16"/>
              </w:rPr>
              <w:t>ღონისძიება</w:t>
            </w:r>
          </w:p>
        </w:tc>
        <w:tc>
          <w:tcPr>
            <w:tcW w:w="817" w:type="pct"/>
            <w:shd w:val="clear" w:color="000000" w:fill="FFFFFF"/>
            <w:vAlign w:val="center"/>
            <w:hideMark/>
          </w:tcPr>
          <w:p w:rsidR="00215F5A" w:rsidRPr="00CE56B2" w:rsidRDefault="00215F5A" w:rsidP="001A58C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1A58CB" w:rsidRPr="00CE56B2">
              <w:rPr>
                <w:rFonts w:eastAsia="Times New Roman" w:cstheme="minorHAnsi"/>
                <w:color w:val="000000"/>
                <w:sz w:val="16"/>
                <w:szCs w:val="16"/>
                <w:lang w:val="ka-GE"/>
              </w:rPr>
              <w:t>5</w:t>
            </w:r>
            <w:r w:rsidRPr="00CE56B2">
              <w:rPr>
                <w:rFonts w:eastAsia="Times New Roman" w:cstheme="minorHAnsi"/>
                <w:color w:val="000000"/>
                <w:sz w:val="16"/>
                <w:szCs w:val="16"/>
              </w:rPr>
              <w:t xml:space="preserve"> წელში ჩატარდება </w:t>
            </w:r>
            <w:r w:rsidR="00DB482E" w:rsidRPr="00CE56B2">
              <w:rPr>
                <w:rFonts w:eastAsia="Times New Roman" w:cstheme="minorHAnsi"/>
                <w:color w:val="000000"/>
                <w:sz w:val="16"/>
                <w:szCs w:val="16"/>
                <w:lang w:val="ka-GE"/>
              </w:rPr>
              <w:t>10</w:t>
            </w:r>
            <w:r w:rsidR="001A58CB"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ღონისძიება</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p>
        </w:tc>
        <w:tc>
          <w:tcPr>
            <w:tcW w:w="585"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215F5A" w:rsidRPr="00CE56B2" w:rsidTr="00675123">
        <w:trPr>
          <w:trHeight w:val="795"/>
        </w:trPr>
        <w:tc>
          <w:tcPr>
            <w:tcW w:w="909" w:type="pct"/>
            <w:shd w:val="clear" w:color="auto" w:fill="auto"/>
            <w:noWrap/>
            <w:vAlign w:val="bottom"/>
            <w:hideMark/>
          </w:tcPr>
          <w:p w:rsidR="00215F5A" w:rsidRPr="00CE56B2" w:rsidRDefault="00215F5A" w:rsidP="00215F5A">
            <w:pPr>
              <w:spacing w:after="0" w:line="240" w:lineRule="auto"/>
              <w:jc w:val="center"/>
              <w:rPr>
                <w:rFonts w:eastAsia="Times New Roman" w:cstheme="minorHAnsi"/>
                <w:sz w:val="16"/>
                <w:szCs w:val="16"/>
              </w:rPr>
            </w:pPr>
            <w:r w:rsidRPr="00CE56B2">
              <w:rPr>
                <w:rFonts w:eastAsia="Times New Roman" w:cstheme="minorHAnsi"/>
                <w:sz w:val="16"/>
                <w:szCs w:val="16"/>
              </w:rPr>
              <w:t> </w:t>
            </w:r>
          </w:p>
        </w:tc>
        <w:tc>
          <w:tcPr>
            <w:tcW w:w="449" w:type="pct"/>
            <w:shd w:val="clear" w:color="auto" w:fill="auto"/>
            <w:noWrap/>
            <w:vAlign w:val="bottom"/>
            <w:hideMark/>
          </w:tcPr>
          <w:p w:rsidR="00215F5A" w:rsidRPr="00CE56B2" w:rsidRDefault="00215F5A" w:rsidP="00215F5A">
            <w:pPr>
              <w:spacing w:after="0" w:line="240" w:lineRule="auto"/>
              <w:jc w:val="center"/>
              <w:rPr>
                <w:rFonts w:eastAsia="Times New Roman" w:cstheme="minorHAnsi"/>
                <w:sz w:val="16"/>
                <w:szCs w:val="16"/>
              </w:rPr>
            </w:pPr>
            <w:r w:rsidRPr="00CE56B2">
              <w:rPr>
                <w:rFonts w:eastAsia="Times New Roman" w:cstheme="minorHAnsi"/>
                <w:sz w:val="16"/>
                <w:szCs w:val="16"/>
              </w:rPr>
              <w:t>3</w:t>
            </w:r>
          </w:p>
        </w:tc>
        <w:tc>
          <w:tcPr>
            <w:tcW w:w="816" w:type="pct"/>
            <w:shd w:val="clear" w:color="auto" w:fill="auto"/>
            <w:vAlign w:val="bottom"/>
            <w:hideMark/>
          </w:tcPr>
          <w:p w:rsidR="00215F5A" w:rsidRPr="00CE56B2" w:rsidRDefault="00215F5A" w:rsidP="00215F5A">
            <w:pPr>
              <w:spacing w:after="0" w:line="240" w:lineRule="auto"/>
              <w:rPr>
                <w:rFonts w:eastAsia="Times New Roman" w:cstheme="minorHAnsi"/>
                <w:sz w:val="16"/>
                <w:szCs w:val="16"/>
              </w:rPr>
            </w:pPr>
            <w:r w:rsidRPr="00CE56B2">
              <w:rPr>
                <w:rFonts w:eastAsia="Times New Roman" w:cstheme="minorHAnsi"/>
                <w:sz w:val="16"/>
                <w:szCs w:val="16"/>
              </w:rPr>
              <w:t>მიღებული ჯილდოების რაოდენობა</w:t>
            </w:r>
          </w:p>
        </w:tc>
        <w:tc>
          <w:tcPr>
            <w:tcW w:w="816" w:type="pct"/>
            <w:shd w:val="clear" w:color="auto" w:fill="auto"/>
            <w:vAlign w:val="bottom"/>
            <w:hideMark/>
          </w:tcPr>
          <w:p w:rsidR="00215F5A" w:rsidRPr="00CE56B2" w:rsidRDefault="00215F5A" w:rsidP="00215F5A">
            <w:pPr>
              <w:spacing w:after="0" w:line="240" w:lineRule="auto"/>
              <w:rPr>
                <w:rFonts w:eastAsia="Times New Roman" w:cstheme="minorHAnsi"/>
                <w:sz w:val="16"/>
                <w:szCs w:val="16"/>
              </w:rPr>
            </w:pPr>
            <w:r w:rsidRPr="00CE56B2">
              <w:rPr>
                <w:rFonts w:eastAsia="Times New Roman" w:cstheme="minorHAnsi"/>
                <w:sz w:val="16"/>
                <w:szCs w:val="16"/>
              </w:rPr>
              <w:t>ფესტივალზე ,,  სულიკო" 6 დიპლომი</w:t>
            </w:r>
          </w:p>
        </w:tc>
        <w:tc>
          <w:tcPr>
            <w:tcW w:w="817" w:type="pct"/>
            <w:shd w:val="clear" w:color="auto" w:fill="auto"/>
            <w:vAlign w:val="bottom"/>
            <w:hideMark/>
          </w:tcPr>
          <w:p w:rsidR="00215F5A" w:rsidRPr="00CE56B2" w:rsidRDefault="00215F5A" w:rsidP="00215F5A">
            <w:pPr>
              <w:spacing w:after="0" w:line="240" w:lineRule="auto"/>
              <w:rPr>
                <w:rFonts w:eastAsia="Times New Roman" w:cstheme="minorHAnsi"/>
                <w:sz w:val="16"/>
                <w:szCs w:val="16"/>
              </w:rPr>
            </w:pPr>
            <w:r w:rsidRPr="00CE56B2">
              <w:rPr>
                <w:rFonts w:eastAsia="Times New Roman" w:cstheme="minorHAnsi"/>
                <w:sz w:val="16"/>
                <w:szCs w:val="16"/>
              </w:rPr>
              <w:t> </w:t>
            </w:r>
          </w:p>
        </w:tc>
        <w:tc>
          <w:tcPr>
            <w:tcW w:w="608" w:type="pct"/>
            <w:shd w:val="clear" w:color="auto" w:fill="auto"/>
            <w:vAlign w:val="bottom"/>
            <w:hideMark/>
          </w:tcPr>
          <w:p w:rsidR="00215F5A" w:rsidRPr="00CE56B2" w:rsidRDefault="00215F5A" w:rsidP="00215F5A">
            <w:pPr>
              <w:spacing w:after="0" w:line="240" w:lineRule="auto"/>
              <w:rPr>
                <w:rFonts w:eastAsia="Times New Roman" w:cstheme="minorHAnsi"/>
                <w:sz w:val="16"/>
                <w:szCs w:val="16"/>
              </w:rPr>
            </w:pPr>
            <w:r w:rsidRPr="00CE56B2">
              <w:rPr>
                <w:rFonts w:eastAsia="Times New Roman" w:cstheme="minorHAnsi"/>
                <w:sz w:val="16"/>
                <w:szCs w:val="16"/>
              </w:rPr>
              <w:t> </w:t>
            </w:r>
          </w:p>
        </w:tc>
        <w:tc>
          <w:tcPr>
            <w:tcW w:w="585" w:type="pct"/>
            <w:shd w:val="clear" w:color="auto" w:fill="auto"/>
            <w:vAlign w:val="bottom"/>
            <w:hideMark/>
          </w:tcPr>
          <w:p w:rsidR="00215F5A" w:rsidRPr="00CE56B2" w:rsidRDefault="00215F5A" w:rsidP="00215F5A">
            <w:pPr>
              <w:spacing w:after="0" w:line="240" w:lineRule="auto"/>
              <w:rPr>
                <w:rFonts w:eastAsia="Times New Roman" w:cstheme="minorHAnsi"/>
                <w:sz w:val="16"/>
                <w:szCs w:val="16"/>
              </w:rPr>
            </w:pPr>
            <w:r w:rsidRPr="00CE56B2">
              <w:rPr>
                <w:rFonts w:eastAsia="Times New Roman" w:cstheme="minorHAnsi"/>
                <w:sz w:val="16"/>
                <w:szCs w:val="16"/>
              </w:rPr>
              <w:t> </w:t>
            </w:r>
          </w:p>
        </w:tc>
      </w:tr>
    </w:tbl>
    <w:p w:rsidR="008E38BB" w:rsidRPr="00CE56B2" w:rsidRDefault="008E38BB" w:rsidP="00DA3E13">
      <w:pPr>
        <w:rPr>
          <w:rFonts w:cstheme="minorHAnsi"/>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090"/>
        <w:gridCol w:w="1584"/>
        <w:gridCol w:w="1586"/>
        <w:gridCol w:w="1588"/>
        <w:gridCol w:w="1203"/>
        <w:gridCol w:w="1063"/>
      </w:tblGrid>
      <w:tr w:rsidR="008E38BB" w:rsidRPr="00CE56B2" w:rsidTr="00675123">
        <w:trPr>
          <w:trHeight w:val="460"/>
        </w:trPr>
        <w:tc>
          <w:tcPr>
            <w:tcW w:w="908" w:type="pct"/>
            <w:vMerge w:val="restar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ქვეპროგრამის დასახელება </w:t>
            </w:r>
          </w:p>
        </w:tc>
        <w:tc>
          <w:tcPr>
            <w:tcW w:w="551" w:type="pct"/>
            <w:vMerge w:val="restart"/>
            <w:shd w:val="clear" w:color="000000" w:fill="FFFFFF"/>
            <w:vAlign w:val="center"/>
            <w:hideMark/>
          </w:tcPr>
          <w:p w:rsidR="008E38BB" w:rsidRPr="00CE56B2" w:rsidRDefault="008E38BB" w:rsidP="008E38B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402" w:type="pct"/>
            <w:gridSpan w:val="3"/>
            <w:vMerge w:val="restart"/>
            <w:shd w:val="clear" w:color="000000" w:fill="FFFFFF"/>
            <w:vAlign w:val="center"/>
            <w:hideMark/>
          </w:tcPr>
          <w:p w:rsidR="008E38BB" w:rsidRPr="00CE56B2" w:rsidRDefault="008E38BB" w:rsidP="008E38B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მუზეუმები</w:t>
            </w:r>
          </w:p>
        </w:tc>
        <w:tc>
          <w:tcPr>
            <w:tcW w:w="1139" w:type="pct"/>
            <w:gridSpan w:val="2"/>
            <w:shd w:val="clear" w:color="000000" w:fill="FFFFFF"/>
            <w:vAlign w:val="center"/>
            <w:hideMark/>
          </w:tcPr>
          <w:p w:rsidR="008E38BB" w:rsidRPr="00CE56B2" w:rsidRDefault="008E38BB" w:rsidP="008E38B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675123">
        <w:trPr>
          <w:trHeight w:val="825"/>
        </w:trPr>
        <w:tc>
          <w:tcPr>
            <w:tcW w:w="908"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551"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402"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608" w:type="pct"/>
            <w:shd w:val="clear" w:color="000000" w:fill="FFFFFF"/>
            <w:vAlign w:val="center"/>
            <w:hideMark/>
          </w:tcPr>
          <w:p w:rsidR="00675123" w:rsidRPr="00CE56B2" w:rsidRDefault="00675123" w:rsidP="00E433BF">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530" w:type="pct"/>
            <w:shd w:val="clear" w:color="000000" w:fill="FFFFFF"/>
            <w:vAlign w:val="center"/>
            <w:hideMark/>
          </w:tcPr>
          <w:p w:rsidR="00675123" w:rsidRPr="00CE56B2" w:rsidRDefault="00675123" w:rsidP="00E433BF">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6</w:t>
            </w:r>
            <w:r w:rsidRPr="00CE56B2">
              <w:rPr>
                <w:rFonts w:eastAsia="Times New Roman" w:cstheme="minorHAnsi"/>
                <w:color w:val="000000"/>
                <w:sz w:val="16"/>
                <w:szCs w:val="16"/>
              </w:rPr>
              <w:t>--202</w:t>
            </w:r>
            <w:r w:rsidR="00E433BF"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8E38BB" w:rsidRPr="00CE56B2" w:rsidTr="00675123">
        <w:trPr>
          <w:trHeight w:val="270"/>
        </w:trPr>
        <w:tc>
          <w:tcPr>
            <w:tcW w:w="908" w:type="pct"/>
            <w:vMerge/>
            <w:vAlign w:val="center"/>
            <w:hideMark/>
          </w:tcPr>
          <w:p w:rsidR="008E38BB" w:rsidRPr="00CE56B2" w:rsidRDefault="008E38BB" w:rsidP="008E38BB">
            <w:pPr>
              <w:spacing w:after="0" w:line="240" w:lineRule="auto"/>
              <w:rPr>
                <w:rFonts w:eastAsia="Times New Roman" w:cstheme="minorHAnsi"/>
                <w:color w:val="000000"/>
                <w:sz w:val="16"/>
                <w:szCs w:val="16"/>
              </w:rPr>
            </w:pPr>
          </w:p>
        </w:tc>
        <w:tc>
          <w:tcPr>
            <w:tcW w:w="551" w:type="pct"/>
            <w:shd w:val="clear" w:color="000000" w:fill="FFFFFF"/>
            <w:vAlign w:val="center"/>
            <w:hideMark/>
          </w:tcPr>
          <w:p w:rsidR="008E38BB" w:rsidRPr="00CE56B2" w:rsidRDefault="008E38BB" w:rsidP="008E38B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05 02 05</w:t>
            </w:r>
          </w:p>
        </w:tc>
        <w:tc>
          <w:tcPr>
            <w:tcW w:w="2402" w:type="pct"/>
            <w:gridSpan w:val="3"/>
            <w:vMerge/>
            <w:vAlign w:val="center"/>
            <w:hideMark/>
          </w:tcPr>
          <w:p w:rsidR="008E38BB" w:rsidRPr="00CE56B2" w:rsidRDefault="008E38BB" w:rsidP="008E38BB">
            <w:pPr>
              <w:spacing w:after="0" w:line="240" w:lineRule="auto"/>
              <w:rPr>
                <w:rFonts w:eastAsia="Times New Roman" w:cstheme="minorHAnsi"/>
                <w:b/>
                <w:bCs/>
                <w:color w:val="000000"/>
                <w:sz w:val="16"/>
                <w:szCs w:val="16"/>
              </w:rPr>
            </w:pPr>
          </w:p>
        </w:tc>
        <w:tc>
          <w:tcPr>
            <w:tcW w:w="608" w:type="pct"/>
            <w:shd w:val="clear" w:color="000000" w:fill="FFFFFF"/>
            <w:vAlign w:val="center"/>
            <w:hideMark/>
          </w:tcPr>
          <w:p w:rsidR="008E38BB" w:rsidRPr="00CE56B2" w:rsidRDefault="00E433BF" w:rsidP="00094CED">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105</w:t>
            </w:r>
            <w:r w:rsidR="00E62A56" w:rsidRPr="00CE56B2">
              <w:rPr>
                <w:rFonts w:eastAsia="Times New Roman" w:cstheme="minorHAnsi"/>
                <w:b/>
                <w:bCs/>
                <w:color w:val="000000"/>
                <w:sz w:val="16"/>
                <w:szCs w:val="16"/>
                <w:lang w:val="ka-GE"/>
              </w:rPr>
              <w:t>.0</w:t>
            </w:r>
          </w:p>
        </w:tc>
        <w:tc>
          <w:tcPr>
            <w:tcW w:w="530" w:type="pct"/>
            <w:shd w:val="clear" w:color="000000" w:fill="FFFFFF"/>
            <w:vAlign w:val="center"/>
            <w:hideMark/>
          </w:tcPr>
          <w:p w:rsidR="008E38BB" w:rsidRPr="00CE56B2" w:rsidRDefault="00E433BF" w:rsidP="00604960">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382.3</w:t>
            </w:r>
          </w:p>
        </w:tc>
      </w:tr>
      <w:tr w:rsidR="008E38BB" w:rsidRPr="00CE56B2" w:rsidTr="00921A15">
        <w:trPr>
          <w:trHeight w:val="923"/>
        </w:trPr>
        <w:tc>
          <w:tcPr>
            <w:tcW w:w="908"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ქვეპროგრამის განმახორციელებელი</w:t>
            </w:r>
          </w:p>
        </w:tc>
        <w:tc>
          <w:tcPr>
            <w:tcW w:w="4092" w:type="pct"/>
            <w:gridSpan w:val="6"/>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ა(ა)იპ ,,თერჯოლის სახელოვნებო განათლების კულტურისა და ტურიზმის მუნიციპალური ცენტრი,,</w:t>
            </w:r>
          </w:p>
        </w:tc>
      </w:tr>
      <w:tr w:rsidR="008E38BB" w:rsidRPr="00CE56B2" w:rsidTr="00675123">
        <w:trPr>
          <w:trHeight w:val="1118"/>
        </w:trPr>
        <w:tc>
          <w:tcPr>
            <w:tcW w:w="908"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ქვეპროგრამის აღწერა </w:t>
            </w:r>
          </w:p>
        </w:tc>
        <w:tc>
          <w:tcPr>
            <w:tcW w:w="4092" w:type="pct"/>
            <w:gridSpan w:val="6"/>
            <w:shd w:val="clear" w:color="000000" w:fill="FFFFFF"/>
            <w:vAlign w:val="center"/>
            <w:hideMark/>
          </w:tcPr>
          <w:p w:rsidR="008E38BB" w:rsidRPr="00CE56B2" w:rsidRDefault="008E38BB" w:rsidP="00CB036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ამ ქვეპროგრამაში გაერთიანებულია დავით კლდიაშვილის, შალვა და პეტრე ამირანაშვილების მუზეუმები. მუზეუმები ანხორციელებენ სამეცნიერო კვლევით, კულტურულ-საგანმანათლებლო ღონისძიებებს,  მუზეუმების ფონდების აღრიცხვას, სისტემატიზაციას და დაცვას</w:t>
            </w:r>
          </w:p>
        </w:tc>
      </w:tr>
      <w:tr w:rsidR="008E38BB" w:rsidRPr="00CE56B2" w:rsidTr="00675123">
        <w:trPr>
          <w:trHeight w:val="850"/>
        </w:trPr>
        <w:tc>
          <w:tcPr>
            <w:tcW w:w="908"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w:t>
            </w:r>
          </w:p>
        </w:tc>
        <w:tc>
          <w:tcPr>
            <w:tcW w:w="4092" w:type="pct"/>
            <w:gridSpan w:val="6"/>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მუზეუმებში ტურისტთა მაღალხარისხობრივი მომსახურეობა.</w:t>
            </w:r>
            <w:r w:rsidRPr="00CE56B2">
              <w:rPr>
                <w:rFonts w:eastAsia="Times New Roman" w:cstheme="minorHAnsi"/>
                <w:color w:val="000000"/>
                <w:sz w:val="16"/>
                <w:szCs w:val="16"/>
              </w:rPr>
              <w:br/>
              <w:t>სამუზეუმო ექსპონანტების ზრდა, ტურისტთა რაოდენობის ზრდა</w:t>
            </w:r>
          </w:p>
        </w:tc>
      </w:tr>
      <w:tr w:rsidR="00215F5A" w:rsidRPr="00CE56B2" w:rsidTr="00675123">
        <w:trPr>
          <w:trHeight w:val="850"/>
        </w:trPr>
        <w:tc>
          <w:tcPr>
            <w:tcW w:w="908" w:type="pct"/>
            <w:shd w:val="clear" w:color="000000" w:fill="FFFFFF"/>
            <w:vAlign w:val="center"/>
          </w:tcPr>
          <w:p w:rsidR="00215F5A" w:rsidRPr="00CE56B2" w:rsidRDefault="00215F5A" w:rsidP="00215F5A">
            <w:pPr>
              <w:spacing w:after="0" w:line="240" w:lineRule="auto"/>
              <w:rPr>
                <w:rFonts w:eastAsia="Times New Roman" w:cstheme="minorHAnsi"/>
                <w:color w:val="000000"/>
                <w:sz w:val="16"/>
                <w:szCs w:val="16"/>
              </w:rPr>
            </w:pPr>
            <w:r w:rsidRPr="00CE56B2">
              <w:rPr>
                <w:rFonts w:cstheme="minorHAnsi"/>
                <w:bCs/>
                <w:sz w:val="16"/>
                <w:szCs w:val="16"/>
              </w:rPr>
              <w:t>გაეროს მდგრადი განვითარების SDG</w:t>
            </w:r>
            <w:r w:rsidRPr="00CE56B2">
              <w:rPr>
                <w:rFonts w:cstheme="minorHAnsi"/>
                <w:bCs/>
                <w:spacing w:val="4"/>
                <w:sz w:val="16"/>
                <w:szCs w:val="16"/>
              </w:rPr>
              <w:t xml:space="preserve"> </w:t>
            </w:r>
            <w:r w:rsidRPr="00CE56B2">
              <w:rPr>
                <w:rFonts w:cstheme="minorHAnsi"/>
                <w:bCs/>
                <w:sz w:val="16"/>
                <w:szCs w:val="16"/>
              </w:rPr>
              <w:t>მიზანი</w:t>
            </w:r>
          </w:p>
        </w:tc>
        <w:tc>
          <w:tcPr>
            <w:tcW w:w="4092" w:type="pct"/>
            <w:gridSpan w:val="6"/>
            <w:shd w:val="clear" w:color="000000" w:fill="FFFFFF"/>
            <w:vAlign w:val="center"/>
          </w:tcPr>
          <w:p w:rsidR="00215F5A" w:rsidRPr="00CE56B2" w:rsidRDefault="00215F5A" w:rsidP="00215F5A">
            <w:pPr>
              <w:rPr>
                <w:rFonts w:cstheme="minorHAnsi"/>
                <w:color w:val="000000"/>
                <w:sz w:val="16"/>
                <w:szCs w:val="16"/>
              </w:rPr>
            </w:pPr>
            <w:r w:rsidRPr="00CE56B2">
              <w:rPr>
                <w:rFonts w:cstheme="minorHAnsi"/>
                <w:color w:val="000000"/>
                <w:sz w:val="16"/>
                <w:szCs w:val="16"/>
              </w:rPr>
              <w:t>SDG 11. ქალაქებისა და დასახლებების მდგრადი განვითარება</w:t>
            </w:r>
          </w:p>
          <w:p w:rsidR="00215F5A" w:rsidRPr="00CE56B2" w:rsidRDefault="00215F5A" w:rsidP="00215F5A">
            <w:pPr>
              <w:rPr>
                <w:rFonts w:cstheme="minorHAnsi"/>
                <w:color w:val="000000"/>
                <w:sz w:val="16"/>
                <w:szCs w:val="16"/>
              </w:rPr>
            </w:pPr>
            <w:r w:rsidRPr="00CE56B2">
              <w:rPr>
                <w:rFonts w:cstheme="minorHAnsi"/>
                <w:sz w:val="16"/>
                <w:szCs w:val="16"/>
              </w:rPr>
              <w:t>SDG 4. ხარისხიანი</w:t>
            </w:r>
            <w:r w:rsidRPr="00CE56B2">
              <w:rPr>
                <w:rFonts w:cstheme="minorHAnsi"/>
                <w:spacing w:val="2"/>
                <w:sz w:val="16"/>
                <w:szCs w:val="16"/>
              </w:rPr>
              <w:t xml:space="preserve"> </w:t>
            </w:r>
            <w:r w:rsidRPr="00CE56B2">
              <w:rPr>
                <w:rFonts w:cstheme="minorHAnsi"/>
                <w:sz w:val="16"/>
                <w:szCs w:val="16"/>
              </w:rPr>
              <w:t>განათლება</w:t>
            </w:r>
          </w:p>
        </w:tc>
      </w:tr>
      <w:tr w:rsidR="00215F5A" w:rsidRPr="00CE56B2" w:rsidTr="00675123">
        <w:trPr>
          <w:trHeight w:val="900"/>
        </w:trPr>
        <w:tc>
          <w:tcPr>
            <w:tcW w:w="908" w:type="pct"/>
            <w:vMerge w:val="restar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lastRenderedPageBreak/>
              <w:t>მოსალოდნელი შედეგის შეფასების ინდიკატორი</w:t>
            </w:r>
          </w:p>
        </w:tc>
        <w:tc>
          <w:tcPr>
            <w:tcW w:w="55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800"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80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802"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530"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215F5A" w:rsidRPr="00CE56B2" w:rsidTr="00675123">
        <w:trPr>
          <w:trHeight w:val="720"/>
        </w:trPr>
        <w:tc>
          <w:tcPr>
            <w:tcW w:w="908"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55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800" w:type="pc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ვიზიტორთა რაოდენობის ზრდა</w:t>
            </w:r>
          </w:p>
        </w:tc>
        <w:tc>
          <w:tcPr>
            <w:tcW w:w="801" w:type="pct"/>
            <w:shd w:val="clear" w:color="000000" w:fill="FFFFFF"/>
            <w:vAlign w:val="center"/>
            <w:hideMark/>
          </w:tcPr>
          <w:p w:rsidR="00215F5A" w:rsidRPr="00CE56B2" w:rsidRDefault="00215F5A" w:rsidP="00F96930">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F96930" w:rsidRPr="00CE56B2">
              <w:rPr>
                <w:rFonts w:eastAsia="Times New Roman" w:cstheme="minorHAnsi"/>
                <w:color w:val="000000"/>
                <w:sz w:val="16"/>
                <w:szCs w:val="16"/>
                <w:lang w:val="ka-GE"/>
              </w:rPr>
              <w:t>4</w:t>
            </w:r>
            <w:r w:rsidR="006129B6"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წელს ჯამში მუზეუმების მომსახურებით ისარგებლა 3</w:t>
            </w:r>
            <w:r w:rsidR="00DB482E" w:rsidRPr="00CE56B2">
              <w:rPr>
                <w:rFonts w:eastAsia="Times New Roman" w:cstheme="minorHAnsi"/>
                <w:color w:val="000000"/>
                <w:sz w:val="16"/>
                <w:szCs w:val="16"/>
                <w:lang w:val="ka-GE"/>
              </w:rPr>
              <w:t>5</w:t>
            </w:r>
            <w:r w:rsidR="00DB482E" w:rsidRPr="00CE56B2">
              <w:rPr>
                <w:rFonts w:eastAsia="Times New Roman" w:cstheme="minorHAnsi"/>
                <w:color w:val="000000"/>
                <w:sz w:val="16"/>
                <w:szCs w:val="16"/>
              </w:rPr>
              <w:t>00 ვ</w:t>
            </w:r>
            <w:r w:rsidRPr="00CE56B2">
              <w:rPr>
                <w:rFonts w:eastAsia="Times New Roman" w:cstheme="minorHAnsi"/>
                <w:color w:val="000000"/>
                <w:sz w:val="16"/>
                <w:szCs w:val="16"/>
              </w:rPr>
              <w:t>იზიტორმა</w:t>
            </w:r>
          </w:p>
        </w:tc>
        <w:tc>
          <w:tcPr>
            <w:tcW w:w="802" w:type="pct"/>
            <w:shd w:val="clear" w:color="000000" w:fill="FFFFFF"/>
            <w:vAlign w:val="center"/>
            <w:hideMark/>
          </w:tcPr>
          <w:p w:rsidR="00215F5A" w:rsidRPr="00CE56B2" w:rsidRDefault="00215F5A" w:rsidP="003A71F1">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F96930" w:rsidRPr="00CE56B2">
              <w:rPr>
                <w:rFonts w:eastAsia="Times New Roman" w:cstheme="minorHAnsi"/>
                <w:color w:val="000000"/>
                <w:sz w:val="16"/>
                <w:szCs w:val="16"/>
                <w:lang w:val="ka-GE"/>
              </w:rPr>
              <w:t>5</w:t>
            </w:r>
            <w:r w:rsidR="006129B6"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წელს 3</w:t>
            </w:r>
            <w:r w:rsidR="003A71F1" w:rsidRPr="00CE56B2">
              <w:rPr>
                <w:rFonts w:eastAsia="Times New Roman" w:cstheme="minorHAnsi"/>
                <w:color w:val="000000"/>
                <w:sz w:val="16"/>
                <w:szCs w:val="16"/>
                <w:lang w:val="ka-GE"/>
              </w:rPr>
              <w:t>6</w:t>
            </w:r>
            <w:r w:rsidRPr="00CE56B2">
              <w:rPr>
                <w:rFonts w:eastAsia="Times New Roman" w:cstheme="minorHAnsi"/>
                <w:color w:val="000000"/>
                <w:sz w:val="16"/>
                <w:szCs w:val="16"/>
              </w:rPr>
              <w:t>00- მდე გაიზრდება არსებული კონტინგენტი</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10%</w:t>
            </w:r>
          </w:p>
        </w:tc>
        <w:tc>
          <w:tcPr>
            <w:tcW w:w="530"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215F5A" w:rsidRPr="00CE56B2" w:rsidTr="00675123">
        <w:trPr>
          <w:trHeight w:val="600"/>
        </w:trPr>
        <w:tc>
          <w:tcPr>
            <w:tcW w:w="908"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55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800" w:type="pc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ღონისძიებათა რაოდენობის ზრდა.</w:t>
            </w:r>
          </w:p>
        </w:tc>
        <w:tc>
          <w:tcPr>
            <w:tcW w:w="801" w:type="pct"/>
            <w:shd w:val="clear" w:color="000000" w:fill="FFFFFF"/>
            <w:vAlign w:val="center"/>
            <w:hideMark/>
          </w:tcPr>
          <w:p w:rsidR="00215F5A" w:rsidRPr="00CE56B2" w:rsidRDefault="00215F5A" w:rsidP="00F96930">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F96930" w:rsidRPr="00CE56B2">
              <w:rPr>
                <w:rFonts w:eastAsia="Times New Roman" w:cstheme="minorHAnsi"/>
                <w:color w:val="000000"/>
                <w:sz w:val="16"/>
                <w:szCs w:val="16"/>
                <w:lang w:val="ka-GE"/>
              </w:rPr>
              <w:t>4</w:t>
            </w:r>
            <w:r w:rsidRPr="00CE56B2">
              <w:rPr>
                <w:rFonts w:eastAsia="Times New Roman" w:cstheme="minorHAnsi"/>
                <w:color w:val="000000"/>
                <w:sz w:val="16"/>
                <w:szCs w:val="16"/>
              </w:rPr>
              <w:t xml:space="preserve"> წელში ჩატარდა 6 ღონისძიება</w:t>
            </w:r>
          </w:p>
        </w:tc>
        <w:tc>
          <w:tcPr>
            <w:tcW w:w="802" w:type="pct"/>
            <w:shd w:val="clear" w:color="000000" w:fill="FFFFFF"/>
            <w:vAlign w:val="center"/>
            <w:hideMark/>
          </w:tcPr>
          <w:p w:rsidR="00215F5A" w:rsidRPr="00CE56B2" w:rsidRDefault="00215F5A" w:rsidP="00F96930">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F96930" w:rsidRPr="00CE56B2">
              <w:rPr>
                <w:rFonts w:eastAsia="Times New Roman" w:cstheme="minorHAnsi"/>
                <w:color w:val="000000"/>
                <w:sz w:val="16"/>
                <w:szCs w:val="16"/>
                <w:lang w:val="ka-GE"/>
              </w:rPr>
              <w:t>5</w:t>
            </w:r>
            <w:r w:rsidRPr="00CE56B2">
              <w:rPr>
                <w:rFonts w:eastAsia="Times New Roman" w:cstheme="minorHAnsi"/>
                <w:color w:val="000000"/>
                <w:sz w:val="16"/>
                <w:szCs w:val="16"/>
              </w:rPr>
              <w:t xml:space="preserve"> წელში ჩატარდება </w:t>
            </w:r>
            <w:r w:rsidR="00F96930" w:rsidRPr="00CE56B2">
              <w:rPr>
                <w:rFonts w:eastAsia="Times New Roman" w:cstheme="minorHAnsi"/>
                <w:color w:val="000000"/>
                <w:sz w:val="16"/>
                <w:szCs w:val="16"/>
                <w:lang w:val="ka-GE"/>
              </w:rPr>
              <w:t>7</w:t>
            </w:r>
            <w:r w:rsidRPr="00CE56B2">
              <w:rPr>
                <w:rFonts w:eastAsia="Times New Roman" w:cstheme="minorHAnsi"/>
                <w:color w:val="000000"/>
                <w:sz w:val="16"/>
                <w:szCs w:val="16"/>
              </w:rPr>
              <w:t xml:space="preserve"> ღონისძიება</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p>
        </w:tc>
        <w:tc>
          <w:tcPr>
            <w:tcW w:w="530"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bl>
    <w:p w:rsidR="008E38BB" w:rsidRPr="00CE56B2" w:rsidRDefault="008E38BB" w:rsidP="00DA3E13">
      <w:pPr>
        <w:rPr>
          <w:rFonts w:cstheme="minorHAnsi"/>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940"/>
        <w:gridCol w:w="1489"/>
        <w:gridCol w:w="1659"/>
        <w:gridCol w:w="1665"/>
        <w:gridCol w:w="1205"/>
        <w:gridCol w:w="1152"/>
      </w:tblGrid>
      <w:tr w:rsidR="008E38BB" w:rsidRPr="00CE56B2" w:rsidTr="00675123">
        <w:trPr>
          <w:trHeight w:val="440"/>
        </w:trPr>
        <w:tc>
          <w:tcPr>
            <w:tcW w:w="909" w:type="pct"/>
            <w:vMerge w:val="restar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დასახელება </w:t>
            </w:r>
          </w:p>
        </w:tc>
        <w:tc>
          <w:tcPr>
            <w:tcW w:w="474" w:type="pct"/>
            <w:vMerge w:val="restart"/>
            <w:shd w:val="clear" w:color="000000" w:fill="FFFFFF"/>
            <w:vAlign w:val="center"/>
            <w:hideMark/>
          </w:tcPr>
          <w:p w:rsidR="008E38BB" w:rsidRPr="00CE56B2" w:rsidRDefault="008E38BB" w:rsidP="008E38B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428" w:type="pct"/>
            <w:gridSpan w:val="3"/>
            <w:vMerge w:val="restart"/>
            <w:shd w:val="clear" w:color="000000" w:fill="FFFFFF"/>
            <w:vAlign w:val="center"/>
            <w:hideMark/>
          </w:tcPr>
          <w:p w:rsidR="008E38BB" w:rsidRPr="00CE56B2" w:rsidRDefault="008E38BB" w:rsidP="008E38B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ახალგაზრდული პროგრამების დაფინანსება</w:t>
            </w:r>
          </w:p>
        </w:tc>
        <w:tc>
          <w:tcPr>
            <w:tcW w:w="1189" w:type="pct"/>
            <w:gridSpan w:val="2"/>
            <w:shd w:val="clear" w:color="000000" w:fill="FFFFFF"/>
            <w:vAlign w:val="center"/>
            <w:hideMark/>
          </w:tcPr>
          <w:p w:rsidR="008E38BB" w:rsidRPr="00CE56B2" w:rsidRDefault="008E38BB" w:rsidP="008E38B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675123">
        <w:trPr>
          <w:trHeight w:val="570"/>
        </w:trPr>
        <w:tc>
          <w:tcPr>
            <w:tcW w:w="909"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474"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428"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608" w:type="pct"/>
            <w:shd w:val="clear" w:color="000000" w:fill="FFFFFF"/>
            <w:vAlign w:val="center"/>
            <w:hideMark/>
          </w:tcPr>
          <w:p w:rsidR="00675123" w:rsidRPr="00CE56B2" w:rsidRDefault="00675123" w:rsidP="00CB036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CB036A" w:rsidRPr="00CE56B2">
              <w:rPr>
                <w:rFonts w:eastAsia="Times New Roman" w:cstheme="minorHAnsi"/>
                <w:color w:val="000000"/>
                <w:sz w:val="16"/>
                <w:szCs w:val="16"/>
                <w:lang w:val="ka-GE"/>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581" w:type="pct"/>
            <w:shd w:val="clear" w:color="000000" w:fill="FFFFFF"/>
            <w:vAlign w:val="center"/>
            <w:hideMark/>
          </w:tcPr>
          <w:p w:rsidR="00675123" w:rsidRPr="00CE56B2" w:rsidRDefault="00675123" w:rsidP="00CB036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CB036A" w:rsidRPr="00CE56B2">
              <w:rPr>
                <w:rFonts w:eastAsia="Times New Roman" w:cstheme="minorHAnsi"/>
                <w:color w:val="000000"/>
                <w:sz w:val="16"/>
                <w:szCs w:val="16"/>
                <w:lang w:val="ka-GE"/>
              </w:rPr>
              <w:t>6</w:t>
            </w:r>
            <w:r w:rsidRPr="00CE56B2">
              <w:rPr>
                <w:rFonts w:eastAsia="Times New Roman" w:cstheme="minorHAnsi"/>
                <w:color w:val="000000"/>
                <w:sz w:val="16"/>
                <w:szCs w:val="16"/>
              </w:rPr>
              <w:t>--202</w:t>
            </w:r>
            <w:r w:rsidR="00CB036A"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8E38BB" w:rsidRPr="00CE56B2" w:rsidTr="00675123">
        <w:trPr>
          <w:trHeight w:val="270"/>
        </w:trPr>
        <w:tc>
          <w:tcPr>
            <w:tcW w:w="909" w:type="pct"/>
            <w:vMerge/>
            <w:vAlign w:val="center"/>
            <w:hideMark/>
          </w:tcPr>
          <w:p w:rsidR="008E38BB" w:rsidRPr="00CE56B2" w:rsidRDefault="008E38BB" w:rsidP="008E38BB">
            <w:pPr>
              <w:spacing w:after="0" w:line="240" w:lineRule="auto"/>
              <w:rPr>
                <w:rFonts w:eastAsia="Times New Roman" w:cstheme="minorHAnsi"/>
                <w:color w:val="000000"/>
                <w:sz w:val="16"/>
                <w:szCs w:val="16"/>
              </w:rPr>
            </w:pPr>
          </w:p>
        </w:tc>
        <w:tc>
          <w:tcPr>
            <w:tcW w:w="474" w:type="pct"/>
            <w:shd w:val="clear" w:color="000000" w:fill="FFFFFF"/>
            <w:vAlign w:val="center"/>
            <w:hideMark/>
          </w:tcPr>
          <w:p w:rsidR="008E38BB" w:rsidRPr="00CE56B2" w:rsidRDefault="008E38BB" w:rsidP="008E38B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05 03</w:t>
            </w:r>
          </w:p>
        </w:tc>
        <w:tc>
          <w:tcPr>
            <w:tcW w:w="2428" w:type="pct"/>
            <w:gridSpan w:val="3"/>
            <w:vMerge/>
            <w:vAlign w:val="center"/>
            <w:hideMark/>
          </w:tcPr>
          <w:p w:rsidR="008E38BB" w:rsidRPr="00CE56B2" w:rsidRDefault="008E38BB" w:rsidP="008E38BB">
            <w:pPr>
              <w:spacing w:after="0" w:line="240" w:lineRule="auto"/>
              <w:rPr>
                <w:rFonts w:eastAsia="Times New Roman" w:cstheme="minorHAnsi"/>
                <w:b/>
                <w:bCs/>
                <w:color w:val="000000"/>
                <w:sz w:val="16"/>
                <w:szCs w:val="16"/>
              </w:rPr>
            </w:pPr>
          </w:p>
        </w:tc>
        <w:tc>
          <w:tcPr>
            <w:tcW w:w="608" w:type="pct"/>
            <w:shd w:val="clear" w:color="000000" w:fill="FFFFFF"/>
            <w:vAlign w:val="center"/>
            <w:hideMark/>
          </w:tcPr>
          <w:p w:rsidR="008E38BB" w:rsidRPr="00CE56B2" w:rsidRDefault="00E62A56" w:rsidP="00604960">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lang w:val="ka-GE"/>
              </w:rPr>
              <w:t>5</w:t>
            </w:r>
            <w:r w:rsidR="00604960" w:rsidRPr="00CE56B2">
              <w:rPr>
                <w:rFonts w:eastAsia="Times New Roman" w:cstheme="minorHAnsi"/>
                <w:b/>
                <w:bCs/>
                <w:color w:val="000000"/>
                <w:sz w:val="16"/>
                <w:szCs w:val="16"/>
              </w:rPr>
              <w:t>0</w:t>
            </w:r>
            <w:r w:rsidR="008E38BB" w:rsidRPr="00CE56B2">
              <w:rPr>
                <w:rFonts w:eastAsia="Times New Roman" w:cstheme="minorHAnsi"/>
                <w:b/>
                <w:bCs/>
                <w:color w:val="000000"/>
                <w:sz w:val="16"/>
                <w:szCs w:val="16"/>
              </w:rPr>
              <w:t>,0</w:t>
            </w:r>
          </w:p>
        </w:tc>
        <w:tc>
          <w:tcPr>
            <w:tcW w:w="581" w:type="pct"/>
            <w:shd w:val="clear" w:color="000000" w:fill="FFFFFF"/>
            <w:vAlign w:val="center"/>
            <w:hideMark/>
          </w:tcPr>
          <w:p w:rsidR="008E38BB" w:rsidRPr="00CE56B2" w:rsidRDefault="00CB036A" w:rsidP="00CB036A">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21</w:t>
            </w:r>
            <w:r w:rsidR="00E62A56" w:rsidRPr="00CE56B2">
              <w:rPr>
                <w:rFonts w:eastAsia="Times New Roman" w:cstheme="minorHAnsi"/>
                <w:b/>
                <w:bCs/>
                <w:color w:val="000000"/>
                <w:sz w:val="16"/>
                <w:szCs w:val="16"/>
                <w:lang w:val="ka-GE"/>
              </w:rPr>
              <w:t>0.0</w:t>
            </w:r>
          </w:p>
        </w:tc>
      </w:tr>
      <w:tr w:rsidR="008E38BB" w:rsidRPr="00CE56B2" w:rsidTr="00675123">
        <w:trPr>
          <w:trHeight w:val="676"/>
        </w:trPr>
        <w:tc>
          <w:tcPr>
            <w:tcW w:w="909"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პროგრამის განმახორციელებელი</w:t>
            </w:r>
          </w:p>
        </w:tc>
        <w:tc>
          <w:tcPr>
            <w:tcW w:w="4091" w:type="pct"/>
            <w:gridSpan w:val="6"/>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 განათლების, კულტურის, სპორტისა და ახალგაზრდულ საქმეთა სამსახური</w:t>
            </w:r>
          </w:p>
        </w:tc>
      </w:tr>
      <w:tr w:rsidR="008E38BB" w:rsidRPr="00CE56B2" w:rsidTr="00CB036A">
        <w:trPr>
          <w:trHeight w:val="977"/>
        </w:trPr>
        <w:tc>
          <w:tcPr>
            <w:tcW w:w="909"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აღწერა </w:t>
            </w:r>
          </w:p>
        </w:tc>
        <w:tc>
          <w:tcPr>
            <w:tcW w:w="4091" w:type="pct"/>
            <w:gridSpan w:val="6"/>
            <w:shd w:val="clear" w:color="000000" w:fill="FFFFFF"/>
            <w:vAlign w:val="center"/>
            <w:hideMark/>
          </w:tcPr>
          <w:p w:rsidR="008E38BB" w:rsidRPr="00CE56B2" w:rsidRDefault="0086258D" w:rsidP="006B75FB">
            <w:pPr>
              <w:spacing w:after="240" w:line="240" w:lineRule="auto"/>
              <w:rPr>
                <w:rFonts w:eastAsia="Times New Roman" w:cstheme="minorHAnsi"/>
                <w:color w:val="000000"/>
                <w:sz w:val="16"/>
                <w:szCs w:val="16"/>
              </w:rPr>
            </w:pPr>
            <w:r w:rsidRPr="00CE56B2">
              <w:rPr>
                <w:rFonts w:eastAsia="Times New Roman" w:cstheme="minorHAnsi"/>
                <w:color w:val="000000"/>
                <w:sz w:val="16"/>
                <w:szCs w:val="16"/>
              </w:rPr>
              <w:t>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w:t>
            </w:r>
            <w:r w:rsidRPr="00CE56B2">
              <w:rPr>
                <w:rFonts w:cstheme="minorHAnsi"/>
                <w:color w:val="000000"/>
                <w:sz w:val="16"/>
                <w:szCs w:val="16"/>
                <w:lang w:val="ka-GE"/>
              </w:rPr>
              <w:t xml:space="preserve"> ასევე დაფინანსდება ოქროსა და ვერცხლის მედალოსნები.</w:t>
            </w:r>
          </w:p>
        </w:tc>
      </w:tr>
      <w:tr w:rsidR="008E38BB" w:rsidRPr="00CE56B2" w:rsidTr="00CB036A">
        <w:trPr>
          <w:trHeight w:val="847"/>
        </w:trPr>
        <w:tc>
          <w:tcPr>
            <w:tcW w:w="909"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w:t>
            </w:r>
          </w:p>
        </w:tc>
        <w:tc>
          <w:tcPr>
            <w:tcW w:w="4091" w:type="pct"/>
            <w:gridSpan w:val="6"/>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ახალგაზრდებში ჯანსაღი ცხოვრების წესის დამკვიდრება.</w:t>
            </w:r>
            <w:r w:rsidRPr="00CE56B2">
              <w:rPr>
                <w:rFonts w:eastAsia="Times New Roman" w:cstheme="minorHAnsi"/>
                <w:color w:val="000000"/>
                <w:sz w:val="16"/>
                <w:szCs w:val="16"/>
              </w:rPr>
              <w:br/>
              <w:t>ახალგაზრდებში პატრიოტული სულისკვეთების ამაღლება.</w:t>
            </w:r>
          </w:p>
        </w:tc>
      </w:tr>
      <w:tr w:rsidR="0081436B" w:rsidRPr="00CE56B2" w:rsidTr="00675123">
        <w:trPr>
          <w:trHeight w:val="1170"/>
        </w:trPr>
        <w:tc>
          <w:tcPr>
            <w:tcW w:w="909" w:type="pct"/>
            <w:shd w:val="clear" w:color="000000" w:fill="FFFFFF"/>
            <w:vAlign w:val="center"/>
          </w:tcPr>
          <w:p w:rsidR="0081436B" w:rsidRPr="00CE56B2" w:rsidRDefault="0081436B" w:rsidP="0081436B">
            <w:pPr>
              <w:spacing w:after="0" w:line="240" w:lineRule="auto"/>
              <w:rPr>
                <w:rFonts w:eastAsia="Times New Roman" w:cstheme="minorHAnsi"/>
                <w:color w:val="000000"/>
                <w:sz w:val="16"/>
                <w:szCs w:val="16"/>
              </w:rPr>
            </w:pPr>
            <w:r w:rsidRPr="00CE56B2">
              <w:rPr>
                <w:rFonts w:cstheme="minorHAnsi"/>
                <w:bCs/>
                <w:sz w:val="16"/>
                <w:szCs w:val="16"/>
              </w:rPr>
              <w:t>გაეროს მდგრადი განვითარების SDG</w:t>
            </w:r>
            <w:r w:rsidRPr="00CE56B2">
              <w:rPr>
                <w:rFonts w:cstheme="minorHAnsi"/>
                <w:bCs/>
                <w:spacing w:val="4"/>
                <w:sz w:val="16"/>
                <w:szCs w:val="16"/>
              </w:rPr>
              <w:t xml:space="preserve"> </w:t>
            </w:r>
            <w:r w:rsidRPr="00CE56B2">
              <w:rPr>
                <w:rFonts w:cstheme="minorHAnsi"/>
                <w:bCs/>
                <w:sz w:val="16"/>
                <w:szCs w:val="16"/>
              </w:rPr>
              <w:t>მიზანი</w:t>
            </w:r>
          </w:p>
        </w:tc>
        <w:tc>
          <w:tcPr>
            <w:tcW w:w="4091" w:type="pct"/>
            <w:gridSpan w:val="6"/>
            <w:shd w:val="clear" w:color="000000" w:fill="FFFFFF"/>
            <w:vAlign w:val="center"/>
          </w:tcPr>
          <w:p w:rsidR="0081436B" w:rsidRPr="00CE56B2" w:rsidRDefault="0081436B" w:rsidP="0081436B">
            <w:pPr>
              <w:rPr>
                <w:rFonts w:cstheme="minorHAnsi"/>
                <w:sz w:val="16"/>
                <w:szCs w:val="16"/>
              </w:rPr>
            </w:pPr>
            <w:r w:rsidRPr="00CE56B2">
              <w:rPr>
                <w:rFonts w:cstheme="minorHAnsi"/>
                <w:sz w:val="16"/>
                <w:szCs w:val="16"/>
              </w:rPr>
              <w:t>SDG 4. ხარისხიანი</w:t>
            </w:r>
            <w:r w:rsidRPr="00CE56B2">
              <w:rPr>
                <w:rFonts w:cstheme="minorHAnsi"/>
                <w:spacing w:val="2"/>
                <w:sz w:val="16"/>
                <w:szCs w:val="16"/>
              </w:rPr>
              <w:t xml:space="preserve"> </w:t>
            </w:r>
            <w:r w:rsidRPr="00CE56B2">
              <w:rPr>
                <w:rFonts w:cstheme="minorHAnsi"/>
                <w:sz w:val="16"/>
                <w:szCs w:val="16"/>
              </w:rPr>
              <w:t>განათლება</w:t>
            </w:r>
          </w:p>
          <w:p w:rsidR="0081436B" w:rsidRPr="00CE56B2" w:rsidRDefault="0081436B" w:rsidP="0081436B">
            <w:pPr>
              <w:rPr>
                <w:rFonts w:cstheme="minorHAnsi"/>
                <w:sz w:val="16"/>
                <w:szCs w:val="16"/>
                <w:lang w:val="ka-GE"/>
              </w:rPr>
            </w:pPr>
            <w:r w:rsidRPr="00CE56B2">
              <w:rPr>
                <w:rFonts w:cstheme="minorHAnsi"/>
                <w:sz w:val="16"/>
                <w:szCs w:val="16"/>
              </w:rPr>
              <w:t xml:space="preserve">SDG 3. </w:t>
            </w:r>
            <w:r w:rsidRPr="00CE56B2">
              <w:rPr>
                <w:rFonts w:cstheme="minorHAnsi"/>
                <w:sz w:val="16"/>
                <w:szCs w:val="16"/>
                <w:lang w:val="ka-GE"/>
              </w:rPr>
              <w:t>ჯანმრთელი ცხოვრება და კეთილდღეობა</w:t>
            </w:r>
          </w:p>
          <w:p w:rsidR="0081436B" w:rsidRPr="00CE56B2" w:rsidRDefault="0081436B" w:rsidP="0081436B">
            <w:pPr>
              <w:rPr>
                <w:rFonts w:cstheme="minorHAnsi"/>
                <w:color w:val="000000"/>
                <w:sz w:val="16"/>
                <w:szCs w:val="16"/>
                <w:lang w:val="ka-GE"/>
              </w:rPr>
            </w:pPr>
            <w:r w:rsidRPr="00CE56B2">
              <w:rPr>
                <w:rFonts w:cstheme="minorHAnsi"/>
                <w:sz w:val="16"/>
                <w:szCs w:val="16"/>
              </w:rPr>
              <w:t>SDG</w:t>
            </w:r>
            <w:r w:rsidRPr="00CE56B2">
              <w:rPr>
                <w:rFonts w:cstheme="minorHAnsi"/>
                <w:spacing w:val="-8"/>
                <w:sz w:val="16"/>
                <w:szCs w:val="16"/>
              </w:rPr>
              <w:t xml:space="preserve"> </w:t>
            </w:r>
            <w:r w:rsidRPr="00CE56B2">
              <w:rPr>
                <w:rFonts w:cstheme="minorHAnsi"/>
                <w:sz w:val="16"/>
                <w:szCs w:val="16"/>
              </w:rPr>
              <w:t>5</w:t>
            </w:r>
            <w:r w:rsidRPr="00CE56B2">
              <w:rPr>
                <w:rFonts w:cstheme="minorHAnsi"/>
                <w:sz w:val="16"/>
                <w:szCs w:val="16"/>
                <w:lang w:val="ka-GE"/>
              </w:rPr>
              <w:t xml:space="preserve">. გენდერული თანასწორობა </w:t>
            </w:r>
          </w:p>
        </w:tc>
      </w:tr>
      <w:tr w:rsidR="0081436B" w:rsidRPr="00CE56B2" w:rsidTr="00CE56B2">
        <w:trPr>
          <w:trHeight w:val="818"/>
        </w:trPr>
        <w:tc>
          <w:tcPr>
            <w:tcW w:w="909" w:type="pct"/>
            <w:vMerge w:val="restart"/>
            <w:shd w:val="clear" w:color="000000" w:fill="FFFFFF"/>
            <w:vAlign w:val="center"/>
            <w:hideMark/>
          </w:tcPr>
          <w:p w:rsidR="0081436B" w:rsidRPr="00CE56B2" w:rsidRDefault="0081436B" w:rsidP="0081436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474"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751"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837"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839"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608"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581"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81436B" w:rsidRPr="00CE56B2" w:rsidTr="00675123">
        <w:trPr>
          <w:trHeight w:val="1728"/>
        </w:trPr>
        <w:tc>
          <w:tcPr>
            <w:tcW w:w="909" w:type="pct"/>
            <w:vMerge/>
            <w:vAlign w:val="center"/>
            <w:hideMark/>
          </w:tcPr>
          <w:p w:rsidR="0081436B" w:rsidRPr="00CE56B2" w:rsidRDefault="0081436B" w:rsidP="0081436B">
            <w:pPr>
              <w:spacing w:after="0" w:line="240" w:lineRule="auto"/>
              <w:rPr>
                <w:rFonts w:eastAsia="Times New Roman" w:cstheme="minorHAnsi"/>
                <w:color w:val="000000"/>
                <w:sz w:val="16"/>
                <w:szCs w:val="16"/>
              </w:rPr>
            </w:pPr>
          </w:p>
        </w:tc>
        <w:tc>
          <w:tcPr>
            <w:tcW w:w="474"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751" w:type="pct"/>
            <w:shd w:val="clear" w:color="000000" w:fill="FFFFFF"/>
            <w:vAlign w:val="center"/>
            <w:hideMark/>
          </w:tcPr>
          <w:p w:rsidR="0081436B" w:rsidRPr="00CE56B2" w:rsidRDefault="0081436B" w:rsidP="0081436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ჩატარებული ღონისძებების</w:t>
            </w:r>
            <w:r w:rsidRPr="00CE56B2">
              <w:rPr>
                <w:rFonts w:eastAsia="Times New Roman" w:cstheme="minorHAnsi"/>
                <w:color w:val="000000"/>
                <w:sz w:val="16"/>
                <w:szCs w:val="16"/>
              </w:rPr>
              <w:br/>
              <w:t>რაოდენობის ზრდა</w:t>
            </w:r>
          </w:p>
        </w:tc>
        <w:tc>
          <w:tcPr>
            <w:tcW w:w="837" w:type="pct"/>
            <w:shd w:val="clear" w:color="000000" w:fill="FFFFFF"/>
            <w:vAlign w:val="center"/>
            <w:hideMark/>
          </w:tcPr>
          <w:p w:rsidR="0081436B" w:rsidRPr="00CE56B2" w:rsidRDefault="0081436B" w:rsidP="00F96930">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F96930" w:rsidRPr="00CE56B2">
              <w:rPr>
                <w:rFonts w:eastAsia="Times New Roman" w:cstheme="minorHAnsi"/>
                <w:color w:val="000000"/>
                <w:sz w:val="16"/>
                <w:szCs w:val="16"/>
                <w:lang w:val="ka-GE"/>
              </w:rPr>
              <w:t>4</w:t>
            </w:r>
            <w:r w:rsidRPr="00CE56B2">
              <w:rPr>
                <w:rFonts w:eastAsia="Times New Roman" w:cstheme="minorHAnsi"/>
                <w:color w:val="000000"/>
                <w:sz w:val="16"/>
                <w:szCs w:val="16"/>
              </w:rPr>
              <w:t xml:space="preserve"> წელს ჩატარდა </w:t>
            </w:r>
            <w:r w:rsidR="00DB482E" w:rsidRPr="00CE56B2">
              <w:rPr>
                <w:rFonts w:eastAsia="Times New Roman" w:cstheme="minorHAnsi"/>
                <w:color w:val="000000"/>
                <w:sz w:val="16"/>
                <w:szCs w:val="16"/>
                <w:lang w:val="ka-GE"/>
              </w:rPr>
              <w:t>6</w:t>
            </w:r>
            <w:r w:rsidRPr="00CE56B2">
              <w:rPr>
                <w:rFonts w:eastAsia="Times New Roman" w:cstheme="minorHAnsi"/>
                <w:color w:val="000000"/>
                <w:sz w:val="16"/>
                <w:szCs w:val="16"/>
              </w:rPr>
              <w:t xml:space="preserve"> ღონისძიება</w:t>
            </w:r>
          </w:p>
        </w:tc>
        <w:tc>
          <w:tcPr>
            <w:tcW w:w="839" w:type="pct"/>
            <w:shd w:val="clear" w:color="000000" w:fill="FFFFFF"/>
            <w:vAlign w:val="center"/>
            <w:hideMark/>
          </w:tcPr>
          <w:p w:rsidR="0081436B" w:rsidRPr="00CE56B2" w:rsidRDefault="0081436B" w:rsidP="00F96930">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F96930" w:rsidRPr="00CE56B2">
              <w:rPr>
                <w:rFonts w:eastAsia="Times New Roman" w:cstheme="minorHAnsi"/>
                <w:color w:val="000000"/>
                <w:sz w:val="16"/>
                <w:szCs w:val="16"/>
                <w:lang w:val="ka-GE"/>
              </w:rPr>
              <w:t>5</w:t>
            </w:r>
            <w:r w:rsidRPr="00CE56B2">
              <w:rPr>
                <w:rFonts w:eastAsia="Times New Roman" w:cstheme="minorHAnsi"/>
                <w:color w:val="000000"/>
                <w:sz w:val="16"/>
                <w:szCs w:val="16"/>
              </w:rPr>
              <w:t xml:space="preserve"> წელს ჩატარდება არანაკლებ </w:t>
            </w:r>
            <w:r w:rsidR="00DB482E"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ღონისძიება; </w:t>
            </w:r>
          </w:p>
        </w:tc>
        <w:tc>
          <w:tcPr>
            <w:tcW w:w="608"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p>
        </w:tc>
        <w:tc>
          <w:tcPr>
            <w:tcW w:w="581"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81436B" w:rsidRPr="00CE56B2" w:rsidTr="00CE56B2">
        <w:trPr>
          <w:trHeight w:val="1119"/>
        </w:trPr>
        <w:tc>
          <w:tcPr>
            <w:tcW w:w="909" w:type="pct"/>
            <w:vMerge/>
            <w:vAlign w:val="center"/>
            <w:hideMark/>
          </w:tcPr>
          <w:p w:rsidR="0081436B" w:rsidRPr="00CE56B2" w:rsidRDefault="0081436B" w:rsidP="0081436B">
            <w:pPr>
              <w:spacing w:after="0" w:line="240" w:lineRule="auto"/>
              <w:rPr>
                <w:rFonts w:eastAsia="Times New Roman" w:cstheme="minorHAnsi"/>
                <w:color w:val="000000"/>
                <w:sz w:val="16"/>
                <w:szCs w:val="16"/>
              </w:rPr>
            </w:pPr>
          </w:p>
        </w:tc>
        <w:tc>
          <w:tcPr>
            <w:tcW w:w="474"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751" w:type="pct"/>
            <w:shd w:val="clear" w:color="000000" w:fill="FFFFFF"/>
            <w:vAlign w:val="center"/>
            <w:hideMark/>
          </w:tcPr>
          <w:p w:rsidR="0081436B" w:rsidRPr="00CE56B2" w:rsidRDefault="0081436B" w:rsidP="0081436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მაყურებელთა რაოდენობის ზრდა  თეატრალურ წარმოდგენებზე </w:t>
            </w:r>
          </w:p>
        </w:tc>
        <w:tc>
          <w:tcPr>
            <w:tcW w:w="837" w:type="pct"/>
            <w:shd w:val="clear" w:color="auto" w:fill="auto"/>
            <w:vAlign w:val="center"/>
            <w:hideMark/>
          </w:tcPr>
          <w:p w:rsidR="0081436B" w:rsidRPr="00CE56B2" w:rsidRDefault="0081436B" w:rsidP="00F96930">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202</w:t>
            </w:r>
            <w:r w:rsidR="00F96930" w:rsidRPr="00CE56B2">
              <w:rPr>
                <w:rFonts w:eastAsia="Times New Roman" w:cstheme="minorHAnsi"/>
                <w:color w:val="000000"/>
                <w:sz w:val="16"/>
                <w:szCs w:val="16"/>
                <w:lang w:val="ka-GE"/>
              </w:rPr>
              <w:t>4</w:t>
            </w:r>
            <w:r w:rsidRPr="00CE56B2">
              <w:rPr>
                <w:rFonts w:eastAsia="Times New Roman" w:cstheme="minorHAnsi"/>
                <w:color w:val="000000"/>
                <w:sz w:val="16"/>
                <w:szCs w:val="16"/>
              </w:rPr>
              <w:t xml:space="preserve"> წელს წარმოდგენები გაიმართა  2</w:t>
            </w:r>
            <w:r w:rsidR="00DB482E" w:rsidRPr="00CE56B2">
              <w:rPr>
                <w:rFonts w:eastAsia="Times New Roman" w:cstheme="minorHAnsi"/>
                <w:color w:val="000000"/>
                <w:sz w:val="16"/>
                <w:szCs w:val="16"/>
                <w:lang w:val="ka-GE"/>
              </w:rPr>
              <w:t>8</w:t>
            </w:r>
            <w:r w:rsidRPr="00CE56B2">
              <w:rPr>
                <w:rFonts w:eastAsia="Times New Roman" w:cstheme="minorHAnsi"/>
                <w:color w:val="000000"/>
                <w:sz w:val="16"/>
                <w:szCs w:val="16"/>
              </w:rPr>
              <w:t>00 მაყურებლისათვი</w:t>
            </w:r>
            <w:r w:rsidR="006129B6" w:rsidRPr="00CE56B2">
              <w:rPr>
                <w:rFonts w:eastAsia="Times New Roman" w:cstheme="minorHAnsi"/>
                <w:color w:val="000000"/>
                <w:sz w:val="16"/>
                <w:szCs w:val="16"/>
              </w:rPr>
              <w:t>ს</w:t>
            </w:r>
          </w:p>
        </w:tc>
        <w:tc>
          <w:tcPr>
            <w:tcW w:w="839" w:type="pct"/>
            <w:shd w:val="clear" w:color="000000" w:fill="FFFFFF"/>
            <w:vAlign w:val="center"/>
            <w:hideMark/>
          </w:tcPr>
          <w:p w:rsidR="0081436B" w:rsidRPr="00CE56B2" w:rsidRDefault="0081436B" w:rsidP="00F96930">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F96930" w:rsidRPr="00CE56B2">
              <w:rPr>
                <w:rFonts w:eastAsia="Times New Roman" w:cstheme="minorHAnsi"/>
                <w:color w:val="000000"/>
                <w:sz w:val="16"/>
                <w:szCs w:val="16"/>
                <w:lang w:val="ka-GE"/>
              </w:rPr>
              <w:t>5</w:t>
            </w:r>
            <w:r w:rsidRPr="00CE56B2">
              <w:rPr>
                <w:rFonts w:eastAsia="Times New Roman" w:cstheme="minorHAnsi"/>
                <w:color w:val="000000"/>
                <w:sz w:val="16"/>
                <w:szCs w:val="16"/>
              </w:rPr>
              <w:t xml:space="preserve"> წელს იგეგმება წარმოდგენების გამართვა </w:t>
            </w:r>
            <w:r w:rsidR="00DB482E" w:rsidRPr="00CE56B2">
              <w:rPr>
                <w:rFonts w:eastAsia="Times New Roman" w:cstheme="minorHAnsi"/>
                <w:color w:val="000000"/>
                <w:sz w:val="16"/>
                <w:szCs w:val="16"/>
                <w:lang w:val="ka-GE"/>
              </w:rPr>
              <w:t>30</w:t>
            </w:r>
            <w:r w:rsidRPr="00CE56B2">
              <w:rPr>
                <w:rFonts w:eastAsia="Times New Roman" w:cstheme="minorHAnsi"/>
                <w:color w:val="000000"/>
                <w:sz w:val="16"/>
                <w:szCs w:val="16"/>
              </w:rPr>
              <w:t>00 მაყურებლისათვის</w:t>
            </w:r>
          </w:p>
        </w:tc>
        <w:tc>
          <w:tcPr>
            <w:tcW w:w="608"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p>
        </w:tc>
        <w:tc>
          <w:tcPr>
            <w:tcW w:w="581" w:type="pct"/>
            <w:shd w:val="clear" w:color="000000" w:fill="FFFFFF"/>
            <w:vAlign w:val="center"/>
            <w:hideMark/>
          </w:tcPr>
          <w:p w:rsidR="0081436B" w:rsidRPr="00CE56B2" w:rsidRDefault="0081436B" w:rsidP="0081436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bl>
    <w:p w:rsidR="008E38BB" w:rsidRPr="00CE56B2" w:rsidRDefault="008E38BB" w:rsidP="00DA3E13">
      <w:pPr>
        <w:rPr>
          <w:rFonts w:cstheme="minorHAnsi"/>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128"/>
        <w:gridCol w:w="1542"/>
        <w:gridCol w:w="1540"/>
        <w:gridCol w:w="1544"/>
        <w:gridCol w:w="1205"/>
        <w:gridCol w:w="1150"/>
      </w:tblGrid>
      <w:tr w:rsidR="008E38BB" w:rsidRPr="00CE56B2" w:rsidTr="00675123">
        <w:trPr>
          <w:trHeight w:val="551"/>
        </w:trPr>
        <w:tc>
          <w:tcPr>
            <w:tcW w:w="909" w:type="pct"/>
            <w:vMerge w:val="restar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დასახელება </w:t>
            </w:r>
          </w:p>
        </w:tc>
        <w:tc>
          <w:tcPr>
            <w:tcW w:w="569" w:type="pct"/>
            <w:vMerge w:val="restart"/>
            <w:shd w:val="clear" w:color="000000" w:fill="FFFFFF"/>
            <w:vAlign w:val="center"/>
            <w:hideMark/>
          </w:tcPr>
          <w:p w:rsidR="008E38BB" w:rsidRPr="00CE56B2" w:rsidRDefault="008E38BB" w:rsidP="008E38B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334" w:type="pct"/>
            <w:gridSpan w:val="3"/>
            <w:vMerge w:val="restart"/>
            <w:shd w:val="clear" w:color="000000" w:fill="FFFFFF"/>
            <w:vAlign w:val="center"/>
            <w:hideMark/>
          </w:tcPr>
          <w:p w:rsidR="008E38BB" w:rsidRPr="00CE56B2" w:rsidRDefault="008E38BB" w:rsidP="008E38B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რელიგიური ორგანიზაციების ხელშეწყობა</w:t>
            </w:r>
          </w:p>
        </w:tc>
        <w:tc>
          <w:tcPr>
            <w:tcW w:w="1188" w:type="pct"/>
            <w:gridSpan w:val="2"/>
            <w:shd w:val="clear" w:color="000000" w:fill="FFFFFF"/>
            <w:vAlign w:val="center"/>
            <w:hideMark/>
          </w:tcPr>
          <w:p w:rsidR="008E38BB" w:rsidRPr="00CE56B2" w:rsidRDefault="008E38BB" w:rsidP="008E38B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675123">
        <w:trPr>
          <w:trHeight w:val="570"/>
        </w:trPr>
        <w:tc>
          <w:tcPr>
            <w:tcW w:w="909"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569"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334"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608" w:type="pct"/>
            <w:shd w:val="clear" w:color="000000" w:fill="FFFFFF"/>
            <w:vAlign w:val="center"/>
            <w:hideMark/>
          </w:tcPr>
          <w:p w:rsidR="00675123" w:rsidRPr="00CE56B2" w:rsidRDefault="00675123" w:rsidP="00CB036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CB036A" w:rsidRPr="00CE56B2">
              <w:rPr>
                <w:rFonts w:eastAsia="Times New Roman" w:cstheme="minorHAnsi"/>
                <w:color w:val="000000"/>
                <w:sz w:val="16"/>
                <w:szCs w:val="16"/>
                <w:lang w:val="ka-GE"/>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580" w:type="pct"/>
            <w:shd w:val="clear" w:color="000000" w:fill="FFFFFF"/>
            <w:vAlign w:val="center"/>
            <w:hideMark/>
          </w:tcPr>
          <w:p w:rsidR="00675123" w:rsidRPr="00CE56B2" w:rsidRDefault="00675123" w:rsidP="00CB036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CB036A" w:rsidRPr="00CE56B2">
              <w:rPr>
                <w:rFonts w:eastAsia="Times New Roman" w:cstheme="minorHAnsi"/>
                <w:color w:val="000000"/>
                <w:sz w:val="16"/>
                <w:szCs w:val="16"/>
                <w:lang w:val="ka-GE"/>
              </w:rPr>
              <w:t>6</w:t>
            </w:r>
            <w:r w:rsidRPr="00CE56B2">
              <w:rPr>
                <w:rFonts w:eastAsia="Times New Roman" w:cstheme="minorHAnsi"/>
                <w:color w:val="000000"/>
                <w:sz w:val="16"/>
                <w:szCs w:val="16"/>
              </w:rPr>
              <w:t>--202</w:t>
            </w:r>
            <w:r w:rsidR="00CB036A"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8E38BB" w:rsidRPr="00CE56B2" w:rsidTr="00675123">
        <w:trPr>
          <w:trHeight w:val="270"/>
        </w:trPr>
        <w:tc>
          <w:tcPr>
            <w:tcW w:w="909" w:type="pct"/>
            <w:vMerge/>
            <w:vAlign w:val="center"/>
            <w:hideMark/>
          </w:tcPr>
          <w:p w:rsidR="008E38BB" w:rsidRPr="00CE56B2" w:rsidRDefault="008E38BB" w:rsidP="008E38BB">
            <w:pPr>
              <w:spacing w:after="0" w:line="240" w:lineRule="auto"/>
              <w:rPr>
                <w:rFonts w:eastAsia="Times New Roman" w:cstheme="minorHAnsi"/>
                <w:color w:val="000000"/>
                <w:sz w:val="16"/>
                <w:szCs w:val="16"/>
              </w:rPr>
            </w:pPr>
          </w:p>
        </w:tc>
        <w:tc>
          <w:tcPr>
            <w:tcW w:w="569" w:type="pct"/>
            <w:shd w:val="clear" w:color="000000" w:fill="FFFFFF"/>
            <w:vAlign w:val="center"/>
            <w:hideMark/>
          </w:tcPr>
          <w:p w:rsidR="008E38BB" w:rsidRPr="00CE56B2" w:rsidRDefault="008E38BB" w:rsidP="008E38B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05 04</w:t>
            </w:r>
          </w:p>
        </w:tc>
        <w:tc>
          <w:tcPr>
            <w:tcW w:w="2334" w:type="pct"/>
            <w:gridSpan w:val="3"/>
            <w:vMerge/>
            <w:vAlign w:val="center"/>
            <w:hideMark/>
          </w:tcPr>
          <w:p w:rsidR="008E38BB" w:rsidRPr="00CE56B2" w:rsidRDefault="008E38BB" w:rsidP="008E38BB">
            <w:pPr>
              <w:spacing w:after="0" w:line="240" w:lineRule="auto"/>
              <w:rPr>
                <w:rFonts w:eastAsia="Times New Roman" w:cstheme="minorHAnsi"/>
                <w:b/>
                <w:bCs/>
                <w:color w:val="000000"/>
                <w:sz w:val="16"/>
                <w:szCs w:val="16"/>
              </w:rPr>
            </w:pPr>
          </w:p>
        </w:tc>
        <w:tc>
          <w:tcPr>
            <w:tcW w:w="608" w:type="pct"/>
            <w:shd w:val="clear" w:color="000000" w:fill="FFFFFF"/>
            <w:vAlign w:val="center"/>
            <w:hideMark/>
          </w:tcPr>
          <w:p w:rsidR="008E38BB" w:rsidRPr="00CE56B2" w:rsidRDefault="00CB036A" w:rsidP="00E62A56">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lang w:val="ka-GE"/>
              </w:rPr>
              <w:t>4</w:t>
            </w:r>
            <w:r w:rsidR="00E62A56" w:rsidRPr="00CE56B2">
              <w:rPr>
                <w:rFonts w:eastAsia="Times New Roman" w:cstheme="minorHAnsi"/>
                <w:b/>
                <w:bCs/>
                <w:color w:val="000000"/>
                <w:sz w:val="16"/>
                <w:szCs w:val="16"/>
                <w:lang w:val="ka-GE"/>
              </w:rPr>
              <w:t>0.0</w:t>
            </w:r>
          </w:p>
        </w:tc>
        <w:tc>
          <w:tcPr>
            <w:tcW w:w="580" w:type="pct"/>
            <w:shd w:val="clear" w:color="000000" w:fill="FFFFFF"/>
            <w:vAlign w:val="center"/>
            <w:hideMark/>
          </w:tcPr>
          <w:p w:rsidR="008E38BB" w:rsidRPr="00CE56B2" w:rsidRDefault="00E62A56" w:rsidP="008E38BB">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300.0</w:t>
            </w:r>
          </w:p>
        </w:tc>
      </w:tr>
      <w:tr w:rsidR="008E38BB" w:rsidRPr="00CE56B2" w:rsidTr="00675123">
        <w:trPr>
          <w:trHeight w:val="808"/>
        </w:trPr>
        <w:tc>
          <w:tcPr>
            <w:tcW w:w="909"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პროგრამის განმახორციელებელი</w:t>
            </w:r>
          </w:p>
        </w:tc>
        <w:tc>
          <w:tcPr>
            <w:tcW w:w="4091" w:type="pct"/>
            <w:gridSpan w:val="6"/>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 განათლების, კულტურის, სპორტისა და ახალგაზრდულ საქმეთა სამსახური</w:t>
            </w:r>
          </w:p>
        </w:tc>
      </w:tr>
      <w:tr w:rsidR="008E38BB" w:rsidRPr="00CE56B2" w:rsidTr="00CB036A">
        <w:trPr>
          <w:trHeight w:val="546"/>
        </w:trPr>
        <w:tc>
          <w:tcPr>
            <w:tcW w:w="909"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აღწერა </w:t>
            </w:r>
          </w:p>
        </w:tc>
        <w:tc>
          <w:tcPr>
            <w:tcW w:w="4091" w:type="pct"/>
            <w:gridSpan w:val="6"/>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ქვეპროგრამის ფარგლებში განხორციელდება თერჯოლა–ტყიბულის ეპარქიის დაფინანსება.</w:t>
            </w:r>
          </w:p>
        </w:tc>
      </w:tr>
      <w:tr w:rsidR="008E38BB" w:rsidRPr="00CE56B2" w:rsidTr="00CB036A">
        <w:trPr>
          <w:trHeight w:val="838"/>
        </w:trPr>
        <w:tc>
          <w:tcPr>
            <w:tcW w:w="909"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lastRenderedPageBreak/>
              <w:t>მოსალოდნელი შედეგი</w:t>
            </w:r>
          </w:p>
        </w:tc>
        <w:tc>
          <w:tcPr>
            <w:tcW w:w="4091" w:type="pct"/>
            <w:gridSpan w:val="6"/>
            <w:shd w:val="clear" w:color="000000" w:fill="FFFFFF"/>
            <w:vAlign w:val="center"/>
            <w:hideMark/>
          </w:tcPr>
          <w:p w:rsidR="008E38BB" w:rsidRPr="00CE56B2" w:rsidRDefault="008E38BB" w:rsidP="00297314">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რეაბილიტირებული ეკლესია მონასტრები.</w:t>
            </w:r>
            <w:r w:rsidRPr="00CE56B2">
              <w:rPr>
                <w:rFonts w:eastAsia="Times New Roman" w:cstheme="minorHAnsi"/>
                <w:color w:val="000000"/>
                <w:sz w:val="16"/>
                <w:szCs w:val="16"/>
              </w:rPr>
              <w:br/>
            </w:r>
          </w:p>
        </w:tc>
      </w:tr>
      <w:tr w:rsidR="00215F5A" w:rsidRPr="00CE56B2" w:rsidTr="00CB036A">
        <w:trPr>
          <w:trHeight w:val="835"/>
        </w:trPr>
        <w:tc>
          <w:tcPr>
            <w:tcW w:w="909" w:type="pct"/>
            <w:shd w:val="clear" w:color="000000" w:fill="FFFFFF"/>
            <w:vAlign w:val="center"/>
          </w:tcPr>
          <w:p w:rsidR="00215F5A" w:rsidRPr="00CE56B2" w:rsidRDefault="00215F5A" w:rsidP="00215F5A">
            <w:pPr>
              <w:spacing w:after="0" w:line="240" w:lineRule="auto"/>
              <w:rPr>
                <w:rFonts w:eastAsia="Times New Roman" w:cstheme="minorHAnsi"/>
                <w:color w:val="000000"/>
                <w:sz w:val="16"/>
                <w:szCs w:val="16"/>
              </w:rPr>
            </w:pPr>
            <w:r w:rsidRPr="00CE56B2">
              <w:rPr>
                <w:rFonts w:cstheme="minorHAnsi"/>
                <w:bCs/>
                <w:sz w:val="16"/>
                <w:szCs w:val="16"/>
              </w:rPr>
              <w:t>გაეროს მდგრადი განვითარების SDG</w:t>
            </w:r>
            <w:r w:rsidRPr="00CE56B2">
              <w:rPr>
                <w:rFonts w:cstheme="minorHAnsi"/>
                <w:bCs/>
                <w:spacing w:val="4"/>
                <w:sz w:val="16"/>
                <w:szCs w:val="16"/>
              </w:rPr>
              <w:t xml:space="preserve"> </w:t>
            </w:r>
            <w:r w:rsidRPr="00CE56B2">
              <w:rPr>
                <w:rFonts w:cstheme="minorHAnsi"/>
                <w:bCs/>
                <w:sz w:val="16"/>
                <w:szCs w:val="16"/>
              </w:rPr>
              <w:t>მიზანი</w:t>
            </w:r>
          </w:p>
        </w:tc>
        <w:tc>
          <w:tcPr>
            <w:tcW w:w="4091" w:type="pct"/>
            <w:gridSpan w:val="6"/>
            <w:shd w:val="clear" w:color="000000" w:fill="FFFFFF"/>
            <w:vAlign w:val="center"/>
          </w:tcPr>
          <w:p w:rsidR="00215F5A" w:rsidRPr="00CE56B2" w:rsidRDefault="00215F5A" w:rsidP="00215F5A">
            <w:pPr>
              <w:rPr>
                <w:rFonts w:cstheme="minorHAnsi"/>
                <w:color w:val="000000"/>
                <w:sz w:val="16"/>
                <w:szCs w:val="16"/>
              </w:rPr>
            </w:pPr>
            <w:r w:rsidRPr="00CE56B2">
              <w:rPr>
                <w:rFonts w:cstheme="minorHAnsi"/>
                <w:color w:val="000000"/>
                <w:sz w:val="16"/>
                <w:szCs w:val="16"/>
              </w:rPr>
              <w:t>SDG 11. ქალაქებისა და დასახლებების მდგრადი განვითარება</w:t>
            </w:r>
          </w:p>
          <w:p w:rsidR="00215F5A" w:rsidRPr="00CE56B2" w:rsidRDefault="00215F5A" w:rsidP="00215F5A">
            <w:pPr>
              <w:rPr>
                <w:rFonts w:cstheme="minorHAnsi"/>
                <w:color w:val="000000"/>
                <w:sz w:val="16"/>
                <w:szCs w:val="16"/>
              </w:rPr>
            </w:pPr>
          </w:p>
        </w:tc>
      </w:tr>
      <w:tr w:rsidR="00215F5A" w:rsidRPr="00CE56B2" w:rsidTr="00675123">
        <w:trPr>
          <w:trHeight w:val="900"/>
        </w:trPr>
        <w:tc>
          <w:tcPr>
            <w:tcW w:w="909" w:type="pct"/>
            <w:vMerge w:val="restar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569"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77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777"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77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580"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215F5A" w:rsidRPr="00CE56B2" w:rsidTr="00675123">
        <w:trPr>
          <w:trHeight w:val="645"/>
        </w:trPr>
        <w:tc>
          <w:tcPr>
            <w:tcW w:w="909"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569"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778" w:type="pc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სულიერების ამაღლება</w:t>
            </w:r>
          </w:p>
        </w:tc>
        <w:tc>
          <w:tcPr>
            <w:tcW w:w="777"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95%</w:t>
            </w:r>
          </w:p>
        </w:tc>
        <w:tc>
          <w:tcPr>
            <w:tcW w:w="77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98%</w:t>
            </w:r>
          </w:p>
        </w:tc>
        <w:tc>
          <w:tcPr>
            <w:tcW w:w="608" w:type="pct"/>
            <w:shd w:val="clear" w:color="000000" w:fill="FFFFFF"/>
            <w:vAlign w:val="center"/>
            <w:hideMark/>
          </w:tcPr>
          <w:p w:rsidR="00215F5A" w:rsidRPr="00CE56B2" w:rsidRDefault="00CB036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lang w:val="ka-GE"/>
              </w:rPr>
              <w:t>10%</w:t>
            </w:r>
            <w:r w:rsidR="00215F5A" w:rsidRPr="00CE56B2">
              <w:rPr>
                <w:rFonts w:eastAsia="Times New Roman" w:cstheme="minorHAnsi"/>
                <w:color w:val="000000"/>
                <w:sz w:val="16"/>
                <w:szCs w:val="16"/>
              </w:rPr>
              <w:t> </w:t>
            </w:r>
          </w:p>
        </w:tc>
        <w:tc>
          <w:tcPr>
            <w:tcW w:w="580"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215F5A" w:rsidRPr="00CE56B2" w:rsidTr="00675123">
        <w:trPr>
          <w:trHeight w:val="300"/>
        </w:trPr>
        <w:tc>
          <w:tcPr>
            <w:tcW w:w="909"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569"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778" w:type="pc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w:t>
            </w:r>
          </w:p>
        </w:tc>
        <w:tc>
          <w:tcPr>
            <w:tcW w:w="777"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77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580"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bl>
    <w:p w:rsidR="008E38BB" w:rsidRPr="00CE56B2" w:rsidRDefault="008E38BB" w:rsidP="00DA3E13">
      <w:pPr>
        <w:rPr>
          <w:rFonts w:cstheme="minorHAnsi"/>
          <w:lang w:val="ka-GE"/>
        </w:rPr>
      </w:pPr>
    </w:p>
    <w:p w:rsidR="00CB036A" w:rsidRPr="00CE56B2" w:rsidRDefault="00CB036A" w:rsidP="00DA3E13">
      <w:pPr>
        <w:rPr>
          <w:rFonts w:cstheme="minorHAnsi"/>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1126"/>
        <w:gridCol w:w="1790"/>
        <w:gridCol w:w="1469"/>
        <w:gridCol w:w="1469"/>
        <w:gridCol w:w="1203"/>
        <w:gridCol w:w="1063"/>
      </w:tblGrid>
      <w:tr w:rsidR="008E38BB" w:rsidRPr="00CE56B2" w:rsidTr="00675123">
        <w:trPr>
          <w:trHeight w:val="538"/>
        </w:trPr>
        <w:tc>
          <w:tcPr>
            <w:tcW w:w="905" w:type="pct"/>
            <w:vMerge w:val="restar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დასახელება </w:t>
            </w:r>
          </w:p>
        </w:tc>
        <w:tc>
          <w:tcPr>
            <w:tcW w:w="569" w:type="pct"/>
            <w:vMerge w:val="restart"/>
            <w:shd w:val="clear" w:color="000000" w:fill="FFFFFF"/>
            <w:vAlign w:val="center"/>
            <w:hideMark/>
          </w:tcPr>
          <w:p w:rsidR="008E38BB" w:rsidRPr="00CE56B2" w:rsidRDefault="008E38BB" w:rsidP="008E38B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388" w:type="pct"/>
            <w:gridSpan w:val="3"/>
            <w:vMerge w:val="restart"/>
            <w:shd w:val="clear" w:color="000000" w:fill="FFFFFF"/>
            <w:vAlign w:val="center"/>
            <w:hideMark/>
          </w:tcPr>
          <w:p w:rsidR="008E38BB" w:rsidRPr="00CE56B2" w:rsidRDefault="008E38BB" w:rsidP="008E38B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საგამომცემლო საქმიანობა</w:t>
            </w:r>
          </w:p>
        </w:tc>
        <w:tc>
          <w:tcPr>
            <w:tcW w:w="1139" w:type="pct"/>
            <w:gridSpan w:val="2"/>
            <w:shd w:val="clear" w:color="000000" w:fill="FFFFFF"/>
            <w:vAlign w:val="center"/>
            <w:hideMark/>
          </w:tcPr>
          <w:p w:rsidR="008E38BB" w:rsidRPr="00CE56B2" w:rsidRDefault="008E38BB" w:rsidP="008E38B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675123">
        <w:trPr>
          <w:trHeight w:val="570"/>
        </w:trPr>
        <w:tc>
          <w:tcPr>
            <w:tcW w:w="905"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569"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388"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608" w:type="pct"/>
            <w:shd w:val="clear" w:color="000000" w:fill="FFFFFF"/>
            <w:vAlign w:val="center"/>
            <w:hideMark/>
          </w:tcPr>
          <w:p w:rsidR="00675123" w:rsidRPr="00CE56B2" w:rsidRDefault="00675123" w:rsidP="00CB036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CB036A" w:rsidRPr="00CE56B2">
              <w:rPr>
                <w:rFonts w:eastAsia="Times New Roman" w:cstheme="minorHAnsi"/>
                <w:color w:val="000000"/>
                <w:sz w:val="16"/>
                <w:szCs w:val="16"/>
                <w:lang w:val="ka-GE"/>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530" w:type="pct"/>
            <w:shd w:val="clear" w:color="000000" w:fill="FFFFFF"/>
            <w:vAlign w:val="center"/>
            <w:hideMark/>
          </w:tcPr>
          <w:p w:rsidR="00675123" w:rsidRPr="00CE56B2" w:rsidRDefault="00675123" w:rsidP="00CB036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CB036A" w:rsidRPr="00CE56B2">
              <w:rPr>
                <w:rFonts w:eastAsia="Times New Roman" w:cstheme="minorHAnsi"/>
                <w:color w:val="000000"/>
                <w:sz w:val="16"/>
                <w:szCs w:val="16"/>
                <w:lang w:val="ka-GE"/>
              </w:rPr>
              <w:t>6</w:t>
            </w:r>
            <w:r w:rsidRPr="00CE56B2">
              <w:rPr>
                <w:rFonts w:eastAsia="Times New Roman" w:cstheme="minorHAnsi"/>
                <w:color w:val="000000"/>
                <w:sz w:val="16"/>
                <w:szCs w:val="16"/>
              </w:rPr>
              <w:t>--202</w:t>
            </w:r>
            <w:r w:rsidR="00CB036A"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8E38BB" w:rsidRPr="00CE56B2" w:rsidTr="00675123">
        <w:trPr>
          <w:trHeight w:val="270"/>
        </w:trPr>
        <w:tc>
          <w:tcPr>
            <w:tcW w:w="905" w:type="pct"/>
            <w:vMerge/>
            <w:vAlign w:val="center"/>
            <w:hideMark/>
          </w:tcPr>
          <w:p w:rsidR="008E38BB" w:rsidRPr="00CE56B2" w:rsidRDefault="008E38BB" w:rsidP="008E38BB">
            <w:pPr>
              <w:spacing w:after="0" w:line="240" w:lineRule="auto"/>
              <w:rPr>
                <w:rFonts w:eastAsia="Times New Roman" w:cstheme="minorHAnsi"/>
                <w:color w:val="000000"/>
                <w:sz w:val="16"/>
                <w:szCs w:val="16"/>
              </w:rPr>
            </w:pPr>
          </w:p>
        </w:tc>
        <w:tc>
          <w:tcPr>
            <w:tcW w:w="569" w:type="pct"/>
            <w:shd w:val="clear" w:color="000000" w:fill="FFFFFF"/>
            <w:vAlign w:val="center"/>
            <w:hideMark/>
          </w:tcPr>
          <w:p w:rsidR="008E38BB" w:rsidRPr="00CE56B2" w:rsidRDefault="008E38BB" w:rsidP="008E38B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05 05</w:t>
            </w:r>
          </w:p>
        </w:tc>
        <w:tc>
          <w:tcPr>
            <w:tcW w:w="2388" w:type="pct"/>
            <w:gridSpan w:val="3"/>
            <w:vMerge/>
            <w:vAlign w:val="center"/>
            <w:hideMark/>
          </w:tcPr>
          <w:p w:rsidR="008E38BB" w:rsidRPr="00CE56B2" w:rsidRDefault="008E38BB" w:rsidP="008E38BB">
            <w:pPr>
              <w:spacing w:after="0" w:line="240" w:lineRule="auto"/>
              <w:rPr>
                <w:rFonts w:eastAsia="Times New Roman" w:cstheme="minorHAnsi"/>
                <w:b/>
                <w:bCs/>
                <w:color w:val="000000"/>
                <w:sz w:val="16"/>
                <w:szCs w:val="16"/>
              </w:rPr>
            </w:pPr>
          </w:p>
        </w:tc>
        <w:tc>
          <w:tcPr>
            <w:tcW w:w="608" w:type="pct"/>
            <w:shd w:val="clear" w:color="000000" w:fill="FFFFFF"/>
            <w:vAlign w:val="center"/>
            <w:hideMark/>
          </w:tcPr>
          <w:p w:rsidR="008E38BB" w:rsidRPr="00CE56B2" w:rsidRDefault="00E62A56" w:rsidP="00E62A56">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lang w:val="ka-GE"/>
              </w:rPr>
              <w:t>75.0</w:t>
            </w:r>
          </w:p>
        </w:tc>
        <w:tc>
          <w:tcPr>
            <w:tcW w:w="530" w:type="pct"/>
            <w:shd w:val="clear" w:color="000000" w:fill="FFFFFF"/>
            <w:vAlign w:val="center"/>
            <w:hideMark/>
          </w:tcPr>
          <w:p w:rsidR="008E38BB" w:rsidRPr="00CE56B2" w:rsidRDefault="00CB036A" w:rsidP="008E38BB">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240</w:t>
            </w:r>
            <w:r w:rsidR="00E62A56" w:rsidRPr="00CE56B2">
              <w:rPr>
                <w:rFonts w:eastAsia="Times New Roman" w:cstheme="minorHAnsi"/>
                <w:b/>
                <w:bCs/>
                <w:color w:val="000000"/>
                <w:sz w:val="16"/>
                <w:szCs w:val="16"/>
                <w:lang w:val="ka-GE"/>
              </w:rPr>
              <w:t>.0</w:t>
            </w:r>
          </w:p>
        </w:tc>
      </w:tr>
      <w:tr w:rsidR="008E38BB" w:rsidRPr="00CE56B2" w:rsidTr="00675123">
        <w:trPr>
          <w:trHeight w:val="832"/>
        </w:trPr>
        <w:tc>
          <w:tcPr>
            <w:tcW w:w="905"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პროგრამის განმახორციელებელი</w:t>
            </w:r>
          </w:p>
        </w:tc>
        <w:tc>
          <w:tcPr>
            <w:tcW w:w="4095" w:type="pct"/>
            <w:gridSpan w:val="6"/>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ადმინისტრაციული  და შესყიდვების სამსახური</w:t>
            </w:r>
            <w:r w:rsidRPr="00CE56B2">
              <w:rPr>
                <w:rFonts w:eastAsia="Times New Roman" w:cstheme="minorHAnsi"/>
                <w:color w:val="000000"/>
                <w:sz w:val="16"/>
                <w:szCs w:val="16"/>
              </w:rPr>
              <w:br/>
              <w:t xml:space="preserve">ეკონომიკისა და ქონების მართის სამსახური </w:t>
            </w:r>
          </w:p>
        </w:tc>
      </w:tr>
      <w:tr w:rsidR="008E38BB" w:rsidRPr="00CE56B2" w:rsidTr="00CB036A">
        <w:trPr>
          <w:trHeight w:val="1167"/>
        </w:trPr>
        <w:tc>
          <w:tcPr>
            <w:tcW w:w="905"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პროგრამის აღწერა </w:t>
            </w:r>
          </w:p>
        </w:tc>
        <w:tc>
          <w:tcPr>
            <w:tcW w:w="4095" w:type="pct"/>
            <w:gridSpan w:val="6"/>
            <w:shd w:val="clear" w:color="000000" w:fill="FFFFFF"/>
            <w:vAlign w:val="center"/>
            <w:hideMark/>
          </w:tcPr>
          <w:p w:rsidR="008E38BB" w:rsidRPr="00CE56B2" w:rsidRDefault="008E38BB" w:rsidP="008E38BB">
            <w:pPr>
              <w:spacing w:after="240" w:line="240" w:lineRule="auto"/>
              <w:rPr>
                <w:rFonts w:eastAsia="Times New Roman" w:cstheme="minorHAnsi"/>
                <w:color w:val="000000"/>
                <w:sz w:val="16"/>
                <w:szCs w:val="16"/>
              </w:rPr>
            </w:pPr>
            <w:r w:rsidRPr="00CE56B2">
              <w:rPr>
                <w:rFonts w:eastAsia="Times New Roman" w:cstheme="minorHAnsi"/>
                <w:color w:val="000000"/>
                <w:sz w:val="16"/>
                <w:szCs w:val="16"/>
              </w:rPr>
              <w:t>ქვეპროგრამის ფარგლებში განხორციელდება  მუნიციპალიტეტში არსებული ერთადერთი გაზეთ ,,თერჯოლა“–ში მუნიციპალიტეტის თვითმმართველობის ორგანოების მიერ მიღებული სამართლებრივი აქტებისა და ინფორმაციების გამოქვეყნების, შეძენის დაფინანსება და მუნიციპალიტეტის  მოსახლეობაში გავრცელება.</w:t>
            </w:r>
          </w:p>
        </w:tc>
      </w:tr>
      <w:tr w:rsidR="008E38BB" w:rsidRPr="00CE56B2" w:rsidTr="00CB036A">
        <w:trPr>
          <w:trHeight w:val="901"/>
        </w:trPr>
        <w:tc>
          <w:tcPr>
            <w:tcW w:w="905" w:type="pct"/>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w:t>
            </w:r>
          </w:p>
        </w:tc>
        <w:tc>
          <w:tcPr>
            <w:tcW w:w="4095" w:type="pct"/>
            <w:gridSpan w:val="6"/>
            <w:shd w:val="clear" w:color="000000" w:fill="FFFFFF"/>
            <w:vAlign w:val="center"/>
            <w:hideMark/>
          </w:tcPr>
          <w:p w:rsidR="008E38BB" w:rsidRPr="00CE56B2" w:rsidRDefault="008E38BB" w:rsidP="008E38B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მუნიციპალიტეტში მიმდინარე მოვლენებისა და მიღებული გადაწყვეტილებების სწრაფი და მაღალხარისხობრივი გავრცელება მოსახლეობაში.</w:t>
            </w:r>
          </w:p>
        </w:tc>
      </w:tr>
      <w:tr w:rsidR="00215F5A" w:rsidRPr="00CE56B2" w:rsidTr="00CB036A">
        <w:trPr>
          <w:trHeight w:val="830"/>
        </w:trPr>
        <w:tc>
          <w:tcPr>
            <w:tcW w:w="905" w:type="pct"/>
            <w:shd w:val="clear" w:color="000000" w:fill="FFFFFF"/>
            <w:vAlign w:val="center"/>
          </w:tcPr>
          <w:p w:rsidR="00215F5A" w:rsidRPr="00CE56B2" w:rsidRDefault="00215F5A" w:rsidP="00215F5A">
            <w:pPr>
              <w:spacing w:after="0" w:line="240" w:lineRule="auto"/>
              <w:rPr>
                <w:rFonts w:eastAsia="Times New Roman" w:cstheme="minorHAnsi"/>
                <w:color w:val="000000"/>
                <w:sz w:val="16"/>
                <w:szCs w:val="16"/>
              </w:rPr>
            </w:pPr>
            <w:r w:rsidRPr="00CE56B2">
              <w:rPr>
                <w:rFonts w:cstheme="minorHAnsi"/>
                <w:bCs/>
                <w:sz w:val="16"/>
                <w:szCs w:val="16"/>
              </w:rPr>
              <w:t>გაეროს მდგრადი განვითარების SDG</w:t>
            </w:r>
            <w:r w:rsidRPr="00CE56B2">
              <w:rPr>
                <w:rFonts w:cstheme="minorHAnsi"/>
                <w:bCs/>
                <w:spacing w:val="4"/>
                <w:sz w:val="16"/>
                <w:szCs w:val="16"/>
              </w:rPr>
              <w:t xml:space="preserve"> </w:t>
            </w:r>
            <w:r w:rsidRPr="00CE56B2">
              <w:rPr>
                <w:rFonts w:cstheme="minorHAnsi"/>
                <w:bCs/>
                <w:sz w:val="16"/>
                <w:szCs w:val="16"/>
              </w:rPr>
              <w:t>მიზანი</w:t>
            </w:r>
          </w:p>
        </w:tc>
        <w:tc>
          <w:tcPr>
            <w:tcW w:w="4095" w:type="pct"/>
            <w:gridSpan w:val="6"/>
            <w:shd w:val="clear" w:color="000000" w:fill="FFFFFF"/>
            <w:vAlign w:val="center"/>
          </w:tcPr>
          <w:p w:rsidR="00215F5A" w:rsidRPr="00CE56B2" w:rsidRDefault="00215F5A" w:rsidP="00215F5A">
            <w:pPr>
              <w:rPr>
                <w:rFonts w:cstheme="minorHAnsi"/>
                <w:color w:val="000000"/>
                <w:sz w:val="16"/>
                <w:szCs w:val="16"/>
              </w:rPr>
            </w:pPr>
            <w:r w:rsidRPr="00CE56B2">
              <w:rPr>
                <w:rFonts w:cstheme="minorHAnsi"/>
                <w:sz w:val="16"/>
                <w:szCs w:val="16"/>
              </w:rPr>
              <w:t>SDG 4. ხარისხიანი</w:t>
            </w:r>
            <w:r w:rsidRPr="00CE56B2">
              <w:rPr>
                <w:rFonts w:cstheme="minorHAnsi"/>
                <w:spacing w:val="2"/>
                <w:sz w:val="16"/>
                <w:szCs w:val="16"/>
              </w:rPr>
              <w:t xml:space="preserve"> </w:t>
            </w:r>
            <w:r w:rsidRPr="00CE56B2">
              <w:rPr>
                <w:rFonts w:cstheme="minorHAnsi"/>
                <w:sz w:val="16"/>
                <w:szCs w:val="16"/>
              </w:rPr>
              <w:t>განათლება</w:t>
            </w:r>
          </w:p>
        </w:tc>
      </w:tr>
      <w:tr w:rsidR="00215F5A" w:rsidRPr="00CE56B2" w:rsidTr="00CB036A">
        <w:trPr>
          <w:trHeight w:val="798"/>
        </w:trPr>
        <w:tc>
          <w:tcPr>
            <w:tcW w:w="905" w:type="pct"/>
            <w:vMerge w:val="restar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569"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904"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742"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742"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530"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215F5A" w:rsidRPr="00CE56B2" w:rsidTr="00675123">
        <w:trPr>
          <w:trHeight w:val="600"/>
        </w:trPr>
        <w:tc>
          <w:tcPr>
            <w:tcW w:w="905"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569"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904" w:type="pc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მოსახლეობის ინფორმირებულობის ზრდა</w:t>
            </w:r>
          </w:p>
        </w:tc>
        <w:tc>
          <w:tcPr>
            <w:tcW w:w="742"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45%</w:t>
            </w:r>
          </w:p>
        </w:tc>
        <w:tc>
          <w:tcPr>
            <w:tcW w:w="742"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55%</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p>
        </w:tc>
        <w:tc>
          <w:tcPr>
            <w:tcW w:w="530"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215F5A" w:rsidRPr="00CE56B2" w:rsidTr="00675123">
        <w:trPr>
          <w:trHeight w:val="300"/>
        </w:trPr>
        <w:tc>
          <w:tcPr>
            <w:tcW w:w="905"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569"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904" w:type="pc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ტირაჟის რაოდენობის ზრდა</w:t>
            </w:r>
          </w:p>
        </w:tc>
        <w:tc>
          <w:tcPr>
            <w:tcW w:w="742" w:type="pct"/>
            <w:shd w:val="clear" w:color="000000" w:fill="FFFFFF"/>
            <w:vAlign w:val="center"/>
            <w:hideMark/>
          </w:tcPr>
          <w:p w:rsidR="00215F5A" w:rsidRPr="00CE56B2" w:rsidRDefault="00DB482E"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lang w:val="ka-GE"/>
              </w:rPr>
              <w:t>10</w:t>
            </w:r>
            <w:r w:rsidR="00215F5A" w:rsidRPr="00CE56B2">
              <w:rPr>
                <w:rFonts w:eastAsia="Times New Roman" w:cstheme="minorHAnsi"/>
                <w:color w:val="000000"/>
                <w:sz w:val="16"/>
                <w:szCs w:val="16"/>
              </w:rPr>
              <w:t>00</w:t>
            </w:r>
          </w:p>
        </w:tc>
        <w:tc>
          <w:tcPr>
            <w:tcW w:w="742" w:type="pct"/>
            <w:shd w:val="clear" w:color="000000" w:fill="FFFFFF"/>
            <w:vAlign w:val="center"/>
            <w:hideMark/>
          </w:tcPr>
          <w:p w:rsidR="00215F5A" w:rsidRPr="00CE56B2" w:rsidRDefault="00DB482E"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11</w:t>
            </w:r>
            <w:r w:rsidR="00215F5A" w:rsidRPr="00CE56B2">
              <w:rPr>
                <w:rFonts w:eastAsia="Times New Roman" w:cstheme="minorHAnsi"/>
                <w:color w:val="000000"/>
                <w:sz w:val="16"/>
                <w:szCs w:val="16"/>
              </w:rPr>
              <w:t>00</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10%</w:t>
            </w:r>
          </w:p>
        </w:tc>
        <w:tc>
          <w:tcPr>
            <w:tcW w:w="530"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bl>
    <w:p w:rsidR="008E38BB" w:rsidRPr="00CE56B2" w:rsidRDefault="008E38BB" w:rsidP="00DA3E13">
      <w:pPr>
        <w:rPr>
          <w:rFonts w:cstheme="minorHAnsi"/>
          <w:lang w:val="ka-GE"/>
        </w:rPr>
      </w:pPr>
    </w:p>
    <w:p w:rsidR="007208F4" w:rsidRPr="00CE56B2" w:rsidRDefault="007208F4" w:rsidP="0035136E">
      <w:pPr>
        <w:pStyle w:val="Heading2"/>
        <w:ind w:firstLine="600"/>
        <w:jc w:val="center"/>
        <w:rPr>
          <w:rFonts w:asciiTheme="minorHAnsi" w:hAnsiTheme="minorHAnsi" w:cstheme="minorHAnsi"/>
        </w:rPr>
      </w:pPr>
      <w:bookmarkStart w:id="10" w:name="_Toc531478065"/>
      <w:bookmarkStart w:id="11" w:name="_Toc531541411"/>
      <w:r w:rsidRPr="00CE56B2">
        <w:rPr>
          <w:rFonts w:asciiTheme="minorHAnsi" w:hAnsiTheme="minorHAnsi" w:cstheme="minorHAnsi"/>
        </w:rPr>
        <w:t xml:space="preserve">მოსახლეობის ჯანმრთელობის დაცვა და </w:t>
      </w:r>
      <w:proofErr w:type="gramStart"/>
      <w:r w:rsidRPr="00CE56B2">
        <w:rPr>
          <w:rFonts w:asciiTheme="minorHAnsi" w:hAnsiTheme="minorHAnsi" w:cstheme="minorHAnsi"/>
        </w:rPr>
        <w:t>სოციალური  უზრუნველყოფა</w:t>
      </w:r>
      <w:bookmarkEnd w:id="10"/>
      <w:bookmarkEnd w:id="11"/>
      <w:proofErr w:type="gramEnd"/>
    </w:p>
    <w:p w:rsidR="00DA3E13" w:rsidRPr="00CE56B2" w:rsidRDefault="00DA3E13" w:rsidP="00DA3E13">
      <w:pPr>
        <w:rPr>
          <w:rFonts w:cstheme="minorHAnsi"/>
        </w:rPr>
      </w:pPr>
    </w:p>
    <w:p w:rsidR="007208F4" w:rsidRPr="00CE56B2" w:rsidRDefault="007208F4" w:rsidP="007208F4">
      <w:pPr>
        <w:ind w:firstLine="600"/>
        <w:jc w:val="both"/>
        <w:rPr>
          <w:rFonts w:cstheme="minorHAnsi"/>
          <w:lang w:val="ka-GE"/>
        </w:rPr>
      </w:pPr>
      <w:r w:rsidRPr="00CE56B2">
        <w:rPr>
          <w:rFonts w:cstheme="minorHAnsi"/>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სახელმწიფო ბიუჯეტიდან გამოყოფილი მიზნობრივი ტრანსფერის ფარგლებში განაგრძობს  საზოგადოებრივი ჯანმრთელობის დაცვის მიზნით სხვადასხვა ღონისძიებების განხორციელებას, რაც უზრუნველყოფს მუნიციპალიტეტის მოსახლეობის ჯანმრთელობის დაცვას სხვადასხვა გადამდები და ინფექციური დაავადებისაგან.</w:t>
      </w:r>
    </w:p>
    <w:p w:rsidR="00E95CDF" w:rsidRPr="00CE56B2" w:rsidRDefault="00022C19" w:rsidP="00E95CDF">
      <w:pPr>
        <w:jc w:val="right"/>
        <w:rPr>
          <w:rFonts w:cstheme="minorHAnsi"/>
          <w:b/>
          <w:i/>
          <w:sz w:val="16"/>
          <w:szCs w:val="16"/>
          <w:lang w:val="ka-GE"/>
        </w:rPr>
      </w:pPr>
      <w:r w:rsidRPr="00CE56B2">
        <w:rPr>
          <w:rFonts w:cstheme="minorHAnsi"/>
          <w:b/>
          <w:i/>
          <w:sz w:val="16"/>
          <w:szCs w:val="16"/>
          <w:lang w:val="ka-GE"/>
        </w:rPr>
        <w:lastRenderedPageBreak/>
        <w:t>ათას ლარში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1"/>
        <w:gridCol w:w="4287"/>
        <w:gridCol w:w="742"/>
        <w:gridCol w:w="708"/>
        <w:gridCol w:w="759"/>
        <w:gridCol w:w="811"/>
        <w:gridCol w:w="842"/>
        <w:gridCol w:w="842"/>
      </w:tblGrid>
      <w:tr w:rsidR="00E95CDF" w:rsidRPr="00CE56B2" w:rsidTr="00E95CDF">
        <w:trPr>
          <w:trHeight w:val="510"/>
        </w:trPr>
        <w:tc>
          <w:tcPr>
            <w:tcW w:w="377"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პროგრამული კოდი </w:t>
            </w:r>
          </w:p>
        </w:tc>
        <w:tc>
          <w:tcPr>
            <w:tcW w:w="2175"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დასახელება </w:t>
            </w:r>
          </w:p>
        </w:tc>
        <w:tc>
          <w:tcPr>
            <w:tcW w:w="387"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2023 წლის ფაქტი </w:t>
            </w:r>
          </w:p>
        </w:tc>
        <w:tc>
          <w:tcPr>
            <w:tcW w:w="370"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2024 წლის გეგმა </w:t>
            </w:r>
          </w:p>
        </w:tc>
        <w:tc>
          <w:tcPr>
            <w:tcW w:w="395"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2025 წლის გეგმა </w:t>
            </w:r>
          </w:p>
        </w:tc>
        <w:tc>
          <w:tcPr>
            <w:tcW w:w="421"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2026 წლის პროგნოზი </w:t>
            </w:r>
          </w:p>
        </w:tc>
        <w:tc>
          <w:tcPr>
            <w:tcW w:w="437"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2027 წლის პროგნოზი </w:t>
            </w:r>
          </w:p>
        </w:tc>
        <w:tc>
          <w:tcPr>
            <w:tcW w:w="437"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2028 წლის პროგნოზი </w:t>
            </w:r>
          </w:p>
        </w:tc>
      </w:tr>
      <w:tr w:rsidR="00E95CDF" w:rsidRPr="00CE56B2" w:rsidTr="00E95CDF">
        <w:trPr>
          <w:trHeight w:val="344"/>
        </w:trPr>
        <w:tc>
          <w:tcPr>
            <w:tcW w:w="377" w:type="pct"/>
            <w:vMerge/>
            <w:vAlign w:val="center"/>
            <w:hideMark/>
          </w:tcPr>
          <w:p w:rsidR="00E95CDF" w:rsidRPr="00CE56B2" w:rsidRDefault="00E95CDF">
            <w:pPr>
              <w:rPr>
                <w:rFonts w:cstheme="minorHAnsi"/>
                <w:b/>
                <w:bCs/>
                <w:sz w:val="14"/>
                <w:szCs w:val="14"/>
              </w:rPr>
            </w:pPr>
          </w:p>
        </w:tc>
        <w:tc>
          <w:tcPr>
            <w:tcW w:w="2175" w:type="pct"/>
            <w:vMerge/>
            <w:vAlign w:val="center"/>
            <w:hideMark/>
          </w:tcPr>
          <w:p w:rsidR="00E95CDF" w:rsidRPr="00CE56B2" w:rsidRDefault="00E95CDF">
            <w:pPr>
              <w:rPr>
                <w:rFonts w:cstheme="minorHAnsi"/>
                <w:b/>
                <w:bCs/>
                <w:sz w:val="16"/>
                <w:szCs w:val="16"/>
              </w:rPr>
            </w:pPr>
          </w:p>
        </w:tc>
        <w:tc>
          <w:tcPr>
            <w:tcW w:w="387" w:type="pct"/>
            <w:vMerge/>
            <w:vAlign w:val="center"/>
            <w:hideMark/>
          </w:tcPr>
          <w:p w:rsidR="00E95CDF" w:rsidRPr="00CE56B2" w:rsidRDefault="00E95CDF">
            <w:pPr>
              <w:rPr>
                <w:rFonts w:cstheme="minorHAnsi"/>
                <w:b/>
                <w:bCs/>
                <w:sz w:val="14"/>
                <w:szCs w:val="14"/>
              </w:rPr>
            </w:pPr>
          </w:p>
        </w:tc>
        <w:tc>
          <w:tcPr>
            <w:tcW w:w="370" w:type="pct"/>
            <w:vMerge/>
            <w:vAlign w:val="center"/>
            <w:hideMark/>
          </w:tcPr>
          <w:p w:rsidR="00E95CDF" w:rsidRPr="00CE56B2" w:rsidRDefault="00E95CDF">
            <w:pPr>
              <w:rPr>
                <w:rFonts w:cstheme="minorHAnsi"/>
                <w:b/>
                <w:bCs/>
                <w:sz w:val="14"/>
                <w:szCs w:val="14"/>
              </w:rPr>
            </w:pPr>
          </w:p>
        </w:tc>
        <w:tc>
          <w:tcPr>
            <w:tcW w:w="395" w:type="pct"/>
            <w:vMerge/>
            <w:vAlign w:val="center"/>
            <w:hideMark/>
          </w:tcPr>
          <w:p w:rsidR="00E95CDF" w:rsidRPr="00CE56B2" w:rsidRDefault="00E95CDF">
            <w:pPr>
              <w:rPr>
                <w:rFonts w:cstheme="minorHAnsi"/>
                <w:b/>
                <w:bCs/>
                <w:sz w:val="14"/>
                <w:szCs w:val="14"/>
              </w:rPr>
            </w:pPr>
          </w:p>
        </w:tc>
        <w:tc>
          <w:tcPr>
            <w:tcW w:w="421" w:type="pct"/>
            <w:vMerge/>
            <w:vAlign w:val="center"/>
            <w:hideMark/>
          </w:tcPr>
          <w:p w:rsidR="00E95CDF" w:rsidRPr="00CE56B2" w:rsidRDefault="00E95CDF">
            <w:pPr>
              <w:rPr>
                <w:rFonts w:cstheme="minorHAnsi"/>
                <w:b/>
                <w:bCs/>
                <w:sz w:val="14"/>
                <w:szCs w:val="14"/>
              </w:rPr>
            </w:pPr>
          </w:p>
        </w:tc>
        <w:tc>
          <w:tcPr>
            <w:tcW w:w="437" w:type="pct"/>
            <w:vMerge/>
            <w:vAlign w:val="center"/>
            <w:hideMark/>
          </w:tcPr>
          <w:p w:rsidR="00E95CDF" w:rsidRPr="00CE56B2" w:rsidRDefault="00E95CDF">
            <w:pPr>
              <w:rPr>
                <w:rFonts w:cstheme="minorHAnsi"/>
                <w:b/>
                <w:bCs/>
                <w:sz w:val="14"/>
                <w:szCs w:val="14"/>
              </w:rPr>
            </w:pPr>
          </w:p>
        </w:tc>
        <w:tc>
          <w:tcPr>
            <w:tcW w:w="437" w:type="pct"/>
            <w:vMerge/>
            <w:vAlign w:val="center"/>
            <w:hideMark/>
          </w:tcPr>
          <w:p w:rsidR="00E95CDF" w:rsidRPr="00CE56B2" w:rsidRDefault="00E95CDF">
            <w:pPr>
              <w:rPr>
                <w:rFonts w:cstheme="minorHAnsi"/>
                <w:b/>
                <w:bCs/>
                <w:sz w:val="14"/>
                <w:szCs w:val="14"/>
              </w:rPr>
            </w:pPr>
          </w:p>
        </w:tc>
      </w:tr>
      <w:tr w:rsidR="00E95CDF" w:rsidRPr="00CE56B2" w:rsidTr="00E95CDF">
        <w:trPr>
          <w:trHeight w:val="510"/>
        </w:trPr>
        <w:tc>
          <w:tcPr>
            <w:tcW w:w="377" w:type="pct"/>
            <w:vMerge/>
            <w:vAlign w:val="center"/>
            <w:hideMark/>
          </w:tcPr>
          <w:p w:rsidR="00E95CDF" w:rsidRPr="00CE56B2" w:rsidRDefault="00E95CDF">
            <w:pPr>
              <w:rPr>
                <w:rFonts w:cstheme="minorHAnsi"/>
                <w:b/>
                <w:bCs/>
                <w:sz w:val="14"/>
                <w:szCs w:val="14"/>
              </w:rPr>
            </w:pPr>
          </w:p>
        </w:tc>
        <w:tc>
          <w:tcPr>
            <w:tcW w:w="2175" w:type="pct"/>
            <w:vMerge/>
            <w:vAlign w:val="center"/>
            <w:hideMark/>
          </w:tcPr>
          <w:p w:rsidR="00E95CDF" w:rsidRPr="00CE56B2" w:rsidRDefault="00E95CDF">
            <w:pPr>
              <w:rPr>
                <w:rFonts w:cstheme="minorHAnsi"/>
                <w:b/>
                <w:bCs/>
                <w:sz w:val="16"/>
                <w:szCs w:val="16"/>
              </w:rPr>
            </w:pPr>
          </w:p>
        </w:tc>
        <w:tc>
          <w:tcPr>
            <w:tcW w:w="387" w:type="pct"/>
            <w:vMerge/>
            <w:vAlign w:val="center"/>
            <w:hideMark/>
          </w:tcPr>
          <w:p w:rsidR="00E95CDF" w:rsidRPr="00CE56B2" w:rsidRDefault="00E95CDF">
            <w:pPr>
              <w:rPr>
                <w:rFonts w:cstheme="minorHAnsi"/>
                <w:b/>
                <w:bCs/>
                <w:sz w:val="14"/>
                <w:szCs w:val="14"/>
              </w:rPr>
            </w:pPr>
          </w:p>
        </w:tc>
        <w:tc>
          <w:tcPr>
            <w:tcW w:w="370" w:type="pct"/>
            <w:vMerge/>
            <w:vAlign w:val="center"/>
            <w:hideMark/>
          </w:tcPr>
          <w:p w:rsidR="00E95CDF" w:rsidRPr="00CE56B2" w:rsidRDefault="00E95CDF">
            <w:pPr>
              <w:rPr>
                <w:rFonts w:cstheme="minorHAnsi"/>
                <w:b/>
                <w:bCs/>
                <w:sz w:val="14"/>
                <w:szCs w:val="14"/>
              </w:rPr>
            </w:pPr>
          </w:p>
        </w:tc>
        <w:tc>
          <w:tcPr>
            <w:tcW w:w="395" w:type="pct"/>
            <w:vMerge/>
            <w:vAlign w:val="center"/>
            <w:hideMark/>
          </w:tcPr>
          <w:p w:rsidR="00E95CDF" w:rsidRPr="00CE56B2" w:rsidRDefault="00E95CDF">
            <w:pPr>
              <w:rPr>
                <w:rFonts w:cstheme="minorHAnsi"/>
                <w:b/>
                <w:bCs/>
                <w:sz w:val="14"/>
                <w:szCs w:val="14"/>
              </w:rPr>
            </w:pPr>
          </w:p>
        </w:tc>
        <w:tc>
          <w:tcPr>
            <w:tcW w:w="421" w:type="pct"/>
            <w:vMerge/>
            <w:vAlign w:val="center"/>
            <w:hideMark/>
          </w:tcPr>
          <w:p w:rsidR="00E95CDF" w:rsidRPr="00CE56B2" w:rsidRDefault="00E95CDF">
            <w:pPr>
              <w:rPr>
                <w:rFonts w:cstheme="minorHAnsi"/>
                <w:b/>
                <w:bCs/>
                <w:sz w:val="14"/>
                <w:szCs w:val="14"/>
              </w:rPr>
            </w:pPr>
          </w:p>
        </w:tc>
        <w:tc>
          <w:tcPr>
            <w:tcW w:w="437" w:type="pct"/>
            <w:vMerge/>
            <w:vAlign w:val="center"/>
            <w:hideMark/>
          </w:tcPr>
          <w:p w:rsidR="00E95CDF" w:rsidRPr="00CE56B2" w:rsidRDefault="00E95CDF">
            <w:pPr>
              <w:rPr>
                <w:rFonts w:cstheme="minorHAnsi"/>
                <w:b/>
                <w:bCs/>
                <w:sz w:val="14"/>
                <w:szCs w:val="14"/>
              </w:rPr>
            </w:pPr>
          </w:p>
        </w:tc>
        <w:tc>
          <w:tcPr>
            <w:tcW w:w="437" w:type="pct"/>
            <w:vMerge/>
            <w:vAlign w:val="center"/>
            <w:hideMark/>
          </w:tcPr>
          <w:p w:rsidR="00E95CDF" w:rsidRPr="00CE56B2" w:rsidRDefault="00E95CDF">
            <w:pPr>
              <w:rPr>
                <w:rFonts w:cstheme="minorHAnsi"/>
                <w:b/>
                <w:bCs/>
                <w:sz w:val="14"/>
                <w:szCs w:val="14"/>
              </w:rPr>
            </w:pPr>
          </w:p>
        </w:tc>
      </w:tr>
      <w:tr w:rsidR="00E95CDF" w:rsidRPr="00CE56B2" w:rsidTr="00E95CDF">
        <w:trPr>
          <w:trHeight w:val="450"/>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06 00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ჯანმრთელობის დაცვა და სოციალური უზრუნველყოფა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1 801,6   </w:t>
            </w:r>
          </w:p>
        </w:tc>
        <w:tc>
          <w:tcPr>
            <w:tcW w:w="370"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2 105,0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1 770,0   </w:t>
            </w:r>
          </w:p>
        </w:tc>
        <w:tc>
          <w:tcPr>
            <w:tcW w:w="421" w:type="pct"/>
            <w:shd w:val="clear" w:color="000000" w:fill="FFFFFF"/>
            <w:tcMar>
              <w:top w:w="15" w:type="dxa"/>
              <w:left w:w="15" w:type="dxa"/>
              <w:bottom w:w="0" w:type="dxa"/>
              <w:right w:w="15" w:type="dxa"/>
            </w:tcMar>
            <w:vAlign w:val="center"/>
            <w:hideMark/>
          </w:tcPr>
          <w:p w:rsidR="00E95CDF" w:rsidRPr="00CE56B2" w:rsidRDefault="00CB036A">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2 151,0   </w:t>
            </w:r>
          </w:p>
        </w:tc>
        <w:tc>
          <w:tcPr>
            <w:tcW w:w="437" w:type="pct"/>
            <w:shd w:val="clear" w:color="000000" w:fill="FFFFFF"/>
            <w:tcMar>
              <w:top w:w="15" w:type="dxa"/>
              <w:left w:w="15" w:type="dxa"/>
              <w:bottom w:w="0" w:type="dxa"/>
              <w:right w:w="15" w:type="dxa"/>
            </w:tcMar>
            <w:vAlign w:val="center"/>
            <w:hideMark/>
          </w:tcPr>
          <w:p w:rsidR="00E95CDF" w:rsidRPr="00CE56B2" w:rsidRDefault="00CB036A">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2 171,0   </w:t>
            </w:r>
          </w:p>
        </w:tc>
        <w:tc>
          <w:tcPr>
            <w:tcW w:w="437" w:type="pct"/>
            <w:shd w:val="clear" w:color="000000" w:fill="FFFFFF"/>
            <w:tcMar>
              <w:top w:w="15" w:type="dxa"/>
              <w:left w:w="15" w:type="dxa"/>
              <w:bottom w:w="0" w:type="dxa"/>
              <w:right w:w="15" w:type="dxa"/>
            </w:tcMar>
            <w:vAlign w:val="center"/>
            <w:hideMark/>
          </w:tcPr>
          <w:p w:rsidR="00E95CDF" w:rsidRPr="00CE56B2" w:rsidRDefault="00CB036A">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2 201,0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06 01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ჯანმრთელობის დაცვა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157,5   </w:t>
            </w:r>
          </w:p>
        </w:tc>
        <w:tc>
          <w:tcPr>
            <w:tcW w:w="370"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269,0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270,0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300,0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320,0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350,0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06 01 01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საზოგადოებრივი ჯანდაცვის მომსახურება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157,5   </w:t>
            </w:r>
          </w:p>
        </w:tc>
        <w:tc>
          <w:tcPr>
            <w:tcW w:w="370"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268,0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270,0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300,0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320,0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350,0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06 01 02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ჯანდაცვის ობიექტების რეაბილიტაცია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     </w:t>
            </w:r>
          </w:p>
        </w:tc>
        <w:tc>
          <w:tcPr>
            <w:tcW w:w="370"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1,0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06 02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სოციალური  პროგრამები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1 644,1   </w:t>
            </w:r>
          </w:p>
        </w:tc>
        <w:tc>
          <w:tcPr>
            <w:tcW w:w="370"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1 836,0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1 500,0   </w:t>
            </w:r>
          </w:p>
        </w:tc>
        <w:tc>
          <w:tcPr>
            <w:tcW w:w="421" w:type="pct"/>
            <w:shd w:val="clear" w:color="000000" w:fill="FFFFFF"/>
            <w:tcMar>
              <w:top w:w="15" w:type="dxa"/>
              <w:left w:w="15" w:type="dxa"/>
              <w:bottom w:w="0" w:type="dxa"/>
              <w:right w:w="15" w:type="dxa"/>
            </w:tcMar>
            <w:vAlign w:val="center"/>
            <w:hideMark/>
          </w:tcPr>
          <w:p w:rsidR="00E95CDF" w:rsidRPr="00CE56B2" w:rsidRDefault="00CB036A">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1 851,0   </w:t>
            </w:r>
          </w:p>
        </w:tc>
        <w:tc>
          <w:tcPr>
            <w:tcW w:w="437" w:type="pct"/>
            <w:shd w:val="clear" w:color="000000" w:fill="FFFFFF"/>
            <w:tcMar>
              <w:top w:w="15" w:type="dxa"/>
              <w:left w:w="15" w:type="dxa"/>
              <w:bottom w:w="0" w:type="dxa"/>
              <w:right w:w="15" w:type="dxa"/>
            </w:tcMar>
            <w:vAlign w:val="center"/>
            <w:hideMark/>
          </w:tcPr>
          <w:p w:rsidR="00E95CDF" w:rsidRPr="00CE56B2" w:rsidRDefault="00CB036A">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1 851,0   </w:t>
            </w:r>
          </w:p>
        </w:tc>
        <w:tc>
          <w:tcPr>
            <w:tcW w:w="437" w:type="pct"/>
            <w:shd w:val="clear" w:color="000000" w:fill="FFFFFF"/>
            <w:tcMar>
              <w:top w:w="15" w:type="dxa"/>
              <w:left w:w="15" w:type="dxa"/>
              <w:bottom w:w="0" w:type="dxa"/>
              <w:right w:w="15" w:type="dxa"/>
            </w:tcMar>
            <w:vAlign w:val="center"/>
            <w:hideMark/>
          </w:tcPr>
          <w:p w:rsidR="00E95CDF" w:rsidRPr="00CE56B2" w:rsidRDefault="00CB036A">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1 851,0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06 02 01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სოციალური დაცვა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1 644,1   </w:t>
            </w:r>
          </w:p>
        </w:tc>
        <w:tc>
          <w:tcPr>
            <w:tcW w:w="370"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1 836,0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1 500,0   </w:t>
            </w:r>
          </w:p>
        </w:tc>
        <w:tc>
          <w:tcPr>
            <w:tcW w:w="421" w:type="pct"/>
            <w:shd w:val="clear" w:color="000000" w:fill="FFFFFF"/>
            <w:tcMar>
              <w:top w:w="15" w:type="dxa"/>
              <w:left w:w="15" w:type="dxa"/>
              <w:bottom w:w="0" w:type="dxa"/>
              <w:right w:w="15" w:type="dxa"/>
            </w:tcMar>
            <w:vAlign w:val="center"/>
            <w:hideMark/>
          </w:tcPr>
          <w:p w:rsidR="00E95CDF" w:rsidRPr="00CE56B2" w:rsidRDefault="00CB036A">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1 851,0   </w:t>
            </w:r>
          </w:p>
        </w:tc>
        <w:tc>
          <w:tcPr>
            <w:tcW w:w="437" w:type="pct"/>
            <w:shd w:val="clear" w:color="000000" w:fill="FFFFFF"/>
            <w:tcMar>
              <w:top w:w="15" w:type="dxa"/>
              <w:left w:w="15" w:type="dxa"/>
              <w:bottom w:w="0" w:type="dxa"/>
              <w:right w:w="15" w:type="dxa"/>
            </w:tcMar>
            <w:vAlign w:val="center"/>
            <w:hideMark/>
          </w:tcPr>
          <w:p w:rsidR="00E95CDF" w:rsidRPr="00CE56B2" w:rsidRDefault="00CB036A">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1 851,0   </w:t>
            </w:r>
          </w:p>
        </w:tc>
        <w:tc>
          <w:tcPr>
            <w:tcW w:w="437" w:type="pct"/>
            <w:shd w:val="clear" w:color="000000" w:fill="FFFFFF"/>
            <w:tcMar>
              <w:top w:w="15" w:type="dxa"/>
              <w:left w:w="15" w:type="dxa"/>
              <w:bottom w:w="0" w:type="dxa"/>
              <w:right w:w="15" w:type="dxa"/>
            </w:tcMar>
            <w:vAlign w:val="center"/>
            <w:hideMark/>
          </w:tcPr>
          <w:p w:rsidR="00E95CDF" w:rsidRPr="00CE56B2" w:rsidRDefault="00CB036A">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1 851,0   </w:t>
            </w:r>
          </w:p>
        </w:tc>
      </w:tr>
    </w:tbl>
    <w:p w:rsidR="00D428A2" w:rsidRPr="00CE56B2" w:rsidRDefault="00D428A2" w:rsidP="00E95CDF">
      <w:pPr>
        <w:jc w:val="right"/>
        <w:rPr>
          <w:rFonts w:cstheme="minorHAnsi"/>
          <w:b/>
          <w:i/>
          <w:sz w:val="16"/>
          <w:szCs w:val="16"/>
          <w:lang w:val="ka-GE"/>
        </w:rPr>
      </w:pPr>
    </w:p>
    <w:p w:rsidR="00094CED" w:rsidRPr="00CE56B2" w:rsidRDefault="00094CED" w:rsidP="00094CED">
      <w:pPr>
        <w:jc w:val="right"/>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919"/>
        <w:gridCol w:w="1613"/>
        <w:gridCol w:w="1411"/>
        <w:gridCol w:w="1430"/>
        <w:gridCol w:w="1363"/>
        <w:gridCol w:w="1399"/>
      </w:tblGrid>
      <w:tr w:rsidR="008D2CCB" w:rsidRPr="00CE56B2" w:rsidTr="00675123">
        <w:trPr>
          <w:trHeight w:val="525"/>
        </w:trPr>
        <w:tc>
          <w:tcPr>
            <w:tcW w:w="903" w:type="pct"/>
            <w:vMerge w:val="restart"/>
            <w:shd w:val="clear" w:color="000000" w:fill="FFFFFF"/>
            <w:vAlign w:val="center"/>
            <w:hideMark/>
          </w:tcPr>
          <w:p w:rsidR="008D2CCB" w:rsidRPr="00CE56B2" w:rsidRDefault="008D2CCB" w:rsidP="008D2CC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ქვეპროგრამის დასახელება </w:t>
            </w:r>
          </w:p>
        </w:tc>
        <w:tc>
          <w:tcPr>
            <w:tcW w:w="479" w:type="pct"/>
            <w:vMerge w:val="restart"/>
            <w:shd w:val="clear" w:color="000000" w:fill="FFFFFF"/>
            <w:vAlign w:val="center"/>
            <w:hideMark/>
          </w:tcPr>
          <w:p w:rsidR="008D2CCB" w:rsidRPr="00CE56B2" w:rsidRDefault="008D2CCB" w:rsidP="008D2CC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280" w:type="pct"/>
            <w:gridSpan w:val="3"/>
            <w:vMerge w:val="restart"/>
            <w:shd w:val="clear" w:color="000000" w:fill="FFFFFF"/>
            <w:vAlign w:val="center"/>
            <w:hideMark/>
          </w:tcPr>
          <w:p w:rsidR="008D2CCB" w:rsidRPr="00CE56B2" w:rsidRDefault="008D2CCB" w:rsidP="008D2CC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საზოგადოებრივი ჯანდაცვის მომსახურება</w:t>
            </w:r>
          </w:p>
        </w:tc>
        <w:tc>
          <w:tcPr>
            <w:tcW w:w="1338" w:type="pct"/>
            <w:gridSpan w:val="2"/>
            <w:shd w:val="clear" w:color="000000" w:fill="FFFFFF"/>
            <w:vAlign w:val="center"/>
            <w:hideMark/>
          </w:tcPr>
          <w:p w:rsidR="008D2CCB" w:rsidRPr="00CE56B2" w:rsidRDefault="008D2CCB" w:rsidP="008D2CC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CB036A">
        <w:trPr>
          <w:trHeight w:val="570"/>
        </w:trPr>
        <w:tc>
          <w:tcPr>
            <w:tcW w:w="903"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479"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280"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698" w:type="pct"/>
            <w:shd w:val="clear" w:color="000000" w:fill="FFFFFF"/>
            <w:vAlign w:val="center"/>
            <w:hideMark/>
          </w:tcPr>
          <w:p w:rsidR="00675123" w:rsidRPr="00CE56B2" w:rsidRDefault="00675123" w:rsidP="00CB036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CB036A" w:rsidRPr="00CE56B2">
              <w:rPr>
                <w:rFonts w:eastAsia="Times New Roman" w:cstheme="minorHAnsi"/>
                <w:color w:val="000000"/>
                <w:sz w:val="16"/>
                <w:szCs w:val="16"/>
                <w:lang w:val="ka-GE"/>
              </w:rPr>
              <w:t xml:space="preserve">5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641" w:type="pct"/>
            <w:shd w:val="clear" w:color="000000" w:fill="FFFFFF"/>
            <w:vAlign w:val="center"/>
            <w:hideMark/>
          </w:tcPr>
          <w:p w:rsidR="00675123" w:rsidRPr="00CE56B2" w:rsidRDefault="00675123" w:rsidP="00CB036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CB036A" w:rsidRPr="00CE56B2">
              <w:rPr>
                <w:rFonts w:eastAsia="Times New Roman" w:cstheme="minorHAnsi"/>
                <w:color w:val="000000"/>
                <w:sz w:val="16"/>
                <w:szCs w:val="16"/>
                <w:lang w:val="ka-GE"/>
              </w:rPr>
              <w:t>6</w:t>
            </w:r>
            <w:r w:rsidRPr="00CE56B2">
              <w:rPr>
                <w:rFonts w:eastAsia="Times New Roman" w:cstheme="minorHAnsi"/>
                <w:color w:val="000000"/>
                <w:sz w:val="16"/>
                <w:szCs w:val="16"/>
              </w:rPr>
              <w:t>--202</w:t>
            </w:r>
            <w:r w:rsidR="00CB036A"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8D2CCB" w:rsidRPr="00CE56B2" w:rsidTr="00CB036A">
        <w:trPr>
          <w:trHeight w:val="270"/>
        </w:trPr>
        <w:tc>
          <w:tcPr>
            <w:tcW w:w="903" w:type="pct"/>
            <w:vMerge/>
            <w:vAlign w:val="center"/>
            <w:hideMark/>
          </w:tcPr>
          <w:p w:rsidR="008D2CCB" w:rsidRPr="00CE56B2" w:rsidRDefault="008D2CCB" w:rsidP="008D2CCB">
            <w:pPr>
              <w:spacing w:after="0" w:line="240" w:lineRule="auto"/>
              <w:rPr>
                <w:rFonts w:eastAsia="Times New Roman" w:cstheme="minorHAnsi"/>
                <w:color w:val="000000"/>
                <w:sz w:val="16"/>
                <w:szCs w:val="16"/>
              </w:rPr>
            </w:pPr>
          </w:p>
        </w:tc>
        <w:tc>
          <w:tcPr>
            <w:tcW w:w="479" w:type="pct"/>
            <w:shd w:val="clear" w:color="000000" w:fill="FFFFFF"/>
            <w:vAlign w:val="center"/>
            <w:hideMark/>
          </w:tcPr>
          <w:p w:rsidR="008D2CCB" w:rsidRPr="00CE56B2" w:rsidRDefault="008D2CCB" w:rsidP="008D2CC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06 01 01</w:t>
            </w:r>
          </w:p>
        </w:tc>
        <w:tc>
          <w:tcPr>
            <w:tcW w:w="2280" w:type="pct"/>
            <w:gridSpan w:val="3"/>
            <w:vMerge/>
            <w:vAlign w:val="center"/>
            <w:hideMark/>
          </w:tcPr>
          <w:p w:rsidR="008D2CCB" w:rsidRPr="00CE56B2" w:rsidRDefault="008D2CCB" w:rsidP="008D2CCB">
            <w:pPr>
              <w:spacing w:after="0" w:line="240" w:lineRule="auto"/>
              <w:rPr>
                <w:rFonts w:eastAsia="Times New Roman" w:cstheme="minorHAnsi"/>
                <w:b/>
                <w:bCs/>
                <w:color w:val="000000"/>
                <w:sz w:val="16"/>
                <w:szCs w:val="16"/>
              </w:rPr>
            </w:pPr>
          </w:p>
        </w:tc>
        <w:tc>
          <w:tcPr>
            <w:tcW w:w="698" w:type="pct"/>
            <w:shd w:val="clear" w:color="000000" w:fill="FFFFFF"/>
            <w:vAlign w:val="center"/>
            <w:hideMark/>
          </w:tcPr>
          <w:p w:rsidR="008D2CCB" w:rsidRPr="00CE56B2" w:rsidRDefault="00E62A56" w:rsidP="00CB036A">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2</w:t>
            </w:r>
            <w:r w:rsidR="00CB036A" w:rsidRPr="00CE56B2">
              <w:rPr>
                <w:rFonts w:eastAsia="Times New Roman" w:cstheme="minorHAnsi"/>
                <w:b/>
                <w:bCs/>
                <w:color w:val="000000"/>
                <w:sz w:val="16"/>
                <w:szCs w:val="16"/>
                <w:lang w:val="ka-GE"/>
              </w:rPr>
              <w:t>70</w:t>
            </w:r>
            <w:r w:rsidRPr="00CE56B2">
              <w:rPr>
                <w:rFonts w:eastAsia="Times New Roman" w:cstheme="minorHAnsi"/>
                <w:b/>
                <w:bCs/>
                <w:color w:val="000000"/>
                <w:sz w:val="16"/>
                <w:szCs w:val="16"/>
                <w:lang w:val="ka-GE"/>
              </w:rPr>
              <w:t>.0</w:t>
            </w:r>
          </w:p>
        </w:tc>
        <w:tc>
          <w:tcPr>
            <w:tcW w:w="641" w:type="pct"/>
            <w:shd w:val="clear" w:color="000000" w:fill="FFFFFF"/>
            <w:vAlign w:val="center"/>
            <w:hideMark/>
          </w:tcPr>
          <w:p w:rsidR="008D2CCB" w:rsidRPr="00CE56B2" w:rsidRDefault="00CB036A" w:rsidP="008D2CCB">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970</w:t>
            </w:r>
            <w:r w:rsidR="00E62A56" w:rsidRPr="00CE56B2">
              <w:rPr>
                <w:rFonts w:eastAsia="Times New Roman" w:cstheme="minorHAnsi"/>
                <w:b/>
                <w:bCs/>
                <w:color w:val="000000"/>
                <w:sz w:val="16"/>
                <w:szCs w:val="16"/>
                <w:lang w:val="ka-GE"/>
              </w:rPr>
              <w:t>.0</w:t>
            </w:r>
          </w:p>
        </w:tc>
      </w:tr>
      <w:tr w:rsidR="008D2CCB" w:rsidRPr="00CE56B2" w:rsidTr="00675123">
        <w:trPr>
          <w:trHeight w:val="1275"/>
        </w:trPr>
        <w:tc>
          <w:tcPr>
            <w:tcW w:w="903" w:type="pct"/>
            <w:shd w:val="clear" w:color="000000" w:fill="FFFFFF"/>
            <w:vAlign w:val="center"/>
            <w:hideMark/>
          </w:tcPr>
          <w:p w:rsidR="008D2CCB" w:rsidRPr="00CE56B2" w:rsidRDefault="008D2CCB" w:rsidP="008D2CC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ქვეპროგრამის განმახორციელებელი</w:t>
            </w:r>
          </w:p>
        </w:tc>
        <w:tc>
          <w:tcPr>
            <w:tcW w:w="4097" w:type="pct"/>
            <w:gridSpan w:val="6"/>
            <w:shd w:val="clear" w:color="000000" w:fill="FFFFFF"/>
            <w:vAlign w:val="center"/>
            <w:hideMark/>
          </w:tcPr>
          <w:p w:rsidR="008D2CCB" w:rsidRPr="00CE56B2" w:rsidRDefault="008D2CCB" w:rsidP="008D2CC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ა(ა)იპ ,,თერჯოლის საზოგადოებრივი ჯანმრთელობის </w:t>
            </w:r>
            <w:r w:rsidR="00172D25" w:rsidRPr="00CE56B2">
              <w:rPr>
                <w:rFonts w:eastAsia="Times New Roman" w:cstheme="minorHAnsi"/>
                <w:color w:val="000000"/>
                <w:sz w:val="16"/>
                <w:szCs w:val="16"/>
                <w:lang w:val="ka-GE"/>
              </w:rPr>
              <w:t xml:space="preserve">დაცვის </w:t>
            </w:r>
            <w:r w:rsidRPr="00CE56B2">
              <w:rPr>
                <w:rFonts w:eastAsia="Times New Roman" w:cstheme="minorHAnsi"/>
                <w:color w:val="000000"/>
                <w:sz w:val="16"/>
                <w:szCs w:val="16"/>
              </w:rPr>
              <w:t>მუნიციპალური ცენტრი,,</w:t>
            </w:r>
          </w:p>
        </w:tc>
      </w:tr>
      <w:tr w:rsidR="008D2CCB" w:rsidRPr="00CE56B2" w:rsidTr="00271D2A">
        <w:trPr>
          <w:trHeight w:val="5579"/>
        </w:trPr>
        <w:tc>
          <w:tcPr>
            <w:tcW w:w="903" w:type="pct"/>
            <w:shd w:val="clear" w:color="000000" w:fill="FFFFFF"/>
            <w:vAlign w:val="center"/>
            <w:hideMark/>
          </w:tcPr>
          <w:p w:rsidR="008D2CCB" w:rsidRPr="00CE56B2" w:rsidRDefault="008D2CCB" w:rsidP="008D2CC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ქვეპროგრამის აღწერა </w:t>
            </w:r>
          </w:p>
        </w:tc>
        <w:tc>
          <w:tcPr>
            <w:tcW w:w="4097" w:type="pct"/>
            <w:gridSpan w:val="6"/>
            <w:shd w:val="clear" w:color="000000" w:fill="FFFFFF"/>
            <w:vAlign w:val="center"/>
            <w:hideMark/>
          </w:tcPr>
          <w:p w:rsidR="008D2CCB" w:rsidRPr="00CE56B2" w:rsidRDefault="008D2CCB" w:rsidP="00CB036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მუნიციპალიტეტის საზოგადოებრივი ჯანდაცვის სისტემის წინაშე მდგარი ამოცანების შესრულება არსებული რეალობებისადმი მიდგომების ახლებურად გააზრებას და რადიკალურ გარდაქმნებს ითხოვს. საზოგადოებრივი ჯანდაცვის პრობლემათა გადაჭრა მოსახლეობის მომსახურების მრავალფეროვნებაში, არსებულ პირობებთან ადაპტირებაში, ჯანმრთელობისათვის მოსალოდნელი საფრთხეებისა და რისკების თავიდან აცილებაში მდგომარეობს.  თვითმმართველი ერთეულების უფლებამოსილებები საზოგადოებრივი ჯანმრთელობის სფეროში არის: ა) საგანმანათლებლო, სააღმზრდელო და საგანმანათლებლო-სააღმზრდელო დაწესებულებებში სანიტარიული და ჰიგიენური ნორმების დაცვის ზედამხედველობა; ბ) მუნიციპალიტეტის ტერიტორიაზე დაავადებების გავრცელების პრევენციის მიზნით დერატიზაციის, დეზინსექციისა და დეზინფექციის ღონისძიებათა ორგანიზება; გ) საგანმანათლებლო, სააღმზრდელო და საგანმანათლებლო-სააღმზრდელო დაწესებულებებში პრევენციული ღონისძიებების განხორციელების ხელშეწყობა; დ) 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 მათ შორის, საზოგადოებრივი მნიშვნელობის დაწესებულებებში ესთეტიკური და კოსმეტიკური პროცედურების განმახორციელებელ დაწესებულებებში ინფექციების პრევენციისა და კონტროლის სანიტარიული ნორმების დავის კონტროლი; ე) პროფილაქტიკური აცრების ეროვნული კალენდრით განსაზღვრული იმუნოპროფილაქტიკისათვის საქართველოს შრომის, ჯანმრთელობისა და სოციალური დაცვის სამინისტროს მიერ მიწოდებული მასალების მიღების, შენახვისა და განაწილების უზრუნველყოფა სამედიცინო მომსახურების მიმწოდებლებისათვის;  ვ) პრევენციული და ეპიდემიოლოგიური კონტროლის ღონისძიებების გატარება ეპიდსაშიშროებისას; ზ) მუნიციპალიტეტის ტერიტორიაზე პირველადი ეპიდკვლევის ხელშეწყობა; თ) „ტუბერკულოზის კონტროლის შესახებ“ საქართველოს კანონით მათთვის განსაზღვრული უფლებამოსილებების განხორციელება. </w:t>
            </w:r>
            <w:r w:rsidRPr="00CE56B2">
              <w:rPr>
                <w:rFonts w:eastAsia="Times New Roman" w:cstheme="minorHAnsi"/>
                <w:color w:val="000000"/>
                <w:sz w:val="16"/>
                <w:szCs w:val="16"/>
              </w:rPr>
              <w:br/>
              <w:t>პროგრამა შედგება შემდეგი ქვეპროგრამებისაგან:</w:t>
            </w:r>
            <w:r w:rsidRPr="00CE56B2">
              <w:rPr>
                <w:rFonts w:eastAsia="Times New Roman" w:cstheme="minorHAnsi"/>
                <w:color w:val="000000"/>
                <w:sz w:val="16"/>
                <w:szCs w:val="16"/>
              </w:rPr>
              <w:br/>
              <w:t xml:space="preserve">1 ეპიდზედამხედველობა (მათ შორის ტუბერკულოზის კონტროლის პროგრამა) (მალარიისა და პარაზიტოლოგიურ დაავადებათა კონტროლი) </w:t>
            </w:r>
            <w:r w:rsidRPr="00CE56B2">
              <w:rPr>
                <w:rFonts w:eastAsia="Times New Roman" w:cstheme="minorHAnsi"/>
                <w:color w:val="000000"/>
                <w:sz w:val="16"/>
                <w:szCs w:val="16"/>
              </w:rPr>
              <w:br/>
              <w:t>2 იმუნიზაციია.</w:t>
            </w:r>
            <w:r w:rsidRPr="00CE56B2">
              <w:rPr>
                <w:rFonts w:eastAsia="Times New Roman" w:cstheme="minorHAnsi"/>
                <w:color w:val="000000"/>
                <w:sz w:val="16"/>
                <w:szCs w:val="16"/>
              </w:rPr>
              <w:br/>
              <w:t>3 ცხოვრების ჯანსაღი წესის განვითარების ხელშეწყობა</w:t>
            </w:r>
            <w:r w:rsidRPr="00CE56B2">
              <w:rPr>
                <w:rFonts w:eastAsia="Times New Roman" w:cstheme="minorHAnsi"/>
                <w:color w:val="000000"/>
                <w:sz w:val="16"/>
                <w:szCs w:val="16"/>
              </w:rPr>
              <w:br/>
              <w:t>4 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w:t>
            </w:r>
          </w:p>
        </w:tc>
      </w:tr>
      <w:tr w:rsidR="008D2CCB" w:rsidRPr="00CE56B2" w:rsidTr="00CB036A">
        <w:trPr>
          <w:trHeight w:val="729"/>
        </w:trPr>
        <w:tc>
          <w:tcPr>
            <w:tcW w:w="903" w:type="pct"/>
            <w:shd w:val="clear" w:color="000000" w:fill="FFFFFF"/>
            <w:vAlign w:val="center"/>
            <w:hideMark/>
          </w:tcPr>
          <w:p w:rsidR="008D2CCB" w:rsidRPr="00CE56B2" w:rsidRDefault="008D2CCB" w:rsidP="008D2CC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w:t>
            </w:r>
          </w:p>
        </w:tc>
        <w:tc>
          <w:tcPr>
            <w:tcW w:w="4097" w:type="pct"/>
            <w:gridSpan w:val="6"/>
            <w:shd w:val="clear" w:color="000000" w:fill="FFFFFF"/>
            <w:vAlign w:val="center"/>
            <w:hideMark/>
          </w:tcPr>
          <w:p w:rsidR="008D2CCB" w:rsidRPr="00CE56B2" w:rsidRDefault="008D2CCB" w:rsidP="008D2CC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მოსახლეობის ჯანმრთელობის შენარჩუნება და საგანგებო სიტუაციების ლოკალიზება</w:t>
            </w:r>
          </w:p>
        </w:tc>
      </w:tr>
      <w:tr w:rsidR="00215F5A" w:rsidRPr="00CE56B2" w:rsidTr="00CB036A">
        <w:trPr>
          <w:trHeight w:val="698"/>
        </w:trPr>
        <w:tc>
          <w:tcPr>
            <w:tcW w:w="903" w:type="pct"/>
            <w:shd w:val="clear" w:color="000000" w:fill="FFFFFF"/>
            <w:vAlign w:val="center"/>
          </w:tcPr>
          <w:p w:rsidR="00215F5A" w:rsidRPr="00CE56B2" w:rsidRDefault="00215F5A" w:rsidP="00215F5A">
            <w:pPr>
              <w:spacing w:after="0" w:line="240" w:lineRule="auto"/>
              <w:rPr>
                <w:rFonts w:eastAsia="Times New Roman" w:cstheme="minorHAnsi"/>
                <w:color w:val="000000"/>
                <w:sz w:val="16"/>
                <w:szCs w:val="16"/>
              </w:rPr>
            </w:pPr>
            <w:r w:rsidRPr="00CE56B2">
              <w:rPr>
                <w:rFonts w:cstheme="minorHAnsi"/>
                <w:bCs/>
                <w:sz w:val="16"/>
                <w:szCs w:val="16"/>
              </w:rPr>
              <w:t>გაეროს მდგრადი განვითარების SDG</w:t>
            </w:r>
            <w:r w:rsidRPr="00CE56B2">
              <w:rPr>
                <w:rFonts w:cstheme="minorHAnsi"/>
                <w:bCs/>
                <w:spacing w:val="4"/>
                <w:sz w:val="16"/>
                <w:szCs w:val="16"/>
              </w:rPr>
              <w:t xml:space="preserve"> </w:t>
            </w:r>
            <w:r w:rsidRPr="00CE56B2">
              <w:rPr>
                <w:rFonts w:cstheme="minorHAnsi"/>
                <w:bCs/>
                <w:sz w:val="16"/>
                <w:szCs w:val="16"/>
              </w:rPr>
              <w:t>მიზანი</w:t>
            </w:r>
          </w:p>
        </w:tc>
        <w:tc>
          <w:tcPr>
            <w:tcW w:w="4097" w:type="pct"/>
            <w:gridSpan w:val="6"/>
            <w:shd w:val="clear" w:color="000000" w:fill="FFFFFF"/>
            <w:vAlign w:val="center"/>
          </w:tcPr>
          <w:p w:rsidR="00215F5A" w:rsidRPr="00CE56B2" w:rsidRDefault="00215F5A" w:rsidP="00215F5A">
            <w:pPr>
              <w:rPr>
                <w:rFonts w:cstheme="minorHAnsi"/>
                <w:sz w:val="16"/>
                <w:szCs w:val="16"/>
              </w:rPr>
            </w:pPr>
          </w:p>
          <w:p w:rsidR="00215F5A" w:rsidRPr="00CE56B2" w:rsidRDefault="00215F5A" w:rsidP="00215F5A">
            <w:pPr>
              <w:rPr>
                <w:rFonts w:cstheme="minorHAnsi"/>
                <w:sz w:val="16"/>
                <w:szCs w:val="16"/>
                <w:lang w:val="ka-GE"/>
              </w:rPr>
            </w:pPr>
            <w:r w:rsidRPr="00CE56B2">
              <w:rPr>
                <w:rFonts w:cstheme="minorHAnsi"/>
                <w:sz w:val="16"/>
                <w:szCs w:val="16"/>
              </w:rPr>
              <w:t xml:space="preserve">SDG 3. </w:t>
            </w:r>
            <w:r w:rsidRPr="00CE56B2">
              <w:rPr>
                <w:rFonts w:cstheme="minorHAnsi"/>
                <w:sz w:val="16"/>
                <w:szCs w:val="16"/>
                <w:lang w:val="ka-GE"/>
              </w:rPr>
              <w:t>ჯანმრთელი ცხოვრება და კეთილდღეობა</w:t>
            </w:r>
          </w:p>
        </w:tc>
      </w:tr>
      <w:tr w:rsidR="00215F5A" w:rsidRPr="00CE56B2" w:rsidTr="00CB036A">
        <w:trPr>
          <w:trHeight w:val="900"/>
        </w:trPr>
        <w:tc>
          <w:tcPr>
            <w:tcW w:w="903" w:type="pct"/>
            <w:vMerge w:val="restar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lastRenderedPageBreak/>
              <w:t>მოსალოდნელი შედეგის შეფასების ინდიკატორი</w:t>
            </w:r>
          </w:p>
        </w:tc>
        <w:tc>
          <w:tcPr>
            <w:tcW w:w="479"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825"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723"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73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69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64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215F5A" w:rsidRPr="00CE56B2" w:rsidTr="00CB036A">
        <w:trPr>
          <w:trHeight w:val="810"/>
        </w:trPr>
        <w:tc>
          <w:tcPr>
            <w:tcW w:w="903"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479"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825"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ცხოვრების ჯანსაღი წესის და უნარჩვევების დამკვიდრება (ლექცია საუბრები)</w:t>
            </w:r>
          </w:p>
        </w:tc>
        <w:tc>
          <w:tcPr>
            <w:tcW w:w="723"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50</w:t>
            </w:r>
          </w:p>
        </w:tc>
        <w:tc>
          <w:tcPr>
            <w:tcW w:w="73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60</w:t>
            </w:r>
          </w:p>
        </w:tc>
        <w:tc>
          <w:tcPr>
            <w:tcW w:w="69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p>
        </w:tc>
        <w:tc>
          <w:tcPr>
            <w:tcW w:w="64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215F5A" w:rsidRPr="00CE56B2" w:rsidTr="00CB036A">
        <w:trPr>
          <w:trHeight w:val="1080"/>
        </w:trPr>
        <w:tc>
          <w:tcPr>
            <w:tcW w:w="903"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479"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825"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მუნიციპალიტეტის ტერიტორიაზე არსებულ ობიექტებში სანიტარული ნორმების  ზედამხედველობა</w:t>
            </w:r>
          </w:p>
        </w:tc>
        <w:tc>
          <w:tcPr>
            <w:tcW w:w="723"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75</w:t>
            </w:r>
          </w:p>
        </w:tc>
        <w:tc>
          <w:tcPr>
            <w:tcW w:w="73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90</w:t>
            </w:r>
          </w:p>
        </w:tc>
        <w:tc>
          <w:tcPr>
            <w:tcW w:w="69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p>
        </w:tc>
        <w:tc>
          <w:tcPr>
            <w:tcW w:w="64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შესაძლო გართულებები</w:t>
            </w:r>
          </w:p>
        </w:tc>
      </w:tr>
      <w:tr w:rsidR="00215F5A" w:rsidRPr="00CE56B2" w:rsidTr="00CB036A">
        <w:trPr>
          <w:trHeight w:val="480"/>
        </w:trPr>
        <w:tc>
          <w:tcPr>
            <w:tcW w:w="903"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479"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3</w:t>
            </w:r>
          </w:p>
        </w:tc>
        <w:tc>
          <w:tcPr>
            <w:tcW w:w="825"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ინფექციური დაავადებები</w:t>
            </w:r>
          </w:p>
        </w:tc>
        <w:tc>
          <w:tcPr>
            <w:tcW w:w="723"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306</w:t>
            </w:r>
          </w:p>
        </w:tc>
        <w:tc>
          <w:tcPr>
            <w:tcW w:w="73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350</w:t>
            </w:r>
          </w:p>
        </w:tc>
        <w:tc>
          <w:tcPr>
            <w:tcW w:w="69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10%</w:t>
            </w:r>
          </w:p>
        </w:tc>
        <w:tc>
          <w:tcPr>
            <w:tcW w:w="64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ახალი ინფექციების გავრცელება</w:t>
            </w:r>
          </w:p>
        </w:tc>
      </w:tr>
      <w:tr w:rsidR="00215F5A" w:rsidRPr="00CE56B2" w:rsidTr="00CB036A">
        <w:trPr>
          <w:trHeight w:val="960"/>
        </w:trPr>
        <w:tc>
          <w:tcPr>
            <w:tcW w:w="903"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479"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4</w:t>
            </w:r>
          </w:p>
        </w:tc>
        <w:tc>
          <w:tcPr>
            <w:tcW w:w="825"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იმუნიზაციის ღინისძიებები (ბავშვთა გეგმიური აცრები)</w:t>
            </w:r>
          </w:p>
        </w:tc>
        <w:tc>
          <w:tcPr>
            <w:tcW w:w="723"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2268</w:t>
            </w:r>
          </w:p>
        </w:tc>
        <w:tc>
          <w:tcPr>
            <w:tcW w:w="73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2300</w:t>
            </w:r>
          </w:p>
        </w:tc>
        <w:tc>
          <w:tcPr>
            <w:tcW w:w="69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p>
        </w:tc>
        <w:tc>
          <w:tcPr>
            <w:tcW w:w="64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აცრის შემდგომ განვითარებული არასასურველი მოვლენები</w:t>
            </w:r>
          </w:p>
        </w:tc>
      </w:tr>
      <w:tr w:rsidR="00215F5A" w:rsidRPr="00CE56B2" w:rsidTr="00CB036A">
        <w:trPr>
          <w:trHeight w:val="960"/>
        </w:trPr>
        <w:tc>
          <w:tcPr>
            <w:tcW w:w="903"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479"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p>
        </w:tc>
        <w:tc>
          <w:tcPr>
            <w:tcW w:w="825"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იმუნიზაციის ღინისძიებები (გრიპის ვაქცინაცია)</w:t>
            </w:r>
          </w:p>
        </w:tc>
        <w:tc>
          <w:tcPr>
            <w:tcW w:w="723"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194</w:t>
            </w:r>
          </w:p>
        </w:tc>
        <w:tc>
          <w:tcPr>
            <w:tcW w:w="73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480</w:t>
            </w:r>
          </w:p>
        </w:tc>
        <w:tc>
          <w:tcPr>
            <w:tcW w:w="69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p>
        </w:tc>
        <w:tc>
          <w:tcPr>
            <w:tcW w:w="64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აცრის შემდგომ განვითარებული არასასურველი მოვლენები</w:t>
            </w:r>
          </w:p>
        </w:tc>
      </w:tr>
      <w:tr w:rsidR="00215F5A" w:rsidRPr="00CE56B2" w:rsidTr="00CB036A">
        <w:trPr>
          <w:trHeight w:val="960"/>
        </w:trPr>
        <w:tc>
          <w:tcPr>
            <w:tcW w:w="903"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479"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6</w:t>
            </w:r>
          </w:p>
        </w:tc>
        <w:tc>
          <w:tcPr>
            <w:tcW w:w="825"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იმუნიზაციის ღინისძიებები (ანტირაბიული)</w:t>
            </w:r>
          </w:p>
        </w:tc>
        <w:tc>
          <w:tcPr>
            <w:tcW w:w="723"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750</w:t>
            </w:r>
          </w:p>
        </w:tc>
        <w:tc>
          <w:tcPr>
            <w:tcW w:w="73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790</w:t>
            </w:r>
          </w:p>
        </w:tc>
        <w:tc>
          <w:tcPr>
            <w:tcW w:w="69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p>
        </w:tc>
        <w:tc>
          <w:tcPr>
            <w:tcW w:w="64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აცრის შემდგომ განვითარებული არასასურველი მოვლენები</w:t>
            </w:r>
          </w:p>
        </w:tc>
      </w:tr>
      <w:tr w:rsidR="00215F5A" w:rsidRPr="00CE56B2" w:rsidTr="00CB036A">
        <w:trPr>
          <w:trHeight w:val="1080"/>
        </w:trPr>
        <w:tc>
          <w:tcPr>
            <w:tcW w:w="903"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479"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7</w:t>
            </w:r>
          </w:p>
        </w:tc>
        <w:tc>
          <w:tcPr>
            <w:tcW w:w="825"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მუნიციპალიტეტის ტერიტორიაზე არსებულ ობიექტებში სანიტარული ნორმების  ზედამხედველობა</w:t>
            </w:r>
          </w:p>
        </w:tc>
        <w:tc>
          <w:tcPr>
            <w:tcW w:w="723"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75</w:t>
            </w:r>
          </w:p>
        </w:tc>
        <w:tc>
          <w:tcPr>
            <w:tcW w:w="73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90</w:t>
            </w:r>
          </w:p>
        </w:tc>
        <w:tc>
          <w:tcPr>
            <w:tcW w:w="69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p>
        </w:tc>
        <w:tc>
          <w:tcPr>
            <w:tcW w:w="64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შესაძლო გართულებები</w:t>
            </w:r>
          </w:p>
        </w:tc>
      </w:tr>
    </w:tbl>
    <w:p w:rsidR="00D44AC0" w:rsidRPr="00CE56B2" w:rsidRDefault="00D44AC0" w:rsidP="00D44AC0">
      <w:pPr>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053"/>
        <w:gridCol w:w="1725"/>
        <w:gridCol w:w="1413"/>
        <w:gridCol w:w="1413"/>
        <w:gridCol w:w="1231"/>
        <w:gridCol w:w="1279"/>
      </w:tblGrid>
      <w:tr w:rsidR="008D2CCB" w:rsidRPr="00CE56B2" w:rsidTr="00675123">
        <w:trPr>
          <w:trHeight w:val="525"/>
        </w:trPr>
        <w:tc>
          <w:tcPr>
            <w:tcW w:w="907" w:type="pct"/>
            <w:vMerge w:val="restart"/>
            <w:shd w:val="clear" w:color="000000" w:fill="FFFFFF"/>
            <w:vAlign w:val="center"/>
            <w:hideMark/>
          </w:tcPr>
          <w:p w:rsidR="008D2CCB" w:rsidRPr="00CE56B2" w:rsidRDefault="008D2CCB" w:rsidP="008D2CC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ქვეპროგრამის დასახელება </w:t>
            </w:r>
          </w:p>
        </w:tc>
        <w:tc>
          <w:tcPr>
            <w:tcW w:w="531" w:type="pct"/>
            <w:vMerge w:val="restart"/>
            <w:shd w:val="clear" w:color="000000" w:fill="FFFFFF"/>
            <w:vAlign w:val="center"/>
            <w:hideMark/>
          </w:tcPr>
          <w:p w:rsidR="008D2CCB" w:rsidRPr="00CE56B2" w:rsidRDefault="008D2CCB" w:rsidP="008D2CC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296" w:type="pct"/>
            <w:gridSpan w:val="3"/>
            <w:vMerge w:val="restart"/>
            <w:shd w:val="clear" w:color="000000" w:fill="FFFFFF"/>
            <w:vAlign w:val="center"/>
            <w:hideMark/>
          </w:tcPr>
          <w:p w:rsidR="008D2CCB" w:rsidRPr="00CE56B2" w:rsidRDefault="008D2CCB" w:rsidP="008D2CC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ჯანდაცვის ობიექტების რეაბილიტაცია</w:t>
            </w:r>
          </w:p>
        </w:tc>
        <w:tc>
          <w:tcPr>
            <w:tcW w:w="1266" w:type="pct"/>
            <w:gridSpan w:val="2"/>
            <w:shd w:val="clear" w:color="000000" w:fill="FFFFFF"/>
            <w:vAlign w:val="center"/>
            <w:hideMark/>
          </w:tcPr>
          <w:p w:rsidR="008D2CCB" w:rsidRPr="00CE56B2" w:rsidRDefault="008D2CCB" w:rsidP="008D2CC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675123">
        <w:trPr>
          <w:trHeight w:val="570"/>
        </w:trPr>
        <w:tc>
          <w:tcPr>
            <w:tcW w:w="907"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531"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296"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621" w:type="pct"/>
            <w:shd w:val="clear" w:color="000000" w:fill="FFFFFF"/>
            <w:vAlign w:val="center"/>
            <w:hideMark/>
          </w:tcPr>
          <w:p w:rsidR="00675123" w:rsidRPr="00CE56B2" w:rsidRDefault="00675123" w:rsidP="00CB036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CB036A" w:rsidRPr="00CE56B2">
              <w:rPr>
                <w:rFonts w:eastAsia="Times New Roman" w:cstheme="minorHAnsi"/>
                <w:color w:val="000000"/>
                <w:sz w:val="16"/>
                <w:szCs w:val="16"/>
                <w:lang w:val="ka-GE"/>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645" w:type="pct"/>
            <w:shd w:val="clear" w:color="000000" w:fill="FFFFFF"/>
            <w:vAlign w:val="center"/>
            <w:hideMark/>
          </w:tcPr>
          <w:p w:rsidR="00675123" w:rsidRPr="00CE56B2" w:rsidRDefault="00675123" w:rsidP="00CB036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CB036A" w:rsidRPr="00CE56B2">
              <w:rPr>
                <w:rFonts w:eastAsia="Times New Roman" w:cstheme="minorHAnsi"/>
                <w:color w:val="000000"/>
                <w:sz w:val="16"/>
                <w:szCs w:val="16"/>
                <w:lang w:val="ka-GE"/>
              </w:rPr>
              <w:t>6</w:t>
            </w:r>
            <w:r w:rsidRPr="00CE56B2">
              <w:rPr>
                <w:rFonts w:eastAsia="Times New Roman" w:cstheme="minorHAnsi"/>
                <w:color w:val="000000"/>
                <w:sz w:val="16"/>
                <w:szCs w:val="16"/>
              </w:rPr>
              <w:t>--202</w:t>
            </w:r>
            <w:r w:rsidR="00CB036A"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8D2CCB" w:rsidRPr="00CE56B2" w:rsidTr="00675123">
        <w:trPr>
          <w:trHeight w:val="270"/>
        </w:trPr>
        <w:tc>
          <w:tcPr>
            <w:tcW w:w="907" w:type="pct"/>
            <w:vMerge/>
            <w:vAlign w:val="center"/>
            <w:hideMark/>
          </w:tcPr>
          <w:p w:rsidR="008D2CCB" w:rsidRPr="00CE56B2" w:rsidRDefault="008D2CCB" w:rsidP="008D2CCB">
            <w:pPr>
              <w:spacing w:after="0" w:line="240" w:lineRule="auto"/>
              <w:rPr>
                <w:rFonts w:eastAsia="Times New Roman" w:cstheme="minorHAnsi"/>
                <w:color w:val="000000"/>
                <w:sz w:val="16"/>
                <w:szCs w:val="16"/>
              </w:rPr>
            </w:pPr>
          </w:p>
        </w:tc>
        <w:tc>
          <w:tcPr>
            <w:tcW w:w="531" w:type="pct"/>
            <w:shd w:val="clear" w:color="000000" w:fill="FFFFFF"/>
            <w:vAlign w:val="center"/>
            <w:hideMark/>
          </w:tcPr>
          <w:p w:rsidR="008D2CCB" w:rsidRPr="00CE56B2" w:rsidRDefault="008D2CCB" w:rsidP="008D2CC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06 01 02</w:t>
            </w:r>
          </w:p>
        </w:tc>
        <w:tc>
          <w:tcPr>
            <w:tcW w:w="2296" w:type="pct"/>
            <w:gridSpan w:val="3"/>
            <w:vMerge/>
            <w:vAlign w:val="center"/>
            <w:hideMark/>
          </w:tcPr>
          <w:p w:rsidR="008D2CCB" w:rsidRPr="00CE56B2" w:rsidRDefault="008D2CCB" w:rsidP="008D2CCB">
            <w:pPr>
              <w:spacing w:after="0" w:line="240" w:lineRule="auto"/>
              <w:rPr>
                <w:rFonts w:eastAsia="Times New Roman" w:cstheme="minorHAnsi"/>
                <w:b/>
                <w:bCs/>
                <w:color w:val="000000"/>
                <w:sz w:val="16"/>
                <w:szCs w:val="16"/>
              </w:rPr>
            </w:pPr>
          </w:p>
        </w:tc>
        <w:tc>
          <w:tcPr>
            <w:tcW w:w="621" w:type="pct"/>
            <w:shd w:val="clear" w:color="000000" w:fill="FFFFFF"/>
            <w:vAlign w:val="center"/>
            <w:hideMark/>
          </w:tcPr>
          <w:p w:rsidR="008D2CCB" w:rsidRPr="00CE56B2" w:rsidRDefault="00CB036A" w:rsidP="008D2CC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lang w:val="ka-GE"/>
              </w:rPr>
              <w:t>0</w:t>
            </w:r>
          </w:p>
        </w:tc>
        <w:tc>
          <w:tcPr>
            <w:tcW w:w="645" w:type="pct"/>
            <w:shd w:val="clear" w:color="000000" w:fill="FFFFFF"/>
            <w:vAlign w:val="center"/>
            <w:hideMark/>
          </w:tcPr>
          <w:p w:rsidR="008D2CCB" w:rsidRPr="00CE56B2" w:rsidRDefault="00CB036A" w:rsidP="008D2CC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lang w:val="ka-GE"/>
              </w:rPr>
              <w:t>0</w:t>
            </w:r>
          </w:p>
        </w:tc>
      </w:tr>
      <w:tr w:rsidR="008D2CCB" w:rsidRPr="00CE56B2" w:rsidTr="00675123">
        <w:trPr>
          <w:trHeight w:val="700"/>
        </w:trPr>
        <w:tc>
          <w:tcPr>
            <w:tcW w:w="907" w:type="pct"/>
            <w:shd w:val="clear" w:color="000000" w:fill="FFFFFF"/>
            <w:vAlign w:val="center"/>
            <w:hideMark/>
          </w:tcPr>
          <w:p w:rsidR="008D2CCB" w:rsidRPr="00CE56B2" w:rsidRDefault="008D2CCB" w:rsidP="008D2CC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ქვეპროგრამის განმახორციელებელი</w:t>
            </w:r>
          </w:p>
        </w:tc>
        <w:tc>
          <w:tcPr>
            <w:tcW w:w="4093" w:type="pct"/>
            <w:gridSpan w:val="6"/>
            <w:shd w:val="clear" w:color="000000" w:fill="FFFFFF"/>
            <w:vAlign w:val="center"/>
            <w:hideMark/>
          </w:tcPr>
          <w:p w:rsidR="008D2CCB" w:rsidRPr="00CE56B2" w:rsidRDefault="008D2CCB" w:rsidP="008D2CC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სივრცითი მოწყობის,  ინფრასტრუქტურის და არქიტექტურის სამსახური.</w:t>
            </w:r>
          </w:p>
        </w:tc>
      </w:tr>
      <w:tr w:rsidR="008D2CCB" w:rsidRPr="00CE56B2" w:rsidTr="00CB036A">
        <w:trPr>
          <w:trHeight w:val="1049"/>
        </w:trPr>
        <w:tc>
          <w:tcPr>
            <w:tcW w:w="907" w:type="pct"/>
            <w:shd w:val="clear" w:color="000000" w:fill="FFFFFF"/>
            <w:vAlign w:val="center"/>
            <w:hideMark/>
          </w:tcPr>
          <w:p w:rsidR="008D2CCB" w:rsidRPr="00CE56B2" w:rsidRDefault="008D2CCB" w:rsidP="008D2CC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ქვეპროგრამის აღწერა </w:t>
            </w:r>
          </w:p>
        </w:tc>
        <w:tc>
          <w:tcPr>
            <w:tcW w:w="4093" w:type="pct"/>
            <w:gridSpan w:val="6"/>
            <w:shd w:val="clear" w:color="000000" w:fill="FFFFFF"/>
            <w:vAlign w:val="center"/>
            <w:hideMark/>
          </w:tcPr>
          <w:p w:rsidR="008D2CCB" w:rsidRPr="00CE56B2" w:rsidRDefault="00CC24D8" w:rsidP="008D2CCB">
            <w:pPr>
              <w:spacing w:after="0" w:line="240" w:lineRule="auto"/>
              <w:rPr>
                <w:rFonts w:eastAsia="Times New Roman" w:cstheme="minorHAnsi"/>
                <w:color w:val="000000"/>
                <w:sz w:val="16"/>
                <w:szCs w:val="16"/>
              </w:rPr>
            </w:pPr>
            <w:r w:rsidRPr="00CE56B2">
              <w:rPr>
                <w:rFonts w:cstheme="minorHAnsi"/>
                <w:color w:val="000000"/>
                <w:sz w:val="16"/>
                <w:szCs w:val="16"/>
              </w:rPr>
              <w:t xml:space="preserve">მუნიციპალიტეტის ტერიტორიაზე </w:t>
            </w:r>
            <w:r w:rsidRPr="00CE56B2">
              <w:rPr>
                <w:rFonts w:eastAsia="Times New Roman" w:cstheme="minorHAnsi"/>
                <w:color w:val="000000"/>
                <w:sz w:val="16"/>
                <w:szCs w:val="16"/>
              </w:rPr>
              <w:t xml:space="preserve">არსებული ამბულატირიების შენობებს ესაჭიროება </w:t>
            </w:r>
            <w:r w:rsidRPr="00CE56B2">
              <w:rPr>
                <w:rFonts w:cstheme="minorHAnsi"/>
                <w:color w:val="000000"/>
                <w:sz w:val="16"/>
                <w:szCs w:val="16"/>
                <w:lang w:val="ka-GE"/>
              </w:rPr>
              <w:t>მცირე</w:t>
            </w:r>
            <w:r w:rsidRPr="00CE56B2">
              <w:rPr>
                <w:rFonts w:eastAsia="Times New Roman" w:cstheme="minorHAnsi"/>
                <w:color w:val="000000"/>
                <w:sz w:val="16"/>
                <w:szCs w:val="16"/>
              </w:rPr>
              <w:t xml:space="preserve"> რემონტი.</w:t>
            </w:r>
            <w:r w:rsidRPr="00CE56B2">
              <w:rPr>
                <w:rFonts w:cstheme="minorHAnsi"/>
                <w:color w:val="000000"/>
                <w:sz w:val="16"/>
                <w:szCs w:val="16"/>
                <w:lang w:val="ka-GE"/>
              </w:rPr>
              <w:t xml:space="preserve"> </w:t>
            </w:r>
            <w:r w:rsidRPr="00CE56B2">
              <w:rPr>
                <w:rFonts w:eastAsia="Times New Roman" w:cstheme="minorHAnsi"/>
                <w:color w:val="000000"/>
                <w:sz w:val="16"/>
                <w:szCs w:val="16"/>
              </w:rPr>
              <w:t>ქვეპროგრამის ფარგლებში დაფინანსდება  ამბულატორიების შენობების მიმდინარე რემონტი .</w:t>
            </w:r>
          </w:p>
        </w:tc>
      </w:tr>
      <w:tr w:rsidR="008D2CCB" w:rsidRPr="00CE56B2" w:rsidTr="00675123">
        <w:trPr>
          <w:trHeight w:val="742"/>
        </w:trPr>
        <w:tc>
          <w:tcPr>
            <w:tcW w:w="907" w:type="pct"/>
            <w:shd w:val="clear" w:color="000000" w:fill="FFFFFF"/>
            <w:vAlign w:val="center"/>
            <w:hideMark/>
          </w:tcPr>
          <w:p w:rsidR="008D2CCB" w:rsidRPr="00CE56B2" w:rsidRDefault="008D2CCB" w:rsidP="008D2CC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w:t>
            </w:r>
          </w:p>
        </w:tc>
        <w:tc>
          <w:tcPr>
            <w:tcW w:w="4093" w:type="pct"/>
            <w:gridSpan w:val="6"/>
            <w:shd w:val="clear" w:color="000000" w:fill="FFFFFF"/>
            <w:vAlign w:val="center"/>
            <w:hideMark/>
          </w:tcPr>
          <w:p w:rsidR="008D2CCB" w:rsidRPr="00CE56B2" w:rsidRDefault="00FD3F73" w:rsidP="008D2CC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თემების ტერიტორიაზე </w:t>
            </w:r>
            <w:r w:rsidRPr="00CE56B2">
              <w:rPr>
                <w:rFonts w:cstheme="minorHAnsi"/>
                <w:color w:val="000000"/>
                <w:sz w:val="16"/>
                <w:szCs w:val="16"/>
                <w:lang w:val="ka-GE"/>
              </w:rPr>
              <w:t>რეაბილიტირებული ამბულატორიის შენობები</w:t>
            </w:r>
          </w:p>
        </w:tc>
      </w:tr>
      <w:tr w:rsidR="008B1D23" w:rsidRPr="00CE56B2" w:rsidTr="00675123">
        <w:trPr>
          <w:trHeight w:val="554"/>
        </w:trPr>
        <w:tc>
          <w:tcPr>
            <w:tcW w:w="907" w:type="pct"/>
            <w:shd w:val="clear" w:color="000000" w:fill="FFFFFF"/>
            <w:vAlign w:val="center"/>
          </w:tcPr>
          <w:p w:rsidR="008B1D23" w:rsidRPr="00CE56B2" w:rsidRDefault="008B1D23" w:rsidP="008B1D23">
            <w:pPr>
              <w:spacing w:after="0" w:line="240" w:lineRule="auto"/>
              <w:rPr>
                <w:rFonts w:eastAsia="Times New Roman" w:cstheme="minorHAnsi"/>
                <w:color w:val="000000"/>
                <w:sz w:val="16"/>
                <w:szCs w:val="16"/>
              </w:rPr>
            </w:pPr>
            <w:r w:rsidRPr="00CE56B2">
              <w:rPr>
                <w:rFonts w:cstheme="minorHAnsi"/>
                <w:bCs/>
                <w:sz w:val="16"/>
                <w:szCs w:val="16"/>
              </w:rPr>
              <w:t>გაეროს მდგრადი განვითარების SDG</w:t>
            </w:r>
            <w:r w:rsidRPr="00CE56B2">
              <w:rPr>
                <w:rFonts w:cstheme="minorHAnsi"/>
                <w:bCs/>
                <w:spacing w:val="4"/>
                <w:sz w:val="16"/>
                <w:szCs w:val="16"/>
              </w:rPr>
              <w:t xml:space="preserve"> </w:t>
            </w:r>
            <w:r w:rsidRPr="00CE56B2">
              <w:rPr>
                <w:rFonts w:cstheme="minorHAnsi"/>
                <w:bCs/>
                <w:sz w:val="16"/>
                <w:szCs w:val="16"/>
              </w:rPr>
              <w:t>მიზანი</w:t>
            </w:r>
          </w:p>
        </w:tc>
        <w:tc>
          <w:tcPr>
            <w:tcW w:w="4093" w:type="pct"/>
            <w:gridSpan w:val="6"/>
            <w:shd w:val="clear" w:color="000000" w:fill="FFFFFF"/>
            <w:vAlign w:val="center"/>
          </w:tcPr>
          <w:p w:rsidR="008B1D23" w:rsidRPr="00CE56B2" w:rsidRDefault="008B1D23" w:rsidP="008B1D23">
            <w:pPr>
              <w:rPr>
                <w:rFonts w:cstheme="minorHAnsi"/>
                <w:color w:val="000000"/>
                <w:sz w:val="16"/>
                <w:szCs w:val="16"/>
              </w:rPr>
            </w:pPr>
            <w:r w:rsidRPr="00CE56B2">
              <w:rPr>
                <w:rFonts w:cstheme="minorHAnsi"/>
                <w:color w:val="000000"/>
                <w:sz w:val="16"/>
                <w:szCs w:val="16"/>
              </w:rPr>
              <w:t>SDG 11. ქალაქებისა და დასახლებების მდგრადი განვითარება</w:t>
            </w:r>
          </w:p>
          <w:p w:rsidR="008B1D23" w:rsidRPr="00CE56B2" w:rsidRDefault="008B1D23" w:rsidP="008B1D23">
            <w:pPr>
              <w:rPr>
                <w:rFonts w:cstheme="minorHAnsi"/>
                <w:color w:val="000000"/>
                <w:sz w:val="16"/>
                <w:szCs w:val="16"/>
              </w:rPr>
            </w:pPr>
          </w:p>
        </w:tc>
      </w:tr>
      <w:tr w:rsidR="008B1D23" w:rsidRPr="00CE56B2" w:rsidTr="00675123">
        <w:trPr>
          <w:trHeight w:val="900"/>
        </w:trPr>
        <w:tc>
          <w:tcPr>
            <w:tcW w:w="907" w:type="pct"/>
            <w:vMerge w:val="restart"/>
            <w:shd w:val="clear" w:color="000000" w:fill="FFFFFF"/>
            <w:vAlign w:val="center"/>
            <w:hideMark/>
          </w:tcPr>
          <w:p w:rsidR="008B1D23" w:rsidRPr="00CE56B2" w:rsidRDefault="008B1D23" w:rsidP="008B1D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შედეგის შეფასების ინდიკატორი</w:t>
            </w:r>
          </w:p>
        </w:tc>
        <w:tc>
          <w:tcPr>
            <w:tcW w:w="531" w:type="pct"/>
            <w:shd w:val="clear" w:color="000000" w:fill="FFFFFF"/>
            <w:vAlign w:val="center"/>
            <w:hideMark/>
          </w:tcPr>
          <w:p w:rsidR="008B1D23" w:rsidRPr="00CE56B2" w:rsidRDefault="008B1D23" w:rsidP="008B1D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870" w:type="pct"/>
            <w:shd w:val="clear" w:color="000000" w:fill="FFFFFF"/>
            <w:vAlign w:val="center"/>
            <w:hideMark/>
          </w:tcPr>
          <w:p w:rsidR="008B1D23" w:rsidRPr="00CE56B2" w:rsidRDefault="008B1D23" w:rsidP="008B1D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713" w:type="pct"/>
            <w:shd w:val="clear" w:color="000000" w:fill="FFFFFF"/>
            <w:vAlign w:val="center"/>
            <w:hideMark/>
          </w:tcPr>
          <w:p w:rsidR="008B1D23" w:rsidRPr="00CE56B2" w:rsidRDefault="008B1D23" w:rsidP="008B1D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713" w:type="pct"/>
            <w:shd w:val="clear" w:color="000000" w:fill="FFFFFF"/>
            <w:vAlign w:val="center"/>
            <w:hideMark/>
          </w:tcPr>
          <w:p w:rsidR="008B1D23" w:rsidRPr="00CE56B2" w:rsidRDefault="008B1D23" w:rsidP="008B1D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621" w:type="pct"/>
            <w:shd w:val="clear" w:color="000000" w:fill="FFFFFF"/>
            <w:vAlign w:val="center"/>
            <w:hideMark/>
          </w:tcPr>
          <w:p w:rsidR="008B1D23" w:rsidRPr="00CE56B2" w:rsidRDefault="008B1D23" w:rsidP="008B1D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645" w:type="pct"/>
            <w:shd w:val="clear" w:color="000000" w:fill="FFFFFF"/>
            <w:vAlign w:val="center"/>
            <w:hideMark/>
          </w:tcPr>
          <w:p w:rsidR="008B1D23" w:rsidRPr="00CE56B2" w:rsidRDefault="008B1D23" w:rsidP="008B1D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8B1D23" w:rsidRPr="00CE56B2" w:rsidTr="00675123">
        <w:trPr>
          <w:trHeight w:val="1013"/>
        </w:trPr>
        <w:tc>
          <w:tcPr>
            <w:tcW w:w="907" w:type="pct"/>
            <w:vMerge/>
            <w:vAlign w:val="center"/>
            <w:hideMark/>
          </w:tcPr>
          <w:p w:rsidR="008B1D23" w:rsidRPr="00CE56B2" w:rsidRDefault="008B1D23" w:rsidP="008B1D23">
            <w:pPr>
              <w:spacing w:after="0" w:line="240" w:lineRule="auto"/>
              <w:rPr>
                <w:rFonts w:eastAsia="Times New Roman" w:cstheme="minorHAnsi"/>
                <w:color w:val="000000"/>
                <w:sz w:val="16"/>
                <w:szCs w:val="16"/>
              </w:rPr>
            </w:pPr>
          </w:p>
        </w:tc>
        <w:tc>
          <w:tcPr>
            <w:tcW w:w="531" w:type="pct"/>
            <w:shd w:val="clear" w:color="000000" w:fill="FFFFFF"/>
            <w:vAlign w:val="center"/>
            <w:hideMark/>
          </w:tcPr>
          <w:p w:rsidR="008B1D23" w:rsidRPr="00CE56B2" w:rsidRDefault="008B1D23" w:rsidP="008B1D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870" w:type="pct"/>
            <w:shd w:val="clear" w:color="000000" w:fill="FFFFFF"/>
            <w:vAlign w:val="center"/>
            <w:hideMark/>
          </w:tcPr>
          <w:p w:rsidR="008B1D23" w:rsidRPr="00CE56B2" w:rsidRDefault="008B1D23" w:rsidP="008B1D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რეაბილიტირებული ობიექტების რაოდენობის ზრდა</w:t>
            </w:r>
          </w:p>
        </w:tc>
        <w:tc>
          <w:tcPr>
            <w:tcW w:w="713" w:type="pct"/>
            <w:shd w:val="clear" w:color="000000" w:fill="FFFFFF"/>
            <w:vAlign w:val="center"/>
            <w:hideMark/>
          </w:tcPr>
          <w:p w:rsidR="008B1D23" w:rsidRPr="00CE56B2" w:rsidRDefault="006129B6" w:rsidP="008B1D23">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1</w:t>
            </w:r>
          </w:p>
        </w:tc>
        <w:tc>
          <w:tcPr>
            <w:tcW w:w="713" w:type="pct"/>
            <w:shd w:val="clear" w:color="000000" w:fill="FFFFFF"/>
            <w:vAlign w:val="center"/>
            <w:hideMark/>
          </w:tcPr>
          <w:p w:rsidR="008B1D23" w:rsidRPr="00CE56B2" w:rsidRDefault="006129B6" w:rsidP="008B1D23">
            <w:pPr>
              <w:spacing w:after="0" w:line="240" w:lineRule="auto"/>
              <w:jc w:val="center"/>
              <w:rPr>
                <w:rFonts w:eastAsia="Times New Roman" w:cstheme="minorHAnsi"/>
                <w:color w:val="000000"/>
                <w:sz w:val="16"/>
                <w:szCs w:val="16"/>
                <w:lang w:val="ka-GE"/>
              </w:rPr>
            </w:pPr>
            <w:r w:rsidRPr="00CE56B2">
              <w:rPr>
                <w:rFonts w:eastAsia="Times New Roman" w:cstheme="minorHAnsi"/>
                <w:color w:val="000000"/>
                <w:sz w:val="16"/>
                <w:szCs w:val="16"/>
                <w:lang w:val="ka-GE"/>
              </w:rPr>
              <w:t>1</w:t>
            </w:r>
          </w:p>
        </w:tc>
        <w:tc>
          <w:tcPr>
            <w:tcW w:w="621" w:type="pct"/>
            <w:shd w:val="clear" w:color="000000" w:fill="FFFFFF"/>
            <w:vAlign w:val="center"/>
            <w:hideMark/>
          </w:tcPr>
          <w:p w:rsidR="008B1D23" w:rsidRPr="00CE56B2" w:rsidRDefault="008B1D23" w:rsidP="008B1D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10%</w:t>
            </w:r>
          </w:p>
        </w:tc>
        <w:tc>
          <w:tcPr>
            <w:tcW w:w="645" w:type="pct"/>
            <w:shd w:val="clear" w:color="000000" w:fill="FFFFFF"/>
            <w:vAlign w:val="center"/>
            <w:hideMark/>
          </w:tcPr>
          <w:p w:rsidR="008B1D23" w:rsidRPr="00CE56B2" w:rsidRDefault="008B1D23" w:rsidP="008B1D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8B1D23" w:rsidRPr="00CE56B2" w:rsidTr="00675123">
        <w:trPr>
          <w:trHeight w:val="300"/>
        </w:trPr>
        <w:tc>
          <w:tcPr>
            <w:tcW w:w="907" w:type="pct"/>
            <w:vMerge/>
            <w:vAlign w:val="center"/>
            <w:hideMark/>
          </w:tcPr>
          <w:p w:rsidR="008B1D23" w:rsidRPr="00CE56B2" w:rsidRDefault="008B1D23" w:rsidP="008B1D23">
            <w:pPr>
              <w:spacing w:after="0" w:line="240" w:lineRule="auto"/>
              <w:rPr>
                <w:rFonts w:eastAsia="Times New Roman" w:cstheme="minorHAnsi"/>
                <w:color w:val="000000"/>
                <w:sz w:val="16"/>
                <w:szCs w:val="16"/>
              </w:rPr>
            </w:pPr>
          </w:p>
        </w:tc>
        <w:tc>
          <w:tcPr>
            <w:tcW w:w="531" w:type="pct"/>
            <w:shd w:val="clear" w:color="000000" w:fill="FFFFFF"/>
            <w:vAlign w:val="center"/>
            <w:hideMark/>
          </w:tcPr>
          <w:p w:rsidR="008B1D23" w:rsidRPr="00CE56B2" w:rsidRDefault="008B1D23" w:rsidP="008B1D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870" w:type="pct"/>
            <w:shd w:val="clear" w:color="000000" w:fill="FFFFFF"/>
            <w:vAlign w:val="center"/>
            <w:hideMark/>
          </w:tcPr>
          <w:p w:rsidR="008B1D23" w:rsidRPr="00CE56B2" w:rsidRDefault="008B1D23" w:rsidP="008B1D23">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w:t>
            </w:r>
          </w:p>
        </w:tc>
        <w:tc>
          <w:tcPr>
            <w:tcW w:w="713" w:type="pct"/>
            <w:shd w:val="clear" w:color="000000" w:fill="FFFFFF"/>
            <w:vAlign w:val="center"/>
            <w:hideMark/>
          </w:tcPr>
          <w:p w:rsidR="008B1D23" w:rsidRPr="00CE56B2" w:rsidRDefault="008B1D23" w:rsidP="008B1D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713" w:type="pct"/>
            <w:shd w:val="clear" w:color="000000" w:fill="FFFFFF"/>
            <w:vAlign w:val="center"/>
            <w:hideMark/>
          </w:tcPr>
          <w:p w:rsidR="008B1D23" w:rsidRPr="00CE56B2" w:rsidRDefault="008B1D23" w:rsidP="008B1D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621" w:type="pct"/>
            <w:shd w:val="clear" w:color="000000" w:fill="FFFFFF"/>
            <w:vAlign w:val="center"/>
            <w:hideMark/>
          </w:tcPr>
          <w:p w:rsidR="008B1D23" w:rsidRPr="00CE56B2" w:rsidRDefault="008B1D23" w:rsidP="008B1D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c>
          <w:tcPr>
            <w:tcW w:w="645" w:type="pct"/>
            <w:shd w:val="clear" w:color="000000" w:fill="FFFFFF"/>
            <w:vAlign w:val="center"/>
            <w:hideMark/>
          </w:tcPr>
          <w:p w:rsidR="008B1D23" w:rsidRPr="00CE56B2" w:rsidRDefault="008B1D23" w:rsidP="008B1D23">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bl>
    <w:p w:rsidR="008D2CCB" w:rsidRPr="00CE56B2" w:rsidRDefault="008D2CCB" w:rsidP="00D44AC0">
      <w:pPr>
        <w:rPr>
          <w:rFonts w:cstheme="minorHAnsi"/>
        </w:rPr>
      </w:pPr>
    </w:p>
    <w:p w:rsidR="00CB036A" w:rsidRPr="00CE56B2" w:rsidRDefault="00CB036A" w:rsidP="00D44AC0">
      <w:pPr>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626"/>
        <w:gridCol w:w="1741"/>
        <w:gridCol w:w="1739"/>
        <w:gridCol w:w="1746"/>
        <w:gridCol w:w="1203"/>
        <w:gridCol w:w="1063"/>
      </w:tblGrid>
      <w:tr w:rsidR="008D2CCB" w:rsidRPr="00CE56B2" w:rsidTr="00675123">
        <w:trPr>
          <w:trHeight w:val="444"/>
        </w:trPr>
        <w:tc>
          <w:tcPr>
            <w:tcW w:w="906" w:type="pct"/>
            <w:vMerge w:val="restart"/>
            <w:shd w:val="clear" w:color="000000" w:fill="FFFFFF"/>
            <w:vAlign w:val="center"/>
            <w:hideMark/>
          </w:tcPr>
          <w:p w:rsidR="008D2CCB" w:rsidRPr="00CE56B2" w:rsidRDefault="008D2CCB" w:rsidP="008D2CC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ქვეპროგრამის დასახელება </w:t>
            </w:r>
          </w:p>
        </w:tc>
        <w:tc>
          <w:tcPr>
            <w:tcW w:w="317" w:type="pct"/>
            <w:vMerge w:val="restart"/>
            <w:shd w:val="clear" w:color="000000" w:fill="FFFFFF"/>
            <w:vAlign w:val="center"/>
            <w:hideMark/>
          </w:tcPr>
          <w:p w:rsidR="008D2CCB" w:rsidRPr="00CE56B2" w:rsidRDefault="008D2CCB" w:rsidP="008D2CC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კოდი</w:t>
            </w:r>
          </w:p>
        </w:tc>
        <w:tc>
          <w:tcPr>
            <w:tcW w:w="2639" w:type="pct"/>
            <w:gridSpan w:val="3"/>
            <w:vMerge w:val="restart"/>
            <w:shd w:val="clear" w:color="000000" w:fill="FFFFFF"/>
            <w:vAlign w:val="center"/>
            <w:hideMark/>
          </w:tcPr>
          <w:p w:rsidR="008D2CCB" w:rsidRPr="00CE56B2" w:rsidRDefault="008D2CCB" w:rsidP="008D2CC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სოციალური დაცვა</w:t>
            </w:r>
          </w:p>
        </w:tc>
        <w:tc>
          <w:tcPr>
            <w:tcW w:w="1139" w:type="pct"/>
            <w:gridSpan w:val="2"/>
            <w:shd w:val="clear" w:color="000000" w:fill="FFFFFF"/>
            <w:vAlign w:val="center"/>
            <w:hideMark/>
          </w:tcPr>
          <w:p w:rsidR="008D2CCB" w:rsidRPr="00CE56B2" w:rsidRDefault="008D2CCB" w:rsidP="008D2CCB">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დაფინანსება</w:t>
            </w:r>
          </w:p>
        </w:tc>
      </w:tr>
      <w:tr w:rsidR="00675123" w:rsidRPr="00CE56B2" w:rsidTr="00675123">
        <w:trPr>
          <w:trHeight w:val="570"/>
        </w:trPr>
        <w:tc>
          <w:tcPr>
            <w:tcW w:w="906"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317" w:type="pct"/>
            <w:vMerge/>
            <w:vAlign w:val="center"/>
            <w:hideMark/>
          </w:tcPr>
          <w:p w:rsidR="00675123" w:rsidRPr="00CE56B2" w:rsidRDefault="00675123" w:rsidP="00675123">
            <w:pPr>
              <w:spacing w:after="0" w:line="240" w:lineRule="auto"/>
              <w:rPr>
                <w:rFonts w:eastAsia="Times New Roman" w:cstheme="minorHAnsi"/>
                <w:color w:val="000000"/>
                <w:sz w:val="16"/>
                <w:szCs w:val="16"/>
              </w:rPr>
            </w:pPr>
          </w:p>
        </w:tc>
        <w:tc>
          <w:tcPr>
            <w:tcW w:w="2639" w:type="pct"/>
            <w:gridSpan w:val="3"/>
            <w:vMerge/>
            <w:vAlign w:val="center"/>
            <w:hideMark/>
          </w:tcPr>
          <w:p w:rsidR="00675123" w:rsidRPr="00CE56B2" w:rsidRDefault="00675123" w:rsidP="00675123">
            <w:pPr>
              <w:spacing w:after="0" w:line="240" w:lineRule="auto"/>
              <w:rPr>
                <w:rFonts w:eastAsia="Times New Roman" w:cstheme="minorHAnsi"/>
                <w:b/>
                <w:bCs/>
                <w:color w:val="000000"/>
                <w:sz w:val="16"/>
                <w:szCs w:val="16"/>
              </w:rPr>
            </w:pPr>
          </w:p>
        </w:tc>
        <w:tc>
          <w:tcPr>
            <w:tcW w:w="608" w:type="pct"/>
            <w:shd w:val="clear" w:color="000000" w:fill="FFFFFF"/>
            <w:vAlign w:val="center"/>
            <w:hideMark/>
          </w:tcPr>
          <w:p w:rsidR="00675123" w:rsidRPr="00CE56B2" w:rsidRDefault="00675123" w:rsidP="00CB036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CB036A" w:rsidRPr="00CE56B2">
              <w:rPr>
                <w:rFonts w:eastAsia="Times New Roman" w:cstheme="minorHAnsi"/>
                <w:color w:val="000000"/>
                <w:sz w:val="16"/>
                <w:szCs w:val="16"/>
                <w:lang w:val="ka-GE"/>
              </w:rPr>
              <w:t>5</w:t>
            </w:r>
            <w:r w:rsidRPr="00CE56B2">
              <w:rPr>
                <w:rFonts w:eastAsia="Times New Roman" w:cstheme="minorHAnsi"/>
                <w:color w:val="000000"/>
                <w:sz w:val="16"/>
                <w:szCs w:val="16"/>
                <w:lang w:val="ka-GE"/>
              </w:rPr>
              <w:t xml:space="preserve"> </w:t>
            </w:r>
            <w:r w:rsidRPr="00CE56B2">
              <w:rPr>
                <w:rFonts w:eastAsia="Times New Roman" w:cstheme="minorHAnsi"/>
                <w:color w:val="000000"/>
                <w:sz w:val="16"/>
                <w:szCs w:val="16"/>
              </w:rPr>
              <w:t>წელი</w:t>
            </w:r>
            <w:r w:rsidRPr="00CE56B2">
              <w:rPr>
                <w:rFonts w:eastAsia="Times New Roman" w:cstheme="minorHAnsi"/>
                <w:color w:val="000000"/>
                <w:sz w:val="16"/>
                <w:szCs w:val="16"/>
              </w:rPr>
              <w:br/>
              <w:t xml:space="preserve"> ათას ლარში</w:t>
            </w:r>
          </w:p>
        </w:tc>
        <w:tc>
          <w:tcPr>
            <w:tcW w:w="530" w:type="pct"/>
            <w:shd w:val="clear" w:color="000000" w:fill="FFFFFF"/>
            <w:vAlign w:val="center"/>
            <w:hideMark/>
          </w:tcPr>
          <w:p w:rsidR="00675123" w:rsidRPr="00CE56B2" w:rsidRDefault="00675123" w:rsidP="00CB036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CB036A" w:rsidRPr="00CE56B2">
              <w:rPr>
                <w:rFonts w:eastAsia="Times New Roman" w:cstheme="minorHAnsi"/>
                <w:color w:val="000000"/>
                <w:sz w:val="16"/>
                <w:szCs w:val="16"/>
                <w:lang w:val="ka-GE"/>
              </w:rPr>
              <w:t>6</w:t>
            </w:r>
            <w:r w:rsidRPr="00CE56B2">
              <w:rPr>
                <w:rFonts w:eastAsia="Times New Roman" w:cstheme="minorHAnsi"/>
                <w:color w:val="000000"/>
                <w:sz w:val="16"/>
                <w:szCs w:val="16"/>
              </w:rPr>
              <w:t>--202</w:t>
            </w:r>
            <w:r w:rsidR="00CB036A" w:rsidRPr="00CE56B2">
              <w:rPr>
                <w:rFonts w:eastAsia="Times New Roman" w:cstheme="minorHAnsi"/>
                <w:color w:val="000000"/>
                <w:sz w:val="16"/>
                <w:szCs w:val="16"/>
                <w:lang w:val="ka-GE"/>
              </w:rPr>
              <w:t>8</w:t>
            </w:r>
            <w:r w:rsidRPr="00CE56B2">
              <w:rPr>
                <w:rFonts w:eastAsia="Times New Roman" w:cstheme="minorHAnsi"/>
                <w:color w:val="000000"/>
                <w:sz w:val="16"/>
                <w:szCs w:val="16"/>
              </w:rPr>
              <w:t xml:space="preserve"> წელი</w:t>
            </w:r>
            <w:r w:rsidRPr="00CE56B2">
              <w:rPr>
                <w:rFonts w:eastAsia="Times New Roman" w:cstheme="minorHAnsi"/>
                <w:color w:val="000000"/>
                <w:sz w:val="16"/>
                <w:szCs w:val="16"/>
              </w:rPr>
              <w:br/>
              <w:t xml:space="preserve"> ათას ლარში</w:t>
            </w:r>
          </w:p>
        </w:tc>
      </w:tr>
      <w:tr w:rsidR="008D2CCB" w:rsidRPr="00CE56B2" w:rsidTr="00921A15">
        <w:trPr>
          <w:trHeight w:val="119"/>
        </w:trPr>
        <w:tc>
          <w:tcPr>
            <w:tcW w:w="906" w:type="pct"/>
            <w:vMerge/>
            <w:vAlign w:val="center"/>
            <w:hideMark/>
          </w:tcPr>
          <w:p w:rsidR="008D2CCB" w:rsidRPr="00CE56B2" w:rsidRDefault="008D2CCB" w:rsidP="008D2CCB">
            <w:pPr>
              <w:spacing w:after="0" w:line="240" w:lineRule="auto"/>
              <w:rPr>
                <w:rFonts w:eastAsia="Times New Roman" w:cstheme="minorHAnsi"/>
                <w:color w:val="000000"/>
                <w:sz w:val="16"/>
                <w:szCs w:val="16"/>
              </w:rPr>
            </w:pPr>
          </w:p>
        </w:tc>
        <w:tc>
          <w:tcPr>
            <w:tcW w:w="317" w:type="pct"/>
            <w:shd w:val="clear" w:color="000000" w:fill="FFFFFF"/>
            <w:vAlign w:val="center"/>
            <w:hideMark/>
          </w:tcPr>
          <w:p w:rsidR="008D2CCB" w:rsidRPr="00CE56B2" w:rsidRDefault="008D2CCB" w:rsidP="008D2CCB">
            <w:pPr>
              <w:spacing w:after="0" w:line="240" w:lineRule="auto"/>
              <w:jc w:val="center"/>
              <w:rPr>
                <w:rFonts w:eastAsia="Times New Roman" w:cstheme="minorHAnsi"/>
                <w:b/>
                <w:bCs/>
                <w:color w:val="000000"/>
                <w:sz w:val="16"/>
                <w:szCs w:val="16"/>
              </w:rPr>
            </w:pPr>
            <w:r w:rsidRPr="00CE56B2">
              <w:rPr>
                <w:rFonts w:eastAsia="Times New Roman" w:cstheme="minorHAnsi"/>
                <w:b/>
                <w:bCs/>
                <w:color w:val="000000"/>
                <w:sz w:val="16"/>
                <w:szCs w:val="16"/>
              </w:rPr>
              <w:t>06 02 01</w:t>
            </w:r>
          </w:p>
        </w:tc>
        <w:tc>
          <w:tcPr>
            <w:tcW w:w="2639" w:type="pct"/>
            <w:gridSpan w:val="3"/>
            <w:vMerge/>
            <w:vAlign w:val="center"/>
            <w:hideMark/>
          </w:tcPr>
          <w:p w:rsidR="008D2CCB" w:rsidRPr="00CE56B2" w:rsidRDefault="008D2CCB" w:rsidP="008D2CCB">
            <w:pPr>
              <w:spacing w:after="0" w:line="240" w:lineRule="auto"/>
              <w:rPr>
                <w:rFonts w:eastAsia="Times New Roman" w:cstheme="minorHAnsi"/>
                <w:b/>
                <w:bCs/>
                <w:color w:val="000000"/>
                <w:sz w:val="16"/>
                <w:szCs w:val="16"/>
              </w:rPr>
            </w:pPr>
          </w:p>
        </w:tc>
        <w:tc>
          <w:tcPr>
            <w:tcW w:w="608" w:type="pct"/>
            <w:shd w:val="clear" w:color="000000" w:fill="FFFFFF"/>
            <w:vAlign w:val="center"/>
            <w:hideMark/>
          </w:tcPr>
          <w:p w:rsidR="008D2CCB" w:rsidRPr="00CE56B2" w:rsidRDefault="00CB036A" w:rsidP="00C34170">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1500</w:t>
            </w:r>
            <w:r w:rsidR="00844818" w:rsidRPr="00CE56B2">
              <w:rPr>
                <w:rFonts w:eastAsia="Times New Roman" w:cstheme="minorHAnsi"/>
                <w:b/>
                <w:bCs/>
                <w:color w:val="000000"/>
                <w:sz w:val="16"/>
                <w:szCs w:val="16"/>
                <w:lang w:val="ka-GE"/>
              </w:rPr>
              <w:t>.0</w:t>
            </w:r>
          </w:p>
        </w:tc>
        <w:tc>
          <w:tcPr>
            <w:tcW w:w="530" w:type="pct"/>
            <w:shd w:val="clear" w:color="000000" w:fill="FFFFFF"/>
            <w:vAlign w:val="center"/>
            <w:hideMark/>
          </w:tcPr>
          <w:p w:rsidR="008D2CCB" w:rsidRPr="00CE56B2" w:rsidRDefault="00CB036A" w:rsidP="008D2CCB">
            <w:pPr>
              <w:spacing w:after="0" w:line="240" w:lineRule="auto"/>
              <w:jc w:val="center"/>
              <w:rPr>
                <w:rFonts w:eastAsia="Times New Roman" w:cstheme="minorHAnsi"/>
                <w:b/>
                <w:bCs/>
                <w:color w:val="000000"/>
                <w:sz w:val="16"/>
                <w:szCs w:val="16"/>
                <w:lang w:val="ka-GE"/>
              </w:rPr>
            </w:pPr>
            <w:r w:rsidRPr="00CE56B2">
              <w:rPr>
                <w:rFonts w:eastAsia="Times New Roman" w:cstheme="minorHAnsi"/>
                <w:b/>
                <w:bCs/>
                <w:color w:val="000000"/>
                <w:sz w:val="16"/>
                <w:szCs w:val="16"/>
                <w:lang w:val="ka-GE"/>
              </w:rPr>
              <w:t>5553.0</w:t>
            </w:r>
          </w:p>
        </w:tc>
      </w:tr>
      <w:tr w:rsidR="008D2CCB" w:rsidRPr="00CE56B2" w:rsidTr="00CB036A">
        <w:trPr>
          <w:trHeight w:val="716"/>
        </w:trPr>
        <w:tc>
          <w:tcPr>
            <w:tcW w:w="906" w:type="pct"/>
            <w:shd w:val="clear" w:color="000000" w:fill="FFFFFF"/>
            <w:vAlign w:val="center"/>
            <w:hideMark/>
          </w:tcPr>
          <w:p w:rsidR="008D2CCB" w:rsidRPr="00CE56B2" w:rsidRDefault="008D2CCB" w:rsidP="008D2CC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ქვეპროგრამის განმახორციელებელი</w:t>
            </w:r>
          </w:p>
        </w:tc>
        <w:tc>
          <w:tcPr>
            <w:tcW w:w="4094" w:type="pct"/>
            <w:gridSpan w:val="6"/>
            <w:shd w:val="clear" w:color="000000" w:fill="FFFFFF"/>
            <w:vAlign w:val="center"/>
            <w:hideMark/>
          </w:tcPr>
          <w:p w:rsidR="008D2CCB" w:rsidRPr="00CE56B2" w:rsidRDefault="008D2CCB" w:rsidP="008D2CC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ჯანდაცვის და სოციალურ საკითხთა სამსახური</w:t>
            </w:r>
          </w:p>
        </w:tc>
      </w:tr>
      <w:tr w:rsidR="008D2CCB" w:rsidRPr="00CE56B2" w:rsidTr="001C0FE1">
        <w:trPr>
          <w:trHeight w:val="7361"/>
        </w:trPr>
        <w:tc>
          <w:tcPr>
            <w:tcW w:w="906" w:type="pct"/>
            <w:shd w:val="clear" w:color="000000" w:fill="FFFFFF"/>
            <w:vAlign w:val="center"/>
            <w:hideMark/>
          </w:tcPr>
          <w:p w:rsidR="008D2CCB" w:rsidRPr="00CE56B2" w:rsidRDefault="008D2CCB" w:rsidP="008D2CC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ქვეპროგრამის აღწერა </w:t>
            </w:r>
          </w:p>
        </w:tc>
        <w:tc>
          <w:tcPr>
            <w:tcW w:w="4094" w:type="pct"/>
            <w:gridSpan w:val="6"/>
            <w:shd w:val="clear" w:color="000000" w:fill="FFFFFF"/>
            <w:vAlign w:val="center"/>
          </w:tcPr>
          <w:p w:rsidR="008D2CCB" w:rsidRPr="00CE56B2" w:rsidRDefault="008D2CCB" w:rsidP="008D2CCB">
            <w:pPr>
              <w:numPr>
                <w:ilvl w:val="0"/>
                <w:numId w:val="46"/>
              </w:numPr>
              <w:tabs>
                <w:tab w:val="clear" w:pos="360"/>
              </w:tabs>
              <w:spacing w:after="200" w:line="240" w:lineRule="auto"/>
              <w:jc w:val="both"/>
              <w:rPr>
                <w:rFonts w:cstheme="minorHAnsi"/>
                <w:color w:val="000000"/>
                <w:sz w:val="16"/>
                <w:szCs w:val="16"/>
                <w:lang w:val="ka-GE"/>
              </w:rPr>
            </w:pPr>
            <w:r w:rsidRPr="00CE56B2">
              <w:rPr>
                <w:rFonts w:cstheme="minorHAnsi"/>
                <w:color w:val="000000"/>
                <w:sz w:val="16"/>
                <w:szCs w:val="16"/>
              </w:rPr>
              <w:t xml:space="preserve">    ამ ქვეპროგრამით გათვალისწინებულია მუნიციპალიტეტში </w:t>
            </w:r>
            <w:proofErr w:type="gramStart"/>
            <w:r w:rsidRPr="00CE56B2">
              <w:rPr>
                <w:rFonts w:cstheme="minorHAnsi"/>
                <w:color w:val="000000"/>
                <w:sz w:val="16"/>
                <w:szCs w:val="16"/>
              </w:rPr>
              <w:t>მცხოვრები  სოციალურად</w:t>
            </w:r>
            <w:proofErr w:type="gramEnd"/>
            <w:r w:rsidRPr="00CE56B2">
              <w:rPr>
                <w:rFonts w:cstheme="minorHAnsi"/>
                <w:color w:val="000000"/>
                <w:sz w:val="16"/>
                <w:szCs w:val="16"/>
              </w:rPr>
              <w:t xml:space="preserve"> დაუცველი მოქალაქეებისათვის სხვადასხვა სახის ყოფითი</w:t>
            </w:r>
            <w:r w:rsidRPr="00CE56B2">
              <w:rPr>
                <w:rFonts w:cstheme="minorHAnsi"/>
                <w:color w:val="000000"/>
                <w:sz w:val="16"/>
                <w:szCs w:val="16"/>
                <w:lang w:val="ka-GE"/>
              </w:rPr>
              <w:t xml:space="preserve"> საჭიროებებისათვის</w:t>
            </w:r>
            <w:r w:rsidRPr="00CE56B2">
              <w:rPr>
                <w:rFonts w:cstheme="minorHAnsi"/>
                <w:color w:val="000000"/>
                <w:sz w:val="16"/>
                <w:szCs w:val="16"/>
              </w:rPr>
              <w:t xml:space="preserve"> დახმარების გაწევა თერჯოლის მუნიციპალიტეტის საკრებულოს მიერ დამტკიცებული სოციალური პროგრამის და საკრებულოს სხვადასხვა განკარგულებების საფუძველზე, კერძოდ:</w:t>
            </w:r>
          </w:p>
          <w:p w:rsidR="00C34170" w:rsidRPr="00CE56B2" w:rsidRDefault="008D2CCB" w:rsidP="006C2A0C">
            <w:pPr>
              <w:numPr>
                <w:ilvl w:val="0"/>
                <w:numId w:val="46"/>
              </w:numPr>
              <w:tabs>
                <w:tab w:val="clear" w:pos="360"/>
              </w:tabs>
              <w:spacing w:after="200" w:line="240" w:lineRule="auto"/>
              <w:jc w:val="both"/>
              <w:rPr>
                <w:rFonts w:cstheme="minorHAnsi"/>
                <w:color w:val="000000"/>
                <w:sz w:val="16"/>
                <w:szCs w:val="16"/>
              </w:rPr>
            </w:pPr>
            <w:r w:rsidRPr="00CE56B2">
              <w:rPr>
                <w:rFonts w:cstheme="minorHAnsi"/>
                <w:color w:val="000000"/>
                <w:sz w:val="16"/>
                <w:szCs w:val="16"/>
              </w:rPr>
              <w:t xml:space="preserve">1. თერჯოლის მუნიციპალიტეტში </w:t>
            </w:r>
            <w:proofErr w:type="gramStart"/>
            <w:r w:rsidRPr="00CE56B2">
              <w:rPr>
                <w:rFonts w:cstheme="minorHAnsi"/>
                <w:color w:val="000000"/>
                <w:sz w:val="16"/>
                <w:szCs w:val="16"/>
              </w:rPr>
              <w:t>რეგისტრირებული  მძიმე</w:t>
            </w:r>
            <w:proofErr w:type="gramEnd"/>
            <w:r w:rsidRPr="00CE56B2">
              <w:rPr>
                <w:rFonts w:cstheme="minorHAnsi"/>
                <w:color w:val="000000"/>
                <w:sz w:val="16"/>
                <w:szCs w:val="16"/>
              </w:rPr>
              <w:t xml:space="preserve"> სოციალურ  პირობებში მყოფი ოჯახების ერთჯერადი ფინანსური დახმარება.2.  თერჯოლის მუნიციპალიტეტში რეგისტრირებული პირველი ჯგუფის უსინათლოთა </w:t>
            </w:r>
            <w:proofErr w:type="gramStart"/>
            <w:r w:rsidRPr="00CE56B2">
              <w:rPr>
                <w:rFonts w:cstheme="minorHAnsi"/>
                <w:color w:val="000000"/>
                <w:sz w:val="16"/>
                <w:szCs w:val="16"/>
              </w:rPr>
              <w:t>სოციალური  დახმარება</w:t>
            </w:r>
            <w:proofErr w:type="gramEnd"/>
            <w:r w:rsidRPr="00CE56B2">
              <w:rPr>
                <w:rFonts w:cstheme="minorHAnsi"/>
                <w:color w:val="000000"/>
                <w:sz w:val="16"/>
                <w:szCs w:val="16"/>
              </w:rPr>
              <w:t xml:space="preserve">. 3. ქალაქ თერჯოლაში სოციალურად დაუცველ მოსახლეობისის ნაწილი რომლებიც </w:t>
            </w:r>
            <w:proofErr w:type="gramStart"/>
            <w:r w:rsidRPr="00CE56B2">
              <w:rPr>
                <w:rFonts w:cstheme="minorHAnsi"/>
                <w:color w:val="000000"/>
                <w:sz w:val="16"/>
                <w:szCs w:val="16"/>
              </w:rPr>
              <w:t>სარგებლობდა  უფასო</w:t>
            </w:r>
            <w:proofErr w:type="gramEnd"/>
            <w:r w:rsidRPr="00CE56B2">
              <w:rPr>
                <w:rFonts w:cstheme="minorHAnsi"/>
                <w:color w:val="000000"/>
                <w:sz w:val="16"/>
                <w:szCs w:val="16"/>
              </w:rPr>
              <w:t xml:space="preserve"> სასადილოთი უზრუნველყოფილი იქნებიან შესაბამისი თანხებით.4.  თერჯოლის მუნიციპალიტეტში რეგისტრირებული   ეპილეფსიით ან პარკინსონით დავადებულ ბენეფიციართა სოციალური დახმარება.5.  თერჯოლის მუნიციპალიტეტში რეგისტრირებული დიალიზის სახელმწიფო პროგრამას დაქვემდებარებული </w:t>
            </w:r>
            <w:proofErr w:type="gramStart"/>
            <w:r w:rsidRPr="00CE56B2">
              <w:rPr>
                <w:rFonts w:cstheme="minorHAnsi"/>
                <w:color w:val="000000"/>
                <w:sz w:val="16"/>
                <w:szCs w:val="16"/>
              </w:rPr>
              <w:t>ბენეფიციარების  სოციალური</w:t>
            </w:r>
            <w:proofErr w:type="gramEnd"/>
            <w:r w:rsidRPr="00CE56B2">
              <w:rPr>
                <w:rFonts w:cstheme="minorHAnsi"/>
                <w:color w:val="000000"/>
                <w:sz w:val="16"/>
                <w:szCs w:val="16"/>
              </w:rPr>
              <w:t xml:space="preserve"> დახმარება.6. თერჯოლის მუნიციპალიტეტში ფუნქციონირებადი უნარშეზღუდული ბავშვების დღის ცენტრების დაფინანსება.7. თერჯოლის ინვალიდთა ასოციაციის დახმარება (მუნიციპალიტეტში მცხოვრები შეზღუდული შესაძლებლობების მქონე მოქალაქეებისათვის სხვადასხა ღონისძიებები).8. თერჯოლის მუნიციპალიტეტში რეგისტრირებული ახალშობილთა ოჯეხების ფინანსური დახმარება. დემოგრაფიული მდგომარეობის გაუმჯობესების მიზნით მუნიციპალიტეტი ანხორციელებს ახალდაბადებული ბავშვიანი ოჯახების დახმარების პროგრამას</w:t>
            </w:r>
            <w:r w:rsidR="006C2A0C">
              <w:rPr>
                <w:rFonts w:cstheme="minorHAnsi"/>
                <w:color w:val="000000"/>
                <w:sz w:val="16"/>
                <w:szCs w:val="16"/>
                <w:lang w:val="ka-GE"/>
              </w:rPr>
              <w:t xml:space="preserve">. </w:t>
            </w:r>
            <w:r w:rsidRPr="00CE56B2">
              <w:rPr>
                <w:rFonts w:cstheme="minorHAnsi"/>
                <w:color w:val="000000"/>
                <w:sz w:val="16"/>
                <w:szCs w:val="16"/>
              </w:rPr>
              <w:t xml:space="preserve">9. თერჯოლის მუნიციპალიტეტში რეგისტრირებული სახლდაზიანებული </w:t>
            </w:r>
            <w:proofErr w:type="gramStart"/>
            <w:r w:rsidRPr="00CE56B2">
              <w:rPr>
                <w:rFonts w:cstheme="minorHAnsi"/>
                <w:color w:val="000000"/>
                <w:sz w:val="16"/>
                <w:szCs w:val="16"/>
              </w:rPr>
              <w:t>მოქალაქეების  დახმარების</w:t>
            </w:r>
            <w:proofErr w:type="gramEnd"/>
            <w:r w:rsidRPr="00CE56B2">
              <w:rPr>
                <w:rFonts w:cstheme="minorHAnsi"/>
                <w:color w:val="000000"/>
                <w:sz w:val="16"/>
                <w:szCs w:val="16"/>
              </w:rPr>
              <w:t xml:space="preserve"> პროგრამა. აღნიშნული ითვალისწინებს სტიქიური და სხვა მოვლენების შედეგად სახლდაზიანებული ოჯახების დახმარებას.10. თერჯოლის მუნიციპალიტეტში რეგისტრირებული მძიმე ჯანმრთელობასა და სოციალურ მდგომარეობაში მყოფ მოქალაქეებზე მედიკამემტებით დახმარება.11. თერჯოლის მუნიციპალიტეტში რეგისტრირებული მძიმე ჯანმრთელობასა და სოციალურ მდგომარეობაში მყოფ მოქალაქეებზე საკვები პროდუქტებით დახმარება.12. თერჯოლის მუნიციპალიტეტში რეგისტრირებული ომის ვეტერანების სადღესასწაულო </w:t>
            </w:r>
            <w:proofErr w:type="gramStart"/>
            <w:r w:rsidRPr="00CE56B2">
              <w:rPr>
                <w:rFonts w:cstheme="minorHAnsi"/>
                <w:color w:val="000000"/>
                <w:sz w:val="16"/>
                <w:szCs w:val="16"/>
              </w:rPr>
              <w:t>დახმარება  და</w:t>
            </w:r>
            <w:proofErr w:type="gramEnd"/>
            <w:r w:rsidRPr="00CE56B2">
              <w:rPr>
                <w:rFonts w:cstheme="minorHAnsi"/>
                <w:color w:val="000000"/>
                <w:sz w:val="16"/>
                <w:szCs w:val="16"/>
              </w:rPr>
              <w:t xml:space="preserve"> სარიტუალო მომსახურეობა. აღნიშნული ღონისძიება ითვალისწინებს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ანაზღაურებას.13. თერჯოლის მუნიციპალიტეტში რეგისტრირებული მოქალაქეების სამედიცინო მომსახურეობის ერთჯერადი თანადაფინანსება. აღნიშნულით გათვალისწინებულია მუნიციპალიტეტში მცხოვრები მოქალაქეების სამედიცინო მომსახურეობის (გარდა პლასტიკური ოპერაციებისა) ღირებულების ანაზღაურების თანადაფინანსება.14. თერჯოლის მუნიციპალიტეტში რეგისტრირებული 18 წლამდე დიაბეტით და ფენილკეტონ</w:t>
            </w:r>
            <w:r w:rsidRPr="00CE56B2">
              <w:rPr>
                <w:rFonts w:cstheme="minorHAnsi"/>
                <w:color w:val="000000"/>
                <w:sz w:val="16"/>
                <w:szCs w:val="16"/>
                <w:lang w:val="ka-GE"/>
              </w:rPr>
              <w:t>ურიით</w:t>
            </w:r>
            <w:r w:rsidRPr="00CE56B2">
              <w:rPr>
                <w:rFonts w:cstheme="minorHAnsi"/>
                <w:color w:val="000000"/>
                <w:sz w:val="16"/>
                <w:szCs w:val="16"/>
              </w:rPr>
              <w:t xml:space="preserve"> დავადებულ ბავშვთა ოჯახების ფინანსური დახმარება.15. თერჯოლის მუნიციპალიტეტში რეგისტრირებული მარტოხელა მშობლის სოციალური დახმარება.</w:t>
            </w:r>
            <w:r w:rsidRPr="00CE56B2">
              <w:rPr>
                <w:rFonts w:cstheme="minorHAnsi"/>
                <w:color w:val="000000"/>
                <w:sz w:val="16"/>
                <w:szCs w:val="16"/>
                <w:lang w:val="ka-GE"/>
              </w:rPr>
              <w:t xml:space="preserve"> 16. </w:t>
            </w:r>
            <w:r w:rsidRPr="00CE56B2">
              <w:rPr>
                <w:rFonts w:cstheme="minorHAnsi"/>
                <w:color w:val="000000"/>
                <w:sz w:val="16"/>
                <w:szCs w:val="16"/>
              </w:rPr>
              <w:t>თერჯოლის მუნიციპალიტეტში</w:t>
            </w:r>
            <w:r w:rsidRPr="00CE56B2">
              <w:rPr>
                <w:rFonts w:cstheme="minorHAnsi"/>
                <w:color w:val="000000"/>
                <w:sz w:val="16"/>
                <w:szCs w:val="16"/>
                <w:lang w:val="ka-GE"/>
              </w:rPr>
              <w:t xml:space="preserve"> რეგისტრირებული 18 წლამდე შშმ პირთა სარეაბილიტაციო მომსახურეობის პროგრამა.17, უპატრონო მიცვალებულის სარიტუალო მომსახურეობა.</w:t>
            </w:r>
            <w:r w:rsidR="00D158C4">
              <w:rPr>
                <w:rFonts w:cstheme="minorHAnsi"/>
                <w:color w:val="000000"/>
                <w:sz w:val="16"/>
                <w:szCs w:val="16"/>
                <w:lang w:val="ka-GE"/>
              </w:rPr>
              <w:t xml:space="preserve"> </w:t>
            </w:r>
            <w:r w:rsidR="007719B9" w:rsidRPr="00CE56B2">
              <w:rPr>
                <w:rFonts w:cstheme="minorHAnsi"/>
                <w:color w:val="000000"/>
                <w:sz w:val="16"/>
                <w:szCs w:val="16"/>
                <w:lang w:val="ka-GE"/>
              </w:rPr>
              <w:t xml:space="preserve">18 </w:t>
            </w:r>
            <w:r w:rsidR="00C34170" w:rsidRPr="00CE56B2">
              <w:rPr>
                <w:rFonts w:cstheme="minorHAnsi"/>
                <w:sz w:val="16"/>
                <w:szCs w:val="16"/>
                <w:lang w:val="ka-GE"/>
              </w:rPr>
              <w:t xml:space="preserve"> </w:t>
            </w:r>
            <w:r w:rsidR="00C34170" w:rsidRPr="00CE56B2">
              <w:rPr>
                <w:rFonts w:cstheme="minorHAnsi"/>
                <w:sz w:val="16"/>
                <w:szCs w:val="16"/>
              </w:rPr>
              <w:t>თერჯოლის მუნიციპალიტეტში რეგისტრირებული</w:t>
            </w:r>
            <w:r w:rsidR="00C34170" w:rsidRPr="00CE56B2">
              <w:rPr>
                <w:rFonts w:cstheme="minorHAnsi"/>
                <w:sz w:val="16"/>
                <w:szCs w:val="16"/>
                <w:lang w:val="ka-GE"/>
              </w:rPr>
              <w:t xml:space="preserve"> </w:t>
            </w:r>
            <w:r w:rsidR="00C34170" w:rsidRPr="00CE56B2">
              <w:rPr>
                <w:rFonts w:cstheme="minorHAnsi"/>
                <w:color w:val="000000"/>
                <w:sz w:val="16"/>
                <w:szCs w:val="16"/>
                <w:lang w:val="ka-GE"/>
              </w:rPr>
              <w:t>საქართველოს ტერიტორიული მთლიანობისათვის ომში დაღუპულთა ოჯახების ფინანსური მხარდაჭერა.</w:t>
            </w:r>
          </w:p>
        </w:tc>
      </w:tr>
      <w:tr w:rsidR="008D2CCB" w:rsidRPr="00CE56B2" w:rsidTr="00CB036A">
        <w:trPr>
          <w:trHeight w:val="1924"/>
        </w:trPr>
        <w:tc>
          <w:tcPr>
            <w:tcW w:w="906" w:type="pct"/>
            <w:shd w:val="clear" w:color="000000" w:fill="FFFFFF"/>
            <w:vAlign w:val="center"/>
            <w:hideMark/>
          </w:tcPr>
          <w:p w:rsidR="008D2CCB" w:rsidRPr="00CE56B2" w:rsidRDefault="008D2CCB" w:rsidP="008D2CC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მოსალოდნელი შედეგი</w:t>
            </w:r>
          </w:p>
        </w:tc>
        <w:tc>
          <w:tcPr>
            <w:tcW w:w="4094" w:type="pct"/>
            <w:gridSpan w:val="6"/>
            <w:shd w:val="clear" w:color="000000" w:fill="FFFFFF"/>
            <w:vAlign w:val="center"/>
            <w:hideMark/>
          </w:tcPr>
          <w:p w:rsidR="008D2CCB" w:rsidRPr="00CE56B2" w:rsidRDefault="008D2CCB" w:rsidP="008D2CCB">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 xml:space="preserve"> სოციალურად დაუცველი მოსახლეობის სოციალურ ეკონოლიკური მდგომარეობის გაუმჯობესების ხელშეწყობა</w:t>
            </w:r>
            <w:r w:rsidRPr="00CE56B2">
              <w:rPr>
                <w:rFonts w:eastAsia="Times New Roman" w:cstheme="minorHAnsi"/>
                <w:color w:val="000000"/>
                <w:sz w:val="16"/>
                <w:szCs w:val="16"/>
              </w:rPr>
              <w:br/>
              <w:t xml:space="preserve"> შეზღუდული შესაძლებლობების მქონე ადამიანების საზოგადოებაში ინტეგრაცია.</w:t>
            </w:r>
            <w:r w:rsidRPr="00CE56B2">
              <w:rPr>
                <w:rFonts w:eastAsia="Times New Roman" w:cstheme="minorHAnsi"/>
                <w:color w:val="000000"/>
                <w:sz w:val="16"/>
                <w:szCs w:val="16"/>
              </w:rPr>
              <w:br/>
              <w:t xml:space="preserve"> მუნიციპალიტეტში დემოგრაფიული მდგომარეობის გაუმჯობესების ხელშეწყობა.</w:t>
            </w:r>
            <w:r w:rsidRPr="00CE56B2">
              <w:rPr>
                <w:rFonts w:eastAsia="Times New Roman" w:cstheme="minorHAnsi"/>
                <w:color w:val="000000"/>
                <w:sz w:val="16"/>
                <w:szCs w:val="16"/>
              </w:rPr>
              <w:br/>
              <w:t xml:space="preserve"> სო</w:t>
            </w:r>
            <w:r w:rsidR="00CC24D8" w:rsidRPr="00CE56B2">
              <w:rPr>
                <w:rFonts w:eastAsia="Times New Roman" w:cstheme="minorHAnsi"/>
                <w:color w:val="000000"/>
                <w:sz w:val="16"/>
                <w:szCs w:val="16"/>
              </w:rPr>
              <w:t>ციალურად დაუცველი  მოსახლეობისათ</w:t>
            </w:r>
            <w:r w:rsidRPr="00CE56B2">
              <w:rPr>
                <w:rFonts w:eastAsia="Times New Roman" w:cstheme="minorHAnsi"/>
                <w:color w:val="000000"/>
                <w:sz w:val="16"/>
                <w:szCs w:val="16"/>
              </w:rPr>
              <w:t>ვის საცხოვრებელი პირობების გაუმჯობესების ხელშეწყობა.</w:t>
            </w:r>
            <w:r w:rsidRPr="00CE56B2">
              <w:rPr>
                <w:rFonts w:eastAsia="Times New Roman" w:cstheme="minorHAnsi"/>
                <w:color w:val="000000"/>
                <w:sz w:val="16"/>
                <w:szCs w:val="16"/>
              </w:rPr>
              <w:br/>
              <w:t xml:space="preserve"> მრავალშვილიანი ოჯახების მატერიალური მდგომარეობის გაუმჯობესების ხელშეწყობა.</w:t>
            </w:r>
            <w:r w:rsidRPr="00CE56B2">
              <w:rPr>
                <w:rFonts w:eastAsia="Times New Roman" w:cstheme="minorHAnsi"/>
                <w:color w:val="000000"/>
                <w:sz w:val="16"/>
                <w:szCs w:val="16"/>
              </w:rPr>
              <w:br/>
              <w:t xml:space="preserve">   სოციალურად დაუცველი მოსახლეობის მდგომარეობის გაუმჯობესების ხელშეწყობა</w:t>
            </w:r>
            <w:r w:rsidRPr="00CE56B2">
              <w:rPr>
                <w:rFonts w:eastAsia="Times New Roman" w:cstheme="minorHAnsi"/>
                <w:color w:val="000000"/>
                <w:sz w:val="16"/>
                <w:szCs w:val="16"/>
              </w:rPr>
              <w:br/>
              <w:t>მუნიციპალიტეტის ტერიტორიაზე ჯანმთელობის დაცვის ხელშეწყობა</w:t>
            </w:r>
          </w:p>
        </w:tc>
      </w:tr>
      <w:tr w:rsidR="00215F5A" w:rsidRPr="00CE56B2" w:rsidTr="00675123">
        <w:trPr>
          <w:trHeight w:val="835"/>
        </w:trPr>
        <w:tc>
          <w:tcPr>
            <w:tcW w:w="906" w:type="pct"/>
            <w:shd w:val="clear" w:color="000000" w:fill="FFFFFF"/>
            <w:vAlign w:val="center"/>
          </w:tcPr>
          <w:p w:rsidR="00215F5A" w:rsidRPr="00CE56B2" w:rsidRDefault="00215F5A" w:rsidP="00215F5A">
            <w:pPr>
              <w:spacing w:after="0" w:line="240" w:lineRule="auto"/>
              <w:rPr>
                <w:rFonts w:eastAsia="Times New Roman" w:cstheme="minorHAnsi"/>
                <w:color w:val="000000"/>
                <w:sz w:val="16"/>
                <w:szCs w:val="16"/>
              </w:rPr>
            </w:pPr>
            <w:r w:rsidRPr="00CE56B2">
              <w:rPr>
                <w:rFonts w:cstheme="minorHAnsi"/>
                <w:bCs/>
                <w:sz w:val="16"/>
                <w:szCs w:val="16"/>
              </w:rPr>
              <w:t>გაეროს მდგრადი განვითარების SDG</w:t>
            </w:r>
            <w:r w:rsidRPr="00CE56B2">
              <w:rPr>
                <w:rFonts w:cstheme="minorHAnsi"/>
                <w:bCs/>
                <w:spacing w:val="4"/>
                <w:sz w:val="16"/>
                <w:szCs w:val="16"/>
              </w:rPr>
              <w:t xml:space="preserve"> </w:t>
            </w:r>
            <w:r w:rsidRPr="00CE56B2">
              <w:rPr>
                <w:rFonts w:cstheme="minorHAnsi"/>
                <w:bCs/>
                <w:sz w:val="16"/>
                <w:szCs w:val="16"/>
              </w:rPr>
              <w:t>მიზანი</w:t>
            </w:r>
          </w:p>
        </w:tc>
        <w:tc>
          <w:tcPr>
            <w:tcW w:w="4094" w:type="pct"/>
            <w:gridSpan w:val="6"/>
            <w:shd w:val="clear" w:color="000000" w:fill="FFFFFF"/>
            <w:vAlign w:val="center"/>
          </w:tcPr>
          <w:p w:rsidR="00215F5A" w:rsidRPr="00CE56B2" w:rsidRDefault="00215F5A" w:rsidP="00215F5A">
            <w:pPr>
              <w:rPr>
                <w:rFonts w:cstheme="minorHAnsi"/>
                <w:sz w:val="16"/>
                <w:szCs w:val="16"/>
              </w:rPr>
            </w:pPr>
          </w:p>
          <w:p w:rsidR="00215F5A" w:rsidRPr="00CE56B2" w:rsidRDefault="00215F5A" w:rsidP="00215F5A">
            <w:pPr>
              <w:rPr>
                <w:rFonts w:cstheme="minorHAnsi"/>
                <w:sz w:val="16"/>
                <w:szCs w:val="16"/>
                <w:lang w:val="ka-GE"/>
              </w:rPr>
            </w:pPr>
            <w:r w:rsidRPr="00CE56B2">
              <w:rPr>
                <w:rFonts w:cstheme="minorHAnsi"/>
                <w:sz w:val="16"/>
                <w:szCs w:val="16"/>
              </w:rPr>
              <w:t xml:space="preserve">SDG 3. </w:t>
            </w:r>
            <w:r w:rsidRPr="00CE56B2">
              <w:rPr>
                <w:rFonts w:cstheme="minorHAnsi"/>
                <w:sz w:val="16"/>
                <w:szCs w:val="16"/>
                <w:lang w:val="ka-GE"/>
              </w:rPr>
              <w:t>ჯანმრთელი ცხოვრება და კეთილდღეობა</w:t>
            </w:r>
          </w:p>
        </w:tc>
      </w:tr>
      <w:tr w:rsidR="00215F5A" w:rsidRPr="00CE56B2" w:rsidTr="00CB036A">
        <w:trPr>
          <w:trHeight w:val="835"/>
        </w:trPr>
        <w:tc>
          <w:tcPr>
            <w:tcW w:w="906" w:type="pct"/>
            <w:vMerge w:val="restar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lastRenderedPageBreak/>
              <w:t>მოსალოდნელი შედეგის შეფასების ინდიკატორი</w:t>
            </w:r>
          </w:p>
        </w:tc>
        <w:tc>
          <w:tcPr>
            <w:tcW w:w="317"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w:t>
            </w:r>
          </w:p>
        </w:tc>
        <w:tc>
          <w:tcPr>
            <w:tcW w:w="879"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ინდიკატორის აღწერა</w:t>
            </w:r>
          </w:p>
        </w:tc>
        <w:tc>
          <w:tcPr>
            <w:tcW w:w="87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საბაზისო მაჩვენებელი</w:t>
            </w:r>
          </w:p>
        </w:tc>
        <w:tc>
          <w:tcPr>
            <w:tcW w:w="881"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მიზნობრივი  მაჩვენებელი</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ცდომილების მაჩვენებელი (%/აღწერა)</w:t>
            </w:r>
          </w:p>
        </w:tc>
        <w:tc>
          <w:tcPr>
            <w:tcW w:w="530"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განმარტება</w:t>
            </w:r>
          </w:p>
        </w:tc>
      </w:tr>
      <w:tr w:rsidR="00215F5A" w:rsidRPr="00CE56B2" w:rsidTr="00675123">
        <w:trPr>
          <w:trHeight w:val="945"/>
        </w:trPr>
        <w:tc>
          <w:tcPr>
            <w:tcW w:w="906"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317"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w:t>
            </w:r>
          </w:p>
        </w:tc>
        <w:tc>
          <w:tcPr>
            <w:tcW w:w="879" w:type="pc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ჯანმრთელობის მდგომარეობის გაუმჯობესების ხელშეწყობა</w:t>
            </w:r>
          </w:p>
        </w:tc>
        <w:tc>
          <w:tcPr>
            <w:tcW w:w="878" w:type="pct"/>
            <w:shd w:val="clear" w:color="000000" w:fill="FFFFFF"/>
            <w:vAlign w:val="center"/>
            <w:hideMark/>
          </w:tcPr>
          <w:p w:rsidR="00215F5A" w:rsidRPr="00CE56B2" w:rsidRDefault="00215F5A" w:rsidP="00F96930">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F96930" w:rsidRPr="00CE56B2">
              <w:rPr>
                <w:rFonts w:eastAsia="Times New Roman" w:cstheme="minorHAnsi"/>
                <w:color w:val="000000"/>
                <w:sz w:val="16"/>
                <w:szCs w:val="16"/>
                <w:lang w:val="ka-GE"/>
              </w:rPr>
              <w:t>4</w:t>
            </w:r>
            <w:r w:rsidRPr="00CE56B2">
              <w:rPr>
                <w:rFonts w:eastAsia="Times New Roman" w:cstheme="minorHAnsi"/>
                <w:color w:val="000000"/>
                <w:sz w:val="16"/>
                <w:szCs w:val="16"/>
              </w:rPr>
              <w:t xml:space="preserve"> წელს ხორციელდება </w:t>
            </w:r>
            <w:r w:rsidR="00F96930" w:rsidRPr="00CE56B2">
              <w:rPr>
                <w:rFonts w:eastAsia="Times New Roman" w:cstheme="minorHAnsi"/>
                <w:color w:val="000000"/>
                <w:sz w:val="16"/>
                <w:szCs w:val="16"/>
                <w:lang w:val="ka-GE"/>
              </w:rPr>
              <w:t xml:space="preserve">20 </w:t>
            </w:r>
            <w:r w:rsidRPr="00CE56B2">
              <w:rPr>
                <w:rFonts w:eastAsia="Times New Roman" w:cstheme="minorHAnsi"/>
                <w:color w:val="000000"/>
                <w:sz w:val="16"/>
                <w:szCs w:val="16"/>
              </w:rPr>
              <w:t>სოციალური პროგრამა</w:t>
            </w:r>
          </w:p>
        </w:tc>
        <w:tc>
          <w:tcPr>
            <w:tcW w:w="881" w:type="pct"/>
            <w:shd w:val="clear" w:color="000000" w:fill="FFFFFF"/>
            <w:vAlign w:val="center"/>
            <w:hideMark/>
          </w:tcPr>
          <w:p w:rsidR="00215F5A" w:rsidRPr="00CE56B2" w:rsidRDefault="00215F5A" w:rsidP="00F96930">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202</w:t>
            </w:r>
            <w:r w:rsidR="00F96930" w:rsidRPr="00CE56B2">
              <w:rPr>
                <w:rFonts w:eastAsia="Times New Roman" w:cstheme="minorHAnsi"/>
                <w:color w:val="000000"/>
                <w:sz w:val="16"/>
                <w:szCs w:val="16"/>
                <w:lang w:val="ka-GE"/>
              </w:rPr>
              <w:t xml:space="preserve">5 </w:t>
            </w:r>
            <w:r w:rsidRPr="00CE56B2">
              <w:rPr>
                <w:rFonts w:eastAsia="Times New Roman" w:cstheme="minorHAnsi"/>
                <w:color w:val="000000"/>
                <w:sz w:val="16"/>
                <w:szCs w:val="16"/>
              </w:rPr>
              <w:t xml:space="preserve">წელს განხორციელდება </w:t>
            </w:r>
            <w:r w:rsidR="00F96930" w:rsidRPr="00CE56B2">
              <w:rPr>
                <w:rFonts w:eastAsia="Times New Roman" w:cstheme="minorHAnsi"/>
                <w:color w:val="000000"/>
                <w:sz w:val="16"/>
                <w:szCs w:val="16"/>
                <w:lang w:val="ka-GE"/>
              </w:rPr>
              <w:t>20</w:t>
            </w:r>
            <w:r w:rsidRPr="00CE56B2">
              <w:rPr>
                <w:rFonts w:eastAsia="Times New Roman" w:cstheme="minorHAnsi"/>
                <w:color w:val="000000"/>
                <w:sz w:val="16"/>
                <w:szCs w:val="16"/>
              </w:rPr>
              <w:t xml:space="preserve"> სოციალური პროგრამა</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20%</w:t>
            </w:r>
          </w:p>
        </w:tc>
        <w:tc>
          <w:tcPr>
            <w:tcW w:w="530"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r w:rsidR="00215F5A" w:rsidRPr="00CE56B2" w:rsidTr="00675123">
        <w:trPr>
          <w:trHeight w:val="945"/>
        </w:trPr>
        <w:tc>
          <w:tcPr>
            <w:tcW w:w="906" w:type="pct"/>
            <w:vMerge/>
            <w:vAlign w:val="center"/>
            <w:hideMark/>
          </w:tcPr>
          <w:p w:rsidR="00215F5A" w:rsidRPr="00CE56B2" w:rsidRDefault="00215F5A" w:rsidP="00215F5A">
            <w:pPr>
              <w:spacing w:after="0" w:line="240" w:lineRule="auto"/>
              <w:rPr>
                <w:rFonts w:eastAsia="Times New Roman" w:cstheme="minorHAnsi"/>
                <w:color w:val="000000"/>
                <w:sz w:val="16"/>
                <w:szCs w:val="16"/>
              </w:rPr>
            </w:pPr>
          </w:p>
        </w:tc>
        <w:tc>
          <w:tcPr>
            <w:tcW w:w="317"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2</w:t>
            </w:r>
          </w:p>
        </w:tc>
        <w:tc>
          <w:tcPr>
            <w:tcW w:w="879" w:type="pct"/>
            <w:shd w:val="clear" w:color="000000" w:fill="FFFFFF"/>
            <w:vAlign w:val="center"/>
            <w:hideMark/>
          </w:tcPr>
          <w:p w:rsidR="00215F5A" w:rsidRPr="00CE56B2" w:rsidRDefault="00215F5A" w:rsidP="00215F5A">
            <w:pPr>
              <w:spacing w:after="0" w:line="240" w:lineRule="auto"/>
              <w:rPr>
                <w:rFonts w:eastAsia="Times New Roman" w:cstheme="minorHAnsi"/>
                <w:color w:val="000000"/>
                <w:sz w:val="16"/>
                <w:szCs w:val="16"/>
              </w:rPr>
            </w:pPr>
            <w:r w:rsidRPr="00CE56B2">
              <w:rPr>
                <w:rFonts w:eastAsia="Times New Roman" w:cstheme="minorHAnsi"/>
                <w:color w:val="000000"/>
                <w:sz w:val="16"/>
                <w:szCs w:val="16"/>
              </w:rPr>
              <w:t>პროგრამებით მოსარგებლე</w:t>
            </w:r>
            <w:r w:rsidRPr="00CE56B2">
              <w:rPr>
                <w:rFonts w:eastAsia="Times New Roman" w:cstheme="minorHAnsi"/>
                <w:color w:val="000000"/>
                <w:sz w:val="16"/>
                <w:szCs w:val="16"/>
              </w:rPr>
              <w:br/>
              <w:t>ბენეფიციართა რაოდენობის ზრდა</w:t>
            </w:r>
          </w:p>
        </w:tc>
        <w:tc>
          <w:tcPr>
            <w:tcW w:w="878" w:type="pct"/>
            <w:shd w:val="clear" w:color="000000" w:fill="FFFFFF"/>
            <w:vAlign w:val="center"/>
            <w:hideMark/>
          </w:tcPr>
          <w:p w:rsidR="00215F5A" w:rsidRPr="00CE56B2" w:rsidRDefault="00215F5A" w:rsidP="00F96930">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r w:rsidR="00F96930" w:rsidRPr="00CE56B2">
              <w:rPr>
                <w:rFonts w:eastAsia="Times New Roman" w:cstheme="minorHAnsi"/>
                <w:color w:val="000000"/>
                <w:sz w:val="16"/>
                <w:szCs w:val="16"/>
                <w:lang w:val="ka-GE"/>
              </w:rPr>
              <w:t>5</w:t>
            </w:r>
            <w:r w:rsidRPr="00CE56B2">
              <w:rPr>
                <w:rFonts w:eastAsia="Times New Roman" w:cstheme="minorHAnsi"/>
                <w:color w:val="000000"/>
                <w:sz w:val="16"/>
                <w:szCs w:val="16"/>
              </w:rPr>
              <w:t>30</w:t>
            </w:r>
          </w:p>
        </w:tc>
        <w:tc>
          <w:tcPr>
            <w:tcW w:w="881" w:type="pct"/>
            <w:shd w:val="clear" w:color="000000" w:fill="FFFFFF"/>
            <w:vAlign w:val="center"/>
            <w:hideMark/>
          </w:tcPr>
          <w:p w:rsidR="00215F5A" w:rsidRPr="00CE56B2" w:rsidRDefault="00215F5A" w:rsidP="00F96930">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5</w:t>
            </w:r>
            <w:r w:rsidR="00F96930" w:rsidRPr="00CE56B2">
              <w:rPr>
                <w:rFonts w:eastAsia="Times New Roman" w:cstheme="minorHAnsi"/>
                <w:color w:val="000000"/>
                <w:sz w:val="16"/>
                <w:szCs w:val="16"/>
                <w:lang w:val="ka-GE"/>
              </w:rPr>
              <w:t>7</w:t>
            </w:r>
            <w:r w:rsidRPr="00CE56B2">
              <w:rPr>
                <w:rFonts w:eastAsia="Times New Roman" w:cstheme="minorHAnsi"/>
                <w:color w:val="000000"/>
                <w:sz w:val="16"/>
                <w:szCs w:val="16"/>
              </w:rPr>
              <w:t>00</w:t>
            </w:r>
          </w:p>
        </w:tc>
        <w:tc>
          <w:tcPr>
            <w:tcW w:w="608"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10%</w:t>
            </w:r>
          </w:p>
        </w:tc>
        <w:tc>
          <w:tcPr>
            <w:tcW w:w="530" w:type="pct"/>
            <w:shd w:val="clear" w:color="000000" w:fill="FFFFFF"/>
            <w:vAlign w:val="center"/>
            <w:hideMark/>
          </w:tcPr>
          <w:p w:rsidR="00215F5A" w:rsidRPr="00CE56B2" w:rsidRDefault="00215F5A" w:rsidP="00215F5A">
            <w:pPr>
              <w:spacing w:after="0" w:line="240" w:lineRule="auto"/>
              <w:jc w:val="center"/>
              <w:rPr>
                <w:rFonts w:eastAsia="Times New Roman" w:cstheme="minorHAnsi"/>
                <w:color w:val="000000"/>
                <w:sz w:val="16"/>
                <w:szCs w:val="16"/>
              </w:rPr>
            </w:pPr>
            <w:r w:rsidRPr="00CE56B2">
              <w:rPr>
                <w:rFonts w:eastAsia="Times New Roman" w:cstheme="minorHAnsi"/>
                <w:color w:val="000000"/>
                <w:sz w:val="16"/>
                <w:szCs w:val="16"/>
              </w:rPr>
              <w:t> </w:t>
            </w:r>
          </w:p>
        </w:tc>
      </w:tr>
    </w:tbl>
    <w:p w:rsidR="008D2CCB" w:rsidRPr="00CE56B2" w:rsidRDefault="008D2CCB" w:rsidP="00D44AC0">
      <w:pPr>
        <w:rPr>
          <w:rFonts w:cstheme="minorHAnsi"/>
        </w:rPr>
      </w:pPr>
    </w:p>
    <w:p w:rsidR="007208F4" w:rsidRPr="00CE56B2" w:rsidRDefault="007208F4" w:rsidP="00360B55">
      <w:pPr>
        <w:pStyle w:val="Heading2"/>
        <w:rPr>
          <w:rFonts w:asciiTheme="minorHAnsi" w:hAnsiTheme="minorHAnsi" w:cstheme="minorHAnsi"/>
        </w:rPr>
      </w:pPr>
      <w:r w:rsidRPr="00CE56B2">
        <w:rPr>
          <w:rFonts w:asciiTheme="minorHAnsi" w:hAnsiTheme="minorHAnsi" w:cstheme="minorHAnsi"/>
        </w:rPr>
        <w:t xml:space="preserve">     </w:t>
      </w:r>
      <w:bookmarkStart w:id="12" w:name="_Toc531478066"/>
      <w:bookmarkStart w:id="13" w:name="_Toc531541429"/>
      <w:r w:rsidRPr="00CE56B2">
        <w:rPr>
          <w:rFonts w:asciiTheme="minorHAnsi" w:hAnsiTheme="minorHAnsi" w:cstheme="minorHAnsi"/>
        </w:rPr>
        <w:t>მმართველობა და საერთო დანიშნულების ხარჯები</w:t>
      </w:r>
      <w:bookmarkEnd w:id="12"/>
      <w:bookmarkEnd w:id="13"/>
    </w:p>
    <w:p w:rsidR="002C7991" w:rsidRPr="00CE56B2" w:rsidRDefault="002C7991" w:rsidP="002C7991">
      <w:pPr>
        <w:jc w:val="both"/>
        <w:rPr>
          <w:rFonts w:cstheme="minorHAnsi"/>
          <w:sz w:val="24"/>
          <w:szCs w:val="24"/>
          <w:lang w:val="ka-GE"/>
        </w:rPr>
      </w:pPr>
      <w:r w:rsidRPr="00CE56B2">
        <w:rPr>
          <w:rFonts w:cstheme="minorHAnsi"/>
          <w:sz w:val="24"/>
          <w:szCs w:val="24"/>
          <w:lang w:val="ka-GE"/>
        </w:rPr>
        <w:t xml:space="preserve">       პრიორიტეტი მოიცავს ისეთ ღონისძიებებს, რომლებიც ადმინისტრაციული ხასიათისაა და ხელს უწყობს სისტემის გამართულ ფუნქციონირებას, როგორიცაა მუნიციპალიტეტის სტრუქტურული ერთეულების, მუნიციპალიტეტის საკრებულოს, აპარატის შენახვის ხარჯები, მათ შორის: თანამდებობრივი სარგო და სხვა. ასევე მოიცავს ბიუჯეტის სარეზერვო ფონდს, წინა წლებში წარმოქმნილი დავალიანების დაფარვისა და სასამართლო გადაწყვეტილების აღსრულების ფონდს.</w:t>
      </w:r>
    </w:p>
    <w:p w:rsidR="002C7991" w:rsidRPr="00CE56B2" w:rsidRDefault="002C7991" w:rsidP="002C7991">
      <w:pPr>
        <w:spacing w:after="0" w:line="240" w:lineRule="auto"/>
        <w:jc w:val="both"/>
        <w:rPr>
          <w:rFonts w:cstheme="minorHAnsi"/>
          <w:sz w:val="24"/>
          <w:szCs w:val="24"/>
          <w:lang w:val="ka-GE"/>
        </w:rPr>
      </w:pPr>
      <w:r w:rsidRPr="00CE56B2">
        <w:rPr>
          <w:rFonts w:cstheme="minorHAnsi"/>
          <w:sz w:val="24"/>
          <w:szCs w:val="24"/>
          <w:lang w:val="ka-GE"/>
        </w:rPr>
        <w:t xml:space="preserve"> </w:t>
      </w:r>
      <w:r w:rsidRPr="00CE56B2">
        <w:rPr>
          <w:rFonts w:cstheme="minorHAnsi"/>
          <w:sz w:val="24"/>
          <w:szCs w:val="24"/>
        </w:rPr>
        <w:t xml:space="preserve"> </w:t>
      </w:r>
      <w:r w:rsidRPr="00CE56B2">
        <w:rPr>
          <w:rFonts w:cstheme="minorHAnsi"/>
          <w:sz w:val="24"/>
          <w:szCs w:val="24"/>
          <w:lang w:val="ka-GE"/>
        </w:rPr>
        <w:t xml:space="preserve"> მუნიციპალიტეტის მერიის მუდმივი ყურადღების საგანია წარმატებულ სპორტ</w:t>
      </w:r>
      <w:r w:rsidR="00D158C4">
        <w:rPr>
          <w:rFonts w:cstheme="minorHAnsi"/>
          <w:sz w:val="24"/>
          <w:szCs w:val="24"/>
          <w:lang w:val="ka-GE"/>
        </w:rPr>
        <w:t>ს</w:t>
      </w:r>
      <w:r w:rsidRPr="00CE56B2">
        <w:rPr>
          <w:rFonts w:cstheme="minorHAnsi"/>
          <w:sz w:val="24"/>
          <w:szCs w:val="24"/>
          <w:lang w:val="ka-GE"/>
        </w:rPr>
        <w:t xml:space="preserve">მენთა და ახალგაზრდობის  მორალური და მატერიალური წახალისების სტიმულირება.  მერია აგრეთვე უზრუნველყოფს გენდერული თანასწორობის პროგრამების ფინანსურ ხელშეწყობას. </w:t>
      </w:r>
    </w:p>
    <w:p w:rsidR="00E95CDF" w:rsidRPr="00CE56B2" w:rsidRDefault="00022C19" w:rsidP="00E95CDF">
      <w:pPr>
        <w:ind w:left="-90" w:firstLine="360"/>
        <w:jc w:val="right"/>
        <w:rPr>
          <w:rFonts w:cstheme="minorHAnsi"/>
          <w:noProof/>
          <w:lang w:val="ka-GE"/>
        </w:rPr>
      </w:pPr>
      <w:r w:rsidRPr="00CE56B2">
        <w:rPr>
          <w:rFonts w:cstheme="minorHAnsi"/>
          <w:b/>
          <w:i/>
          <w:sz w:val="16"/>
          <w:szCs w:val="16"/>
          <w:lang w:val="ka-GE"/>
        </w:rPr>
        <w:t>ათას ლარში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1"/>
        <w:gridCol w:w="4287"/>
        <w:gridCol w:w="742"/>
        <w:gridCol w:w="708"/>
        <w:gridCol w:w="759"/>
        <w:gridCol w:w="811"/>
        <w:gridCol w:w="842"/>
        <w:gridCol w:w="842"/>
      </w:tblGrid>
      <w:tr w:rsidR="00E95CDF" w:rsidRPr="00CE56B2" w:rsidTr="00E95CDF">
        <w:trPr>
          <w:trHeight w:val="510"/>
        </w:trPr>
        <w:tc>
          <w:tcPr>
            <w:tcW w:w="377"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პროგრამული კოდი </w:t>
            </w:r>
          </w:p>
        </w:tc>
        <w:tc>
          <w:tcPr>
            <w:tcW w:w="2175"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დასახელება </w:t>
            </w:r>
          </w:p>
        </w:tc>
        <w:tc>
          <w:tcPr>
            <w:tcW w:w="387"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2023 წლის ფაქტი </w:t>
            </w:r>
          </w:p>
        </w:tc>
        <w:tc>
          <w:tcPr>
            <w:tcW w:w="370"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2024 წლის გეგმა </w:t>
            </w:r>
          </w:p>
        </w:tc>
        <w:tc>
          <w:tcPr>
            <w:tcW w:w="395"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2025 წლის გეგმა </w:t>
            </w:r>
          </w:p>
        </w:tc>
        <w:tc>
          <w:tcPr>
            <w:tcW w:w="421"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2026 წლის პროგნოზი </w:t>
            </w:r>
          </w:p>
        </w:tc>
        <w:tc>
          <w:tcPr>
            <w:tcW w:w="437"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2027 წლის პროგნოზი </w:t>
            </w:r>
          </w:p>
        </w:tc>
        <w:tc>
          <w:tcPr>
            <w:tcW w:w="437" w:type="pct"/>
            <w:vMerge w:val="restar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2028 წლის პროგნოზი </w:t>
            </w:r>
          </w:p>
        </w:tc>
      </w:tr>
      <w:tr w:rsidR="00E95CDF" w:rsidRPr="00CE56B2" w:rsidTr="00E95CDF">
        <w:trPr>
          <w:trHeight w:val="344"/>
        </w:trPr>
        <w:tc>
          <w:tcPr>
            <w:tcW w:w="377" w:type="pct"/>
            <w:vMerge/>
            <w:vAlign w:val="center"/>
            <w:hideMark/>
          </w:tcPr>
          <w:p w:rsidR="00E95CDF" w:rsidRPr="00CE56B2" w:rsidRDefault="00E95CDF">
            <w:pPr>
              <w:rPr>
                <w:rFonts w:cstheme="minorHAnsi"/>
                <w:b/>
                <w:bCs/>
                <w:sz w:val="14"/>
                <w:szCs w:val="14"/>
              </w:rPr>
            </w:pPr>
          </w:p>
        </w:tc>
        <w:tc>
          <w:tcPr>
            <w:tcW w:w="2175" w:type="pct"/>
            <w:vMerge/>
            <w:vAlign w:val="center"/>
            <w:hideMark/>
          </w:tcPr>
          <w:p w:rsidR="00E95CDF" w:rsidRPr="00CE56B2" w:rsidRDefault="00E95CDF">
            <w:pPr>
              <w:rPr>
                <w:rFonts w:cstheme="minorHAnsi"/>
                <w:b/>
                <w:bCs/>
                <w:sz w:val="16"/>
                <w:szCs w:val="16"/>
              </w:rPr>
            </w:pPr>
          </w:p>
        </w:tc>
        <w:tc>
          <w:tcPr>
            <w:tcW w:w="387" w:type="pct"/>
            <w:vMerge/>
            <w:vAlign w:val="center"/>
            <w:hideMark/>
          </w:tcPr>
          <w:p w:rsidR="00E95CDF" w:rsidRPr="00CE56B2" w:rsidRDefault="00E95CDF">
            <w:pPr>
              <w:rPr>
                <w:rFonts w:cstheme="minorHAnsi"/>
                <w:b/>
                <w:bCs/>
                <w:sz w:val="14"/>
                <w:szCs w:val="14"/>
              </w:rPr>
            </w:pPr>
          </w:p>
        </w:tc>
        <w:tc>
          <w:tcPr>
            <w:tcW w:w="370" w:type="pct"/>
            <w:vMerge/>
            <w:vAlign w:val="center"/>
            <w:hideMark/>
          </w:tcPr>
          <w:p w:rsidR="00E95CDF" w:rsidRPr="00CE56B2" w:rsidRDefault="00E95CDF">
            <w:pPr>
              <w:rPr>
                <w:rFonts w:cstheme="minorHAnsi"/>
                <w:b/>
                <w:bCs/>
                <w:sz w:val="14"/>
                <w:szCs w:val="14"/>
              </w:rPr>
            </w:pPr>
          </w:p>
        </w:tc>
        <w:tc>
          <w:tcPr>
            <w:tcW w:w="395" w:type="pct"/>
            <w:vMerge/>
            <w:vAlign w:val="center"/>
            <w:hideMark/>
          </w:tcPr>
          <w:p w:rsidR="00E95CDF" w:rsidRPr="00CE56B2" w:rsidRDefault="00E95CDF">
            <w:pPr>
              <w:rPr>
                <w:rFonts w:cstheme="minorHAnsi"/>
                <w:b/>
                <w:bCs/>
                <w:sz w:val="14"/>
                <w:szCs w:val="14"/>
              </w:rPr>
            </w:pPr>
          </w:p>
        </w:tc>
        <w:tc>
          <w:tcPr>
            <w:tcW w:w="421" w:type="pct"/>
            <w:vMerge/>
            <w:vAlign w:val="center"/>
            <w:hideMark/>
          </w:tcPr>
          <w:p w:rsidR="00E95CDF" w:rsidRPr="00CE56B2" w:rsidRDefault="00E95CDF">
            <w:pPr>
              <w:rPr>
                <w:rFonts w:cstheme="minorHAnsi"/>
                <w:b/>
                <w:bCs/>
                <w:sz w:val="14"/>
                <w:szCs w:val="14"/>
              </w:rPr>
            </w:pPr>
          </w:p>
        </w:tc>
        <w:tc>
          <w:tcPr>
            <w:tcW w:w="437" w:type="pct"/>
            <w:vMerge/>
            <w:vAlign w:val="center"/>
            <w:hideMark/>
          </w:tcPr>
          <w:p w:rsidR="00E95CDF" w:rsidRPr="00CE56B2" w:rsidRDefault="00E95CDF">
            <w:pPr>
              <w:rPr>
                <w:rFonts w:cstheme="minorHAnsi"/>
                <w:b/>
                <w:bCs/>
                <w:sz w:val="14"/>
                <w:szCs w:val="14"/>
              </w:rPr>
            </w:pPr>
          </w:p>
        </w:tc>
        <w:tc>
          <w:tcPr>
            <w:tcW w:w="437" w:type="pct"/>
            <w:vMerge/>
            <w:vAlign w:val="center"/>
            <w:hideMark/>
          </w:tcPr>
          <w:p w:rsidR="00E95CDF" w:rsidRPr="00CE56B2" w:rsidRDefault="00E95CDF">
            <w:pPr>
              <w:rPr>
                <w:rFonts w:cstheme="minorHAnsi"/>
                <w:b/>
                <w:bCs/>
                <w:sz w:val="14"/>
                <w:szCs w:val="14"/>
              </w:rPr>
            </w:pPr>
          </w:p>
        </w:tc>
      </w:tr>
      <w:tr w:rsidR="00E95CDF" w:rsidRPr="00CE56B2" w:rsidTr="00CB036A">
        <w:trPr>
          <w:trHeight w:val="344"/>
        </w:trPr>
        <w:tc>
          <w:tcPr>
            <w:tcW w:w="377" w:type="pct"/>
            <w:vMerge/>
            <w:vAlign w:val="center"/>
            <w:hideMark/>
          </w:tcPr>
          <w:p w:rsidR="00E95CDF" w:rsidRPr="00CE56B2" w:rsidRDefault="00E95CDF">
            <w:pPr>
              <w:rPr>
                <w:rFonts w:cstheme="minorHAnsi"/>
                <w:b/>
                <w:bCs/>
                <w:sz w:val="14"/>
                <w:szCs w:val="14"/>
              </w:rPr>
            </w:pPr>
          </w:p>
        </w:tc>
        <w:tc>
          <w:tcPr>
            <w:tcW w:w="2175" w:type="pct"/>
            <w:vMerge/>
            <w:vAlign w:val="center"/>
            <w:hideMark/>
          </w:tcPr>
          <w:p w:rsidR="00E95CDF" w:rsidRPr="00CE56B2" w:rsidRDefault="00E95CDF">
            <w:pPr>
              <w:rPr>
                <w:rFonts w:cstheme="minorHAnsi"/>
                <w:b/>
                <w:bCs/>
                <w:sz w:val="16"/>
                <w:szCs w:val="16"/>
              </w:rPr>
            </w:pPr>
          </w:p>
        </w:tc>
        <w:tc>
          <w:tcPr>
            <w:tcW w:w="387" w:type="pct"/>
            <w:vMerge/>
            <w:vAlign w:val="center"/>
            <w:hideMark/>
          </w:tcPr>
          <w:p w:rsidR="00E95CDF" w:rsidRPr="00CE56B2" w:rsidRDefault="00E95CDF">
            <w:pPr>
              <w:rPr>
                <w:rFonts w:cstheme="minorHAnsi"/>
                <w:b/>
                <w:bCs/>
                <w:sz w:val="14"/>
                <w:szCs w:val="14"/>
              </w:rPr>
            </w:pPr>
          </w:p>
        </w:tc>
        <w:tc>
          <w:tcPr>
            <w:tcW w:w="370" w:type="pct"/>
            <w:vMerge/>
            <w:vAlign w:val="center"/>
            <w:hideMark/>
          </w:tcPr>
          <w:p w:rsidR="00E95CDF" w:rsidRPr="00CE56B2" w:rsidRDefault="00E95CDF">
            <w:pPr>
              <w:rPr>
                <w:rFonts w:cstheme="minorHAnsi"/>
                <w:b/>
                <w:bCs/>
                <w:sz w:val="14"/>
                <w:szCs w:val="14"/>
              </w:rPr>
            </w:pPr>
          </w:p>
        </w:tc>
        <w:tc>
          <w:tcPr>
            <w:tcW w:w="395" w:type="pct"/>
            <w:vMerge/>
            <w:vAlign w:val="center"/>
            <w:hideMark/>
          </w:tcPr>
          <w:p w:rsidR="00E95CDF" w:rsidRPr="00CE56B2" w:rsidRDefault="00E95CDF">
            <w:pPr>
              <w:rPr>
                <w:rFonts w:cstheme="minorHAnsi"/>
                <w:b/>
                <w:bCs/>
                <w:sz w:val="14"/>
                <w:szCs w:val="14"/>
              </w:rPr>
            </w:pPr>
          </w:p>
        </w:tc>
        <w:tc>
          <w:tcPr>
            <w:tcW w:w="421" w:type="pct"/>
            <w:vMerge/>
            <w:vAlign w:val="center"/>
            <w:hideMark/>
          </w:tcPr>
          <w:p w:rsidR="00E95CDF" w:rsidRPr="00CE56B2" w:rsidRDefault="00E95CDF">
            <w:pPr>
              <w:rPr>
                <w:rFonts w:cstheme="minorHAnsi"/>
                <w:b/>
                <w:bCs/>
                <w:sz w:val="14"/>
                <w:szCs w:val="14"/>
              </w:rPr>
            </w:pPr>
          </w:p>
        </w:tc>
        <w:tc>
          <w:tcPr>
            <w:tcW w:w="437" w:type="pct"/>
            <w:vMerge/>
            <w:vAlign w:val="center"/>
            <w:hideMark/>
          </w:tcPr>
          <w:p w:rsidR="00E95CDF" w:rsidRPr="00CE56B2" w:rsidRDefault="00E95CDF">
            <w:pPr>
              <w:rPr>
                <w:rFonts w:cstheme="minorHAnsi"/>
                <w:b/>
                <w:bCs/>
                <w:sz w:val="14"/>
                <w:szCs w:val="14"/>
              </w:rPr>
            </w:pPr>
          </w:p>
        </w:tc>
        <w:tc>
          <w:tcPr>
            <w:tcW w:w="437" w:type="pct"/>
            <w:vMerge/>
            <w:vAlign w:val="center"/>
            <w:hideMark/>
          </w:tcPr>
          <w:p w:rsidR="00E95CDF" w:rsidRPr="00CE56B2" w:rsidRDefault="00E95CDF">
            <w:pPr>
              <w:rPr>
                <w:rFonts w:cstheme="minorHAnsi"/>
                <w:b/>
                <w:bCs/>
                <w:sz w:val="14"/>
                <w:szCs w:val="14"/>
              </w:rPr>
            </w:pP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01 00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მმართველობა და საერთო დანიშნულების ხარჯები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4 776,6   </w:t>
            </w:r>
          </w:p>
        </w:tc>
        <w:tc>
          <w:tcPr>
            <w:tcW w:w="370"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5 126,0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5 401,0   </w:t>
            </w:r>
          </w:p>
        </w:tc>
        <w:tc>
          <w:tcPr>
            <w:tcW w:w="421" w:type="pct"/>
            <w:shd w:val="clear" w:color="000000" w:fill="FFFFFF"/>
            <w:tcMar>
              <w:top w:w="15" w:type="dxa"/>
              <w:left w:w="15" w:type="dxa"/>
              <w:bottom w:w="0" w:type="dxa"/>
              <w:right w:w="15" w:type="dxa"/>
            </w:tcMar>
            <w:vAlign w:val="center"/>
            <w:hideMark/>
          </w:tcPr>
          <w:p w:rsidR="00E95CDF" w:rsidRPr="00CE56B2" w:rsidRDefault="00CB036A">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6 096,7   </w:t>
            </w:r>
          </w:p>
        </w:tc>
        <w:tc>
          <w:tcPr>
            <w:tcW w:w="437" w:type="pct"/>
            <w:shd w:val="clear" w:color="000000" w:fill="FFFFFF"/>
            <w:tcMar>
              <w:top w:w="15" w:type="dxa"/>
              <w:left w:w="15" w:type="dxa"/>
              <w:bottom w:w="0" w:type="dxa"/>
              <w:right w:w="15" w:type="dxa"/>
            </w:tcMar>
            <w:vAlign w:val="center"/>
            <w:hideMark/>
          </w:tcPr>
          <w:p w:rsidR="00E95CDF" w:rsidRPr="00CE56B2" w:rsidRDefault="00CB036A">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6 529,4   </w:t>
            </w:r>
          </w:p>
        </w:tc>
        <w:tc>
          <w:tcPr>
            <w:tcW w:w="437" w:type="pct"/>
            <w:shd w:val="clear" w:color="000000" w:fill="FFFFFF"/>
            <w:tcMar>
              <w:top w:w="15" w:type="dxa"/>
              <w:left w:w="15" w:type="dxa"/>
              <w:bottom w:w="0" w:type="dxa"/>
              <w:right w:w="15" w:type="dxa"/>
            </w:tcMar>
            <w:vAlign w:val="center"/>
            <w:hideMark/>
          </w:tcPr>
          <w:p w:rsidR="00E95CDF" w:rsidRPr="00CE56B2" w:rsidRDefault="00CB036A">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7 043,3   </w:t>
            </w:r>
          </w:p>
        </w:tc>
      </w:tr>
      <w:tr w:rsidR="00E95CDF" w:rsidRPr="00CE56B2" w:rsidTr="00E95CDF">
        <w:trPr>
          <w:trHeight w:val="450"/>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01 01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საკანონმდებლო და აღმასრულებელი ხელისუფლების საქმიანობის უზრუნველყოფა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4 696,5   </w:t>
            </w:r>
          </w:p>
        </w:tc>
        <w:tc>
          <w:tcPr>
            <w:tcW w:w="370"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4 860,0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5 175,0   </w:t>
            </w:r>
          </w:p>
        </w:tc>
        <w:tc>
          <w:tcPr>
            <w:tcW w:w="421" w:type="pct"/>
            <w:shd w:val="clear" w:color="000000" w:fill="FFFFFF"/>
            <w:tcMar>
              <w:top w:w="15" w:type="dxa"/>
              <w:left w:w="15" w:type="dxa"/>
              <w:bottom w:w="0" w:type="dxa"/>
              <w:right w:w="15" w:type="dxa"/>
            </w:tcMar>
            <w:vAlign w:val="center"/>
            <w:hideMark/>
          </w:tcPr>
          <w:p w:rsidR="00E95CDF" w:rsidRPr="00CE56B2" w:rsidRDefault="00CB036A">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5 820,7   </w:t>
            </w:r>
          </w:p>
        </w:tc>
        <w:tc>
          <w:tcPr>
            <w:tcW w:w="437" w:type="pct"/>
            <w:shd w:val="clear" w:color="000000" w:fill="FFFFFF"/>
            <w:tcMar>
              <w:top w:w="15" w:type="dxa"/>
              <w:left w:w="15" w:type="dxa"/>
              <w:bottom w:w="0" w:type="dxa"/>
              <w:right w:w="15" w:type="dxa"/>
            </w:tcMar>
            <w:vAlign w:val="center"/>
            <w:hideMark/>
          </w:tcPr>
          <w:p w:rsidR="00E95CDF" w:rsidRPr="00CE56B2" w:rsidRDefault="00CB036A">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6 253,4   </w:t>
            </w:r>
          </w:p>
        </w:tc>
        <w:tc>
          <w:tcPr>
            <w:tcW w:w="437" w:type="pct"/>
            <w:shd w:val="clear" w:color="000000" w:fill="FFFFFF"/>
            <w:tcMar>
              <w:top w:w="15" w:type="dxa"/>
              <w:left w:w="15" w:type="dxa"/>
              <w:bottom w:w="0" w:type="dxa"/>
              <w:right w:w="15" w:type="dxa"/>
            </w:tcMar>
            <w:vAlign w:val="center"/>
            <w:hideMark/>
          </w:tcPr>
          <w:p w:rsidR="00E95CDF" w:rsidRPr="00CE56B2" w:rsidRDefault="00CB036A">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6 767,3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01 01 01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თერჯოლის მუნიციპალიტეტის საკრებულო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917,4   </w:t>
            </w:r>
          </w:p>
        </w:tc>
        <w:tc>
          <w:tcPr>
            <w:tcW w:w="370"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1 060,0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1 175,0   </w:t>
            </w:r>
          </w:p>
        </w:tc>
        <w:tc>
          <w:tcPr>
            <w:tcW w:w="421" w:type="pct"/>
            <w:shd w:val="clear" w:color="000000" w:fill="FFFFFF"/>
            <w:tcMar>
              <w:top w:w="15" w:type="dxa"/>
              <w:left w:w="15" w:type="dxa"/>
              <w:bottom w:w="0" w:type="dxa"/>
              <w:right w:w="15" w:type="dxa"/>
            </w:tcMar>
            <w:vAlign w:val="center"/>
            <w:hideMark/>
          </w:tcPr>
          <w:p w:rsidR="00E95CDF" w:rsidRPr="00CE56B2" w:rsidRDefault="00CB036A">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1 292,5   </w:t>
            </w:r>
          </w:p>
        </w:tc>
        <w:tc>
          <w:tcPr>
            <w:tcW w:w="437" w:type="pct"/>
            <w:shd w:val="clear" w:color="000000" w:fill="FFFFFF"/>
            <w:tcMar>
              <w:top w:w="15" w:type="dxa"/>
              <w:left w:w="15" w:type="dxa"/>
              <w:bottom w:w="0" w:type="dxa"/>
              <w:right w:w="15" w:type="dxa"/>
            </w:tcMar>
            <w:vAlign w:val="center"/>
            <w:hideMark/>
          </w:tcPr>
          <w:p w:rsidR="00E95CDF" w:rsidRPr="00CE56B2" w:rsidRDefault="00CB036A">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1 421,8   </w:t>
            </w:r>
          </w:p>
        </w:tc>
        <w:tc>
          <w:tcPr>
            <w:tcW w:w="437" w:type="pct"/>
            <w:shd w:val="clear" w:color="000000" w:fill="FFFFFF"/>
            <w:tcMar>
              <w:top w:w="15" w:type="dxa"/>
              <w:left w:w="15" w:type="dxa"/>
              <w:bottom w:w="0" w:type="dxa"/>
              <w:right w:w="15" w:type="dxa"/>
            </w:tcMar>
            <w:vAlign w:val="center"/>
            <w:hideMark/>
          </w:tcPr>
          <w:p w:rsidR="00E95CDF" w:rsidRPr="00CE56B2" w:rsidRDefault="00CB036A">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1 563,9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01 01 02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თერჯოლის მუნიციპალიტეტის მერია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3 578,1   </w:t>
            </w:r>
          </w:p>
        </w:tc>
        <w:tc>
          <w:tcPr>
            <w:tcW w:w="370"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3 800,0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4 000,0   </w:t>
            </w:r>
          </w:p>
        </w:tc>
        <w:tc>
          <w:tcPr>
            <w:tcW w:w="421" w:type="pct"/>
            <w:shd w:val="clear" w:color="000000" w:fill="FFFFFF"/>
            <w:tcMar>
              <w:top w:w="15" w:type="dxa"/>
              <w:left w:w="15" w:type="dxa"/>
              <w:bottom w:w="0" w:type="dxa"/>
              <w:right w:w="15" w:type="dxa"/>
            </w:tcMar>
            <w:vAlign w:val="center"/>
            <w:hideMark/>
          </w:tcPr>
          <w:p w:rsidR="00E95CDF" w:rsidRPr="00CE56B2" w:rsidRDefault="00CB036A">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4 528,2   </w:t>
            </w:r>
          </w:p>
        </w:tc>
        <w:tc>
          <w:tcPr>
            <w:tcW w:w="437" w:type="pct"/>
            <w:shd w:val="clear" w:color="000000" w:fill="FFFFFF"/>
            <w:tcMar>
              <w:top w:w="15" w:type="dxa"/>
              <w:left w:w="15" w:type="dxa"/>
              <w:bottom w:w="0" w:type="dxa"/>
              <w:right w:w="15" w:type="dxa"/>
            </w:tcMar>
            <w:vAlign w:val="center"/>
            <w:hideMark/>
          </w:tcPr>
          <w:p w:rsidR="00E95CDF" w:rsidRPr="00CE56B2" w:rsidRDefault="00CB036A">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 4 831,6   </w:t>
            </w:r>
          </w:p>
        </w:tc>
        <w:tc>
          <w:tcPr>
            <w:tcW w:w="437" w:type="pct"/>
            <w:shd w:val="clear" w:color="000000" w:fill="FFFFFF"/>
            <w:tcMar>
              <w:top w:w="15" w:type="dxa"/>
              <w:left w:w="15" w:type="dxa"/>
              <w:bottom w:w="0" w:type="dxa"/>
              <w:right w:w="15" w:type="dxa"/>
            </w:tcMar>
            <w:vAlign w:val="center"/>
            <w:hideMark/>
          </w:tcPr>
          <w:p w:rsidR="00E95CDF" w:rsidRPr="00CE56B2" w:rsidRDefault="00CB036A">
            <w:pPr>
              <w:jc w:val="center"/>
              <w:rPr>
                <w:rFonts w:cstheme="minorHAnsi"/>
                <w:b/>
                <w:bCs/>
                <w:sz w:val="16"/>
                <w:szCs w:val="16"/>
              </w:rPr>
            </w:pPr>
            <w:r w:rsidRPr="00CE56B2">
              <w:rPr>
                <w:rFonts w:cstheme="minorHAnsi"/>
                <w:b/>
                <w:bCs/>
                <w:sz w:val="16"/>
                <w:szCs w:val="16"/>
              </w:rPr>
              <w:t xml:space="preserve">      </w:t>
            </w:r>
            <w:r w:rsidR="00E95CDF" w:rsidRPr="00CE56B2">
              <w:rPr>
                <w:rFonts w:cstheme="minorHAnsi"/>
                <w:b/>
                <w:bCs/>
                <w:sz w:val="16"/>
                <w:szCs w:val="16"/>
              </w:rPr>
              <w:t xml:space="preserve">5 203,4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01 01 03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სამხედრო აღრიცხვისა და გაწვევის სამსახური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201,0   </w:t>
            </w:r>
          </w:p>
        </w:tc>
        <w:tc>
          <w:tcPr>
            <w:tcW w:w="370"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01 02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საერთო დანიშნულების ხარჯები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color w:val="000000"/>
                <w:sz w:val="16"/>
                <w:szCs w:val="16"/>
              </w:rPr>
            </w:pPr>
            <w:r w:rsidRPr="00CE56B2">
              <w:rPr>
                <w:rFonts w:cstheme="minorHAnsi"/>
                <w:b/>
                <w:bCs/>
                <w:color w:val="000000"/>
                <w:sz w:val="16"/>
                <w:szCs w:val="16"/>
              </w:rPr>
              <w:t xml:space="preserve">         80,1   </w:t>
            </w:r>
          </w:p>
        </w:tc>
        <w:tc>
          <w:tcPr>
            <w:tcW w:w="370"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color w:val="000000"/>
                <w:sz w:val="16"/>
                <w:szCs w:val="16"/>
              </w:rPr>
            </w:pPr>
            <w:r w:rsidRPr="00CE56B2">
              <w:rPr>
                <w:rFonts w:cstheme="minorHAnsi"/>
                <w:b/>
                <w:bCs/>
                <w:color w:val="000000"/>
                <w:sz w:val="16"/>
                <w:szCs w:val="16"/>
              </w:rPr>
              <w:t xml:space="preserve">      266,0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color w:val="000000"/>
                <w:sz w:val="16"/>
                <w:szCs w:val="16"/>
              </w:rPr>
            </w:pPr>
            <w:r w:rsidRPr="00CE56B2">
              <w:rPr>
                <w:rFonts w:cstheme="minorHAnsi"/>
                <w:b/>
                <w:bCs/>
                <w:color w:val="000000"/>
                <w:sz w:val="16"/>
                <w:szCs w:val="16"/>
              </w:rPr>
              <w:t xml:space="preserve">       226,0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color w:val="000000"/>
                <w:sz w:val="16"/>
                <w:szCs w:val="16"/>
              </w:rPr>
            </w:pPr>
            <w:r w:rsidRPr="00CE56B2">
              <w:rPr>
                <w:rFonts w:cstheme="minorHAnsi"/>
                <w:b/>
                <w:bCs/>
                <w:color w:val="000000"/>
                <w:sz w:val="16"/>
                <w:szCs w:val="16"/>
              </w:rPr>
              <w:t xml:space="preserve">         276,0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color w:val="000000"/>
                <w:sz w:val="16"/>
                <w:szCs w:val="16"/>
              </w:rPr>
            </w:pPr>
            <w:r w:rsidRPr="00CE56B2">
              <w:rPr>
                <w:rFonts w:cstheme="minorHAnsi"/>
                <w:b/>
                <w:bCs/>
                <w:color w:val="000000"/>
                <w:sz w:val="16"/>
                <w:szCs w:val="16"/>
              </w:rPr>
              <w:t xml:space="preserve">          276,0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color w:val="000000"/>
                <w:sz w:val="16"/>
                <w:szCs w:val="16"/>
              </w:rPr>
            </w:pPr>
            <w:r w:rsidRPr="00CE56B2">
              <w:rPr>
                <w:rFonts w:cstheme="minorHAnsi"/>
                <w:b/>
                <w:bCs/>
                <w:color w:val="000000"/>
                <w:sz w:val="16"/>
                <w:szCs w:val="16"/>
              </w:rPr>
              <w:t xml:space="preserve">          276,0   </w:t>
            </w:r>
          </w:p>
        </w:tc>
      </w:tr>
      <w:tr w:rsidR="00E95CDF" w:rsidRPr="00CE56B2" w:rsidTr="00CB036A">
        <w:trPr>
          <w:trHeight w:val="23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01 02 01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სარეზერვო ფონდი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color w:val="000000"/>
                <w:sz w:val="16"/>
                <w:szCs w:val="16"/>
              </w:rPr>
            </w:pPr>
            <w:r w:rsidRPr="00CE56B2">
              <w:rPr>
                <w:rFonts w:cstheme="minorHAnsi"/>
                <w:b/>
                <w:bCs/>
                <w:color w:val="000000"/>
                <w:sz w:val="16"/>
                <w:szCs w:val="16"/>
              </w:rPr>
              <w:t xml:space="preserve">            -     </w:t>
            </w:r>
          </w:p>
        </w:tc>
        <w:tc>
          <w:tcPr>
            <w:tcW w:w="370"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color w:val="000000"/>
                <w:sz w:val="16"/>
                <w:szCs w:val="16"/>
              </w:rPr>
            </w:pPr>
            <w:r w:rsidRPr="00CE56B2">
              <w:rPr>
                <w:rFonts w:cstheme="minorHAnsi"/>
                <w:b/>
                <w:bCs/>
                <w:color w:val="000000"/>
                <w:sz w:val="16"/>
                <w:szCs w:val="16"/>
              </w:rPr>
              <w:t xml:space="preserve">      140,0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color w:val="000000"/>
                <w:sz w:val="16"/>
                <w:szCs w:val="16"/>
              </w:rPr>
            </w:pPr>
            <w:r w:rsidRPr="00CE56B2">
              <w:rPr>
                <w:rFonts w:cstheme="minorHAnsi"/>
                <w:b/>
                <w:bCs/>
                <w:color w:val="000000"/>
                <w:sz w:val="16"/>
                <w:szCs w:val="16"/>
              </w:rPr>
              <w:t xml:space="preserve">       100,0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color w:val="000000"/>
                <w:sz w:val="16"/>
                <w:szCs w:val="16"/>
              </w:rPr>
            </w:pPr>
            <w:r w:rsidRPr="00CE56B2">
              <w:rPr>
                <w:rFonts w:cstheme="minorHAnsi"/>
                <w:b/>
                <w:bCs/>
                <w:color w:val="000000"/>
                <w:sz w:val="16"/>
                <w:szCs w:val="16"/>
              </w:rPr>
              <w:t xml:space="preserve">         150,0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color w:val="000000"/>
                <w:sz w:val="16"/>
                <w:szCs w:val="16"/>
              </w:rPr>
            </w:pPr>
            <w:r w:rsidRPr="00CE56B2">
              <w:rPr>
                <w:rFonts w:cstheme="minorHAnsi"/>
                <w:b/>
                <w:bCs/>
                <w:color w:val="000000"/>
                <w:sz w:val="16"/>
                <w:szCs w:val="16"/>
              </w:rPr>
              <w:t xml:space="preserve">          150,0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color w:val="000000"/>
                <w:sz w:val="16"/>
                <w:szCs w:val="16"/>
              </w:rPr>
            </w:pPr>
            <w:r w:rsidRPr="00CE56B2">
              <w:rPr>
                <w:rFonts w:cstheme="minorHAnsi"/>
                <w:b/>
                <w:bCs/>
                <w:color w:val="000000"/>
                <w:sz w:val="16"/>
                <w:szCs w:val="16"/>
              </w:rPr>
              <w:t xml:space="preserve">          150,0   </w:t>
            </w:r>
          </w:p>
        </w:tc>
      </w:tr>
      <w:tr w:rsidR="00E95CDF" w:rsidRPr="00CE56B2" w:rsidTr="00E95CDF">
        <w:trPr>
          <w:trHeight w:val="67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01 02 02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წინა პერიოდში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     </w:t>
            </w:r>
          </w:p>
        </w:tc>
        <w:tc>
          <w:tcPr>
            <w:tcW w:w="370"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1,0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1,0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1,0   </w:t>
            </w:r>
          </w:p>
        </w:tc>
      </w:tr>
      <w:tr w:rsidR="00E95CDF" w:rsidRPr="00CE56B2" w:rsidTr="00E95CDF">
        <w:trPr>
          <w:trHeight w:val="450"/>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01 02 03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მუნიციპალიტეტის ვალდბულებების მომსახურება და დაფარვა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79,2   </w:t>
            </w:r>
          </w:p>
        </w:tc>
        <w:tc>
          <w:tcPr>
            <w:tcW w:w="370"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95,0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95,0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95,0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95,0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95,0   </w:t>
            </w:r>
          </w:p>
        </w:tc>
      </w:tr>
      <w:tr w:rsidR="00E95CDF" w:rsidRPr="00CE56B2" w:rsidTr="00E95CDF">
        <w:trPr>
          <w:trHeight w:val="67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01 02 04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კადრების მომზადება-გადამზადებასთან, კვალიფიკაციის ამაღლებასა და სტაჟირებასთან დაკავშირებული ხარჯი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0,9   </w:t>
            </w:r>
          </w:p>
        </w:tc>
        <w:tc>
          <w:tcPr>
            <w:tcW w:w="370"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20,0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20,0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20,0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20,0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20,0   </w:t>
            </w:r>
          </w:p>
        </w:tc>
      </w:tr>
      <w:tr w:rsidR="00E95CDF" w:rsidRPr="00CE56B2" w:rsidTr="00E95CDF">
        <w:trPr>
          <w:trHeight w:val="255"/>
        </w:trPr>
        <w:tc>
          <w:tcPr>
            <w:tcW w:w="37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4"/>
                <w:szCs w:val="14"/>
              </w:rPr>
            </w:pPr>
            <w:r w:rsidRPr="00CE56B2">
              <w:rPr>
                <w:rFonts w:cstheme="minorHAnsi"/>
                <w:b/>
                <w:bCs/>
                <w:sz w:val="14"/>
                <w:szCs w:val="14"/>
              </w:rPr>
              <w:t xml:space="preserve"> 01 02 05 </w:t>
            </w:r>
          </w:p>
        </w:tc>
        <w:tc>
          <w:tcPr>
            <w:tcW w:w="217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გენდერული თანასწორობის ხელშეწყობა </w:t>
            </w:r>
          </w:p>
        </w:tc>
        <w:tc>
          <w:tcPr>
            <w:tcW w:w="38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     </w:t>
            </w:r>
          </w:p>
        </w:tc>
        <w:tc>
          <w:tcPr>
            <w:tcW w:w="370"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10,0   </w:t>
            </w:r>
          </w:p>
        </w:tc>
        <w:tc>
          <w:tcPr>
            <w:tcW w:w="395"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10,0   </w:t>
            </w:r>
          </w:p>
        </w:tc>
        <w:tc>
          <w:tcPr>
            <w:tcW w:w="421"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10,0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10,0   </w:t>
            </w:r>
          </w:p>
        </w:tc>
        <w:tc>
          <w:tcPr>
            <w:tcW w:w="437" w:type="pct"/>
            <w:shd w:val="clear" w:color="000000" w:fill="FFFFFF"/>
            <w:tcMar>
              <w:top w:w="15" w:type="dxa"/>
              <w:left w:w="15" w:type="dxa"/>
              <w:bottom w:w="0" w:type="dxa"/>
              <w:right w:w="15" w:type="dxa"/>
            </w:tcMar>
            <w:vAlign w:val="center"/>
            <w:hideMark/>
          </w:tcPr>
          <w:p w:rsidR="00E95CDF" w:rsidRPr="00CE56B2" w:rsidRDefault="00E95CDF">
            <w:pPr>
              <w:jc w:val="center"/>
              <w:rPr>
                <w:rFonts w:cstheme="minorHAnsi"/>
                <w:b/>
                <w:bCs/>
                <w:sz w:val="16"/>
                <w:szCs w:val="16"/>
              </w:rPr>
            </w:pPr>
            <w:r w:rsidRPr="00CE56B2">
              <w:rPr>
                <w:rFonts w:cstheme="minorHAnsi"/>
                <w:b/>
                <w:bCs/>
                <w:sz w:val="16"/>
                <w:szCs w:val="16"/>
              </w:rPr>
              <w:t xml:space="preserve">            10,0   </w:t>
            </w:r>
          </w:p>
        </w:tc>
      </w:tr>
    </w:tbl>
    <w:p w:rsidR="00094CED" w:rsidRPr="00CE56B2" w:rsidRDefault="00094CED" w:rsidP="00CB036A">
      <w:pPr>
        <w:rPr>
          <w:rFonts w:cstheme="minorHAnsi"/>
          <w:noProof/>
          <w:lang w:val="ka-GE"/>
        </w:rPr>
      </w:pPr>
    </w:p>
    <w:sectPr w:rsidR="00094CED" w:rsidRPr="00CE56B2" w:rsidSect="00A558F9">
      <w:footerReference w:type="default" r:id="rId9"/>
      <w:pgSz w:w="11906" w:h="16838"/>
      <w:pgMar w:top="426" w:right="850" w:bottom="568"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D77" w:rsidRDefault="00460D77" w:rsidP="007208F4">
      <w:pPr>
        <w:spacing w:after="0" w:line="240" w:lineRule="auto"/>
      </w:pPr>
      <w:r>
        <w:separator/>
      </w:r>
    </w:p>
  </w:endnote>
  <w:endnote w:type="continuationSeparator" w:id="0">
    <w:p w:rsidR="00460D77" w:rsidRDefault="00460D77" w:rsidP="00720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D2A" w:rsidRDefault="00271D2A">
    <w:pPr>
      <w:pStyle w:val="Footer"/>
      <w:pBdr>
        <w:top w:val="thinThickSmallGap" w:sz="24" w:space="1" w:color="823B0B" w:themeColor="accent2" w:themeShade="7F"/>
      </w:pBdr>
      <w:rPr>
        <w:rFonts w:asciiTheme="majorHAnsi" w:hAnsiTheme="majorHAnsi"/>
      </w:rPr>
    </w:pPr>
    <w:r>
      <w:rPr>
        <w:rFonts w:ascii="Sylfaen" w:hAnsi="Sylfaen"/>
        <w:sz w:val="18"/>
        <w:lang w:val="ka-GE"/>
      </w:rPr>
      <w:t>თერჯოლის</w:t>
    </w:r>
    <w:r w:rsidRPr="007208F4">
      <w:rPr>
        <w:rFonts w:ascii="Sylfaen" w:hAnsi="Sylfaen"/>
        <w:sz w:val="18"/>
        <w:lang w:val="ka-GE"/>
      </w:rPr>
      <w:t xml:space="preserve"> მუნიციპალიტეტის 20</w:t>
    </w:r>
    <w:r>
      <w:rPr>
        <w:rFonts w:ascii="Sylfaen" w:hAnsi="Sylfaen"/>
        <w:sz w:val="18"/>
        <w:lang w:val="ka-GE"/>
      </w:rPr>
      <w:t>2</w:t>
    </w:r>
    <w:r>
      <w:rPr>
        <w:rFonts w:ascii="Sylfaen" w:hAnsi="Sylfaen"/>
        <w:sz w:val="18"/>
        <w:lang w:val="en-US"/>
      </w:rPr>
      <w:t>5</w:t>
    </w:r>
    <w:r w:rsidRPr="007208F4">
      <w:rPr>
        <w:rFonts w:ascii="Sylfaen" w:hAnsi="Sylfaen"/>
        <w:sz w:val="18"/>
        <w:lang w:val="ka-GE"/>
      </w:rPr>
      <w:t xml:space="preserve"> წლის ბიუჯეტის პროგრამული დანართი</w:t>
    </w: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00A56C70" w:rsidRPr="00A56C70">
      <w:rPr>
        <w:rFonts w:asciiTheme="majorHAnsi" w:hAnsiTheme="majorHAnsi"/>
        <w:noProof/>
      </w:rPr>
      <w:t>25</w:t>
    </w:r>
    <w:r>
      <w:rPr>
        <w:rFonts w:asciiTheme="majorHAnsi" w:hAnsiTheme="majorHAnsi"/>
        <w:noProof/>
      </w:rPr>
      <w:fldChar w:fldCharType="end"/>
    </w:r>
  </w:p>
  <w:p w:rsidR="00271D2A" w:rsidRDefault="00271D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D77" w:rsidRDefault="00460D77" w:rsidP="007208F4">
      <w:pPr>
        <w:spacing w:after="0" w:line="240" w:lineRule="auto"/>
      </w:pPr>
      <w:r>
        <w:separator/>
      </w:r>
    </w:p>
  </w:footnote>
  <w:footnote w:type="continuationSeparator" w:id="0">
    <w:p w:rsidR="00460D77" w:rsidRDefault="00460D77" w:rsidP="007208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2EF"/>
    <w:multiLevelType w:val="hybridMultilevel"/>
    <w:tmpl w:val="F236B1E0"/>
    <w:lvl w:ilvl="0" w:tplc="FCB69372">
      <w:start w:val="4"/>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C269F6"/>
    <w:multiLevelType w:val="hybridMultilevel"/>
    <w:tmpl w:val="249A8EF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 w15:restartNumberingAfterBreak="0">
    <w:nsid w:val="05A10E48"/>
    <w:multiLevelType w:val="multilevel"/>
    <w:tmpl w:val="3F76E89E"/>
    <w:lvl w:ilvl="0">
      <w:start w:val="4"/>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73F2EA4"/>
    <w:multiLevelType w:val="multilevel"/>
    <w:tmpl w:val="E4CE3BD0"/>
    <w:lvl w:ilvl="0">
      <w:start w:val="4"/>
      <w:numFmt w:val="decimal"/>
      <w:lvlText w:val="%1"/>
      <w:lvlJc w:val="left"/>
      <w:pPr>
        <w:ind w:left="480" w:hanging="480"/>
      </w:pPr>
      <w:rPr>
        <w:rFonts w:cs="Times New Roman" w:hint="default"/>
      </w:rPr>
    </w:lvl>
    <w:lvl w:ilvl="1">
      <w:start w:val="1"/>
      <w:numFmt w:val="decimal"/>
      <w:lvlText w:val="%1.%2"/>
      <w:lvlJc w:val="left"/>
      <w:pPr>
        <w:ind w:left="780" w:hanging="48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620" w:hanging="720"/>
      </w:pPr>
      <w:rPr>
        <w:rFonts w:cs="Times New Roman" w:hint="default"/>
      </w:rPr>
    </w:lvl>
    <w:lvl w:ilvl="4">
      <w:start w:val="1"/>
      <w:numFmt w:val="decimal"/>
      <w:lvlText w:val="%1.%2.%3.%4.%5"/>
      <w:lvlJc w:val="left"/>
      <w:pPr>
        <w:ind w:left="2280" w:hanging="1080"/>
      </w:pPr>
      <w:rPr>
        <w:rFonts w:cs="Times New Roman" w:hint="default"/>
      </w:rPr>
    </w:lvl>
    <w:lvl w:ilvl="5">
      <w:start w:val="1"/>
      <w:numFmt w:val="decimal"/>
      <w:lvlText w:val="%1.%2.%3.%4.%5.%6"/>
      <w:lvlJc w:val="left"/>
      <w:pPr>
        <w:ind w:left="2580" w:hanging="1080"/>
      </w:pPr>
      <w:rPr>
        <w:rFonts w:cs="Times New Roman" w:hint="default"/>
      </w:rPr>
    </w:lvl>
    <w:lvl w:ilvl="6">
      <w:start w:val="1"/>
      <w:numFmt w:val="decimal"/>
      <w:lvlText w:val="%1.%2.%3.%4.%5.%6.%7"/>
      <w:lvlJc w:val="left"/>
      <w:pPr>
        <w:ind w:left="3240" w:hanging="1440"/>
      </w:pPr>
      <w:rPr>
        <w:rFonts w:cs="Times New Roman" w:hint="default"/>
      </w:rPr>
    </w:lvl>
    <w:lvl w:ilvl="7">
      <w:start w:val="1"/>
      <w:numFmt w:val="decimal"/>
      <w:lvlText w:val="%1.%2.%3.%4.%5.%6.%7.%8"/>
      <w:lvlJc w:val="left"/>
      <w:pPr>
        <w:ind w:left="3540" w:hanging="1440"/>
      </w:pPr>
      <w:rPr>
        <w:rFonts w:cs="Times New Roman" w:hint="default"/>
      </w:rPr>
    </w:lvl>
    <w:lvl w:ilvl="8">
      <w:start w:val="1"/>
      <w:numFmt w:val="decimal"/>
      <w:lvlText w:val="%1.%2.%3.%4.%5.%6.%7.%8.%9"/>
      <w:lvlJc w:val="left"/>
      <w:pPr>
        <w:ind w:left="4200" w:hanging="1800"/>
      </w:pPr>
      <w:rPr>
        <w:rFonts w:cs="Times New Roman" w:hint="default"/>
      </w:rPr>
    </w:lvl>
  </w:abstractNum>
  <w:abstractNum w:abstractNumId="4" w15:restartNumberingAfterBreak="0">
    <w:nsid w:val="0A3C5FC7"/>
    <w:multiLevelType w:val="multilevel"/>
    <w:tmpl w:val="3C54D180"/>
    <w:lvl w:ilvl="0">
      <w:start w:val="3"/>
      <w:numFmt w:val="decimal"/>
      <w:lvlText w:val="%1"/>
      <w:lvlJc w:val="left"/>
      <w:pPr>
        <w:ind w:left="360" w:hanging="360"/>
      </w:pPr>
      <w:rPr>
        <w:rFonts w:cs="Sylfaen" w:hint="default"/>
      </w:rPr>
    </w:lvl>
    <w:lvl w:ilvl="1">
      <w:start w:val="1"/>
      <w:numFmt w:val="decimal"/>
      <w:lvlText w:val="%1.%2"/>
      <w:lvlJc w:val="left"/>
      <w:pPr>
        <w:ind w:left="1260" w:hanging="360"/>
      </w:pPr>
      <w:rPr>
        <w:rFonts w:cs="Sylfaen" w:hint="default"/>
      </w:rPr>
    </w:lvl>
    <w:lvl w:ilvl="2">
      <w:start w:val="1"/>
      <w:numFmt w:val="decimal"/>
      <w:lvlText w:val="%1.%2.%3"/>
      <w:lvlJc w:val="left"/>
      <w:pPr>
        <w:ind w:left="2520" w:hanging="720"/>
      </w:pPr>
      <w:rPr>
        <w:rFonts w:cs="Sylfaen" w:hint="default"/>
      </w:rPr>
    </w:lvl>
    <w:lvl w:ilvl="3">
      <w:start w:val="1"/>
      <w:numFmt w:val="decimal"/>
      <w:lvlText w:val="%1.%2.%3.%4"/>
      <w:lvlJc w:val="left"/>
      <w:pPr>
        <w:ind w:left="3420" w:hanging="720"/>
      </w:pPr>
      <w:rPr>
        <w:rFonts w:cs="Sylfaen" w:hint="default"/>
      </w:rPr>
    </w:lvl>
    <w:lvl w:ilvl="4">
      <w:start w:val="1"/>
      <w:numFmt w:val="decimal"/>
      <w:lvlText w:val="%1.%2.%3.%4.%5"/>
      <w:lvlJc w:val="left"/>
      <w:pPr>
        <w:ind w:left="4680" w:hanging="1080"/>
      </w:pPr>
      <w:rPr>
        <w:rFonts w:cs="Sylfaen" w:hint="default"/>
      </w:rPr>
    </w:lvl>
    <w:lvl w:ilvl="5">
      <w:start w:val="1"/>
      <w:numFmt w:val="decimal"/>
      <w:lvlText w:val="%1.%2.%3.%4.%5.%6"/>
      <w:lvlJc w:val="left"/>
      <w:pPr>
        <w:ind w:left="5580" w:hanging="1080"/>
      </w:pPr>
      <w:rPr>
        <w:rFonts w:cs="Sylfaen" w:hint="default"/>
      </w:rPr>
    </w:lvl>
    <w:lvl w:ilvl="6">
      <w:start w:val="1"/>
      <w:numFmt w:val="decimal"/>
      <w:lvlText w:val="%1.%2.%3.%4.%5.%6.%7"/>
      <w:lvlJc w:val="left"/>
      <w:pPr>
        <w:ind w:left="6840" w:hanging="1440"/>
      </w:pPr>
      <w:rPr>
        <w:rFonts w:cs="Sylfaen" w:hint="default"/>
      </w:rPr>
    </w:lvl>
    <w:lvl w:ilvl="7">
      <w:start w:val="1"/>
      <w:numFmt w:val="decimal"/>
      <w:lvlText w:val="%1.%2.%3.%4.%5.%6.%7.%8"/>
      <w:lvlJc w:val="left"/>
      <w:pPr>
        <w:ind w:left="7740" w:hanging="1440"/>
      </w:pPr>
      <w:rPr>
        <w:rFonts w:cs="Sylfaen" w:hint="default"/>
      </w:rPr>
    </w:lvl>
    <w:lvl w:ilvl="8">
      <w:start w:val="1"/>
      <w:numFmt w:val="decimal"/>
      <w:lvlText w:val="%1.%2.%3.%4.%5.%6.%7.%8.%9"/>
      <w:lvlJc w:val="left"/>
      <w:pPr>
        <w:ind w:left="9000" w:hanging="1800"/>
      </w:pPr>
      <w:rPr>
        <w:rFonts w:cs="Sylfaen" w:hint="default"/>
      </w:rPr>
    </w:lvl>
  </w:abstractNum>
  <w:abstractNum w:abstractNumId="5" w15:restartNumberingAfterBreak="0">
    <w:nsid w:val="0FE277BD"/>
    <w:multiLevelType w:val="hybridMultilevel"/>
    <w:tmpl w:val="F85C9394"/>
    <w:lvl w:ilvl="0" w:tplc="2C0C52A4">
      <w:start w:val="1"/>
      <w:numFmt w:val="decimal"/>
      <w:lvlText w:val="%1."/>
      <w:lvlJc w:val="left"/>
      <w:pPr>
        <w:tabs>
          <w:tab w:val="num" w:pos="720"/>
        </w:tabs>
        <w:ind w:left="720" w:hanging="360"/>
      </w:pPr>
      <w:rPr>
        <w:rFonts w:hint="default"/>
      </w:rPr>
    </w:lvl>
    <w:lvl w:ilvl="1" w:tplc="F86E467C">
      <w:numFmt w:val="none"/>
      <w:lvlText w:val=""/>
      <w:lvlJc w:val="left"/>
      <w:pPr>
        <w:tabs>
          <w:tab w:val="num" w:pos="360"/>
        </w:tabs>
      </w:pPr>
    </w:lvl>
    <w:lvl w:ilvl="2" w:tplc="562C298E">
      <w:numFmt w:val="none"/>
      <w:lvlText w:val=""/>
      <w:lvlJc w:val="left"/>
      <w:pPr>
        <w:tabs>
          <w:tab w:val="num" w:pos="360"/>
        </w:tabs>
      </w:pPr>
    </w:lvl>
    <w:lvl w:ilvl="3" w:tplc="7FA2D076">
      <w:numFmt w:val="none"/>
      <w:lvlText w:val=""/>
      <w:lvlJc w:val="left"/>
      <w:pPr>
        <w:tabs>
          <w:tab w:val="num" w:pos="360"/>
        </w:tabs>
      </w:pPr>
    </w:lvl>
    <w:lvl w:ilvl="4" w:tplc="BE88F40A">
      <w:numFmt w:val="none"/>
      <w:lvlText w:val=""/>
      <w:lvlJc w:val="left"/>
      <w:pPr>
        <w:tabs>
          <w:tab w:val="num" w:pos="360"/>
        </w:tabs>
      </w:pPr>
    </w:lvl>
    <w:lvl w:ilvl="5" w:tplc="DBB6667E">
      <w:numFmt w:val="none"/>
      <w:lvlText w:val=""/>
      <w:lvlJc w:val="left"/>
      <w:pPr>
        <w:tabs>
          <w:tab w:val="num" w:pos="360"/>
        </w:tabs>
      </w:pPr>
    </w:lvl>
    <w:lvl w:ilvl="6" w:tplc="6CE60D1C">
      <w:numFmt w:val="none"/>
      <w:lvlText w:val=""/>
      <w:lvlJc w:val="left"/>
      <w:pPr>
        <w:tabs>
          <w:tab w:val="num" w:pos="360"/>
        </w:tabs>
      </w:pPr>
    </w:lvl>
    <w:lvl w:ilvl="7" w:tplc="4AD89BD8">
      <w:numFmt w:val="none"/>
      <w:lvlText w:val=""/>
      <w:lvlJc w:val="left"/>
      <w:pPr>
        <w:tabs>
          <w:tab w:val="num" w:pos="360"/>
        </w:tabs>
      </w:pPr>
    </w:lvl>
    <w:lvl w:ilvl="8" w:tplc="43B6148A">
      <w:numFmt w:val="none"/>
      <w:lvlText w:val=""/>
      <w:lvlJc w:val="left"/>
      <w:pPr>
        <w:tabs>
          <w:tab w:val="num" w:pos="360"/>
        </w:tabs>
      </w:pPr>
    </w:lvl>
  </w:abstractNum>
  <w:abstractNum w:abstractNumId="6" w15:restartNumberingAfterBreak="0">
    <w:nsid w:val="11995019"/>
    <w:multiLevelType w:val="hybridMultilevel"/>
    <w:tmpl w:val="409AAB38"/>
    <w:lvl w:ilvl="0" w:tplc="2BB66EEE">
      <w:start w:val="1"/>
      <w:numFmt w:val="bullet"/>
      <w:lvlText w:val=""/>
      <w:lvlJc w:val="left"/>
      <w:pPr>
        <w:tabs>
          <w:tab w:val="num" w:pos="720"/>
        </w:tabs>
        <w:ind w:left="720" w:hanging="360"/>
      </w:pPr>
      <w:rPr>
        <w:rFonts w:ascii="Wingdings" w:hAnsi="Wingdings" w:hint="default"/>
      </w:rPr>
    </w:lvl>
    <w:lvl w:ilvl="1" w:tplc="28D03DE0" w:tentative="1">
      <w:start w:val="1"/>
      <w:numFmt w:val="bullet"/>
      <w:lvlText w:val=""/>
      <w:lvlJc w:val="left"/>
      <w:pPr>
        <w:tabs>
          <w:tab w:val="num" w:pos="1440"/>
        </w:tabs>
        <w:ind w:left="1440" w:hanging="360"/>
      </w:pPr>
      <w:rPr>
        <w:rFonts w:ascii="Wingdings" w:hAnsi="Wingdings" w:hint="default"/>
      </w:rPr>
    </w:lvl>
    <w:lvl w:ilvl="2" w:tplc="38929E20" w:tentative="1">
      <w:start w:val="1"/>
      <w:numFmt w:val="bullet"/>
      <w:lvlText w:val=""/>
      <w:lvlJc w:val="left"/>
      <w:pPr>
        <w:tabs>
          <w:tab w:val="num" w:pos="2160"/>
        </w:tabs>
        <w:ind w:left="2160" w:hanging="360"/>
      </w:pPr>
      <w:rPr>
        <w:rFonts w:ascii="Wingdings" w:hAnsi="Wingdings" w:hint="default"/>
      </w:rPr>
    </w:lvl>
    <w:lvl w:ilvl="3" w:tplc="CD12B3E4" w:tentative="1">
      <w:start w:val="1"/>
      <w:numFmt w:val="bullet"/>
      <w:lvlText w:val=""/>
      <w:lvlJc w:val="left"/>
      <w:pPr>
        <w:tabs>
          <w:tab w:val="num" w:pos="2880"/>
        </w:tabs>
        <w:ind w:left="2880" w:hanging="360"/>
      </w:pPr>
      <w:rPr>
        <w:rFonts w:ascii="Wingdings" w:hAnsi="Wingdings" w:hint="default"/>
      </w:rPr>
    </w:lvl>
    <w:lvl w:ilvl="4" w:tplc="C040D7F0" w:tentative="1">
      <w:start w:val="1"/>
      <w:numFmt w:val="bullet"/>
      <w:lvlText w:val=""/>
      <w:lvlJc w:val="left"/>
      <w:pPr>
        <w:tabs>
          <w:tab w:val="num" w:pos="3600"/>
        </w:tabs>
        <w:ind w:left="3600" w:hanging="360"/>
      </w:pPr>
      <w:rPr>
        <w:rFonts w:ascii="Wingdings" w:hAnsi="Wingdings" w:hint="default"/>
      </w:rPr>
    </w:lvl>
    <w:lvl w:ilvl="5" w:tplc="AC9EDE5A" w:tentative="1">
      <w:start w:val="1"/>
      <w:numFmt w:val="bullet"/>
      <w:lvlText w:val=""/>
      <w:lvlJc w:val="left"/>
      <w:pPr>
        <w:tabs>
          <w:tab w:val="num" w:pos="4320"/>
        </w:tabs>
        <w:ind w:left="4320" w:hanging="360"/>
      </w:pPr>
      <w:rPr>
        <w:rFonts w:ascii="Wingdings" w:hAnsi="Wingdings" w:hint="default"/>
      </w:rPr>
    </w:lvl>
    <w:lvl w:ilvl="6" w:tplc="A7A2696C" w:tentative="1">
      <w:start w:val="1"/>
      <w:numFmt w:val="bullet"/>
      <w:lvlText w:val=""/>
      <w:lvlJc w:val="left"/>
      <w:pPr>
        <w:tabs>
          <w:tab w:val="num" w:pos="5040"/>
        </w:tabs>
        <w:ind w:left="5040" w:hanging="360"/>
      </w:pPr>
      <w:rPr>
        <w:rFonts w:ascii="Wingdings" w:hAnsi="Wingdings" w:hint="default"/>
      </w:rPr>
    </w:lvl>
    <w:lvl w:ilvl="7" w:tplc="C3A29F5E" w:tentative="1">
      <w:start w:val="1"/>
      <w:numFmt w:val="bullet"/>
      <w:lvlText w:val=""/>
      <w:lvlJc w:val="left"/>
      <w:pPr>
        <w:tabs>
          <w:tab w:val="num" w:pos="5760"/>
        </w:tabs>
        <w:ind w:left="5760" w:hanging="360"/>
      </w:pPr>
      <w:rPr>
        <w:rFonts w:ascii="Wingdings" w:hAnsi="Wingdings" w:hint="default"/>
      </w:rPr>
    </w:lvl>
    <w:lvl w:ilvl="8" w:tplc="895ACAE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7E0CD0"/>
    <w:multiLevelType w:val="multilevel"/>
    <w:tmpl w:val="555AB59A"/>
    <w:lvl w:ilvl="0">
      <w:start w:val="4"/>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750"/>
        </w:tabs>
        <w:ind w:left="750" w:hanging="540"/>
      </w:pPr>
      <w:rPr>
        <w:rFonts w:cs="Times New Roman" w:hint="default"/>
        <w:b w:val="0"/>
      </w:rPr>
    </w:lvl>
    <w:lvl w:ilvl="2">
      <w:start w:val="1"/>
      <w:numFmt w:val="decimal"/>
      <w:lvlText w:val="%1.%2.%3."/>
      <w:lvlJc w:val="left"/>
      <w:pPr>
        <w:tabs>
          <w:tab w:val="num" w:pos="1140"/>
        </w:tabs>
        <w:ind w:left="1140" w:hanging="720"/>
      </w:pPr>
      <w:rPr>
        <w:rFonts w:cs="Times New Roman" w:hint="default"/>
        <w:b w:val="0"/>
      </w:rPr>
    </w:lvl>
    <w:lvl w:ilvl="3">
      <w:start w:val="1"/>
      <w:numFmt w:val="decimal"/>
      <w:lvlText w:val="%1.%2.%3.%4."/>
      <w:lvlJc w:val="left"/>
      <w:pPr>
        <w:tabs>
          <w:tab w:val="num" w:pos="1350"/>
        </w:tabs>
        <w:ind w:left="1350" w:hanging="720"/>
      </w:pPr>
      <w:rPr>
        <w:rFonts w:cs="Times New Roman" w:hint="default"/>
        <w:b w:val="0"/>
      </w:rPr>
    </w:lvl>
    <w:lvl w:ilvl="4">
      <w:start w:val="1"/>
      <w:numFmt w:val="decimal"/>
      <w:lvlText w:val="%1.%2.%3.%4.%5."/>
      <w:lvlJc w:val="left"/>
      <w:pPr>
        <w:tabs>
          <w:tab w:val="num" w:pos="1920"/>
        </w:tabs>
        <w:ind w:left="1920" w:hanging="1080"/>
      </w:pPr>
      <w:rPr>
        <w:rFonts w:cs="Times New Roman" w:hint="default"/>
        <w:b w:val="0"/>
      </w:rPr>
    </w:lvl>
    <w:lvl w:ilvl="5">
      <w:start w:val="1"/>
      <w:numFmt w:val="decimal"/>
      <w:lvlText w:val="%1.%2.%3.%4.%5.%6."/>
      <w:lvlJc w:val="left"/>
      <w:pPr>
        <w:tabs>
          <w:tab w:val="num" w:pos="2490"/>
        </w:tabs>
        <w:ind w:left="2490" w:hanging="1440"/>
      </w:pPr>
      <w:rPr>
        <w:rFonts w:cs="Times New Roman" w:hint="default"/>
        <w:b w:val="0"/>
      </w:rPr>
    </w:lvl>
    <w:lvl w:ilvl="6">
      <w:start w:val="1"/>
      <w:numFmt w:val="decimal"/>
      <w:lvlText w:val="%1.%2.%3.%4.%5.%6.%7."/>
      <w:lvlJc w:val="left"/>
      <w:pPr>
        <w:tabs>
          <w:tab w:val="num" w:pos="2700"/>
        </w:tabs>
        <w:ind w:left="2700" w:hanging="1440"/>
      </w:pPr>
      <w:rPr>
        <w:rFonts w:cs="Times New Roman" w:hint="default"/>
        <w:b w:val="0"/>
      </w:rPr>
    </w:lvl>
    <w:lvl w:ilvl="7">
      <w:start w:val="1"/>
      <w:numFmt w:val="decimal"/>
      <w:lvlText w:val="%1.%2.%3.%4.%5.%6.%7.%8."/>
      <w:lvlJc w:val="left"/>
      <w:pPr>
        <w:tabs>
          <w:tab w:val="num" w:pos="3270"/>
        </w:tabs>
        <w:ind w:left="3270" w:hanging="1800"/>
      </w:pPr>
      <w:rPr>
        <w:rFonts w:cs="Times New Roman" w:hint="default"/>
        <w:b w:val="0"/>
      </w:rPr>
    </w:lvl>
    <w:lvl w:ilvl="8">
      <w:start w:val="1"/>
      <w:numFmt w:val="decimal"/>
      <w:lvlText w:val="%1.%2.%3.%4.%5.%6.%7.%8.%9."/>
      <w:lvlJc w:val="left"/>
      <w:pPr>
        <w:tabs>
          <w:tab w:val="num" w:pos="3480"/>
        </w:tabs>
        <w:ind w:left="3480" w:hanging="1800"/>
      </w:pPr>
      <w:rPr>
        <w:rFonts w:cs="Times New Roman" w:hint="default"/>
        <w:b w:val="0"/>
      </w:rPr>
    </w:lvl>
  </w:abstractNum>
  <w:abstractNum w:abstractNumId="8" w15:restartNumberingAfterBreak="0">
    <w:nsid w:val="13CE67B7"/>
    <w:multiLevelType w:val="hybridMultilevel"/>
    <w:tmpl w:val="6A860BBE"/>
    <w:lvl w:ilvl="0" w:tplc="0409000B">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9" w15:restartNumberingAfterBreak="0">
    <w:nsid w:val="155A42AC"/>
    <w:multiLevelType w:val="hybridMultilevel"/>
    <w:tmpl w:val="BF5CE1D8"/>
    <w:lvl w:ilvl="0" w:tplc="04090001">
      <w:start w:val="1"/>
      <w:numFmt w:val="bullet"/>
      <w:lvlText w:val=""/>
      <w:lvlJc w:val="left"/>
      <w:pPr>
        <w:tabs>
          <w:tab w:val="num" w:pos="360"/>
        </w:tabs>
        <w:ind w:left="360" w:hanging="360"/>
      </w:pPr>
      <w:rPr>
        <w:rFonts w:ascii="Symbol" w:hAnsi="Symbol" w:hint="default"/>
      </w:rPr>
    </w:lvl>
    <w:lvl w:ilvl="1" w:tplc="08A854DE">
      <w:numFmt w:val="bullet"/>
      <w:lvlText w:val="•"/>
      <w:lvlJc w:val="left"/>
      <w:pPr>
        <w:ind w:left="1800" w:hanging="360"/>
      </w:pPr>
      <w:rPr>
        <w:rFonts w:ascii="Sylfaen" w:eastAsia="Calibri" w:hAnsi="Sylfaen" w:cs="Sylfae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16E28DC"/>
    <w:multiLevelType w:val="multilevel"/>
    <w:tmpl w:val="771A8744"/>
    <w:lvl w:ilvl="0">
      <w:start w:val="4"/>
      <w:numFmt w:val="decimal"/>
      <w:lvlText w:val="%1"/>
      <w:lvlJc w:val="left"/>
      <w:pPr>
        <w:ind w:left="555" w:hanging="555"/>
      </w:pPr>
      <w:rPr>
        <w:rFonts w:hint="default"/>
      </w:rPr>
    </w:lvl>
    <w:lvl w:ilvl="1">
      <w:start w:val="2"/>
      <w:numFmt w:val="decimal"/>
      <w:lvlText w:val="%1.%2"/>
      <w:lvlJc w:val="left"/>
      <w:pPr>
        <w:ind w:left="855" w:hanging="555"/>
      </w:pPr>
      <w:rPr>
        <w:rFonts w:hint="default"/>
      </w:rPr>
    </w:lvl>
    <w:lvl w:ilvl="2">
      <w:start w:val="9"/>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1" w15:restartNumberingAfterBreak="0">
    <w:nsid w:val="21877747"/>
    <w:multiLevelType w:val="multilevel"/>
    <w:tmpl w:val="82B4998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3B51035"/>
    <w:multiLevelType w:val="multilevel"/>
    <w:tmpl w:val="CF1016BC"/>
    <w:lvl w:ilvl="0">
      <w:start w:val="3"/>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750"/>
        </w:tabs>
        <w:ind w:left="750" w:hanging="480"/>
      </w:pPr>
      <w:rPr>
        <w:rFonts w:cs="Times New Roman" w:hint="default"/>
      </w:rPr>
    </w:lvl>
    <w:lvl w:ilvl="2">
      <w:start w:val="2"/>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3" w15:restartNumberingAfterBreak="0">
    <w:nsid w:val="250578EC"/>
    <w:multiLevelType w:val="multilevel"/>
    <w:tmpl w:val="721AB90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4" w15:restartNumberingAfterBreak="0">
    <w:nsid w:val="250F5C3A"/>
    <w:multiLevelType w:val="multilevel"/>
    <w:tmpl w:val="C4048178"/>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329B18AA"/>
    <w:multiLevelType w:val="multilevel"/>
    <w:tmpl w:val="F2A4129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5D27647"/>
    <w:multiLevelType w:val="hybridMultilevel"/>
    <w:tmpl w:val="80A4922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363D7C1C"/>
    <w:multiLevelType w:val="multilevel"/>
    <w:tmpl w:val="45428628"/>
    <w:lvl w:ilvl="0">
      <w:start w:val="4"/>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8" w15:restartNumberingAfterBreak="0">
    <w:nsid w:val="368269AD"/>
    <w:multiLevelType w:val="multilevel"/>
    <w:tmpl w:val="54F00518"/>
    <w:lvl w:ilvl="0">
      <w:start w:val="5"/>
      <w:numFmt w:val="decimal"/>
      <w:lvlText w:val="%1"/>
      <w:lvlJc w:val="left"/>
      <w:pPr>
        <w:ind w:left="690" w:hanging="690"/>
      </w:pPr>
      <w:rPr>
        <w:rFonts w:hint="default"/>
      </w:rPr>
    </w:lvl>
    <w:lvl w:ilvl="1">
      <w:start w:val="2"/>
      <w:numFmt w:val="decimal"/>
      <w:lvlText w:val="%1.%2"/>
      <w:lvlJc w:val="left"/>
      <w:pPr>
        <w:ind w:left="690" w:hanging="69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0758EC"/>
    <w:multiLevelType w:val="multilevel"/>
    <w:tmpl w:val="2E4CA42C"/>
    <w:lvl w:ilvl="0">
      <w:start w:val="5"/>
      <w:numFmt w:val="decimal"/>
      <w:lvlText w:val="%1"/>
      <w:lvlJc w:val="left"/>
      <w:pPr>
        <w:ind w:left="690" w:hanging="690"/>
      </w:pPr>
      <w:rPr>
        <w:rFonts w:hint="default"/>
      </w:rPr>
    </w:lvl>
    <w:lvl w:ilvl="1">
      <w:start w:val="2"/>
      <w:numFmt w:val="decimal"/>
      <w:lvlText w:val="%1.%2"/>
      <w:lvlJc w:val="left"/>
      <w:pPr>
        <w:ind w:left="690" w:hanging="69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376266"/>
    <w:multiLevelType w:val="multilevel"/>
    <w:tmpl w:val="4824EE3E"/>
    <w:lvl w:ilvl="0">
      <w:start w:val="5"/>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B81B5F"/>
    <w:multiLevelType w:val="multilevel"/>
    <w:tmpl w:val="9D205068"/>
    <w:lvl w:ilvl="0">
      <w:start w:val="4"/>
      <w:numFmt w:val="decimal"/>
      <w:lvlText w:val="%1"/>
      <w:lvlJc w:val="left"/>
      <w:pPr>
        <w:tabs>
          <w:tab w:val="num" w:pos="600"/>
        </w:tabs>
        <w:ind w:left="600" w:hanging="600"/>
      </w:pPr>
      <w:rPr>
        <w:rFonts w:hint="default"/>
        <w:b/>
      </w:rPr>
    </w:lvl>
    <w:lvl w:ilvl="1">
      <w:start w:val="1"/>
      <w:numFmt w:val="decimal"/>
      <w:lvlText w:val="%1.%2"/>
      <w:lvlJc w:val="left"/>
      <w:pPr>
        <w:tabs>
          <w:tab w:val="num" w:pos="780"/>
        </w:tabs>
        <w:ind w:left="780" w:hanging="600"/>
      </w:pPr>
      <w:rPr>
        <w:rFonts w:hint="default"/>
        <w:b/>
      </w:rPr>
    </w:lvl>
    <w:lvl w:ilvl="2">
      <w:start w:val="2"/>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3240"/>
        </w:tabs>
        <w:ind w:left="3240" w:hanging="1800"/>
      </w:pPr>
      <w:rPr>
        <w:rFonts w:hint="default"/>
        <w:b/>
      </w:rPr>
    </w:lvl>
  </w:abstractNum>
  <w:abstractNum w:abstractNumId="22" w15:restartNumberingAfterBreak="0">
    <w:nsid w:val="3E1276A3"/>
    <w:multiLevelType w:val="multilevel"/>
    <w:tmpl w:val="4B3CB69A"/>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6F438DB"/>
    <w:multiLevelType w:val="multilevel"/>
    <w:tmpl w:val="F260F68E"/>
    <w:lvl w:ilvl="0">
      <w:start w:val="5"/>
      <w:numFmt w:val="decimal"/>
      <w:lvlText w:val="%1"/>
      <w:lvlJc w:val="left"/>
      <w:pPr>
        <w:ind w:left="690" w:hanging="690"/>
      </w:pPr>
      <w:rPr>
        <w:rFonts w:hint="default"/>
      </w:rPr>
    </w:lvl>
    <w:lvl w:ilvl="1">
      <w:start w:val="2"/>
      <w:numFmt w:val="decimal"/>
      <w:lvlText w:val="%1.%2"/>
      <w:lvlJc w:val="left"/>
      <w:pPr>
        <w:ind w:left="990" w:hanging="690"/>
      </w:pPr>
      <w:rPr>
        <w:rFonts w:hint="default"/>
      </w:rPr>
    </w:lvl>
    <w:lvl w:ilvl="2">
      <w:start w:val="1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4" w15:restartNumberingAfterBreak="0">
    <w:nsid w:val="4714109F"/>
    <w:multiLevelType w:val="multilevel"/>
    <w:tmpl w:val="8B747A68"/>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82A3567"/>
    <w:multiLevelType w:val="multilevel"/>
    <w:tmpl w:val="D9F8A5DE"/>
    <w:lvl w:ilvl="0">
      <w:start w:val="4"/>
      <w:numFmt w:val="decimal"/>
      <w:lvlText w:val="%1"/>
      <w:lvlJc w:val="left"/>
      <w:pPr>
        <w:tabs>
          <w:tab w:val="num" w:pos="600"/>
        </w:tabs>
        <w:ind w:left="600" w:hanging="600"/>
      </w:pPr>
      <w:rPr>
        <w:rFonts w:cs="Times New Roman" w:hint="default"/>
        <w:b w:val="0"/>
      </w:rPr>
    </w:lvl>
    <w:lvl w:ilvl="1">
      <w:start w:val="2"/>
      <w:numFmt w:val="decimal"/>
      <w:lvlText w:val="%1.%2"/>
      <w:lvlJc w:val="left"/>
      <w:pPr>
        <w:tabs>
          <w:tab w:val="num" w:pos="870"/>
        </w:tabs>
        <w:ind w:left="870" w:hanging="600"/>
      </w:pPr>
      <w:rPr>
        <w:rFonts w:cs="Times New Roman" w:hint="default"/>
        <w:b w:val="0"/>
      </w:rPr>
    </w:lvl>
    <w:lvl w:ilvl="2">
      <w:start w:val="2"/>
      <w:numFmt w:val="decimal"/>
      <w:lvlText w:val="%1.%2.%3"/>
      <w:lvlJc w:val="left"/>
      <w:pPr>
        <w:tabs>
          <w:tab w:val="num" w:pos="1260"/>
        </w:tabs>
        <w:ind w:left="1260" w:hanging="720"/>
      </w:pPr>
      <w:rPr>
        <w:rFonts w:cs="Times New Roman" w:hint="default"/>
        <w:b w:val="0"/>
      </w:rPr>
    </w:lvl>
    <w:lvl w:ilvl="3">
      <w:start w:val="1"/>
      <w:numFmt w:val="decimal"/>
      <w:lvlText w:val="%1.%2.%3.%4"/>
      <w:lvlJc w:val="left"/>
      <w:pPr>
        <w:tabs>
          <w:tab w:val="num" w:pos="1530"/>
        </w:tabs>
        <w:ind w:left="1530" w:hanging="720"/>
      </w:pPr>
      <w:rPr>
        <w:rFonts w:cs="Times New Roman" w:hint="default"/>
        <w:b w:val="0"/>
      </w:rPr>
    </w:lvl>
    <w:lvl w:ilvl="4">
      <w:start w:val="1"/>
      <w:numFmt w:val="decimal"/>
      <w:lvlText w:val="%1.%2.%3.%4.%5"/>
      <w:lvlJc w:val="left"/>
      <w:pPr>
        <w:tabs>
          <w:tab w:val="num" w:pos="2160"/>
        </w:tabs>
        <w:ind w:left="2160" w:hanging="1080"/>
      </w:pPr>
      <w:rPr>
        <w:rFonts w:cs="Times New Roman" w:hint="default"/>
        <w:b w:val="0"/>
      </w:rPr>
    </w:lvl>
    <w:lvl w:ilvl="5">
      <w:start w:val="1"/>
      <w:numFmt w:val="decimal"/>
      <w:lvlText w:val="%1.%2.%3.%4.%5.%6"/>
      <w:lvlJc w:val="left"/>
      <w:pPr>
        <w:tabs>
          <w:tab w:val="num" w:pos="2430"/>
        </w:tabs>
        <w:ind w:left="2430" w:hanging="1080"/>
      </w:pPr>
      <w:rPr>
        <w:rFonts w:cs="Times New Roman" w:hint="default"/>
        <w:b w:val="0"/>
      </w:rPr>
    </w:lvl>
    <w:lvl w:ilvl="6">
      <w:start w:val="1"/>
      <w:numFmt w:val="decimal"/>
      <w:lvlText w:val="%1.%2.%3.%4.%5.%6.%7"/>
      <w:lvlJc w:val="left"/>
      <w:pPr>
        <w:tabs>
          <w:tab w:val="num" w:pos="3060"/>
        </w:tabs>
        <w:ind w:left="3060" w:hanging="1440"/>
      </w:pPr>
      <w:rPr>
        <w:rFonts w:cs="Times New Roman" w:hint="default"/>
        <w:b w:val="0"/>
      </w:rPr>
    </w:lvl>
    <w:lvl w:ilvl="7">
      <w:start w:val="1"/>
      <w:numFmt w:val="decimal"/>
      <w:lvlText w:val="%1.%2.%3.%4.%5.%6.%7.%8"/>
      <w:lvlJc w:val="left"/>
      <w:pPr>
        <w:tabs>
          <w:tab w:val="num" w:pos="3330"/>
        </w:tabs>
        <w:ind w:left="3330" w:hanging="1440"/>
      </w:pPr>
      <w:rPr>
        <w:rFonts w:cs="Times New Roman" w:hint="default"/>
        <w:b w:val="0"/>
      </w:rPr>
    </w:lvl>
    <w:lvl w:ilvl="8">
      <w:start w:val="1"/>
      <w:numFmt w:val="decimal"/>
      <w:lvlText w:val="%1.%2.%3.%4.%5.%6.%7.%8.%9"/>
      <w:lvlJc w:val="left"/>
      <w:pPr>
        <w:tabs>
          <w:tab w:val="num" w:pos="3960"/>
        </w:tabs>
        <w:ind w:left="3960" w:hanging="1800"/>
      </w:pPr>
      <w:rPr>
        <w:rFonts w:cs="Times New Roman" w:hint="default"/>
        <w:b w:val="0"/>
      </w:rPr>
    </w:lvl>
  </w:abstractNum>
  <w:abstractNum w:abstractNumId="26" w15:restartNumberingAfterBreak="0">
    <w:nsid w:val="4AE16C8F"/>
    <w:multiLevelType w:val="multilevel"/>
    <w:tmpl w:val="D7D0F5A8"/>
    <w:lvl w:ilvl="0">
      <w:start w:val="3"/>
      <w:numFmt w:val="decimal"/>
      <w:lvlText w:val="%1."/>
      <w:lvlJc w:val="left"/>
      <w:pPr>
        <w:ind w:left="630" w:hanging="630"/>
      </w:pPr>
      <w:rPr>
        <w:rFonts w:hint="default"/>
        <w:b/>
      </w:rPr>
    </w:lvl>
    <w:lvl w:ilvl="1">
      <w:start w:val="1"/>
      <w:numFmt w:val="decimal"/>
      <w:lvlText w:val="%1.%2."/>
      <w:lvlJc w:val="left"/>
      <w:pPr>
        <w:ind w:left="630" w:hanging="63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B2C2BC6"/>
    <w:multiLevelType w:val="multilevel"/>
    <w:tmpl w:val="1108CF54"/>
    <w:lvl w:ilvl="0">
      <w:start w:val="4"/>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750"/>
        </w:tabs>
        <w:ind w:left="750" w:hanging="480"/>
      </w:pPr>
      <w:rPr>
        <w:rFonts w:cs="Times New Roman" w:hint="default"/>
      </w:rPr>
    </w:lvl>
    <w:lvl w:ilvl="2">
      <w:start w:val="2"/>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28" w15:restartNumberingAfterBreak="0">
    <w:nsid w:val="535F19FC"/>
    <w:multiLevelType w:val="hybridMultilevel"/>
    <w:tmpl w:val="704EF1B6"/>
    <w:lvl w:ilvl="0" w:tplc="04190001">
      <w:start w:val="4"/>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D65286"/>
    <w:multiLevelType w:val="hybridMultilevel"/>
    <w:tmpl w:val="5328B13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55C77F9E"/>
    <w:multiLevelType w:val="hybridMultilevel"/>
    <w:tmpl w:val="29F03BB4"/>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31" w15:restartNumberingAfterBreak="0">
    <w:nsid w:val="56D97AA2"/>
    <w:multiLevelType w:val="multilevel"/>
    <w:tmpl w:val="C6625306"/>
    <w:lvl w:ilvl="0">
      <w:start w:val="4"/>
      <w:numFmt w:val="decimal"/>
      <w:lvlText w:val="%1"/>
      <w:lvlJc w:val="left"/>
      <w:pPr>
        <w:ind w:left="555" w:hanging="555"/>
      </w:pPr>
      <w:rPr>
        <w:rFonts w:hint="default"/>
        <w:b/>
      </w:rPr>
    </w:lvl>
    <w:lvl w:ilvl="1">
      <w:start w:val="1"/>
      <w:numFmt w:val="decimal"/>
      <w:lvlText w:val="%1.%2"/>
      <w:lvlJc w:val="left"/>
      <w:pPr>
        <w:ind w:left="915" w:hanging="555"/>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2" w15:restartNumberingAfterBreak="0">
    <w:nsid w:val="594915F1"/>
    <w:multiLevelType w:val="multilevel"/>
    <w:tmpl w:val="DA5CA15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5CAF7019"/>
    <w:multiLevelType w:val="multilevel"/>
    <w:tmpl w:val="75B2BC92"/>
    <w:lvl w:ilvl="0">
      <w:start w:val="5"/>
      <w:numFmt w:val="decimal"/>
      <w:lvlText w:val="%1"/>
      <w:lvlJc w:val="left"/>
      <w:pPr>
        <w:ind w:left="690" w:hanging="690"/>
      </w:pPr>
      <w:rPr>
        <w:rFonts w:hint="default"/>
      </w:rPr>
    </w:lvl>
    <w:lvl w:ilvl="1">
      <w:start w:val="2"/>
      <w:numFmt w:val="decimal"/>
      <w:lvlText w:val="%1.%2"/>
      <w:lvlJc w:val="left"/>
      <w:pPr>
        <w:ind w:left="690" w:hanging="69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CC361E7"/>
    <w:multiLevelType w:val="multilevel"/>
    <w:tmpl w:val="56046B76"/>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D8579CE"/>
    <w:multiLevelType w:val="hybridMultilevel"/>
    <w:tmpl w:val="D9763C2A"/>
    <w:lvl w:ilvl="0" w:tplc="9C1428F6">
      <w:start w:val="1"/>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6" w15:restartNumberingAfterBreak="0">
    <w:nsid w:val="63707CDF"/>
    <w:multiLevelType w:val="hybridMultilevel"/>
    <w:tmpl w:val="82965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F367C8"/>
    <w:multiLevelType w:val="multilevel"/>
    <w:tmpl w:val="813C6132"/>
    <w:lvl w:ilvl="0">
      <w:start w:val="3"/>
      <w:numFmt w:val="decimal"/>
      <w:lvlText w:val="%1"/>
      <w:lvlJc w:val="left"/>
      <w:pPr>
        <w:ind w:left="525" w:hanging="525"/>
      </w:pPr>
      <w:rPr>
        <w:rFonts w:cs="Times New Roman" w:hint="default"/>
        <w:b/>
      </w:rPr>
    </w:lvl>
    <w:lvl w:ilvl="1">
      <w:start w:val="1"/>
      <w:numFmt w:val="decimal"/>
      <w:lvlText w:val="%1.%2"/>
      <w:lvlJc w:val="left"/>
      <w:pPr>
        <w:ind w:left="825" w:hanging="525"/>
      </w:pPr>
      <w:rPr>
        <w:rFonts w:cs="Times New Roman" w:hint="default"/>
        <w:b/>
      </w:rPr>
    </w:lvl>
    <w:lvl w:ilvl="2">
      <w:start w:val="3"/>
      <w:numFmt w:val="decimal"/>
      <w:lvlText w:val="%1.%2.%3"/>
      <w:lvlJc w:val="left"/>
      <w:pPr>
        <w:ind w:left="1320" w:hanging="720"/>
      </w:pPr>
      <w:rPr>
        <w:rFonts w:cs="Times New Roman" w:hint="default"/>
        <w:b/>
      </w:rPr>
    </w:lvl>
    <w:lvl w:ilvl="3">
      <w:start w:val="1"/>
      <w:numFmt w:val="decimal"/>
      <w:lvlText w:val="%1.%2.%3.%4"/>
      <w:lvlJc w:val="left"/>
      <w:pPr>
        <w:ind w:left="1620" w:hanging="720"/>
      </w:pPr>
      <w:rPr>
        <w:rFonts w:cs="Times New Roman" w:hint="default"/>
        <w:b/>
      </w:rPr>
    </w:lvl>
    <w:lvl w:ilvl="4">
      <w:start w:val="1"/>
      <w:numFmt w:val="decimal"/>
      <w:lvlText w:val="%1.%2.%3.%4.%5"/>
      <w:lvlJc w:val="left"/>
      <w:pPr>
        <w:ind w:left="2280" w:hanging="1080"/>
      </w:pPr>
      <w:rPr>
        <w:rFonts w:cs="Times New Roman" w:hint="default"/>
        <w:b/>
      </w:rPr>
    </w:lvl>
    <w:lvl w:ilvl="5">
      <w:start w:val="1"/>
      <w:numFmt w:val="decimal"/>
      <w:lvlText w:val="%1.%2.%3.%4.%5.%6"/>
      <w:lvlJc w:val="left"/>
      <w:pPr>
        <w:ind w:left="2580" w:hanging="1080"/>
      </w:pPr>
      <w:rPr>
        <w:rFonts w:cs="Times New Roman" w:hint="default"/>
        <w:b/>
      </w:rPr>
    </w:lvl>
    <w:lvl w:ilvl="6">
      <w:start w:val="1"/>
      <w:numFmt w:val="decimal"/>
      <w:lvlText w:val="%1.%2.%3.%4.%5.%6.%7"/>
      <w:lvlJc w:val="left"/>
      <w:pPr>
        <w:ind w:left="3240" w:hanging="1440"/>
      </w:pPr>
      <w:rPr>
        <w:rFonts w:cs="Times New Roman" w:hint="default"/>
        <w:b/>
      </w:rPr>
    </w:lvl>
    <w:lvl w:ilvl="7">
      <w:start w:val="1"/>
      <w:numFmt w:val="decimal"/>
      <w:lvlText w:val="%1.%2.%3.%4.%5.%6.%7.%8"/>
      <w:lvlJc w:val="left"/>
      <w:pPr>
        <w:ind w:left="3540" w:hanging="1440"/>
      </w:pPr>
      <w:rPr>
        <w:rFonts w:cs="Times New Roman" w:hint="default"/>
        <w:b/>
      </w:rPr>
    </w:lvl>
    <w:lvl w:ilvl="8">
      <w:start w:val="1"/>
      <w:numFmt w:val="decimal"/>
      <w:lvlText w:val="%1.%2.%3.%4.%5.%6.%7.%8.%9"/>
      <w:lvlJc w:val="left"/>
      <w:pPr>
        <w:ind w:left="4200" w:hanging="1800"/>
      </w:pPr>
      <w:rPr>
        <w:rFonts w:cs="Times New Roman" w:hint="default"/>
        <w:b/>
      </w:rPr>
    </w:lvl>
  </w:abstractNum>
  <w:abstractNum w:abstractNumId="38" w15:restartNumberingAfterBreak="0">
    <w:nsid w:val="69651679"/>
    <w:multiLevelType w:val="hybridMultilevel"/>
    <w:tmpl w:val="900A6930"/>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9" w15:restartNumberingAfterBreak="0">
    <w:nsid w:val="6D325B04"/>
    <w:multiLevelType w:val="multilevel"/>
    <w:tmpl w:val="F640921E"/>
    <w:lvl w:ilvl="0">
      <w:start w:val="3"/>
      <w:numFmt w:val="decimal"/>
      <w:lvlText w:val="%1"/>
      <w:lvlJc w:val="left"/>
      <w:pPr>
        <w:ind w:left="555" w:hanging="555"/>
      </w:pPr>
      <w:rPr>
        <w:rFonts w:hint="default"/>
        <w:b/>
      </w:rPr>
    </w:lvl>
    <w:lvl w:ilvl="1">
      <w:start w:val="1"/>
      <w:numFmt w:val="decimal"/>
      <w:lvlText w:val="%1.%2"/>
      <w:lvlJc w:val="left"/>
      <w:pPr>
        <w:ind w:left="855" w:hanging="555"/>
      </w:pPr>
      <w:rPr>
        <w:rFonts w:hint="default"/>
        <w:b/>
      </w:rPr>
    </w:lvl>
    <w:lvl w:ilvl="2">
      <w:start w:val="2"/>
      <w:numFmt w:val="decimal"/>
      <w:lvlText w:val="%1.%2.%3"/>
      <w:lvlJc w:val="left"/>
      <w:pPr>
        <w:ind w:left="132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580" w:hanging="108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4200" w:hanging="1800"/>
      </w:pPr>
      <w:rPr>
        <w:rFonts w:hint="default"/>
        <w:b/>
      </w:rPr>
    </w:lvl>
  </w:abstractNum>
  <w:abstractNum w:abstractNumId="40" w15:restartNumberingAfterBreak="0">
    <w:nsid w:val="71B15B18"/>
    <w:multiLevelType w:val="multilevel"/>
    <w:tmpl w:val="D83CFAEE"/>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BF6772"/>
    <w:multiLevelType w:val="multilevel"/>
    <w:tmpl w:val="8502477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43033E2"/>
    <w:multiLevelType w:val="multilevel"/>
    <w:tmpl w:val="50C2B93A"/>
    <w:lvl w:ilvl="0">
      <w:start w:val="4"/>
      <w:numFmt w:val="decimal"/>
      <w:lvlText w:val="%1"/>
      <w:lvlJc w:val="left"/>
      <w:pPr>
        <w:tabs>
          <w:tab w:val="num" w:pos="360"/>
        </w:tabs>
        <w:ind w:left="360" w:hanging="360"/>
      </w:pPr>
      <w:rPr>
        <w:rFonts w:cs="Sylfaen" w:hint="default"/>
      </w:rPr>
    </w:lvl>
    <w:lvl w:ilvl="1">
      <w:start w:val="1"/>
      <w:numFmt w:val="decimal"/>
      <w:lvlText w:val="%1.%2"/>
      <w:lvlJc w:val="left"/>
      <w:pPr>
        <w:tabs>
          <w:tab w:val="num" w:pos="900"/>
        </w:tabs>
        <w:ind w:left="900" w:hanging="360"/>
      </w:pPr>
      <w:rPr>
        <w:rFonts w:cs="Sylfaen" w:hint="default"/>
      </w:rPr>
    </w:lvl>
    <w:lvl w:ilvl="2">
      <w:start w:val="1"/>
      <w:numFmt w:val="decimal"/>
      <w:lvlText w:val="%1.%2.%3"/>
      <w:lvlJc w:val="left"/>
      <w:pPr>
        <w:tabs>
          <w:tab w:val="num" w:pos="1800"/>
        </w:tabs>
        <w:ind w:left="1800" w:hanging="720"/>
      </w:pPr>
      <w:rPr>
        <w:rFonts w:cs="Sylfaen" w:hint="default"/>
      </w:rPr>
    </w:lvl>
    <w:lvl w:ilvl="3">
      <w:start w:val="1"/>
      <w:numFmt w:val="decimal"/>
      <w:lvlText w:val="%1.%2.%3.%4"/>
      <w:lvlJc w:val="left"/>
      <w:pPr>
        <w:tabs>
          <w:tab w:val="num" w:pos="2340"/>
        </w:tabs>
        <w:ind w:left="2340" w:hanging="720"/>
      </w:pPr>
      <w:rPr>
        <w:rFonts w:cs="Sylfaen" w:hint="default"/>
      </w:rPr>
    </w:lvl>
    <w:lvl w:ilvl="4">
      <w:start w:val="1"/>
      <w:numFmt w:val="decimal"/>
      <w:lvlText w:val="%1.%2.%3.%4.%5"/>
      <w:lvlJc w:val="left"/>
      <w:pPr>
        <w:tabs>
          <w:tab w:val="num" w:pos="3240"/>
        </w:tabs>
        <w:ind w:left="3240" w:hanging="1080"/>
      </w:pPr>
      <w:rPr>
        <w:rFonts w:cs="Sylfaen" w:hint="default"/>
      </w:rPr>
    </w:lvl>
    <w:lvl w:ilvl="5">
      <w:start w:val="1"/>
      <w:numFmt w:val="decimal"/>
      <w:lvlText w:val="%1.%2.%3.%4.%5.%6"/>
      <w:lvlJc w:val="left"/>
      <w:pPr>
        <w:tabs>
          <w:tab w:val="num" w:pos="3780"/>
        </w:tabs>
        <w:ind w:left="3780" w:hanging="1080"/>
      </w:pPr>
      <w:rPr>
        <w:rFonts w:cs="Sylfaen" w:hint="default"/>
      </w:rPr>
    </w:lvl>
    <w:lvl w:ilvl="6">
      <w:start w:val="1"/>
      <w:numFmt w:val="decimal"/>
      <w:lvlText w:val="%1.%2.%3.%4.%5.%6.%7"/>
      <w:lvlJc w:val="left"/>
      <w:pPr>
        <w:tabs>
          <w:tab w:val="num" w:pos="4680"/>
        </w:tabs>
        <w:ind w:left="4680" w:hanging="1440"/>
      </w:pPr>
      <w:rPr>
        <w:rFonts w:cs="Sylfaen" w:hint="default"/>
      </w:rPr>
    </w:lvl>
    <w:lvl w:ilvl="7">
      <w:start w:val="1"/>
      <w:numFmt w:val="decimal"/>
      <w:lvlText w:val="%1.%2.%3.%4.%5.%6.%7.%8"/>
      <w:lvlJc w:val="left"/>
      <w:pPr>
        <w:tabs>
          <w:tab w:val="num" w:pos="5220"/>
        </w:tabs>
        <w:ind w:left="5220" w:hanging="1440"/>
      </w:pPr>
      <w:rPr>
        <w:rFonts w:cs="Sylfaen" w:hint="default"/>
      </w:rPr>
    </w:lvl>
    <w:lvl w:ilvl="8">
      <w:start w:val="1"/>
      <w:numFmt w:val="decimal"/>
      <w:lvlText w:val="%1.%2.%3.%4.%5.%6.%7.%8.%9"/>
      <w:lvlJc w:val="left"/>
      <w:pPr>
        <w:tabs>
          <w:tab w:val="num" w:pos="6120"/>
        </w:tabs>
        <w:ind w:left="6120" w:hanging="1800"/>
      </w:pPr>
      <w:rPr>
        <w:rFonts w:cs="Sylfaen" w:hint="default"/>
      </w:rPr>
    </w:lvl>
  </w:abstractNum>
  <w:abstractNum w:abstractNumId="43" w15:restartNumberingAfterBreak="0">
    <w:nsid w:val="7696365F"/>
    <w:multiLevelType w:val="multilevel"/>
    <w:tmpl w:val="C2DAB6E0"/>
    <w:lvl w:ilvl="0">
      <w:start w:val="3"/>
      <w:numFmt w:val="decimal"/>
      <w:lvlText w:val="%1"/>
      <w:lvlJc w:val="left"/>
      <w:pPr>
        <w:tabs>
          <w:tab w:val="num" w:pos="360"/>
        </w:tabs>
        <w:ind w:left="360" w:hanging="360"/>
      </w:pPr>
      <w:rPr>
        <w:rFonts w:cs="Sylfaen" w:hint="default"/>
      </w:rPr>
    </w:lvl>
    <w:lvl w:ilvl="1">
      <w:start w:val="1"/>
      <w:numFmt w:val="decimal"/>
      <w:lvlText w:val="%1.%2"/>
      <w:lvlJc w:val="left"/>
      <w:pPr>
        <w:tabs>
          <w:tab w:val="num" w:pos="900"/>
        </w:tabs>
        <w:ind w:left="900" w:hanging="360"/>
      </w:pPr>
      <w:rPr>
        <w:rFonts w:cs="Sylfaen" w:hint="default"/>
      </w:rPr>
    </w:lvl>
    <w:lvl w:ilvl="2">
      <w:start w:val="1"/>
      <w:numFmt w:val="decimal"/>
      <w:lvlText w:val="%1.%2.%3"/>
      <w:lvlJc w:val="left"/>
      <w:pPr>
        <w:tabs>
          <w:tab w:val="num" w:pos="1800"/>
        </w:tabs>
        <w:ind w:left="1800" w:hanging="720"/>
      </w:pPr>
      <w:rPr>
        <w:rFonts w:cs="Sylfaen" w:hint="default"/>
      </w:rPr>
    </w:lvl>
    <w:lvl w:ilvl="3">
      <w:start w:val="1"/>
      <w:numFmt w:val="decimal"/>
      <w:lvlText w:val="%1.%2.%3.%4"/>
      <w:lvlJc w:val="left"/>
      <w:pPr>
        <w:tabs>
          <w:tab w:val="num" w:pos="2340"/>
        </w:tabs>
        <w:ind w:left="2340" w:hanging="720"/>
      </w:pPr>
      <w:rPr>
        <w:rFonts w:cs="Sylfaen" w:hint="default"/>
      </w:rPr>
    </w:lvl>
    <w:lvl w:ilvl="4">
      <w:start w:val="1"/>
      <w:numFmt w:val="decimal"/>
      <w:lvlText w:val="%1.%2.%3.%4.%5"/>
      <w:lvlJc w:val="left"/>
      <w:pPr>
        <w:tabs>
          <w:tab w:val="num" w:pos="3240"/>
        </w:tabs>
        <w:ind w:left="3240" w:hanging="1080"/>
      </w:pPr>
      <w:rPr>
        <w:rFonts w:cs="Sylfaen" w:hint="default"/>
      </w:rPr>
    </w:lvl>
    <w:lvl w:ilvl="5">
      <w:start w:val="1"/>
      <w:numFmt w:val="decimal"/>
      <w:lvlText w:val="%1.%2.%3.%4.%5.%6"/>
      <w:lvlJc w:val="left"/>
      <w:pPr>
        <w:tabs>
          <w:tab w:val="num" w:pos="3780"/>
        </w:tabs>
        <w:ind w:left="3780" w:hanging="1080"/>
      </w:pPr>
      <w:rPr>
        <w:rFonts w:cs="Sylfaen" w:hint="default"/>
      </w:rPr>
    </w:lvl>
    <w:lvl w:ilvl="6">
      <w:start w:val="1"/>
      <w:numFmt w:val="decimal"/>
      <w:lvlText w:val="%1.%2.%3.%4.%5.%6.%7"/>
      <w:lvlJc w:val="left"/>
      <w:pPr>
        <w:tabs>
          <w:tab w:val="num" w:pos="4680"/>
        </w:tabs>
        <w:ind w:left="4680" w:hanging="1440"/>
      </w:pPr>
      <w:rPr>
        <w:rFonts w:cs="Sylfaen" w:hint="default"/>
      </w:rPr>
    </w:lvl>
    <w:lvl w:ilvl="7">
      <w:start w:val="1"/>
      <w:numFmt w:val="decimal"/>
      <w:lvlText w:val="%1.%2.%3.%4.%5.%6.%7.%8"/>
      <w:lvlJc w:val="left"/>
      <w:pPr>
        <w:tabs>
          <w:tab w:val="num" w:pos="5220"/>
        </w:tabs>
        <w:ind w:left="5220" w:hanging="1440"/>
      </w:pPr>
      <w:rPr>
        <w:rFonts w:cs="Sylfaen" w:hint="default"/>
      </w:rPr>
    </w:lvl>
    <w:lvl w:ilvl="8">
      <w:start w:val="1"/>
      <w:numFmt w:val="decimal"/>
      <w:lvlText w:val="%1.%2.%3.%4.%5.%6.%7.%8.%9"/>
      <w:lvlJc w:val="left"/>
      <w:pPr>
        <w:tabs>
          <w:tab w:val="num" w:pos="6120"/>
        </w:tabs>
        <w:ind w:left="6120" w:hanging="1800"/>
      </w:pPr>
      <w:rPr>
        <w:rFonts w:cs="Sylfaen" w:hint="default"/>
      </w:rPr>
    </w:lvl>
  </w:abstractNum>
  <w:abstractNum w:abstractNumId="44" w15:restartNumberingAfterBreak="0">
    <w:nsid w:val="76A8543F"/>
    <w:multiLevelType w:val="hybridMultilevel"/>
    <w:tmpl w:val="84B48824"/>
    <w:lvl w:ilvl="0" w:tplc="13922FF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8A06FE7"/>
    <w:multiLevelType w:val="multilevel"/>
    <w:tmpl w:val="49C470CA"/>
    <w:lvl w:ilvl="0">
      <w:start w:val="3"/>
      <w:numFmt w:val="decimal"/>
      <w:lvlText w:val="%1"/>
      <w:lvlJc w:val="left"/>
      <w:pPr>
        <w:ind w:left="555" w:hanging="555"/>
      </w:pPr>
      <w:rPr>
        <w:rFonts w:hint="default"/>
        <w:b/>
      </w:rPr>
    </w:lvl>
    <w:lvl w:ilvl="1">
      <w:start w:val="2"/>
      <w:numFmt w:val="decimal"/>
      <w:lvlText w:val="%1.%2"/>
      <w:lvlJc w:val="left"/>
      <w:pPr>
        <w:ind w:left="1215" w:hanging="555"/>
      </w:pPr>
      <w:rPr>
        <w:rFonts w:hint="default"/>
        <w:b/>
      </w:rPr>
    </w:lvl>
    <w:lvl w:ilvl="2">
      <w:start w:val="1"/>
      <w:numFmt w:val="decimal"/>
      <w:lvlText w:val="%1.%2.%3"/>
      <w:lvlJc w:val="left"/>
      <w:pPr>
        <w:ind w:left="2040"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46" w15:restartNumberingAfterBreak="0">
    <w:nsid w:val="78F65436"/>
    <w:multiLevelType w:val="multilevel"/>
    <w:tmpl w:val="94A031E0"/>
    <w:lvl w:ilvl="0">
      <w:start w:val="5"/>
      <w:numFmt w:val="decimal"/>
      <w:lvlText w:val="%1"/>
      <w:lvlJc w:val="left"/>
      <w:pPr>
        <w:ind w:left="555" w:hanging="555"/>
      </w:pPr>
      <w:rPr>
        <w:rFonts w:hint="default"/>
      </w:rPr>
    </w:lvl>
    <w:lvl w:ilvl="1">
      <w:start w:val="2"/>
      <w:numFmt w:val="decimal"/>
      <w:lvlText w:val="%1.%2"/>
      <w:lvlJc w:val="left"/>
      <w:pPr>
        <w:ind w:left="855" w:hanging="555"/>
      </w:pPr>
      <w:rPr>
        <w:rFonts w:hint="default"/>
      </w:rPr>
    </w:lvl>
    <w:lvl w:ilvl="2">
      <w:start w:val="9"/>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7" w15:restartNumberingAfterBreak="0">
    <w:nsid w:val="7C866489"/>
    <w:multiLevelType w:val="multilevel"/>
    <w:tmpl w:val="48F094BA"/>
    <w:lvl w:ilvl="0">
      <w:start w:val="1"/>
      <w:numFmt w:val="decimal"/>
      <w:lvlText w:val="%1."/>
      <w:lvlJc w:val="left"/>
      <w:pPr>
        <w:ind w:left="360" w:hanging="360"/>
      </w:pPr>
      <w:rPr>
        <w:rFonts w:cs="Times New Roman" w:hint="default"/>
      </w:rPr>
    </w:lvl>
    <w:lvl w:ilvl="1">
      <w:start w:val="1"/>
      <w:numFmt w:val="decimal"/>
      <w:isLgl/>
      <w:lvlText w:val="%1.%2"/>
      <w:lvlJc w:val="left"/>
      <w:pPr>
        <w:ind w:left="630" w:hanging="360"/>
      </w:pPr>
      <w:rPr>
        <w:rFonts w:cs="Times New Roman" w:hint="default"/>
      </w:rPr>
    </w:lvl>
    <w:lvl w:ilvl="2">
      <w:start w:val="1"/>
      <w:numFmt w:val="decimal"/>
      <w:isLgl/>
      <w:lvlText w:val="%1.%2.%3"/>
      <w:lvlJc w:val="left"/>
      <w:pPr>
        <w:ind w:left="990" w:hanging="720"/>
      </w:pPr>
      <w:rPr>
        <w:rFonts w:cs="Times New Roman" w:hint="default"/>
      </w:rPr>
    </w:lvl>
    <w:lvl w:ilvl="3">
      <w:start w:val="1"/>
      <w:numFmt w:val="decimal"/>
      <w:isLgl/>
      <w:lvlText w:val="%1.%2.%3.%4"/>
      <w:lvlJc w:val="left"/>
      <w:pPr>
        <w:ind w:left="990"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350" w:hanging="1080"/>
      </w:pPr>
      <w:rPr>
        <w:rFonts w:cs="Times New Roman" w:hint="default"/>
      </w:rPr>
    </w:lvl>
    <w:lvl w:ilvl="6">
      <w:start w:val="1"/>
      <w:numFmt w:val="decimal"/>
      <w:isLgl/>
      <w:lvlText w:val="%1.%2.%3.%4.%5.%6.%7"/>
      <w:lvlJc w:val="left"/>
      <w:pPr>
        <w:ind w:left="1710" w:hanging="1440"/>
      </w:pPr>
      <w:rPr>
        <w:rFonts w:cs="Times New Roman" w:hint="default"/>
      </w:rPr>
    </w:lvl>
    <w:lvl w:ilvl="7">
      <w:start w:val="1"/>
      <w:numFmt w:val="decimal"/>
      <w:isLgl/>
      <w:lvlText w:val="%1.%2.%3.%4.%5.%6.%7.%8"/>
      <w:lvlJc w:val="left"/>
      <w:pPr>
        <w:ind w:left="1710" w:hanging="1440"/>
      </w:pPr>
      <w:rPr>
        <w:rFonts w:cs="Times New Roman" w:hint="default"/>
      </w:rPr>
    </w:lvl>
    <w:lvl w:ilvl="8">
      <w:start w:val="1"/>
      <w:numFmt w:val="decimal"/>
      <w:isLgl/>
      <w:lvlText w:val="%1.%2.%3.%4.%5.%6.%7.%8.%9"/>
      <w:lvlJc w:val="left"/>
      <w:pPr>
        <w:ind w:left="2070" w:hanging="1800"/>
      </w:pPr>
      <w:rPr>
        <w:rFonts w:cs="Times New Roman" w:hint="default"/>
      </w:rPr>
    </w:lvl>
  </w:abstractNum>
  <w:num w:numId="1">
    <w:abstractNumId w:val="6"/>
  </w:num>
  <w:num w:numId="2">
    <w:abstractNumId w:val="30"/>
  </w:num>
  <w:num w:numId="3">
    <w:abstractNumId w:val="5"/>
  </w:num>
  <w:num w:numId="4">
    <w:abstractNumId w:val="1"/>
  </w:num>
  <w:num w:numId="5">
    <w:abstractNumId w:val="47"/>
  </w:num>
  <w:num w:numId="6">
    <w:abstractNumId w:val="15"/>
  </w:num>
  <w:num w:numId="7">
    <w:abstractNumId w:val="41"/>
  </w:num>
  <w:num w:numId="8">
    <w:abstractNumId w:val="17"/>
  </w:num>
  <w:num w:numId="9">
    <w:abstractNumId w:val="7"/>
  </w:num>
  <w:num w:numId="10">
    <w:abstractNumId w:val="21"/>
  </w:num>
  <w:num w:numId="11">
    <w:abstractNumId w:val="25"/>
  </w:num>
  <w:num w:numId="12">
    <w:abstractNumId w:val="35"/>
  </w:num>
  <w:num w:numId="13">
    <w:abstractNumId w:val="0"/>
  </w:num>
  <w:num w:numId="14">
    <w:abstractNumId w:val="28"/>
  </w:num>
  <w:num w:numId="15">
    <w:abstractNumId w:val="13"/>
  </w:num>
  <w:num w:numId="16">
    <w:abstractNumId w:val="32"/>
  </w:num>
  <w:num w:numId="17">
    <w:abstractNumId w:val="24"/>
  </w:num>
  <w:num w:numId="18">
    <w:abstractNumId w:val="14"/>
  </w:num>
  <w:num w:numId="19">
    <w:abstractNumId w:val="11"/>
  </w:num>
  <w:num w:numId="20">
    <w:abstractNumId w:val="43"/>
  </w:num>
  <w:num w:numId="21">
    <w:abstractNumId w:val="12"/>
  </w:num>
  <w:num w:numId="22">
    <w:abstractNumId w:val="22"/>
  </w:num>
  <w:num w:numId="23">
    <w:abstractNumId w:val="42"/>
  </w:num>
  <w:num w:numId="24">
    <w:abstractNumId w:val="27"/>
  </w:num>
  <w:num w:numId="25">
    <w:abstractNumId w:val="20"/>
  </w:num>
  <w:num w:numId="26">
    <w:abstractNumId w:val="40"/>
  </w:num>
  <w:num w:numId="27">
    <w:abstractNumId w:val="18"/>
  </w:num>
  <w:num w:numId="28">
    <w:abstractNumId w:val="33"/>
  </w:num>
  <w:num w:numId="29">
    <w:abstractNumId w:val="19"/>
  </w:num>
  <w:num w:numId="30">
    <w:abstractNumId w:val="3"/>
  </w:num>
  <w:num w:numId="31">
    <w:abstractNumId w:val="10"/>
  </w:num>
  <w:num w:numId="32">
    <w:abstractNumId w:val="46"/>
  </w:num>
  <w:num w:numId="33">
    <w:abstractNumId w:val="23"/>
  </w:num>
  <w:num w:numId="34">
    <w:abstractNumId w:val="4"/>
  </w:num>
  <w:num w:numId="35">
    <w:abstractNumId w:val="39"/>
  </w:num>
  <w:num w:numId="36">
    <w:abstractNumId w:val="44"/>
  </w:num>
  <w:num w:numId="37">
    <w:abstractNumId w:val="45"/>
  </w:num>
  <w:num w:numId="38">
    <w:abstractNumId w:val="26"/>
  </w:num>
  <w:num w:numId="39">
    <w:abstractNumId w:val="37"/>
  </w:num>
  <w:num w:numId="40">
    <w:abstractNumId w:val="36"/>
  </w:num>
  <w:num w:numId="41">
    <w:abstractNumId w:val="34"/>
  </w:num>
  <w:num w:numId="42">
    <w:abstractNumId w:val="2"/>
  </w:num>
  <w:num w:numId="43">
    <w:abstractNumId w:val="31"/>
  </w:num>
  <w:num w:numId="44">
    <w:abstractNumId w:val="38"/>
  </w:num>
  <w:num w:numId="45">
    <w:abstractNumId w:val="8"/>
  </w:num>
  <w:num w:numId="46">
    <w:abstractNumId w:val="9"/>
  </w:num>
  <w:num w:numId="47">
    <w:abstractNumId w:val="16"/>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DAD"/>
    <w:rsid w:val="00006CB8"/>
    <w:rsid w:val="00011EBE"/>
    <w:rsid w:val="00016116"/>
    <w:rsid w:val="00020369"/>
    <w:rsid w:val="00022C19"/>
    <w:rsid w:val="00035273"/>
    <w:rsid w:val="00055C2C"/>
    <w:rsid w:val="00057E72"/>
    <w:rsid w:val="00066666"/>
    <w:rsid w:val="0007173C"/>
    <w:rsid w:val="00074649"/>
    <w:rsid w:val="00074F7E"/>
    <w:rsid w:val="000864D2"/>
    <w:rsid w:val="000873E4"/>
    <w:rsid w:val="00094CED"/>
    <w:rsid w:val="00095384"/>
    <w:rsid w:val="000A6C50"/>
    <w:rsid w:val="000B09E3"/>
    <w:rsid w:val="000C211E"/>
    <w:rsid w:val="000D3ECE"/>
    <w:rsid w:val="000F7B08"/>
    <w:rsid w:val="00105DB8"/>
    <w:rsid w:val="001118F0"/>
    <w:rsid w:val="00116102"/>
    <w:rsid w:val="00116350"/>
    <w:rsid w:val="00116B83"/>
    <w:rsid w:val="0014706F"/>
    <w:rsid w:val="001507ED"/>
    <w:rsid w:val="001617F1"/>
    <w:rsid w:val="00170F2A"/>
    <w:rsid w:val="00172D25"/>
    <w:rsid w:val="00174C44"/>
    <w:rsid w:val="00183350"/>
    <w:rsid w:val="001873C9"/>
    <w:rsid w:val="001910F9"/>
    <w:rsid w:val="00194B8A"/>
    <w:rsid w:val="001A58CB"/>
    <w:rsid w:val="001A6B9D"/>
    <w:rsid w:val="001B033F"/>
    <w:rsid w:val="001B6250"/>
    <w:rsid w:val="001C0FE1"/>
    <w:rsid w:val="001C7CDF"/>
    <w:rsid w:val="001E53DA"/>
    <w:rsid w:val="001F4CE0"/>
    <w:rsid w:val="00215F5A"/>
    <w:rsid w:val="00217842"/>
    <w:rsid w:val="002233C9"/>
    <w:rsid w:val="002244E1"/>
    <w:rsid w:val="00237771"/>
    <w:rsid w:val="00244331"/>
    <w:rsid w:val="00261728"/>
    <w:rsid w:val="00271D2A"/>
    <w:rsid w:val="00281265"/>
    <w:rsid w:val="002847E9"/>
    <w:rsid w:val="00293B8A"/>
    <w:rsid w:val="00297314"/>
    <w:rsid w:val="002B04D0"/>
    <w:rsid w:val="002B1865"/>
    <w:rsid w:val="002B75A5"/>
    <w:rsid w:val="002C1CF9"/>
    <w:rsid w:val="002C4891"/>
    <w:rsid w:val="002C7991"/>
    <w:rsid w:val="002D363B"/>
    <w:rsid w:val="002F7244"/>
    <w:rsid w:val="00310848"/>
    <w:rsid w:val="00321B59"/>
    <w:rsid w:val="00323EFB"/>
    <w:rsid w:val="00327C60"/>
    <w:rsid w:val="003412C5"/>
    <w:rsid w:val="0035136E"/>
    <w:rsid w:val="00360B55"/>
    <w:rsid w:val="00364F57"/>
    <w:rsid w:val="00377EA8"/>
    <w:rsid w:val="003852D5"/>
    <w:rsid w:val="00397A11"/>
    <w:rsid w:val="003A5790"/>
    <w:rsid w:val="003A71F1"/>
    <w:rsid w:val="003C0CCD"/>
    <w:rsid w:val="003D5C23"/>
    <w:rsid w:val="003E2961"/>
    <w:rsid w:val="003F0223"/>
    <w:rsid w:val="003F0CCE"/>
    <w:rsid w:val="003F5F5E"/>
    <w:rsid w:val="00404BA8"/>
    <w:rsid w:val="00404F54"/>
    <w:rsid w:val="004131A5"/>
    <w:rsid w:val="00417EB8"/>
    <w:rsid w:val="00423CCF"/>
    <w:rsid w:val="00424C59"/>
    <w:rsid w:val="00426C34"/>
    <w:rsid w:val="0043274E"/>
    <w:rsid w:val="00433376"/>
    <w:rsid w:val="00447574"/>
    <w:rsid w:val="00460D77"/>
    <w:rsid w:val="00461729"/>
    <w:rsid w:val="004618BA"/>
    <w:rsid w:val="00467076"/>
    <w:rsid w:val="00470E84"/>
    <w:rsid w:val="00470E87"/>
    <w:rsid w:val="0048280F"/>
    <w:rsid w:val="004A55C9"/>
    <w:rsid w:val="004C2946"/>
    <w:rsid w:val="004D401F"/>
    <w:rsid w:val="004E5D2D"/>
    <w:rsid w:val="004E6508"/>
    <w:rsid w:val="004F251A"/>
    <w:rsid w:val="004F37F8"/>
    <w:rsid w:val="00510267"/>
    <w:rsid w:val="005143AB"/>
    <w:rsid w:val="00517624"/>
    <w:rsid w:val="00530A0D"/>
    <w:rsid w:val="00537DDD"/>
    <w:rsid w:val="005448F5"/>
    <w:rsid w:val="0056093D"/>
    <w:rsid w:val="005620F8"/>
    <w:rsid w:val="00577C73"/>
    <w:rsid w:val="00583BE8"/>
    <w:rsid w:val="0059278B"/>
    <w:rsid w:val="005C126A"/>
    <w:rsid w:val="005D32B4"/>
    <w:rsid w:val="005E4779"/>
    <w:rsid w:val="005E4D99"/>
    <w:rsid w:val="005F24CD"/>
    <w:rsid w:val="00601799"/>
    <w:rsid w:val="00604960"/>
    <w:rsid w:val="00606C19"/>
    <w:rsid w:val="00612524"/>
    <w:rsid w:val="006129B6"/>
    <w:rsid w:val="00661CDB"/>
    <w:rsid w:val="00673345"/>
    <w:rsid w:val="00675123"/>
    <w:rsid w:val="0067627D"/>
    <w:rsid w:val="0069383D"/>
    <w:rsid w:val="006A5483"/>
    <w:rsid w:val="006A71BF"/>
    <w:rsid w:val="006B2727"/>
    <w:rsid w:val="006B707B"/>
    <w:rsid w:val="006B75FB"/>
    <w:rsid w:val="006C2A0C"/>
    <w:rsid w:val="006C3368"/>
    <w:rsid w:val="006D445A"/>
    <w:rsid w:val="006D4C79"/>
    <w:rsid w:val="006D63D5"/>
    <w:rsid w:val="006E15E5"/>
    <w:rsid w:val="006E1763"/>
    <w:rsid w:val="00715B35"/>
    <w:rsid w:val="00715E58"/>
    <w:rsid w:val="007208F4"/>
    <w:rsid w:val="00723163"/>
    <w:rsid w:val="00736623"/>
    <w:rsid w:val="00742B60"/>
    <w:rsid w:val="00747C04"/>
    <w:rsid w:val="00750217"/>
    <w:rsid w:val="00756CAF"/>
    <w:rsid w:val="00761DD1"/>
    <w:rsid w:val="007719B9"/>
    <w:rsid w:val="00771A1F"/>
    <w:rsid w:val="00775280"/>
    <w:rsid w:val="00776C4C"/>
    <w:rsid w:val="0078725D"/>
    <w:rsid w:val="007949A4"/>
    <w:rsid w:val="007B1A2D"/>
    <w:rsid w:val="007B5C38"/>
    <w:rsid w:val="007C25C6"/>
    <w:rsid w:val="007D2FAE"/>
    <w:rsid w:val="007E21EC"/>
    <w:rsid w:val="007F70B3"/>
    <w:rsid w:val="00800540"/>
    <w:rsid w:val="0080534A"/>
    <w:rsid w:val="00805E3F"/>
    <w:rsid w:val="00813C03"/>
    <w:rsid w:val="0081436B"/>
    <w:rsid w:val="00815361"/>
    <w:rsid w:val="008369FA"/>
    <w:rsid w:val="00837946"/>
    <w:rsid w:val="00844818"/>
    <w:rsid w:val="008514A5"/>
    <w:rsid w:val="0086258D"/>
    <w:rsid w:val="008852B6"/>
    <w:rsid w:val="00885A43"/>
    <w:rsid w:val="00893C9A"/>
    <w:rsid w:val="008A1B9A"/>
    <w:rsid w:val="008A7A22"/>
    <w:rsid w:val="008B1D23"/>
    <w:rsid w:val="008D0FD0"/>
    <w:rsid w:val="008D2CCB"/>
    <w:rsid w:val="008E0C8B"/>
    <w:rsid w:val="008E1EA0"/>
    <w:rsid w:val="008E38BB"/>
    <w:rsid w:val="008E7962"/>
    <w:rsid w:val="008F2719"/>
    <w:rsid w:val="009042DD"/>
    <w:rsid w:val="009057DD"/>
    <w:rsid w:val="009060C7"/>
    <w:rsid w:val="0091149C"/>
    <w:rsid w:val="00921A15"/>
    <w:rsid w:val="00925779"/>
    <w:rsid w:val="009457F9"/>
    <w:rsid w:val="00960C6D"/>
    <w:rsid w:val="009729B0"/>
    <w:rsid w:val="0098193D"/>
    <w:rsid w:val="00985B4A"/>
    <w:rsid w:val="0099598A"/>
    <w:rsid w:val="009A1669"/>
    <w:rsid w:val="009A7E96"/>
    <w:rsid w:val="009B5646"/>
    <w:rsid w:val="009E1B4E"/>
    <w:rsid w:val="009F02C6"/>
    <w:rsid w:val="009F17A1"/>
    <w:rsid w:val="00A018C5"/>
    <w:rsid w:val="00A10FE5"/>
    <w:rsid w:val="00A2016E"/>
    <w:rsid w:val="00A2492D"/>
    <w:rsid w:val="00A37728"/>
    <w:rsid w:val="00A4583A"/>
    <w:rsid w:val="00A46C02"/>
    <w:rsid w:val="00A558F9"/>
    <w:rsid w:val="00A56C70"/>
    <w:rsid w:val="00A7171E"/>
    <w:rsid w:val="00AA173D"/>
    <w:rsid w:val="00AA2D41"/>
    <w:rsid w:val="00AC0217"/>
    <w:rsid w:val="00AC38F3"/>
    <w:rsid w:val="00AC791D"/>
    <w:rsid w:val="00AD44C0"/>
    <w:rsid w:val="00AE024B"/>
    <w:rsid w:val="00AE2785"/>
    <w:rsid w:val="00B001D6"/>
    <w:rsid w:val="00B1267D"/>
    <w:rsid w:val="00B159E6"/>
    <w:rsid w:val="00B21CBB"/>
    <w:rsid w:val="00B52B45"/>
    <w:rsid w:val="00B70617"/>
    <w:rsid w:val="00B85031"/>
    <w:rsid w:val="00B979EC"/>
    <w:rsid w:val="00BB27E8"/>
    <w:rsid w:val="00BC51C5"/>
    <w:rsid w:val="00BD26E5"/>
    <w:rsid w:val="00BE187D"/>
    <w:rsid w:val="00BE1E42"/>
    <w:rsid w:val="00BE5B28"/>
    <w:rsid w:val="00C26657"/>
    <w:rsid w:val="00C313D9"/>
    <w:rsid w:val="00C34170"/>
    <w:rsid w:val="00C50146"/>
    <w:rsid w:val="00C53929"/>
    <w:rsid w:val="00C54489"/>
    <w:rsid w:val="00C74C28"/>
    <w:rsid w:val="00C85644"/>
    <w:rsid w:val="00C91C58"/>
    <w:rsid w:val="00C93549"/>
    <w:rsid w:val="00CB036A"/>
    <w:rsid w:val="00CB2A9C"/>
    <w:rsid w:val="00CC24D8"/>
    <w:rsid w:val="00CC434C"/>
    <w:rsid w:val="00CD7717"/>
    <w:rsid w:val="00CE56B2"/>
    <w:rsid w:val="00D1185F"/>
    <w:rsid w:val="00D12857"/>
    <w:rsid w:val="00D158C4"/>
    <w:rsid w:val="00D20E75"/>
    <w:rsid w:val="00D2797A"/>
    <w:rsid w:val="00D428A2"/>
    <w:rsid w:val="00D44AC0"/>
    <w:rsid w:val="00D44E0C"/>
    <w:rsid w:val="00D50737"/>
    <w:rsid w:val="00D8043E"/>
    <w:rsid w:val="00D80DAD"/>
    <w:rsid w:val="00D92C7B"/>
    <w:rsid w:val="00DA3E13"/>
    <w:rsid w:val="00DB0291"/>
    <w:rsid w:val="00DB482E"/>
    <w:rsid w:val="00DB52B2"/>
    <w:rsid w:val="00DC58D2"/>
    <w:rsid w:val="00DE0082"/>
    <w:rsid w:val="00DE19A8"/>
    <w:rsid w:val="00DE394E"/>
    <w:rsid w:val="00E14D3F"/>
    <w:rsid w:val="00E17DD8"/>
    <w:rsid w:val="00E2135A"/>
    <w:rsid w:val="00E246F9"/>
    <w:rsid w:val="00E2686D"/>
    <w:rsid w:val="00E30F1C"/>
    <w:rsid w:val="00E36EB7"/>
    <w:rsid w:val="00E433BF"/>
    <w:rsid w:val="00E46F07"/>
    <w:rsid w:val="00E60332"/>
    <w:rsid w:val="00E62090"/>
    <w:rsid w:val="00E62A56"/>
    <w:rsid w:val="00E63BF9"/>
    <w:rsid w:val="00E718AC"/>
    <w:rsid w:val="00E95CDF"/>
    <w:rsid w:val="00EA0156"/>
    <w:rsid w:val="00EA622B"/>
    <w:rsid w:val="00ED2973"/>
    <w:rsid w:val="00EF004C"/>
    <w:rsid w:val="00F002CA"/>
    <w:rsid w:val="00F12D2B"/>
    <w:rsid w:val="00F12D2C"/>
    <w:rsid w:val="00F13283"/>
    <w:rsid w:val="00F2470D"/>
    <w:rsid w:val="00F25749"/>
    <w:rsid w:val="00F403AC"/>
    <w:rsid w:val="00F440FD"/>
    <w:rsid w:val="00F503EA"/>
    <w:rsid w:val="00F6128D"/>
    <w:rsid w:val="00F80D28"/>
    <w:rsid w:val="00F9108E"/>
    <w:rsid w:val="00F96930"/>
    <w:rsid w:val="00FA02B3"/>
    <w:rsid w:val="00FB0C5E"/>
    <w:rsid w:val="00FB16A9"/>
    <w:rsid w:val="00FC0527"/>
    <w:rsid w:val="00FC298A"/>
    <w:rsid w:val="00FC7033"/>
    <w:rsid w:val="00FD15C5"/>
    <w:rsid w:val="00FD3F73"/>
    <w:rsid w:val="00FD7A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70F1A"/>
  <w15:docId w15:val="{AA2759EA-654E-45B4-A055-1180B650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508"/>
  </w:style>
  <w:style w:type="paragraph" w:styleId="Heading1">
    <w:name w:val="heading 1"/>
    <w:basedOn w:val="Normal"/>
    <w:next w:val="Normal"/>
    <w:link w:val="Heading1Char"/>
    <w:qFormat/>
    <w:rsid w:val="007208F4"/>
    <w:pPr>
      <w:keepNext/>
      <w:spacing w:before="240" w:after="60" w:line="240" w:lineRule="auto"/>
      <w:outlineLvl w:val="0"/>
    </w:pPr>
    <w:rPr>
      <w:rFonts w:ascii="Cambria" w:eastAsia="Times New Roman" w:hAnsi="Cambria" w:cs="Times New Roman"/>
      <w:b/>
      <w:bCs/>
      <w:kern w:val="32"/>
      <w:sz w:val="32"/>
      <w:szCs w:val="32"/>
      <w:lang w:val="ru-RU" w:eastAsia="ru-RU"/>
    </w:rPr>
  </w:style>
  <w:style w:type="paragraph" w:styleId="Heading2">
    <w:name w:val="heading 2"/>
    <w:basedOn w:val="Normal"/>
    <w:next w:val="Normal"/>
    <w:link w:val="Heading2Char"/>
    <w:uiPriority w:val="9"/>
    <w:unhideWhenUsed/>
    <w:qFormat/>
    <w:rsid w:val="00583BE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7208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08F4"/>
    <w:rPr>
      <w:rFonts w:ascii="Cambria" w:eastAsia="Times New Roman" w:hAnsi="Cambria" w:cs="Times New Roman"/>
      <w:b/>
      <w:bCs/>
      <w:kern w:val="32"/>
      <w:sz w:val="32"/>
      <w:szCs w:val="32"/>
      <w:lang w:val="ru-RU" w:eastAsia="ru-RU"/>
    </w:rPr>
  </w:style>
  <w:style w:type="character" w:customStyle="1" w:styleId="Heading3Char">
    <w:name w:val="Heading 3 Char"/>
    <w:basedOn w:val="DefaultParagraphFont"/>
    <w:link w:val="Heading3"/>
    <w:uiPriority w:val="9"/>
    <w:rsid w:val="007208F4"/>
    <w:rPr>
      <w:rFonts w:ascii="Times New Roman" w:eastAsia="Times New Roman" w:hAnsi="Times New Roman" w:cs="Times New Roman"/>
      <w:b/>
      <w:bCs/>
      <w:sz w:val="27"/>
      <w:szCs w:val="27"/>
    </w:rPr>
  </w:style>
  <w:style w:type="paragraph" w:styleId="BalloonText">
    <w:name w:val="Balloon Text"/>
    <w:basedOn w:val="Normal"/>
    <w:link w:val="BalloonTextChar"/>
    <w:unhideWhenUsed/>
    <w:rsid w:val="00C31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3D9"/>
    <w:rPr>
      <w:rFonts w:ascii="Tahoma" w:hAnsi="Tahoma" w:cs="Tahoma"/>
      <w:sz w:val="16"/>
      <w:szCs w:val="16"/>
    </w:rPr>
  </w:style>
  <w:style w:type="paragraph" w:styleId="ListParagraph">
    <w:name w:val="List Paragraph"/>
    <w:basedOn w:val="Normal"/>
    <w:link w:val="ListParagraphChar"/>
    <w:uiPriority w:val="34"/>
    <w:qFormat/>
    <w:rsid w:val="007208F4"/>
    <w:pPr>
      <w:spacing w:after="200" w:line="276" w:lineRule="auto"/>
      <w:ind w:left="720"/>
      <w:contextualSpacing/>
    </w:pPr>
    <w:rPr>
      <w:rFonts w:ascii="Calibri" w:eastAsia="Times New Roman" w:hAnsi="Calibri" w:cs="Times New Roman"/>
    </w:rPr>
  </w:style>
  <w:style w:type="character" w:customStyle="1" w:styleId="ListParagraphChar">
    <w:name w:val="List Paragraph Char"/>
    <w:basedOn w:val="DefaultParagraphFont"/>
    <w:link w:val="ListParagraph"/>
    <w:locked/>
    <w:rsid w:val="007208F4"/>
    <w:rPr>
      <w:rFonts w:ascii="Calibri" w:eastAsia="Times New Roman" w:hAnsi="Calibri" w:cs="Times New Roman"/>
    </w:rPr>
  </w:style>
  <w:style w:type="paragraph" w:customStyle="1" w:styleId="Sylfaen">
    <w:name w:val="Обычный + Sylfaen"/>
    <w:aliases w:val="12 пт,Черный,По ширине"/>
    <w:basedOn w:val="ListParagraph"/>
    <w:link w:val="Sylfaen0"/>
    <w:rsid w:val="007208F4"/>
    <w:pPr>
      <w:tabs>
        <w:tab w:val="left" w:pos="4680"/>
      </w:tabs>
      <w:ind w:left="-90"/>
      <w:jc w:val="both"/>
    </w:pPr>
    <w:rPr>
      <w:rFonts w:ascii="Sylfaen" w:hAnsi="Sylfaen"/>
      <w:color w:val="000000"/>
      <w:sz w:val="24"/>
      <w:szCs w:val="20"/>
      <w:lang w:val="ka-GE" w:eastAsia="ru-RU"/>
    </w:rPr>
  </w:style>
  <w:style w:type="character" w:customStyle="1" w:styleId="Sylfaen0">
    <w:name w:val="Обычный + Sylfaen Знак"/>
    <w:aliases w:val="12 пт Знак,Черный Знак,По ширине Знак"/>
    <w:link w:val="Sylfaen"/>
    <w:locked/>
    <w:rsid w:val="007208F4"/>
    <w:rPr>
      <w:rFonts w:ascii="Sylfaen" w:eastAsia="Times New Roman" w:hAnsi="Sylfaen" w:cs="Times New Roman"/>
      <w:color w:val="000000"/>
      <w:sz w:val="24"/>
      <w:szCs w:val="20"/>
      <w:lang w:val="ka-GE" w:eastAsia="ru-RU"/>
    </w:rPr>
  </w:style>
  <w:style w:type="character" w:styleId="Strong">
    <w:name w:val="Strong"/>
    <w:basedOn w:val="DefaultParagraphFont"/>
    <w:qFormat/>
    <w:rsid w:val="007208F4"/>
    <w:rPr>
      <w:b/>
      <w:bCs/>
    </w:rPr>
  </w:style>
  <w:style w:type="paragraph" w:customStyle="1" w:styleId="Default">
    <w:name w:val="Default"/>
    <w:rsid w:val="007208F4"/>
    <w:pPr>
      <w:autoSpaceDE w:val="0"/>
      <w:autoSpaceDN w:val="0"/>
      <w:adjustRightInd w:val="0"/>
      <w:spacing w:after="0" w:line="240" w:lineRule="auto"/>
    </w:pPr>
    <w:rPr>
      <w:rFonts w:ascii="Sylfaen" w:eastAsia="Calibri" w:hAnsi="Sylfaen" w:cs="Sylfaen"/>
      <w:color w:val="000000"/>
      <w:sz w:val="24"/>
      <w:szCs w:val="24"/>
    </w:rPr>
  </w:style>
  <w:style w:type="paragraph" w:styleId="NormalWeb">
    <w:name w:val="Normal (Web)"/>
    <w:basedOn w:val="Normal"/>
    <w:uiPriority w:val="99"/>
    <w:unhideWhenUsed/>
    <w:rsid w:val="007208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208F4"/>
    <w:rPr>
      <w:color w:val="0000FF"/>
      <w:u w:val="single"/>
    </w:rPr>
  </w:style>
  <w:style w:type="character" w:customStyle="1" w:styleId="mw-headline">
    <w:name w:val="mw-headline"/>
    <w:basedOn w:val="DefaultParagraphFont"/>
    <w:rsid w:val="007208F4"/>
  </w:style>
  <w:style w:type="paragraph" w:styleId="Title">
    <w:name w:val="Title"/>
    <w:basedOn w:val="Normal"/>
    <w:next w:val="Normal"/>
    <w:link w:val="TitleChar"/>
    <w:qFormat/>
    <w:rsid w:val="007208F4"/>
    <w:pPr>
      <w:spacing w:before="240" w:after="60" w:line="240" w:lineRule="auto"/>
      <w:jc w:val="center"/>
      <w:outlineLvl w:val="0"/>
    </w:pPr>
    <w:rPr>
      <w:rFonts w:ascii="Cambria" w:eastAsia="Times New Roman" w:hAnsi="Cambria" w:cs="Times New Roman"/>
      <w:b/>
      <w:bCs/>
      <w:kern w:val="28"/>
      <w:sz w:val="32"/>
      <w:szCs w:val="32"/>
      <w:lang w:val="ru-RU" w:eastAsia="ru-RU"/>
    </w:rPr>
  </w:style>
  <w:style w:type="character" w:customStyle="1" w:styleId="TitleChar">
    <w:name w:val="Title Char"/>
    <w:basedOn w:val="DefaultParagraphFont"/>
    <w:link w:val="Title"/>
    <w:rsid w:val="007208F4"/>
    <w:rPr>
      <w:rFonts w:ascii="Cambria" w:eastAsia="Times New Roman" w:hAnsi="Cambria" w:cs="Times New Roman"/>
      <w:b/>
      <w:bCs/>
      <w:kern w:val="28"/>
      <w:sz w:val="32"/>
      <w:szCs w:val="32"/>
      <w:lang w:val="ru-RU" w:eastAsia="ru-RU"/>
    </w:rPr>
  </w:style>
  <w:style w:type="paragraph" w:styleId="Header">
    <w:name w:val="header"/>
    <w:basedOn w:val="Normal"/>
    <w:link w:val="HeaderChar"/>
    <w:uiPriority w:val="99"/>
    <w:rsid w:val="007208F4"/>
    <w:pPr>
      <w:tabs>
        <w:tab w:val="center" w:pos="4680"/>
        <w:tab w:val="right" w:pos="9360"/>
      </w:tabs>
      <w:spacing w:after="0" w:line="240" w:lineRule="auto"/>
    </w:pPr>
    <w:rPr>
      <w:rFonts w:ascii="AcadNusx" w:eastAsia="Times New Roman" w:hAnsi="AcadNusx" w:cs="Times New Roman"/>
      <w:sz w:val="24"/>
      <w:szCs w:val="24"/>
      <w:lang w:val="ru-RU" w:eastAsia="ru-RU"/>
    </w:rPr>
  </w:style>
  <w:style w:type="character" w:customStyle="1" w:styleId="HeaderChar">
    <w:name w:val="Header Char"/>
    <w:basedOn w:val="DefaultParagraphFont"/>
    <w:link w:val="Header"/>
    <w:uiPriority w:val="99"/>
    <w:rsid w:val="007208F4"/>
    <w:rPr>
      <w:rFonts w:ascii="AcadNusx" w:eastAsia="Times New Roman" w:hAnsi="AcadNusx" w:cs="Times New Roman"/>
      <w:sz w:val="24"/>
      <w:szCs w:val="24"/>
      <w:lang w:val="ru-RU" w:eastAsia="ru-RU"/>
    </w:rPr>
  </w:style>
  <w:style w:type="paragraph" w:styleId="Footer">
    <w:name w:val="footer"/>
    <w:basedOn w:val="Normal"/>
    <w:link w:val="FooterChar"/>
    <w:uiPriority w:val="99"/>
    <w:rsid w:val="007208F4"/>
    <w:pPr>
      <w:tabs>
        <w:tab w:val="center" w:pos="4680"/>
        <w:tab w:val="right" w:pos="9360"/>
      </w:tabs>
      <w:spacing w:after="0" w:line="240" w:lineRule="auto"/>
    </w:pPr>
    <w:rPr>
      <w:rFonts w:ascii="AcadNusx" w:eastAsia="Times New Roman" w:hAnsi="AcadNusx" w:cs="Times New Roman"/>
      <w:sz w:val="24"/>
      <w:szCs w:val="24"/>
      <w:lang w:val="ru-RU" w:eastAsia="ru-RU"/>
    </w:rPr>
  </w:style>
  <w:style w:type="character" w:customStyle="1" w:styleId="FooterChar">
    <w:name w:val="Footer Char"/>
    <w:basedOn w:val="DefaultParagraphFont"/>
    <w:link w:val="Footer"/>
    <w:uiPriority w:val="99"/>
    <w:rsid w:val="007208F4"/>
    <w:rPr>
      <w:rFonts w:ascii="AcadNusx" w:eastAsia="Times New Roman" w:hAnsi="AcadNusx" w:cs="Times New Roman"/>
      <w:sz w:val="24"/>
      <w:szCs w:val="24"/>
      <w:lang w:val="ru-RU" w:eastAsia="ru-RU"/>
    </w:rPr>
  </w:style>
  <w:style w:type="paragraph" w:styleId="NoSpacing">
    <w:name w:val="No Spacing"/>
    <w:link w:val="NoSpacingChar"/>
    <w:uiPriority w:val="1"/>
    <w:qFormat/>
    <w:rsid w:val="007208F4"/>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7208F4"/>
    <w:rPr>
      <w:rFonts w:ascii="Calibri" w:eastAsia="Times New Roman" w:hAnsi="Calibri" w:cs="Times New Roman"/>
    </w:rPr>
  </w:style>
  <w:style w:type="paragraph" w:styleId="TOC1">
    <w:name w:val="toc 1"/>
    <w:basedOn w:val="Normal"/>
    <w:next w:val="Normal"/>
    <w:autoRedefine/>
    <w:uiPriority w:val="39"/>
    <w:qFormat/>
    <w:rsid w:val="007208F4"/>
    <w:pPr>
      <w:spacing w:after="0" w:line="240" w:lineRule="auto"/>
    </w:pPr>
    <w:rPr>
      <w:rFonts w:ascii="AcadNusx" w:eastAsia="Times New Roman" w:hAnsi="AcadNusx" w:cs="Times New Roman"/>
      <w:sz w:val="24"/>
      <w:szCs w:val="24"/>
      <w:lang w:val="ru-RU" w:eastAsia="ru-RU"/>
    </w:rPr>
  </w:style>
  <w:style w:type="paragraph" w:styleId="TOC3">
    <w:name w:val="toc 3"/>
    <w:basedOn w:val="Normal"/>
    <w:next w:val="Normal"/>
    <w:autoRedefine/>
    <w:uiPriority w:val="39"/>
    <w:qFormat/>
    <w:rsid w:val="007208F4"/>
    <w:pPr>
      <w:spacing w:after="0" w:line="240" w:lineRule="auto"/>
      <w:ind w:left="480"/>
    </w:pPr>
    <w:rPr>
      <w:rFonts w:ascii="AcadNusx" w:eastAsia="Times New Roman" w:hAnsi="AcadNusx" w:cs="Times New Roman"/>
      <w:sz w:val="24"/>
      <w:szCs w:val="24"/>
      <w:lang w:val="ru-RU" w:eastAsia="ru-RU"/>
    </w:rPr>
  </w:style>
  <w:style w:type="paragraph" w:styleId="Subtitle">
    <w:name w:val="Subtitle"/>
    <w:basedOn w:val="Normal"/>
    <w:next w:val="Normal"/>
    <w:link w:val="SubtitleChar"/>
    <w:qFormat/>
    <w:rsid w:val="007208F4"/>
    <w:pPr>
      <w:spacing w:after="60" w:line="240" w:lineRule="auto"/>
      <w:jc w:val="center"/>
      <w:outlineLvl w:val="1"/>
    </w:pPr>
    <w:rPr>
      <w:rFonts w:ascii="Cambria" w:eastAsia="Times New Roman" w:hAnsi="Cambria" w:cs="Times New Roman"/>
      <w:sz w:val="24"/>
      <w:szCs w:val="24"/>
      <w:lang w:val="ru-RU" w:eastAsia="ru-RU"/>
    </w:rPr>
  </w:style>
  <w:style w:type="character" w:customStyle="1" w:styleId="SubtitleChar">
    <w:name w:val="Subtitle Char"/>
    <w:basedOn w:val="DefaultParagraphFont"/>
    <w:link w:val="Subtitle"/>
    <w:rsid w:val="007208F4"/>
    <w:rPr>
      <w:rFonts w:ascii="Cambria" w:eastAsia="Times New Roman" w:hAnsi="Cambria" w:cs="Times New Roman"/>
      <w:sz w:val="24"/>
      <w:szCs w:val="24"/>
      <w:lang w:val="ru-RU" w:eastAsia="ru-RU"/>
    </w:rPr>
  </w:style>
  <w:style w:type="paragraph" w:styleId="TOC2">
    <w:name w:val="toc 2"/>
    <w:basedOn w:val="Normal"/>
    <w:next w:val="Normal"/>
    <w:autoRedefine/>
    <w:uiPriority w:val="39"/>
    <w:qFormat/>
    <w:rsid w:val="00776C4C"/>
    <w:pPr>
      <w:tabs>
        <w:tab w:val="right" w:leader="dot" w:pos="9912"/>
      </w:tabs>
      <w:spacing w:after="0" w:line="360" w:lineRule="auto"/>
      <w:ind w:left="426"/>
    </w:pPr>
    <w:rPr>
      <w:rFonts w:ascii="AcadNusx" w:eastAsia="Times New Roman" w:hAnsi="AcadNusx" w:cs="Times New Roman"/>
      <w:sz w:val="24"/>
      <w:szCs w:val="24"/>
      <w:lang w:val="ru-RU" w:eastAsia="ru-RU"/>
    </w:rPr>
  </w:style>
  <w:style w:type="character" w:styleId="SubtleEmphasis">
    <w:name w:val="Subtle Emphasis"/>
    <w:basedOn w:val="DefaultParagraphFont"/>
    <w:uiPriority w:val="19"/>
    <w:qFormat/>
    <w:rsid w:val="007208F4"/>
    <w:rPr>
      <w:i/>
      <w:iCs/>
      <w:color w:val="808080" w:themeColor="text1" w:themeTint="7F"/>
    </w:rPr>
  </w:style>
  <w:style w:type="paragraph" w:styleId="TOCHeading">
    <w:name w:val="TOC Heading"/>
    <w:basedOn w:val="Heading1"/>
    <w:next w:val="Normal"/>
    <w:uiPriority w:val="39"/>
    <w:unhideWhenUsed/>
    <w:qFormat/>
    <w:rsid w:val="00BB27E8"/>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lang w:val="en-US" w:eastAsia="en-US"/>
    </w:rPr>
  </w:style>
  <w:style w:type="character" w:customStyle="1" w:styleId="Heading2Char">
    <w:name w:val="Heading 2 Char"/>
    <w:basedOn w:val="DefaultParagraphFont"/>
    <w:link w:val="Heading2"/>
    <w:uiPriority w:val="9"/>
    <w:rsid w:val="00583BE8"/>
    <w:rPr>
      <w:rFonts w:asciiTheme="majorHAnsi" w:eastAsiaTheme="majorEastAsia" w:hAnsiTheme="majorHAnsi" w:cstheme="majorBidi"/>
      <w:b/>
      <w:bCs/>
      <w:color w:val="4472C4" w:themeColor="accent1"/>
      <w:sz w:val="26"/>
      <w:szCs w:val="26"/>
    </w:rPr>
  </w:style>
  <w:style w:type="paragraph" w:customStyle="1" w:styleId="TableParagraph">
    <w:name w:val="Table Paragraph"/>
    <w:basedOn w:val="Normal"/>
    <w:uiPriority w:val="1"/>
    <w:qFormat/>
    <w:rsid w:val="003D5C23"/>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BodyText">
    <w:name w:val="Body Text"/>
    <w:basedOn w:val="Normal"/>
    <w:link w:val="BodyTextChar"/>
    <w:uiPriority w:val="1"/>
    <w:unhideWhenUsed/>
    <w:qFormat/>
    <w:rsid w:val="00470E84"/>
    <w:pPr>
      <w:spacing w:after="120" w:line="276" w:lineRule="auto"/>
    </w:pPr>
    <w:rPr>
      <w:rFonts w:ascii="Calibri" w:eastAsia="Times New Roman" w:hAnsi="Calibri" w:cs="Times New Roman"/>
      <w:sz w:val="20"/>
      <w:szCs w:val="20"/>
      <w:lang w:val="x-none" w:eastAsia="x-none"/>
    </w:rPr>
  </w:style>
  <w:style w:type="character" w:customStyle="1" w:styleId="BodyTextChar">
    <w:name w:val="Body Text Char"/>
    <w:basedOn w:val="DefaultParagraphFont"/>
    <w:link w:val="BodyText"/>
    <w:uiPriority w:val="1"/>
    <w:rsid w:val="00470E84"/>
    <w:rPr>
      <w:rFonts w:ascii="Calibri" w:eastAsia="Times New Roman" w:hAnsi="Calibri"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6633">
      <w:bodyDiv w:val="1"/>
      <w:marLeft w:val="0"/>
      <w:marRight w:val="0"/>
      <w:marTop w:val="0"/>
      <w:marBottom w:val="0"/>
      <w:divBdr>
        <w:top w:val="none" w:sz="0" w:space="0" w:color="auto"/>
        <w:left w:val="none" w:sz="0" w:space="0" w:color="auto"/>
        <w:bottom w:val="none" w:sz="0" w:space="0" w:color="auto"/>
        <w:right w:val="none" w:sz="0" w:space="0" w:color="auto"/>
      </w:divBdr>
    </w:div>
    <w:div w:id="56831299">
      <w:bodyDiv w:val="1"/>
      <w:marLeft w:val="0"/>
      <w:marRight w:val="0"/>
      <w:marTop w:val="0"/>
      <w:marBottom w:val="0"/>
      <w:divBdr>
        <w:top w:val="none" w:sz="0" w:space="0" w:color="auto"/>
        <w:left w:val="none" w:sz="0" w:space="0" w:color="auto"/>
        <w:bottom w:val="none" w:sz="0" w:space="0" w:color="auto"/>
        <w:right w:val="none" w:sz="0" w:space="0" w:color="auto"/>
      </w:divBdr>
    </w:div>
    <w:div w:id="63987546">
      <w:bodyDiv w:val="1"/>
      <w:marLeft w:val="0"/>
      <w:marRight w:val="0"/>
      <w:marTop w:val="0"/>
      <w:marBottom w:val="0"/>
      <w:divBdr>
        <w:top w:val="none" w:sz="0" w:space="0" w:color="auto"/>
        <w:left w:val="none" w:sz="0" w:space="0" w:color="auto"/>
        <w:bottom w:val="none" w:sz="0" w:space="0" w:color="auto"/>
        <w:right w:val="none" w:sz="0" w:space="0" w:color="auto"/>
      </w:divBdr>
    </w:div>
    <w:div w:id="68575648">
      <w:bodyDiv w:val="1"/>
      <w:marLeft w:val="0"/>
      <w:marRight w:val="0"/>
      <w:marTop w:val="0"/>
      <w:marBottom w:val="0"/>
      <w:divBdr>
        <w:top w:val="none" w:sz="0" w:space="0" w:color="auto"/>
        <w:left w:val="none" w:sz="0" w:space="0" w:color="auto"/>
        <w:bottom w:val="none" w:sz="0" w:space="0" w:color="auto"/>
        <w:right w:val="none" w:sz="0" w:space="0" w:color="auto"/>
      </w:divBdr>
    </w:div>
    <w:div w:id="69349480">
      <w:bodyDiv w:val="1"/>
      <w:marLeft w:val="0"/>
      <w:marRight w:val="0"/>
      <w:marTop w:val="0"/>
      <w:marBottom w:val="0"/>
      <w:divBdr>
        <w:top w:val="none" w:sz="0" w:space="0" w:color="auto"/>
        <w:left w:val="none" w:sz="0" w:space="0" w:color="auto"/>
        <w:bottom w:val="none" w:sz="0" w:space="0" w:color="auto"/>
        <w:right w:val="none" w:sz="0" w:space="0" w:color="auto"/>
      </w:divBdr>
    </w:div>
    <w:div w:id="70469840">
      <w:bodyDiv w:val="1"/>
      <w:marLeft w:val="0"/>
      <w:marRight w:val="0"/>
      <w:marTop w:val="0"/>
      <w:marBottom w:val="0"/>
      <w:divBdr>
        <w:top w:val="none" w:sz="0" w:space="0" w:color="auto"/>
        <w:left w:val="none" w:sz="0" w:space="0" w:color="auto"/>
        <w:bottom w:val="none" w:sz="0" w:space="0" w:color="auto"/>
        <w:right w:val="none" w:sz="0" w:space="0" w:color="auto"/>
      </w:divBdr>
    </w:div>
    <w:div w:id="85733731">
      <w:bodyDiv w:val="1"/>
      <w:marLeft w:val="0"/>
      <w:marRight w:val="0"/>
      <w:marTop w:val="0"/>
      <w:marBottom w:val="0"/>
      <w:divBdr>
        <w:top w:val="none" w:sz="0" w:space="0" w:color="auto"/>
        <w:left w:val="none" w:sz="0" w:space="0" w:color="auto"/>
        <w:bottom w:val="none" w:sz="0" w:space="0" w:color="auto"/>
        <w:right w:val="none" w:sz="0" w:space="0" w:color="auto"/>
      </w:divBdr>
    </w:div>
    <w:div w:id="97914563">
      <w:bodyDiv w:val="1"/>
      <w:marLeft w:val="0"/>
      <w:marRight w:val="0"/>
      <w:marTop w:val="0"/>
      <w:marBottom w:val="0"/>
      <w:divBdr>
        <w:top w:val="none" w:sz="0" w:space="0" w:color="auto"/>
        <w:left w:val="none" w:sz="0" w:space="0" w:color="auto"/>
        <w:bottom w:val="none" w:sz="0" w:space="0" w:color="auto"/>
        <w:right w:val="none" w:sz="0" w:space="0" w:color="auto"/>
      </w:divBdr>
    </w:div>
    <w:div w:id="109011227">
      <w:bodyDiv w:val="1"/>
      <w:marLeft w:val="0"/>
      <w:marRight w:val="0"/>
      <w:marTop w:val="0"/>
      <w:marBottom w:val="0"/>
      <w:divBdr>
        <w:top w:val="none" w:sz="0" w:space="0" w:color="auto"/>
        <w:left w:val="none" w:sz="0" w:space="0" w:color="auto"/>
        <w:bottom w:val="none" w:sz="0" w:space="0" w:color="auto"/>
        <w:right w:val="none" w:sz="0" w:space="0" w:color="auto"/>
      </w:divBdr>
    </w:div>
    <w:div w:id="133376498">
      <w:bodyDiv w:val="1"/>
      <w:marLeft w:val="0"/>
      <w:marRight w:val="0"/>
      <w:marTop w:val="0"/>
      <w:marBottom w:val="0"/>
      <w:divBdr>
        <w:top w:val="none" w:sz="0" w:space="0" w:color="auto"/>
        <w:left w:val="none" w:sz="0" w:space="0" w:color="auto"/>
        <w:bottom w:val="none" w:sz="0" w:space="0" w:color="auto"/>
        <w:right w:val="none" w:sz="0" w:space="0" w:color="auto"/>
      </w:divBdr>
    </w:div>
    <w:div w:id="146360942">
      <w:bodyDiv w:val="1"/>
      <w:marLeft w:val="0"/>
      <w:marRight w:val="0"/>
      <w:marTop w:val="0"/>
      <w:marBottom w:val="0"/>
      <w:divBdr>
        <w:top w:val="none" w:sz="0" w:space="0" w:color="auto"/>
        <w:left w:val="none" w:sz="0" w:space="0" w:color="auto"/>
        <w:bottom w:val="none" w:sz="0" w:space="0" w:color="auto"/>
        <w:right w:val="none" w:sz="0" w:space="0" w:color="auto"/>
      </w:divBdr>
    </w:div>
    <w:div w:id="176580226">
      <w:bodyDiv w:val="1"/>
      <w:marLeft w:val="0"/>
      <w:marRight w:val="0"/>
      <w:marTop w:val="0"/>
      <w:marBottom w:val="0"/>
      <w:divBdr>
        <w:top w:val="none" w:sz="0" w:space="0" w:color="auto"/>
        <w:left w:val="none" w:sz="0" w:space="0" w:color="auto"/>
        <w:bottom w:val="none" w:sz="0" w:space="0" w:color="auto"/>
        <w:right w:val="none" w:sz="0" w:space="0" w:color="auto"/>
      </w:divBdr>
    </w:div>
    <w:div w:id="211618206">
      <w:bodyDiv w:val="1"/>
      <w:marLeft w:val="0"/>
      <w:marRight w:val="0"/>
      <w:marTop w:val="0"/>
      <w:marBottom w:val="0"/>
      <w:divBdr>
        <w:top w:val="none" w:sz="0" w:space="0" w:color="auto"/>
        <w:left w:val="none" w:sz="0" w:space="0" w:color="auto"/>
        <w:bottom w:val="none" w:sz="0" w:space="0" w:color="auto"/>
        <w:right w:val="none" w:sz="0" w:space="0" w:color="auto"/>
      </w:divBdr>
    </w:div>
    <w:div w:id="213471170">
      <w:bodyDiv w:val="1"/>
      <w:marLeft w:val="0"/>
      <w:marRight w:val="0"/>
      <w:marTop w:val="0"/>
      <w:marBottom w:val="0"/>
      <w:divBdr>
        <w:top w:val="none" w:sz="0" w:space="0" w:color="auto"/>
        <w:left w:val="none" w:sz="0" w:space="0" w:color="auto"/>
        <w:bottom w:val="none" w:sz="0" w:space="0" w:color="auto"/>
        <w:right w:val="none" w:sz="0" w:space="0" w:color="auto"/>
      </w:divBdr>
    </w:div>
    <w:div w:id="216940801">
      <w:bodyDiv w:val="1"/>
      <w:marLeft w:val="0"/>
      <w:marRight w:val="0"/>
      <w:marTop w:val="0"/>
      <w:marBottom w:val="0"/>
      <w:divBdr>
        <w:top w:val="none" w:sz="0" w:space="0" w:color="auto"/>
        <w:left w:val="none" w:sz="0" w:space="0" w:color="auto"/>
        <w:bottom w:val="none" w:sz="0" w:space="0" w:color="auto"/>
        <w:right w:val="none" w:sz="0" w:space="0" w:color="auto"/>
      </w:divBdr>
    </w:div>
    <w:div w:id="225456653">
      <w:bodyDiv w:val="1"/>
      <w:marLeft w:val="0"/>
      <w:marRight w:val="0"/>
      <w:marTop w:val="0"/>
      <w:marBottom w:val="0"/>
      <w:divBdr>
        <w:top w:val="none" w:sz="0" w:space="0" w:color="auto"/>
        <w:left w:val="none" w:sz="0" w:space="0" w:color="auto"/>
        <w:bottom w:val="none" w:sz="0" w:space="0" w:color="auto"/>
        <w:right w:val="none" w:sz="0" w:space="0" w:color="auto"/>
      </w:divBdr>
    </w:div>
    <w:div w:id="236136936">
      <w:bodyDiv w:val="1"/>
      <w:marLeft w:val="0"/>
      <w:marRight w:val="0"/>
      <w:marTop w:val="0"/>
      <w:marBottom w:val="0"/>
      <w:divBdr>
        <w:top w:val="none" w:sz="0" w:space="0" w:color="auto"/>
        <w:left w:val="none" w:sz="0" w:space="0" w:color="auto"/>
        <w:bottom w:val="none" w:sz="0" w:space="0" w:color="auto"/>
        <w:right w:val="none" w:sz="0" w:space="0" w:color="auto"/>
      </w:divBdr>
    </w:div>
    <w:div w:id="250701384">
      <w:bodyDiv w:val="1"/>
      <w:marLeft w:val="0"/>
      <w:marRight w:val="0"/>
      <w:marTop w:val="0"/>
      <w:marBottom w:val="0"/>
      <w:divBdr>
        <w:top w:val="none" w:sz="0" w:space="0" w:color="auto"/>
        <w:left w:val="none" w:sz="0" w:space="0" w:color="auto"/>
        <w:bottom w:val="none" w:sz="0" w:space="0" w:color="auto"/>
        <w:right w:val="none" w:sz="0" w:space="0" w:color="auto"/>
      </w:divBdr>
    </w:div>
    <w:div w:id="276453337">
      <w:bodyDiv w:val="1"/>
      <w:marLeft w:val="0"/>
      <w:marRight w:val="0"/>
      <w:marTop w:val="0"/>
      <w:marBottom w:val="0"/>
      <w:divBdr>
        <w:top w:val="none" w:sz="0" w:space="0" w:color="auto"/>
        <w:left w:val="none" w:sz="0" w:space="0" w:color="auto"/>
        <w:bottom w:val="none" w:sz="0" w:space="0" w:color="auto"/>
        <w:right w:val="none" w:sz="0" w:space="0" w:color="auto"/>
      </w:divBdr>
    </w:div>
    <w:div w:id="276716911">
      <w:bodyDiv w:val="1"/>
      <w:marLeft w:val="0"/>
      <w:marRight w:val="0"/>
      <w:marTop w:val="0"/>
      <w:marBottom w:val="0"/>
      <w:divBdr>
        <w:top w:val="none" w:sz="0" w:space="0" w:color="auto"/>
        <w:left w:val="none" w:sz="0" w:space="0" w:color="auto"/>
        <w:bottom w:val="none" w:sz="0" w:space="0" w:color="auto"/>
        <w:right w:val="none" w:sz="0" w:space="0" w:color="auto"/>
      </w:divBdr>
    </w:div>
    <w:div w:id="282537318">
      <w:bodyDiv w:val="1"/>
      <w:marLeft w:val="0"/>
      <w:marRight w:val="0"/>
      <w:marTop w:val="0"/>
      <w:marBottom w:val="0"/>
      <w:divBdr>
        <w:top w:val="none" w:sz="0" w:space="0" w:color="auto"/>
        <w:left w:val="none" w:sz="0" w:space="0" w:color="auto"/>
        <w:bottom w:val="none" w:sz="0" w:space="0" w:color="auto"/>
        <w:right w:val="none" w:sz="0" w:space="0" w:color="auto"/>
      </w:divBdr>
    </w:div>
    <w:div w:id="295915388">
      <w:bodyDiv w:val="1"/>
      <w:marLeft w:val="0"/>
      <w:marRight w:val="0"/>
      <w:marTop w:val="0"/>
      <w:marBottom w:val="0"/>
      <w:divBdr>
        <w:top w:val="none" w:sz="0" w:space="0" w:color="auto"/>
        <w:left w:val="none" w:sz="0" w:space="0" w:color="auto"/>
        <w:bottom w:val="none" w:sz="0" w:space="0" w:color="auto"/>
        <w:right w:val="none" w:sz="0" w:space="0" w:color="auto"/>
      </w:divBdr>
    </w:div>
    <w:div w:id="297687064">
      <w:bodyDiv w:val="1"/>
      <w:marLeft w:val="0"/>
      <w:marRight w:val="0"/>
      <w:marTop w:val="0"/>
      <w:marBottom w:val="0"/>
      <w:divBdr>
        <w:top w:val="none" w:sz="0" w:space="0" w:color="auto"/>
        <w:left w:val="none" w:sz="0" w:space="0" w:color="auto"/>
        <w:bottom w:val="none" w:sz="0" w:space="0" w:color="auto"/>
        <w:right w:val="none" w:sz="0" w:space="0" w:color="auto"/>
      </w:divBdr>
    </w:div>
    <w:div w:id="302123137">
      <w:bodyDiv w:val="1"/>
      <w:marLeft w:val="0"/>
      <w:marRight w:val="0"/>
      <w:marTop w:val="0"/>
      <w:marBottom w:val="0"/>
      <w:divBdr>
        <w:top w:val="none" w:sz="0" w:space="0" w:color="auto"/>
        <w:left w:val="none" w:sz="0" w:space="0" w:color="auto"/>
        <w:bottom w:val="none" w:sz="0" w:space="0" w:color="auto"/>
        <w:right w:val="none" w:sz="0" w:space="0" w:color="auto"/>
      </w:divBdr>
    </w:div>
    <w:div w:id="316612588">
      <w:bodyDiv w:val="1"/>
      <w:marLeft w:val="0"/>
      <w:marRight w:val="0"/>
      <w:marTop w:val="0"/>
      <w:marBottom w:val="0"/>
      <w:divBdr>
        <w:top w:val="none" w:sz="0" w:space="0" w:color="auto"/>
        <w:left w:val="none" w:sz="0" w:space="0" w:color="auto"/>
        <w:bottom w:val="none" w:sz="0" w:space="0" w:color="auto"/>
        <w:right w:val="none" w:sz="0" w:space="0" w:color="auto"/>
      </w:divBdr>
    </w:div>
    <w:div w:id="317154515">
      <w:bodyDiv w:val="1"/>
      <w:marLeft w:val="0"/>
      <w:marRight w:val="0"/>
      <w:marTop w:val="0"/>
      <w:marBottom w:val="0"/>
      <w:divBdr>
        <w:top w:val="none" w:sz="0" w:space="0" w:color="auto"/>
        <w:left w:val="none" w:sz="0" w:space="0" w:color="auto"/>
        <w:bottom w:val="none" w:sz="0" w:space="0" w:color="auto"/>
        <w:right w:val="none" w:sz="0" w:space="0" w:color="auto"/>
      </w:divBdr>
    </w:div>
    <w:div w:id="343939923">
      <w:bodyDiv w:val="1"/>
      <w:marLeft w:val="0"/>
      <w:marRight w:val="0"/>
      <w:marTop w:val="0"/>
      <w:marBottom w:val="0"/>
      <w:divBdr>
        <w:top w:val="none" w:sz="0" w:space="0" w:color="auto"/>
        <w:left w:val="none" w:sz="0" w:space="0" w:color="auto"/>
        <w:bottom w:val="none" w:sz="0" w:space="0" w:color="auto"/>
        <w:right w:val="none" w:sz="0" w:space="0" w:color="auto"/>
      </w:divBdr>
    </w:div>
    <w:div w:id="358043366">
      <w:bodyDiv w:val="1"/>
      <w:marLeft w:val="0"/>
      <w:marRight w:val="0"/>
      <w:marTop w:val="0"/>
      <w:marBottom w:val="0"/>
      <w:divBdr>
        <w:top w:val="none" w:sz="0" w:space="0" w:color="auto"/>
        <w:left w:val="none" w:sz="0" w:space="0" w:color="auto"/>
        <w:bottom w:val="none" w:sz="0" w:space="0" w:color="auto"/>
        <w:right w:val="none" w:sz="0" w:space="0" w:color="auto"/>
      </w:divBdr>
    </w:div>
    <w:div w:id="423840846">
      <w:bodyDiv w:val="1"/>
      <w:marLeft w:val="0"/>
      <w:marRight w:val="0"/>
      <w:marTop w:val="0"/>
      <w:marBottom w:val="0"/>
      <w:divBdr>
        <w:top w:val="none" w:sz="0" w:space="0" w:color="auto"/>
        <w:left w:val="none" w:sz="0" w:space="0" w:color="auto"/>
        <w:bottom w:val="none" w:sz="0" w:space="0" w:color="auto"/>
        <w:right w:val="none" w:sz="0" w:space="0" w:color="auto"/>
      </w:divBdr>
    </w:div>
    <w:div w:id="432091470">
      <w:bodyDiv w:val="1"/>
      <w:marLeft w:val="0"/>
      <w:marRight w:val="0"/>
      <w:marTop w:val="0"/>
      <w:marBottom w:val="0"/>
      <w:divBdr>
        <w:top w:val="none" w:sz="0" w:space="0" w:color="auto"/>
        <w:left w:val="none" w:sz="0" w:space="0" w:color="auto"/>
        <w:bottom w:val="none" w:sz="0" w:space="0" w:color="auto"/>
        <w:right w:val="none" w:sz="0" w:space="0" w:color="auto"/>
      </w:divBdr>
    </w:div>
    <w:div w:id="452094778">
      <w:bodyDiv w:val="1"/>
      <w:marLeft w:val="0"/>
      <w:marRight w:val="0"/>
      <w:marTop w:val="0"/>
      <w:marBottom w:val="0"/>
      <w:divBdr>
        <w:top w:val="none" w:sz="0" w:space="0" w:color="auto"/>
        <w:left w:val="none" w:sz="0" w:space="0" w:color="auto"/>
        <w:bottom w:val="none" w:sz="0" w:space="0" w:color="auto"/>
        <w:right w:val="none" w:sz="0" w:space="0" w:color="auto"/>
      </w:divBdr>
    </w:div>
    <w:div w:id="496071226">
      <w:bodyDiv w:val="1"/>
      <w:marLeft w:val="0"/>
      <w:marRight w:val="0"/>
      <w:marTop w:val="0"/>
      <w:marBottom w:val="0"/>
      <w:divBdr>
        <w:top w:val="none" w:sz="0" w:space="0" w:color="auto"/>
        <w:left w:val="none" w:sz="0" w:space="0" w:color="auto"/>
        <w:bottom w:val="none" w:sz="0" w:space="0" w:color="auto"/>
        <w:right w:val="none" w:sz="0" w:space="0" w:color="auto"/>
      </w:divBdr>
    </w:div>
    <w:div w:id="509562532">
      <w:bodyDiv w:val="1"/>
      <w:marLeft w:val="0"/>
      <w:marRight w:val="0"/>
      <w:marTop w:val="0"/>
      <w:marBottom w:val="0"/>
      <w:divBdr>
        <w:top w:val="none" w:sz="0" w:space="0" w:color="auto"/>
        <w:left w:val="none" w:sz="0" w:space="0" w:color="auto"/>
        <w:bottom w:val="none" w:sz="0" w:space="0" w:color="auto"/>
        <w:right w:val="none" w:sz="0" w:space="0" w:color="auto"/>
      </w:divBdr>
    </w:div>
    <w:div w:id="515581712">
      <w:bodyDiv w:val="1"/>
      <w:marLeft w:val="0"/>
      <w:marRight w:val="0"/>
      <w:marTop w:val="0"/>
      <w:marBottom w:val="0"/>
      <w:divBdr>
        <w:top w:val="none" w:sz="0" w:space="0" w:color="auto"/>
        <w:left w:val="none" w:sz="0" w:space="0" w:color="auto"/>
        <w:bottom w:val="none" w:sz="0" w:space="0" w:color="auto"/>
        <w:right w:val="none" w:sz="0" w:space="0" w:color="auto"/>
      </w:divBdr>
    </w:div>
    <w:div w:id="517815469">
      <w:bodyDiv w:val="1"/>
      <w:marLeft w:val="0"/>
      <w:marRight w:val="0"/>
      <w:marTop w:val="0"/>
      <w:marBottom w:val="0"/>
      <w:divBdr>
        <w:top w:val="none" w:sz="0" w:space="0" w:color="auto"/>
        <w:left w:val="none" w:sz="0" w:space="0" w:color="auto"/>
        <w:bottom w:val="none" w:sz="0" w:space="0" w:color="auto"/>
        <w:right w:val="none" w:sz="0" w:space="0" w:color="auto"/>
      </w:divBdr>
    </w:div>
    <w:div w:id="539712453">
      <w:bodyDiv w:val="1"/>
      <w:marLeft w:val="0"/>
      <w:marRight w:val="0"/>
      <w:marTop w:val="0"/>
      <w:marBottom w:val="0"/>
      <w:divBdr>
        <w:top w:val="none" w:sz="0" w:space="0" w:color="auto"/>
        <w:left w:val="none" w:sz="0" w:space="0" w:color="auto"/>
        <w:bottom w:val="none" w:sz="0" w:space="0" w:color="auto"/>
        <w:right w:val="none" w:sz="0" w:space="0" w:color="auto"/>
      </w:divBdr>
    </w:div>
    <w:div w:id="561602342">
      <w:bodyDiv w:val="1"/>
      <w:marLeft w:val="0"/>
      <w:marRight w:val="0"/>
      <w:marTop w:val="0"/>
      <w:marBottom w:val="0"/>
      <w:divBdr>
        <w:top w:val="none" w:sz="0" w:space="0" w:color="auto"/>
        <w:left w:val="none" w:sz="0" w:space="0" w:color="auto"/>
        <w:bottom w:val="none" w:sz="0" w:space="0" w:color="auto"/>
        <w:right w:val="none" w:sz="0" w:space="0" w:color="auto"/>
      </w:divBdr>
    </w:div>
    <w:div w:id="564070131">
      <w:bodyDiv w:val="1"/>
      <w:marLeft w:val="0"/>
      <w:marRight w:val="0"/>
      <w:marTop w:val="0"/>
      <w:marBottom w:val="0"/>
      <w:divBdr>
        <w:top w:val="none" w:sz="0" w:space="0" w:color="auto"/>
        <w:left w:val="none" w:sz="0" w:space="0" w:color="auto"/>
        <w:bottom w:val="none" w:sz="0" w:space="0" w:color="auto"/>
        <w:right w:val="none" w:sz="0" w:space="0" w:color="auto"/>
      </w:divBdr>
    </w:div>
    <w:div w:id="572744320">
      <w:bodyDiv w:val="1"/>
      <w:marLeft w:val="0"/>
      <w:marRight w:val="0"/>
      <w:marTop w:val="0"/>
      <w:marBottom w:val="0"/>
      <w:divBdr>
        <w:top w:val="none" w:sz="0" w:space="0" w:color="auto"/>
        <w:left w:val="none" w:sz="0" w:space="0" w:color="auto"/>
        <w:bottom w:val="none" w:sz="0" w:space="0" w:color="auto"/>
        <w:right w:val="none" w:sz="0" w:space="0" w:color="auto"/>
      </w:divBdr>
    </w:div>
    <w:div w:id="589391924">
      <w:bodyDiv w:val="1"/>
      <w:marLeft w:val="0"/>
      <w:marRight w:val="0"/>
      <w:marTop w:val="0"/>
      <w:marBottom w:val="0"/>
      <w:divBdr>
        <w:top w:val="none" w:sz="0" w:space="0" w:color="auto"/>
        <w:left w:val="none" w:sz="0" w:space="0" w:color="auto"/>
        <w:bottom w:val="none" w:sz="0" w:space="0" w:color="auto"/>
        <w:right w:val="none" w:sz="0" w:space="0" w:color="auto"/>
      </w:divBdr>
    </w:div>
    <w:div w:id="596526509">
      <w:bodyDiv w:val="1"/>
      <w:marLeft w:val="0"/>
      <w:marRight w:val="0"/>
      <w:marTop w:val="0"/>
      <w:marBottom w:val="0"/>
      <w:divBdr>
        <w:top w:val="none" w:sz="0" w:space="0" w:color="auto"/>
        <w:left w:val="none" w:sz="0" w:space="0" w:color="auto"/>
        <w:bottom w:val="none" w:sz="0" w:space="0" w:color="auto"/>
        <w:right w:val="none" w:sz="0" w:space="0" w:color="auto"/>
      </w:divBdr>
    </w:div>
    <w:div w:id="597718380">
      <w:bodyDiv w:val="1"/>
      <w:marLeft w:val="0"/>
      <w:marRight w:val="0"/>
      <w:marTop w:val="0"/>
      <w:marBottom w:val="0"/>
      <w:divBdr>
        <w:top w:val="none" w:sz="0" w:space="0" w:color="auto"/>
        <w:left w:val="none" w:sz="0" w:space="0" w:color="auto"/>
        <w:bottom w:val="none" w:sz="0" w:space="0" w:color="auto"/>
        <w:right w:val="none" w:sz="0" w:space="0" w:color="auto"/>
      </w:divBdr>
    </w:div>
    <w:div w:id="599528599">
      <w:bodyDiv w:val="1"/>
      <w:marLeft w:val="0"/>
      <w:marRight w:val="0"/>
      <w:marTop w:val="0"/>
      <w:marBottom w:val="0"/>
      <w:divBdr>
        <w:top w:val="none" w:sz="0" w:space="0" w:color="auto"/>
        <w:left w:val="none" w:sz="0" w:space="0" w:color="auto"/>
        <w:bottom w:val="none" w:sz="0" w:space="0" w:color="auto"/>
        <w:right w:val="none" w:sz="0" w:space="0" w:color="auto"/>
      </w:divBdr>
    </w:div>
    <w:div w:id="624583278">
      <w:bodyDiv w:val="1"/>
      <w:marLeft w:val="0"/>
      <w:marRight w:val="0"/>
      <w:marTop w:val="0"/>
      <w:marBottom w:val="0"/>
      <w:divBdr>
        <w:top w:val="none" w:sz="0" w:space="0" w:color="auto"/>
        <w:left w:val="none" w:sz="0" w:space="0" w:color="auto"/>
        <w:bottom w:val="none" w:sz="0" w:space="0" w:color="auto"/>
        <w:right w:val="none" w:sz="0" w:space="0" w:color="auto"/>
      </w:divBdr>
    </w:div>
    <w:div w:id="624971843">
      <w:bodyDiv w:val="1"/>
      <w:marLeft w:val="0"/>
      <w:marRight w:val="0"/>
      <w:marTop w:val="0"/>
      <w:marBottom w:val="0"/>
      <w:divBdr>
        <w:top w:val="none" w:sz="0" w:space="0" w:color="auto"/>
        <w:left w:val="none" w:sz="0" w:space="0" w:color="auto"/>
        <w:bottom w:val="none" w:sz="0" w:space="0" w:color="auto"/>
        <w:right w:val="none" w:sz="0" w:space="0" w:color="auto"/>
      </w:divBdr>
    </w:div>
    <w:div w:id="626278122">
      <w:bodyDiv w:val="1"/>
      <w:marLeft w:val="0"/>
      <w:marRight w:val="0"/>
      <w:marTop w:val="0"/>
      <w:marBottom w:val="0"/>
      <w:divBdr>
        <w:top w:val="none" w:sz="0" w:space="0" w:color="auto"/>
        <w:left w:val="none" w:sz="0" w:space="0" w:color="auto"/>
        <w:bottom w:val="none" w:sz="0" w:space="0" w:color="auto"/>
        <w:right w:val="none" w:sz="0" w:space="0" w:color="auto"/>
      </w:divBdr>
    </w:div>
    <w:div w:id="642659301">
      <w:bodyDiv w:val="1"/>
      <w:marLeft w:val="0"/>
      <w:marRight w:val="0"/>
      <w:marTop w:val="0"/>
      <w:marBottom w:val="0"/>
      <w:divBdr>
        <w:top w:val="none" w:sz="0" w:space="0" w:color="auto"/>
        <w:left w:val="none" w:sz="0" w:space="0" w:color="auto"/>
        <w:bottom w:val="none" w:sz="0" w:space="0" w:color="auto"/>
        <w:right w:val="none" w:sz="0" w:space="0" w:color="auto"/>
      </w:divBdr>
    </w:div>
    <w:div w:id="663356500">
      <w:bodyDiv w:val="1"/>
      <w:marLeft w:val="0"/>
      <w:marRight w:val="0"/>
      <w:marTop w:val="0"/>
      <w:marBottom w:val="0"/>
      <w:divBdr>
        <w:top w:val="none" w:sz="0" w:space="0" w:color="auto"/>
        <w:left w:val="none" w:sz="0" w:space="0" w:color="auto"/>
        <w:bottom w:val="none" w:sz="0" w:space="0" w:color="auto"/>
        <w:right w:val="none" w:sz="0" w:space="0" w:color="auto"/>
      </w:divBdr>
    </w:div>
    <w:div w:id="669217394">
      <w:bodyDiv w:val="1"/>
      <w:marLeft w:val="0"/>
      <w:marRight w:val="0"/>
      <w:marTop w:val="0"/>
      <w:marBottom w:val="0"/>
      <w:divBdr>
        <w:top w:val="none" w:sz="0" w:space="0" w:color="auto"/>
        <w:left w:val="none" w:sz="0" w:space="0" w:color="auto"/>
        <w:bottom w:val="none" w:sz="0" w:space="0" w:color="auto"/>
        <w:right w:val="none" w:sz="0" w:space="0" w:color="auto"/>
      </w:divBdr>
    </w:div>
    <w:div w:id="674264487">
      <w:bodyDiv w:val="1"/>
      <w:marLeft w:val="0"/>
      <w:marRight w:val="0"/>
      <w:marTop w:val="0"/>
      <w:marBottom w:val="0"/>
      <w:divBdr>
        <w:top w:val="none" w:sz="0" w:space="0" w:color="auto"/>
        <w:left w:val="none" w:sz="0" w:space="0" w:color="auto"/>
        <w:bottom w:val="none" w:sz="0" w:space="0" w:color="auto"/>
        <w:right w:val="none" w:sz="0" w:space="0" w:color="auto"/>
      </w:divBdr>
    </w:div>
    <w:div w:id="686907544">
      <w:bodyDiv w:val="1"/>
      <w:marLeft w:val="0"/>
      <w:marRight w:val="0"/>
      <w:marTop w:val="0"/>
      <w:marBottom w:val="0"/>
      <w:divBdr>
        <w:top w:val="none" w:sz="0" w:space="0" w:color="auto"/>
        <w:left w:val="none" w:sz="0" w:space="0" w:color="auto"/>
        <w:bottom w:val="none" w:sz="0" w:space="0" w:color="auto"/>
        <w:right w:val="none" w:sz="0" w:space="0" w:color="auto"/>
      </w:divBdr>
    </w:div>
    <w:div w:id="688026628">
      <w:bodyDiv w:val="1"/>
      <w:marLeft w:val="0"/>
      <w:marRight w:val="0"/>
      <w:marTop w:val="0"/>
      <w:marBottom w:val="0"/>
      <w:divBdr>
        <w:top w:val="none" w:sz="0" w:space="0" w:color="auto"/>
        <w:left w:val="none" w:sz="0" w:space="0" w:color="auto"/>
        <w:bottom w:val="none" w:sz="0" w:space="0" w:color="auto"/>
        <w:right w:val="none" w:sz="0" w:space="0" w:color="auto"/>
      </w:divBdr>
    </w:div>
    <w:div w:id="689575411">
      <w:bodyDiv w:val="1"/>
      <w:marLeft w:val="0"/>
      <w:marRight w:val="0"/>
      <w:marTop w:val="0"/>
      <w:marBottom w:val="0"/>
      <w:divBdr>
        <w:top w:val="none" w:sz="0" w:space="0" w:color="auto"/>
        <w:left w:val="none" w:sz="0" w:space="0" w:color="auto"/>
        <w:bottom w:val="none" w:sz="0" w:space="0" w:color="auto"/>
        <w:right w:val="none" w:sz="0" w:space="0" w:color="auto"/>
      </w:divBdr>
    </w:div>
    <w:div w:id="692077259">
      <w:bodyDiv w:val="1"/>
      <w:marLeft w:val="0"/>
      <w:marRight w:val="0"/>
      <w:marTop w:val="0"/>
      <w:marBottom w:val="0"/>
      <w:divBdr>
        <w:top w:val="none" w:sz="0" w:space="0" w:color="auto"/>
        <w:left w:val="none" w:sz="0" w:space="0" w:color="auto"/>
        <w:bottom w:val="none" w:sz="0" w:space="0" w:color="auto"/>
        <w:right w:val="none" w:sz="0" w:space="0" w:color="auto"/>
      </w:divBdr>
    </w:div>
    <w:div w:id="699277878">
      <w:bodyDiv w:val="1"/>
      <w:marLeft w:val="0"/>
      <w:marRight w:val="0"/>
      <w:marTop w:val="0"/>
      <w:marBottom w:val="0"/>
      <w:divBdr>
        <w:top w:val="none" w:sz="0" w:space="0" w:color="auto"/>
        <w:left w:val="none" w:sz="0" w:space="0" w:color="auto"/>
        <w:bottom w:val="none" w:sz="0" w:space="0" w:color="auto"/>
        <w:right w:val="none" w:sz="0" w:space="0" w:color="auto"/>
      </w:divBdr>
    </w:div>
    <w:div w:id="711928590">
      <w:bodyDiv w:val="1"/>
      <w:marLeft w:val="0"/>
      <w:marRight w:val="0"/>
      <w:marTop w:val="0"/>
      <w:marBottom w:val="0"/>
      <w:divBdr>
        <w:top w:val="none" w:sz="0" w:space="0" w:color="auto"/>
        <w:left w:val="none" w:sz="0" w:space="0" w:color="auto"/>
        <w:bottom w:val="none" w:sz="0" w:space="0" w:color="auto"/>
        <w:right w:val="none" w:sz="0" w:space="0" w:color="auto"/>
      </w:divBdr>
    </w:div>
    <w:div w:id="716323243">
      <w:bodyDiv w:val="1"/>
      <w:marLeft w:val="0"/>
      <w:marRight w:val="0"/>
      <w:marTop w:val="0"/>
      <w:marBottom w:val="0"/>
      <w:divBdr>
        <w:top w:val="none" w:sz="0" w:space="0" w:color="auto"/>
        <w:left w:val="none" w:sz="0" w:space="0" w:color="auto"/>
        <w:bottom w:val="none" w:sz="0" w:space="0" w:color="auto"/>
        <w:right w:val="none" w:sz="0" w:space="0" w:color="auto"/>
      </w:divBdr>
    </w:div>
    <w:div w:id="759178425">
      <w:bodyDiv w:val="1"/>
      <w:marLeft w:val="0"/>
      <w:marRight w:val="0"/>
      <w:marTop w:val="0"/>
      <w:marBottom w:val="0"/>
      <w:divBdr>
        <w:top w:val="none" w:sz="0" w:space="0" w:color="auto"/>
        <w:left w:val="none" w:sz="0" w:space="0" w:color="auto"/>
        <w:bottom w:val="none" w:sz="0" w:space="0" w:color="auto"/>
        <w:right w:val="none" w:sz="0" w:space="0" w:color="auto"/>
      </w:divBdr>
    </w:div>
    <w:div w:id="762843511">
      <w:bodyDiv w:val="1"/>
      <w:marLeft w:val="0"/>
      <w:marRight w:val="0"/>
      <w:marTop w:val="0"/>
      <w:marBottom w:val="0"/>
      <w:divBdr>
        <w:top w:val="none" w:sz="0" w:space="0" w:color="auto"/>
        <w:left w:val="none" w:sz="0" w:space="0" w:color="auto"/>
        <w:bottom w:val="none" w:sz="0" w:space="0" w:color="auto"/>
        <w:right w:val="none" w:sz="0" w:space="0" w:color="auto"/>
      </w:divBdr>
    </w:div>
    <w:div w:id="770399040">
      <w:bodyDiv w:val="1"/>
      <w:marLeft w:val="0"/>
      <w:marRight w:val="0"/>
      <w:marTop w:val="0"/>
      <w:marBottom w:val="0"/>
      <w:divBdr>
        <w:top w:val="none" w:sz="0" w:space="0" w:color="auto"/>
        <w:left w:val="none" w:sz="0" w:space="0" w:color="auto"/>
        <w:bottom w:val="none" w:sz="0" w:space="0" w:color="auto"/>
        <w:right w:val="none" w:sz="0" w:space="0" w:color="auto"/>
      </w:divBdr>
    </w:div>
    <w:div w:id="828793195">
      <w:bodyDiv w:val="1"/>
      <w:marLeft w:val="0"/>
      <w:marRight w:val="0"/>
      <w:marTop w:val="0"/>
      <w:marBottom w:val="0"/>
      <w:divBdr>
        <w:top w:val="none" w:sz="0" w:space="0" w:color="auto"/>
        <w:left w:val="none" w:sz="0" w:space="0" w:color="auto"/>
        <w:bottom w:val="none" w:sz="0" w:space="0" w:color="auto"/>
        <w:right w:val="none" w:sz="0" w:space="0" w:color="auto"/>
      </w:divBdr>
    </w:div>
    <w:div w:id="830873523">
      <w:bodyDiv w:val="1"/>
      <w:marLeft w:val="0"/>
      <w:marRight w:val="0"/>
      <w:marTop w:val="0"/>
      <w:marBottom w:val="0"/>
      <w:divBdr>
        <w:top w:val="none" w:sz="0" w:space="0" w:color="auto"/>
        <w:left w:val="none" w:sz="0" w:space="0" w:color="auto"/>
        <w:bottom w:val="none" w:sz="0" w:space="0" w:color="auto"/>
        <w:right w:val="none" w:sz="0" w:space="0" w:color="auto"/>
      </w:divBdr>
    </w:div>
    <w:div w:id="855853631">
      <w:bodyDiv w:val="1"/>
      <w:marLeft w:val="0"/>
      <w:marRight w:val="0"/>
      <w:marTop w:val="0"/>
      <w:marBottom w:val="0"/>
      <w:divBdr>
        <w:top w:val="none" w:sz="0" w:space="0" w:color="auto"/>
        <w:left w:val="none" w:sz="0" w:space="0" w:color="auto"/>
        <w:bottom w:val="none" w:sz="0" w:space="0" w:color="auto"/>
        <w:right w:val="none" w:sz="0" w:space="0" w:color="auto"/>
      </w:divBdr>
    </w:div>
    <w:div w:id="870652999">
      <w:bodyDiv w:val="1"/>
      <w:marLeft w:val="0"/>
      <w:marRight w:val="0"/>
      <w:marTop w:val="0"/>
      <w:marBottom w:val="0"/>
      <w:divBdr>
        <w:top w:val="none" w:sz="0" w:space="0" w:color="auto"/>
        <w:left w:val="none" w:sz="0" w:space="0" w:color="auto"/>
        <w:bottom w:val="none" w:sz="0" w:space="0" w:color="auto"/>
        <w:right w:val="none" w:sz="0" w:space="0" w:color="auto"/>
      </w:divBdr>
    </w:div>
    <w:div w:id="895821068">
      <w:bodyDiv w:val="1"/>
      <w:marLeft w:val="0"/>
      <w:marRight w:val="0"/>
      <w:marTop w:val="0"/>
      <w:marBottom w:val="0"/>
      <w:divBdr>
        <w:top w:val="none" w:sz="0" w:space="0" w:color="auto"/>
        <w:left w:val="none" w:sz="0" w:space="0" w:color="auto"/>
        <w:bottom w:val="none" w:sz="0" w:space="0" w:color="auto"/>
        <w:right w:val="none" w:sz="0" w:space="0" w:color="auto"/>
      </w:divBdr>
    </w:div>
    <w:div w:id="898904708">
      <w:bodyDiv w:val="1"/>
      <w:marLeft w:val="0"/>
      <w:marRight w:val="0"/>
      <w:marTop w:val="0"/>
      <w:marBottom w:val="0"/>
      <w:divBdr>
        <w:top w:val="none" w:sz="0" w:space="0" w:color="auto"/>
        <w:left w:val="none" w:sz="0" w:space="0" w:color="auto"/>
        <w:bottom w:val="none" w:sz="0" w:space="0" w:color="auto"/>
        <w:right w:val="none" w:sz="0" w:space="0" w:color="auto"/>
      </w:divBdr>
    </w:div>
    <w:div w:id="904754916">
      <w:bodyDiv w:val="1"/>
      <w:marLeft w:val="0"/>
      <w:marRight w:val="0"/>
      <w:marTop w:val="0"/>
      <w:marBottom w:val="0"/>
      <w:divBdr>
        <w:top w:val="none" w:sz="0" w:space="0" w:color="auto"/>
        <w:left w:val="none" w:sz="0" w:space="0" w:color="auto"/>
        <w:bottom w:val="none" w:sz="0" w:space="0" w:color="auto"/>
        <w:right w:val="none" w:sz="0" w:space="0" w:color="auto"/>
      </w:divBdr>
    </w:div>
    <w:div w:id="907808900">
      <w:bodyDiv w:val="1"/>
      <w:marLeft w:val="0"/>
      <w:marRight w:val="0"/>
      <w:marTop w:val="0"/>
      <w:marBottom w:val="0"/>
      <w:divBdr>
        <w:top w:val="none" w:sz="0" w:space="0" w:color="auto"/>
        <w:left w:val="none" w:sz="0" w:space="0" w:color="auto"/>
        <w:bottom w:val="none" w:sz="0" w:space="0" w:color="auto"/>
        <w:right w:val="none" w:sz="0" w:space="0" w:color="auto"/>
      </w:divBdr>
    </w:div>
    <w:div w:id="918368293">
      <w:bodyDiv w:val="1"/>
      <w:marLeft w:val="0"/>
      <w:marRight w:val="0"/>
      <w:marTop w:val="0"/>
      <w:marBottom w:val="0"/>
      <w:divBdr>
        <w:top w:val="none" w:sz="0" w:space="0" w:color="auto"/>
        <w:left w:val="none" w:sz="0" w:space="0" w:color="auto"/>
        <w:bottom w:val="none" w:sz="0" w:space="0" w:color="auto"/>
        <w:right w:val="none" w:sz="0" w:space="0" w:color="auto"/>
      </w:divBdr>
    </w:div>
    <w:div w:id="922646429">
      <w:bodyDiv w:val="1"/>
      <w:marLeft w:val="0"/>
      <w:marRight w:val="0"/>
      <w:marTop w:val="0"/>
      <w:marBottom w:val="0"/>
      <w:divBdr>
        <w:top w:val="none" w:sz="0" w:space="0" w:color="auto"/>
        <w:left w:val="none" w:sz="0" w:space="0" w:color="auto"/>
        <w:bottom w:val="none" w:sz="0" w:space="0" w:color="auto"/>
        <w:right w:val="none" w:sz="0" w:space="0" w:color="auto"/>
      </w:divBdr>
    </w:div>
    <w:div w:id="923565302">
      <w:bodyDiv w:val="1"/>
      <w:marLeft w:val="0"/>
      <w:marRight w:val="0"/>
      <w:marTop w:val="0"/>
      <w:marBottom w:val="0"/>
      <w:divBdr>
        <w:top w:val="none" w:sz="0" w:space="0" w:color="auto"/>
        <w:left w:val="none" w:sz="0" w:space="0" w:color="auto"/>
        <w:bottom w:val="none" w:sz="0" w:space="0" w:color="auto"/>
        <w:right w:val="none" w:sz="0" w:space="0" w:color="auto"/>
      </w:divBdr>
    </w:div>
    <w:div w:id="967779338">
      <w:bodyDiv w:val="1"/>
      <w:marLeft w:val="0"/>
      <w:marRight w:val="0"/>
      <w:marTop w:val="0"/>
      <w:marBottom w:val="0"/>
      <w:divBdr>
        <w:top w:val="none" w:sz="0" w:space="0" w:color="auto"/>
        <w:left w:val="none" w:sz="0" w:space="0" w:color="auto"/>
        <w:bottom w:val="none" w:sz="0" w:space="0" w:color="auto"/>
        <w:right w:val="none" w:sz="0" w:space="0" w:color="auto"/>
      </w:divBdr>
    </w:div>
    <w:div w:id="973220338">
      <w:bodyDiv w:val="1"/>
      <w:marLeft w:val="0"/>
      <w:marRight w:val="0"/>
      <w:marTop w:val="0"/>
      <w:marBottom w:val="0"/>
      <w:divBdr>
        <w:top w:val="none" w:sz="0" w:space="0" w:color="auto"/>
        <w:left w:val="none" w:sz="0" w:space="0" w:color="auto"/>
        <w:bottom w:val="none" w:sz="0" w:space="0" w:color="auto"/>
        <w:right w:val="none" w:sz="0" w:space="0" w:color="auto"/>
      </w:divBdr>
    </w:div>
    <w:div w:id="980384346">
      <w:bodyDiv w:val="1"/>
      <w:marLeft w:val="0"/>
      <w:marRight w:val="0"/>
      <w:marTop w:val="0"/>
      <w:marBottom w:val="0"/>
      <w:divBdr>
        <w:top w:val="none" w:sz="0" w:space="0" w:color="auto"/>
        <w:left w:val="none" w:sz="0" w:space="0" w:color="auto"/>
        <w:bottom w:val="none" w:sz="0" w:space="0" w:color="auto"/>
        <w:right w:val="none" w:sz="0" w:space="0" w:color="auto"/>
      </w:divBdr>
    </w:div>
    <w:div w:id="991299186">
      <w:bodyDiv w:val="1"/>
      <w:marLeft w:val="0"/>
      <w:marRight w:val="0"/>
      <w:marTop w:val="0"/>
      <w:marBottom w:val="0"/>
      <w:divBdr>
        <w:top w:val="none" w:sz="0" w:space="0" w:color="auto"/>
        <w:left w:val="none" w:sz="0" w:space="0" w:color="auto"/>
        <w:bottom w:val="none" w:sz="0" w:space="0" w:color="auto"/>
        <w:right w:val="none" w:sz="0" w:space="0" w:color="auto"/>
      </w:divBdr>
    </w:div>
    <w:div w:id="1017005573">
      <w:bodyDiv w:val="1"/>
      <w:marLeft w:val="0"/>
      <w:marRight w:val="0"/>
      <w:marTop w:val="0"/>
      <w:marBottom w:val="0"/>
      <w:divBdr>
        <w:top w:val="none" w:sz="0" w:space="0" w:color="auto"/>
        <w:left w:val="none" w:sz="0" w:space="0" w:color="auto"/>
        <w:bottom w:val="none" w:sz="0" w:space="0" w:color="auto"/>
        <w:right w:val="none" w:sz="0" w:space="0" w:color="auto"/>
      </w:divBdr>
    </w:div>
    <w:div w:id="1017804938">
      <w:bodyDiv w:val="1"/>
      <w:marLeft w:val="0"/>
      <w:marRight w:val="0"/>
      <w:marTop w:val="0"/>
      <w:marBottom w:val="0"/>
      <w:divBdr>
        <w:top w:val="none" w:sz="0" w:space="0" w:color="auto"/>
        <w:left w:val="none" w:sz="0" w:space="0" w:color="auto"/>
        <w:bottom w:val="none" w:sz="0" w:space="0" w:color="auto"/>
        <w:right w:val="none" w:sz="0" w:space="0" w:color="auto"/>
      </w:divBdr>
    </w:div>
    <w:div w:id="1024089770">
      <w:bodyDiv w:val="1"/>
      <w:marLeft w:val="0"/>
      <w:marRight w:val="0"/>
      <w:marTop w:val="0"/>
      <w:marBottom w:val="0"/>
      <w:divBdr>
        <w:top w:val="none" w:sz="0" w:space="0" w:color="auto"/>
        <w:left w:val="none" w:sz="0" w:space="0" w:color="auto"/>
        <w:bottom w:val="none" w:sz="0" w:space="0" w:color="auto"/>
        <w:right w:val="none" w:sz="0" w:space="0" w:color="auto"/>
      </w:divBdr>
    </w:div>
    <w:div w:id="1045566203">
      <w:bodyDiv w:val="1"/>
      <w:marLeft w:val="0"/>
      <w:marRight w:val="0"/>
      <w:marTop w:val="0"/>
      <w:marBottom w:val="0"/>
      <w:divBdr>
        <w:top w:val="none" w:sz="0" w:space="0" w:color="auto"/>
        <w:left w:val="none" w:sz="0" w:space="0" w:color="auto"/>
        <w:bottom w:val="none" w:sz="0" w:space="0" w:color="auto"/>
        <w:right w:val="none" w:sz="0" w:space="0" w:color="auto"/>
      </w:divBdr>
    </w:div>
    <w:div w:id="1052844576">
      <w:bodyDiv w:val="1"/>
      <w:marLeft w:val="0"/>
      <w:marRight w:val="0"/>
      <w:marTop w:val="0"/>
      <w:marBottom w:val="0"/>
      <w:divBdr>
        <w:top w:val="none" w:sz="0" w:space="0" w:color="auto"/>
        <w:left w:val="none" w:sz="0" w:space="0" w:color="auto"/>
        <w:bottom w:val="none" w:sz="0" w:space="0" w:color="auto"/>
        <w:right w:val="none" w:sz="0" w:space="0" w:color="auto"/>
      </w:divBdr>
    </w:div>
    <w:div w:id="1095441217">
      <w:bodyDiv w:val="1"/>
      <w:marLeft w:val="0"/>
      <w:marRight w:val="0"/>
      <w:marTop w:val="0"/>
      <w:marBottom w:val="0"/>
      <w:divBdr>
        <w:top w:val="none" w:sz="0" w:space="0" w:color="auto"/>
        <w:left w:val="none" w:sz="0" w:space="0" w:color="auto"/>
        <w:bottom w:val="none" w:sz="0" w:space="0" w:color="auto"/>
        <w:right w:val="none" w:sz="0" w:space="0" w:color="auto"/>
      </w:divBdr>
    </w:div>
    <w:div w:id="1096948410">
      <w:bodyDiv w:val="1"/>
      <w:marLeft w:val="0"/>
      <w:marRight w:val="0"/>
      <w:marTop w:val="0"/>
      <w:marBottom w:val="0"/>
      <w:divBdr>
        <w:top w:val="none" w:sz="0" w:space="0" w:color="auto"/>
        <w:left w:val="none" w:sz="0" w:space="0" w:color="auto"/>
        <w:bottom w:val="none" w:sz="0" w:space="0" w:color="auto"/>
        <w:right w:val="none" w:sz="0" w:space="0" w:color="auto"/>
      </w:divBdr>
    </w:div>
    <w:div w:id="1099179937">
      <w:bodyDiv w:val="1"/>
      <w:marLeft w:val="0"/>
      <w:marRight w:val="0"/>
      <w:marTop w:val="0"/>
      <w:marBottom w:val="0"/>
      <w:divBdr>
        <w:top w:val="none" w:sz="0" w:space="0" w:color="auto"/>
        <w:left w:val="none" w:sz="0" w:space="0" w:color="auto"/>
        <w:bottom w:val="none" w:sz="0" w:space="0" w:color="auto"/>
        <w:right w:val="none" w:sz="0" w:space="0" w:color="auto"/>
      </w:divBdr>
    </w:div>
    <w:div w:id="1099986876">
      <w:bodyDiv w:val="1"/>
      <w:marLeft w:val="0"/>
      <w:marRight w:val="0"/>
      <w:marTop w:val="0"/>
      <w:marBottom w:val="0"/>
      <w:divBdr>
        <w:top w:val="none" w:sz="0" w:space="0" w:color="auto"/>
        <w:left w:val="none" w:sz="0" w:space="0" w:color="auto"/>
        <w:bottom w:val="none" w:sz="0" w:space="0" w:color="auto"/>
        <w:right w:val="none" w:sz="0" w:space="0" w:color="auto"/>
      </w:divBdr>
    </w:div>
    <w:div w:id="1120492704">
      <w:bodyDiv w:val="1"/>
      <w:marLeft w:val="0"/>
      <w:marRight w:val="0"/>
      <w:marTop w:val="0"/>
      <w:marBottom w:val="0"/>
      <w:divBdr>
        <w:top w:val="none" w:sz="0" w:space="0" w:color="auto"/>
        <w:left w:val="none" w:sz="0" w:space="0" w:color="auto"/>
        <w:bottom w:val="none" w:sz="0" w:space="0" w:color="auto"/>
        <w:right w:val="none" w:sz="0" w:space="0" w:color="auto"/>
      </w:divBdr>
    </w:div>
    <w:div w:id="1123961572">
      <w:bodyDiv w:val="1"/>
      <w:marLeft w:val="0"/>
      <w:marRight w:val="0"/>
      <w:marTop w:val="0"/>
      <w:marBottom w:val="0"/>
      <w:divBdr>
        <w:top w:val="none" w:sz="0" w:space="0" w:color="auto"/>
        <w:left w:val="none" w:sz="0" w:space="0" w:color="auto"/>
        <w:bottom w:val="none" w:sz="0" w:space="0" w:color="auto"/>
        <w:right w:val="none" w:sz="0" w:space="0" w:color="auto"/>
      </w:divBdr>
    </w:div>
    <w:div w:id="1139687679">
      <w:bodyDiv w:val="1"/>
      <w:marLeft w:val="0"/>
      <w:marRight w:val="0"/>
      <w:marTop w:val="0"/>
      <w:marBottom w:val="0"/>
      <w:divBdr>
        <w:top w:val="none" w:sz="0" w:space="0" w:color="auto"/>
        <w:left w:val="none" w:sz="0" w:space="0" w:color="auto"/>
        <w:bottom w:val="none" w:sz="0" w:space="0" w:color="auto"/>
        <w:right w:val="none" w:sz="0" w:space="0" w:color="auto"/>
      </w:divBdr>
    </w:div>
    <w:div w:id="1142890548">
      <w:bodyDiv w:val="1"/>
      <w:marLeft w:val="0"/>
      <w:marRight w:val="0"/>
      <w:marTop w:val="0"/>
      <w:marBottom w:val="0"/>
      <w:divBdr>
        <w:top w:val="none" w:sz="0" w:space="0" w:color="auto"/>
        <w:left w:val="none" w:sz="0" w:space="0" w:color="auto"/>
        <w:bottom w:val="none" w:sz="0" w:space="0" w:color="auto"/>
        <w:right w:val="none" w:sz="0" w:space="0" w:color="auto"/>
      </w:divBdr>
    </w:div>
    <w:div w:id="1150900888">
      <w:bodyDiv w:val="1"/>
      <w:marLeft w:val="0"/>
      <w:marRight w:val="0"/>
      <w:marTop w:val="0"/>
      <w:marBottom w:val="0"/>
      <w:divBdr>
        <w:top w:val="none" w:sz="0" w:space="0" w:color="auto"/>
        <w:left w:val="none" w:sz="0" w:space="0" w:color="auto"/>
        <w:bottom w:val="none" w:sz="0" w:space="0" w:color="auto"/>
        <w:right w:val="none" w:sz="0" w:space="0" w:color="auto"/>
      </w:divBdr>
    </w:div>
    <w:div w:id="1151557319">
      <w:bodyDiv w:val="1"/>
      <w:marLeft w:val="0"/>
      <w:marRight w:val="0"/>
      <w:marTop w:val="0"/>
      <w:marBottom w:val="0"/>
      <w:divBdr>
        <w:top w:val="none" w:sz="0" w:space="0" w:color="auto"/>
        <w:left w:val="none" w:sz="0" w:space="0" w:color="auto"/>
        <w:bottom w:val="none" w:sz="0" w:space="0" w:color="auto"/>
        <w:right w:val="none" w:sz="0" w:space="0" w:color="auto"/>
      </w:divBdr>
    </w:div>
    <w:div w:id="1157500442">
      <w:bodyDiv w:val="1"/>
      <w:marLeft w:val="0"/>
      <w:marRight w:val="0"/>
      <w:marTop w:val="0"/>
      <w:marBottom w:val="0"/>
      <w:divBdr>
        <w:top w:val="none" w:sz="0" w:space="0" w:color="auto"/>
        <w:left w:val="none" w:sz="0" w:space="0" w:color="auto"/>
        <w:bottom w:val="none" w:sz="0" w:space="0" w:color="auto"/>
        <w:right w:val="none" w:sz="0" w:space="0" w:color="auto"/>
      </w:divBdr>
    </w:div>
    <w:div w:id="1171064303">
      <w:bodyDiv w:val="1"/>
      <w:marLeft w:val="0"/>
      <w:marRight w:val="0"/>
      <w:marTop w:val="0"/>
      <w:marBottom w:val="0"/>
      <w:divBdr>
        <w:top w:val="none" w:sz="0" w:space="0" w:color="auto"/>
        <w:left w:val="none" w:sz="0" w:space="0" w:color="auto"/>
        <w:bottom w:val="none" w:sz="0" w:space="0" w:color="auto"/>
        <w:right w:val="none" w:sz="0" w:space="0" w:color="auto"/>
      </w:divBdr>
    </w:div>
    <w:div w:id="1201474720">
      <w:bodyDiv w:val="1"/>
      <w:marLeft w:val="0"/>
      <w:marRight w:val="0"/>
      <w:marTop w:val="0"/>
      <w:marBottom w:val="0"/>
      <w:divBdr>
        <w:top w:val="none" w:sz="0" w:space="0" w:color="auto"/>
        <w:left w:val="none" w:sz="0" w:space="0" w:color="auto"/>
        <w:bottom w:val="none" w:sz="0" w:space="0" w:color="auto"/>
        <w:right w:val="none" w:sz="0" w:space="0" w:color="auto"/>
      </w:divBdr>
    </w:div>
    <w:div w:id="1207832855">
      <w:bodyDiv w:val="1"/>
      <w:marLeft w:val="0"/>
      <w:marRight w:val="0"/>
      <w:marTop w:val="0"/>
      <w:marBottom w:val="0"/>
      <w:divBdr>
        <w:top w:val="none" w:sz="0" w:space="0" w:color="auto"/>
        <w:left w:val="none" w:sz="0" w:space="0" w:color="auto"/>
        <w:bottom w:val="none" w:sz="0" w:space="0" w:color="auto"/>
        <w:right w:val="none" w:sz="0" w:space="0" w:color="auto"/>
      </w:divBdr>
    </w:div>
    <w:div w:id="1252851814">
      <w:bodyDiv w:val="1"/>
      <w:marLeft w:val="0"/>
      <w:marRight w:val="0"/>
      <w:marTop w:val="0"/>
      <w:marBottom w:val="0"/>
      <w:divBdr>
        <w:top w:val="none" w:sz="0" w:space="0" w:color="auto"/>
        <w:left w:val="none" w:sz="0" w:space="0" w:color="auto"/>
        <w:bottom w:val="none" w:sz="0" w:space="0" w:color="auto"/>
        <w:right w:val="none" w:sz="0" w:space="0" w:color="auto"/>
      </w:divBdr>
    </w:div>
    <w:div w:id="1254898284">
      <w:bodyDiv w:val="1"/>
      <w:marLeft w:val="0"/>
      <w:marRight w:val="0"/>
      <w:marTop w:val="0"/>
      <w:marBottom w:val="0"/>
      <w:divBdr>
        <w:top w:val="none" w:sz="0" w:space="0" w:color="auto"/>
        <w:left w:val="none" w:sz="0" w:space="0" w:color="auto"/>
        <w:bottom w:val="none" w:sz="0" w:space="0" w:color="auto"/>
        <w:right w:val="none" w:sz="0" w:space="0" w:color="auto"/>
      </w:divBdr>
    </w:div>
    <w:div w:id="1256743222">
      <w:bodyDiv w:val="1"/>
      <w:marLeft w:val="0"/>
      <w:marRight w:val="0"/>
      <w:marTop w:val="0"/>
      <w:marBottom w:val="0"/>
      <w:divBdr>
        <w:top w:val="none" w:sz="0" w:space="0" w:color="auto"/>
        <w:left w:val="none" w:sz="0" w:space="0" w:color="auto"/>
        <w:bottom w:val="none" w:sz="0" w:space="0" w:color="auto"/>
        <w:right w:val="none" w:sz="0" w:space="0" w:color="auto"/>
      </w:divBdr>
    </w:div>
    <w:div w:id="1257637855">
      <w:bodyDiv w:val="1"/>
      <w:marLeft w:val="0"/>
      <w:marRight w:val="0"/>
      <w:marTop w:val="0"/>
      <w:marBottom w:val="0"/>
      <w:divBdr>
        <w:top w:val="none" w:sz="0" w:space="0" w:color="auto"/>
        <w:left w:val="none" w:sz="0" w:space="0" w:color="auto"/>
        <w:bottom w:val="none" w:sz="0" w:space="0" w:color="auto"/>
        <w:right w:val="none" w:sz="0" w:space="0" w:color="auto"/>
      </w:divBdr>
    </w:div>
    <w:div w:id="1294673137">
      <w:bodyDiv w:val="1"/>
      <w:marLeft w:val="0"/>
      <w:marRight w:val="0"/>
      <w:marTop w:val="0"/>
      <w:marBottom w:val="0"/>
      <w:divBdr>
        <w:top w:val="none" w:sz="0" w:space="0" w:color="auto"/>
        <w:left w:val="none" w:sz="0" w:space="0" w:color="auto"/>
        <w:bottom w:val="none" w:sz="0" w:space="0" w:color="auto"/>
        <w:right w:val="none" w:sz="0" w:space="0" w:color="auto"/>
      </w:divBdr>
    </w:div>
    <w:div w:id="1295599874">
      <w:bodyDiv w:val="1"/>
      <w:marLeft w:val="0"/>
      <w:marRight w:val="0"/>
      <w:marTop w:val="0"/>
      <w:marBottom w:val="0"/>
      <w:divBdr>
        <w:top w:val="none" w:sz="0" w:space="0" w:color="auto"/>
        <w:left w:val="none" w:sz="0" w:space="0" w:color="auto"/>
        <w:bottom w:val="none" w:sz="0" w:space="0" w:color="auto"/>
        <w:right w:val="none" w:sz="0" w:space="0" w:color="auto"/>
      </w:divBdr>
    </w:div>
    <w:div w:id="1308121515">
      <w:bodyDiv w:val="1"/>
      <w:marLeft w:val="0"/>
      <w:marRight w:val="0"/>
      <w:marTop w:val="0"/>
      <w:marBottom w:val="0"/>
      <w:divBdr>
        <w:top w:val="none" w:sz="0" w:space="0" w:color="auto"/>
        <w:left w:val="none" w:sz="0" w:space="0" w:color="auto"/>
        <w:bottom w:val="none" w:sz="0" w:space="0" w:color="auto"/>
        <w:right w:val="none" w:sz="0" w:space="0" w:color="auto"/>
      </w:divBdr>
    </w:div>
    <w:div w:id="1314945846">
      <w:bodyDiv w:val="1"/>
      <w:marLeft w:val="0"/>
      <w:marRight w:val="0"/>
      <w:marTop w:val="0"/>
      <w:marBottom w:val="0"/>
      <w:divBdr>
        <w:top w:val="none" w:sz="0" w:space="0" w:color="auto"/>
        <w:left w:val="none" w:sz="0" w:space="0" w:color="auto"/>
        <w:bottom w:val="none" w:sz="0" w:space="0" w:color="auto"/>
        <w:right w:val="none" w:sz="0" w:space="0" w:color="auto"/>
      </w:divBdr>
    </w:div>
    <w:div w:id="1318533607">
      <w:bodyDiv w:val="1"/>
      <w:marLeft w:val="0"/>
      <w:marRight w:val="0"/>
      <w:marTop w:val="0"/>
      <w:marBottom w:val="0"/>
      <w:divBdr>
        <w:top w:val="none" w:sz="0" w:space="0" w:color="auto"/>
        <w:left w:val="none" w:sz="0" w:space="0" w:color="auto"/>
        <w:bottom w:val="none" w:sz="0" w:space="0" w:color="auto"/>
        <w:right w:val="none" w:sz="0" w:space="0" w:color="auto"/>
      </w:divBdr>
    </w:div>
    <w:div w:id="1351369483">
      <w:bodyDiv w:val="1"/>
      <w:marLeft w:val="0"/>
      <w:marRight w:val="0"/>
      <w:marTop w:val="0"/>
      <w:marBottom w:val="0"/>
      <w:divBdr>
        <w:top w:val="none" w:sz="0" w:space="0" w:color="auto"/>
        <w:left w:val="none" w:sz="0" w:space="0" w:color="auto"/>
        <w:bottom w:val="none" w:sz="0" w:space="0" w:color="auto"/>
        <w:right w:val="none" w:sz="0" w:space="0" w:color="auto"/>
      </w:divBdr>
    </w:div>
    <w:div w:id="1351760848">
      <w:bodyDiv w:val="1"/>
      <w:marLeft w:val="0"/>
      <w:marRight w:val="0"/>
      <w:marTop w:val="0"/>
      <w:marBottom w:val="0"/>
      <w:divBdr>
        <w:top w:val="none" w:sz="0" w:space="0" w:color="auto"/>
        <w:left w:val="none" w:sz="0" w:space="0" w:color="auto"/>
        <w:bottom w:val="none" w:sz="0" w:space="0" w:color="auto"/>
        <w:right w:val="none" w:sz="0" w:space="0" w:color="auto"/>
      </w:divBdr>
    </w:div>
    <w:div w:id="1355881016">
      <w:bodyDiv w:val="1"/>
      <w:marLeft w:val="0"/>
      <w:marRight w:val="0"/>
      <w:marTop w:val="0"/>
      <w:marBottom w:val="0"/>
      <w:divBdr>
        <w:top w:val="none" w:sz="0" w:space="0" w:color="auto"/>
        <w:left w:val="none" w:sz="0" w:space="0" w:color="auto"/>
        <w:bottom w:val="none" w:sz="0" w:space="0" w:color="auto"/>
        <w:right w:val="none" w:sz="0" w:space="0" w:color="auto"/>
      </w:divBdr>
    </w:div>
    <w:div w:id="1361276758">
      <w:bodyDiv w:val="1"/>
      <w:marLeft w:val="0"/>
      <w:marRight w:val="0"/>
      <w:marTop w:val="0"/>
      <w:marBottom w:val="0"/>
      <w:divBdr>
        <w:top w:val="none" w:sz="0" w:space="0" w:color="auto"/>
        <w:left w:val="none" w:sz="0" w:space="0" w:color="auto"/>
        <w:bottom w:val="none" w:sz="0" w:space="0" w:color="auto"/>
        <w:right w:val="none" w:sz="0" w:space="0" w:color="auto"/>
      </w:divBdr>
    </w:div>
    <w:div w:id="1372416902">
      <w:bodyDiv w:val="1"/>
      <w:marLeft w:val="0"/>
      <w:marRight w:val="0"/>
      <w:marTop w:val="0"/>
      <w:marBottom w:val="0"/>
      <w:divBdr>
        <w:top w:val="none" w:sz="0" w:space="0" w:color="auto"/>
        <w:left w:val="none" w:sz="0" w:space="0" w:color="auto"/>
        <w:bottom w:val="none" w:sz="0" w:space="0" w:color="auto"/>
        <w:right w:val="none" w:sz="0" w:space="0" w:color="auto"/>
      </w:divBdr>
    </w:div>
    <w:div w:id="1374114952">
      <w:bodyDiv w:val="1"/>
      <w:marLeft w:val="0"/>
      <w:marRight w:val="0"/>
      <w:marTop w:val="0"/>
      <w:marBottom w:val="0"/>
      <w:divBdr>
        <w:top w:val="none" w:sz="0" w:space="0" w:color="auto"/>
        <w:left w:val="none" w:sz="0" w:space="0" w:color="auto"/>
        <w:bottom w:val="none" w:sz="0" w:space="0" w:color="auto"/>
        <w:right w:val="none" w:sz="0" w:space="0" w:color="auto"/>
      </w:divBdr>
    </w:div>
    <w:div w:id="1382973083">
      <w:bodyDiv w:val="1"/>
      <w:marLeft w:val="0"/>
      <w:marRight w:val="0"/>
      <w:marTop w:val="0"/>
      <w:marBottom w:val="0"/>
      <w:divBdr>
        <w:top w:val="none" w:sz="0" w:space="0" w:color="auto"/>
        <w:left w:val="none" w:sz="0" w:space="0" w:color="auto"/>
        <w:bottom w:val="none" w:sz="0" w:space="0" w:color="auto"/>
        <w:right w:val="none" w:sz="0" w:space="0" w:color="auto"/>
      </w:divBdr>
    </w:div>
    <w:div w:id="1384477186">
      <w:bodyDiv w:val="1"/>
      <w:marLeft w:val="0"/>
      <w:marRight w:val="0"/>
      <w:marTop w:val="0"/>
      <w:marBottom w:val="0"/>
      <w:divBdr>
        <w:top w:val="none" w:sz="0" w:space="0" w:color="auto"/>
        <w:left w:val="none" w:sz="0" w:space="0" w:color="auto"/>
        <w:bottom w:val="none" w:sz="0" w:space="0" w:color="auto"/>
        <w:right w:val="none" w:sz="0" w:space="0" w:color="auto"/>
      </w:divBdr>
    </w:div>
    <w:div w:id="1396900014">
      <w:bodyDiv w:val="1"/>
      <w:marLeft w:val="0"/>
      <w:marRight w:val="0"/>
      <w:marTop w:val="0"/>
      <w:marBottom w:val="0"/>
      <w:divBdr>
        <w:top w:val="none" w:sz="0" w:space="0" w:color="auto"/>
        <w:left w:val="none" w:sz="0" w:space="0" w:color="auto"/>
        <w:bottom w:val="none" w:sz="0" w:space="0" w:color="auto"/>
        <w:right w:val="none" w:sz="0" w:space="0" w:color="auto"/>
      </w:divBdr>
    </w:div>
    <w:div w:id="1406031916">
      <w:bodyDiv w:val="1"/>
      <w:marLeft w:val="0"/>
      <w:marRight w:val="0"/>
      <w:marTop w:val="0"/>
      <w:marBottom w:val="0"/>
      <w:divBdr>
        <w:top w:val="none" w:sz="0" w:space="0" w:color="auto"/>
        <w:left w:val="none" w:sz="0" w:space="0" w:color="auto"/>
        <w:bottom w:val="none" w:sz="0" w:space="0" w:color="auto"/>
        <w:right w:val="none" w:sz="0" w:space="0" w:color="auto"/>
      </w:divBdr>
    </w:div>
    <w:div w:id="1421636842">
      <w:bodyDiv w:val="1"/>
      <w:marLeft w:val="0"/>
      <w:marRight w:val="0"/>
      <w:marTop w:val="0"/>
      <w:marBottom w:val="0"/>
      <w:divBdr>
        <w:top w:val="none" w:sz="0" w:space="0" w:color="auto"/>
        <w:left w:val="none" w:sz="0" w:space="0" w:color="auto"/>
        <w:bottom w:val="none" w:sz="0" w:space="0" w:color="auto"/>
        <w:right w:val="none" w:sz="0" w:space="0" w:color="auto"/>
      </w:divBdr>
    </w:div>
    <w:div w:id="1431002314">
      <w:bodyDiv w:val="1"/>
      <w:marLeft w:val="0"/>
      <w:marRight w:val="0"/>
      <w:marTop w:val="0"/>
      <w:marBottom w:val="0"/>
      <w:divBdr>
        <w:top w:val="none" w:sz="0" w:space="0" w:color="auto"/>
        <w:left w:val="none" w:sz="0" w:space="0" w:color="auto"/>
        <w:bottom w:val="none" w:sz="0" w:space="0" w:color="auto"/>
        <w:right w:val="none" w:sz="0" w:space="0" w:color="auto"/>
      </w:divBdr>
    </w:div>
    <w:div w:id="1438528158">
      <w:bodyDiv w:val="1"/>
      <w:marLeft w:val="0"/>
      <w:marRight w:val="0"/>
      <w:marTop w:val="0"/>
      <w:marBottom w:val="0"/>
      <w:divBdr>
        <w:top w:val="none" w:sz="0" w:space="0" w:color="auto"/>
        <w:left w:val="none" w:sz="0" w:space="0" w:color="auto"/>
        <w:bottom w:val="none" w:sz="0" w:space="0" w:color="auto"/>
        <w:right w:val="none" w:sz="0" w:space="0" w:color="auto"/>
      </w:divBdr>
    </w:div>
    <w:div w:id="1454326805">
      <w:bodyDiv w:val="1"/>
      <w:marLeft w:val="0"/>
      <w:marRight w:val="0"/>
      <w:marTop w:val="0"/>
      <w:marBottom w:val="0"/>
      <w:divBdr>
        <w:top w:val="none" w:sz="0" w:space="0" w:color="auto"/>
        <w:left w:val="none" w:sz="0" w:space="0" w:color="auto"/>
        <w:bottom w:val="none" w:sz="0" w:space="0" w:color="auto"/>
        <w:right w:val="none" w:sz="0" w:space="0" w:color="auto"/>
      </w:divBdr>
    </w:div>
    <w:div w:id="1478184990">
      <w:bodyDiv w:val="1"/>
      <w:marLeft w:val="0"/>
      <w:marRight w:val="0"/>
      <w:marTop w:val="0"/>
      <w:marBottom w:val="0"/>
      <w:divBdr>
        <w:top w:val="none" w:sz="0" w:space="0" w:color="auto"/>
        <w:left w:val="none" w:sz="0" w:space="0" w:color="auto"/>
        <w:bottom w:val="none" w:sz="0" w:space="0" w:color="auto"/>
        <w:right w:val="none" w:sz="0" w:space="0" w:color="auto"/>
      </w:divBdr>
    </w:div>
    <w:div w:id="1484348726">
      <w:bodyDiv w:val="1"/>
      <w:marLeft w:val="0"/>
      <w:marRight w:val="0"/>
      <w:marTop w:val="0"/>
      <w:marBottom w:val="0"/>
      <w:divBdr>
        <w:top w:val="none" w:sz="0" w:space="0" w:color="auto"/>
        <w:left w:val="none" w:sz="0" w:space="0" w:color="auto"/>
        <w:bottom w:val="none" w:sz="0" w:space="0" w:color="auto"/>
        <w:right w:val="none" w:sz="0" w:space="0" w:color="auto"/>
      </w:divBdr>
    </w:div>
    <w:div w:id="1484538722">
      <w:bodyDiv w:val="1"/>
      <w:marLeft w:val="0"/>
      <w:marRight w:val="0"/>
      <w:marTop w:val="0"/>
      <w:marBottom w:val="0"/>
      <w:divBdr>
        <w:top w:val="none" w:sz="0" w:space="0" w:color="auto"/>
        <w:left w:val="none" w:sz="0" w:space="0" w:color="auto"/>
        <w:bottom w:val="none" w:sz="0" w:space="0" w:color="auto"/>
        <w:right w:val="none" w:sz="0" w:space="0" w:color="auto"/>
      </w:divBdr>
    </w:div>
    <w:div w:id="1489009837">
      <w:bodyDiv w:val="1"/>
      <w:marLeft w:val="0"/>
      <w:marRight w:val="0"/>
      <w:marTop w:val="0"/>
      <w:marBottom w:val="0"/>
      <w:divBdr>
        <w:top w:val="none" w:sz="0" w:space="0" w:color="auto"/>
        <w:left w:val="none" w:sz="0" w:space="0" w:color="auto"/>
        <w:bottom w:val="none" w:sz="0" w:space="0" w:color="auto"/>
        <w:right w:val="none" w:sz="0" w:space="0" w:color="auto"/>
      </w:divBdr>
    </w:div>
    <w:div w:id="1492914317">
      <w:bodyDiv w:val="1"/>
      <w:marLeft w:val="0"/>
      <w:marRight w:val="0"/>
      <w:marTop w:val="0"/>
      <w:marBottom w:val="0"/>
      <w:divBdr>
        <w:top w:val="none" w:sz="0" w:space="0" w:color="auto"/>
        <w:left w:val="none" w:sz="0" w:space="0" w:color="auto"/>
        <w:bottom w:val="none" w:sz="0" w:space="0" w:color="auto"/>
        <w:right w:val="none" w:sz="0" w:space="0" w:color="auto"/>
      </w:divBdr>
    </w:div>
    <w:div w:id="1507406128">
      <w:bodyDiv w:val="1"/>
      <w:marLeft w:val="0"/>
      <w:marRight w:val="0"/>
      <w:marTop w:val="0"/>
      <w:marBottom w:val="0"/>
      <w:divBdr>
        <w:top w:val="none" w:sz="0" w:space="0" w:color="auto"/>
        <w:left w:val="none" w:sz="0" w:space="0" w:color="auto"/>
        <w:bottom w:val="none" w:sz="0" w:space="0" w:color="auto"/>
        <w:right w:val="none" w:sz="0" w:space="0" w:color="auto"/>
      </w:divBdr>
    </w:div>
    <w:div w:id="1529487300">
      <w:bodyDiv w:val="1"/>
      <w:marLeft w:val="0"/>
      <w:marRight w:val="0"/>
      <w:marTop w:val="0"/>
      <w:marBottom w:val="0"/>
      <w:divBdr>
        <w:top w:val="none" w:sz="0" w:space="0" w:color="auto"/>
        <w:left w:val="none" w:sz="0" w:space="0" w:color="auto"/>
        <w:bottom w:val="none" w:sz="0" w:space="0" w:color="auto"/>
        <w:right w:val="none" w:sz="0" w:space="0" w:color="auto"/>
      </w:divBdr>
    </w:div>
    <w:div w:id="1564175785">
      <w:bodyDiv w:val="1"/>
      <w:marLeft w:val="0"/>
      <w:marRight w:val="0"/>
      <w:marTop w:val="0"/>
      <w:marBottom w:val="0"/>
      <w:divBdr>
        <w:top w:val="none" w:sz="0" w:space="0" w:color="auto"/>
        <w:left w:val="none" w:sz="0" w:space="0" w:color="auto"/>
        <w:bottom w:val="none" w:sz="0" w:space="0" w:color="auto"/>
        <w:right w:val="none" w:sz="0" w:space="0" w:color="auto"/>
      </w:divBdr>
    </w:div>
    <w:div w:id="1570655257">
      <w:bodyDiv w:val="1"/>
      <w:marLeft w:val="0"/>
      <w:marRight w:val="0"/>
      <w:marTop w:val="0"/>
      <w:marBottom w:val="0"/>
      <w:divBdr>
        <w:top w:val="none" w:sz="0" w:space="0" w:color="auto"/>
        <w:left w:val="none" w:sz="0" w:space="0" w:color="auto"/>
        <w:bottom w:val="none" w:sz="0" w:space="0" w:color="auto"/>
        <w:right w:val="none" w:sz="0" w:space="0" w:color="auto"/>
      </w:divBdr>
    </w:div>
    <w:div w:id="1573928588">
      <w:bodyDiv w:val="1"/>
      <w:marLeft w:val="0"/>
      <w:marRight w:val="0"/>
      <w:marTop w:val="0"/>
      <w:marBottom w:val="0"/>
      <w:divBdr>
        <w:top w:val="none" w:sz="0" w:space="0" w:color="auto"/>
        <w:left w:val="none" w:sz="0" w:space="0" w:color="auto"/>
        <w:bottom w:val="none" w:sz="0" w:space="0" w:color="auto"/>
        <w:right w:val="none" w:sz="0" w:space="0" w:color="auto"/>
      </w:divBdr>
    </w:div>
    <w:div w:id="1595283274">
      <w:bodyDiv w:val="1"/>
      <w:marLeft w:val="0"/>
      <w:marRight w:val="0"/>
      <w:marTop w:val="0"/>
      <w:marBottom w:val="0"/>
      <w:divBdr>
        <w:top w:val="none" w:sz="0" w:space="0" w:color="auto"/>
        <w:left w:val="none" w:sz="0" w:space="0" w:color="auto"/>
        <w:bottom w:val="none" w:sz="0" w:space="0" w:color="auto"/>
        <w:right w:val="none" w:sz="0" w:space="0" w:color="auto"/>
      </w:divBdr>
    </w:div>
    <w:div w:id="1595553239">
      <w:bodyDiv w:val="1"/>
      <w:marLeft w:val="0"/>
      <w:marRight w:val="0"/>
      <w:marTop w:val="0"/>
      <w:marBottom w:val="0"/>
      <w:divBdr>
        <w:top w:val="none" w:sz="0" w:space="0" w:color="auto"/>
        <w:left w:val="none" w:sz="0" w:space="0" w:color="auto"/>
        <w:bottom w:val="none" w:sz="0" w:space="0" w:color="auto"/>
        <w:right w:val="none" w:sz="0" w:space="0" w:color="auto"/>
      </w:divBdr>
    </w:div>
    <w:div w:id="1608003815">
      <w:bodyDiv w:val="1"/>
      <w:marLeft w:val="0"/>
      <w:marRight w:val="0"/>
      <w:marTop w:val="0"/>
      <w:marBottom w:val="0"/>
      <w:divBdr>
        <w:top w:val="none" w:sz="0" w:space="0" w:color="auto"/>
        <w:left w:val="none" w:sz="0" w:space="0" w:color="auto"/>
        <w:bottom w:val="none" w:sz="0" w:space="0" w:color="auto"/>
        <w:right w:val="none" w:sz="0" w:space="0" w:color="auto"/>
      </w:divBdr>
    </w:div>
    <w:div w:id="1616789207">
      <w:bodyDiv w:val="1"/>
      <w:marLeft w:val="0"/>
      <w:marRight w:val="0"/>
      <w:marTop w:val="0"/>
      <w:marBottom w:val="0"/>
      <w:divBdr>
        <w:top w:val="none" w:sz="0" w:space="0" w:color="auto"/>
        <w:left w:val="none" w:sz="0" w:space="0" w:color="auto"/>
        <w:bottom w:val="none" w:sz="0" w:space="0" w:color="auto"/>
        <w:right w:val="none" w:sz="0" w:space="0" w:color="auto"/>
      </w:divBdr>
    </w:div>
    <w:div w:id="1616979740">
      <w:bodyDiv w:val="1"/>
      <w:marLeft w:val="0"/>
      <w:marRight w:val="0"/>
      <w:marTop w:val="0"/>
      <w:marBottom w:val="0"/>
      <w:divBdr>
        <w:top w:val="none" w:sz="0" w:space="0" w:color="auto"/>
        <w:left w:val="none" w:sz="0" w:space="0" w:color="auto"/>
        <w:bottom w:val="none" w:sz="0" w:space="0" w:color="auto"/>
        <w:right w:val="none" w:sz="0" w:space="0" w:color="auto"/>
      </w:divBdr>
    </w:div>
    <w:div w:id="1629897960">
      <w:bodyDiv w:val="1"/>
      <w:marLeft w:val="0"/>
      <w:marRight w:val="0"/>
      <w:marTop w:val="0"/>
      <w:marBottom w:val="0"/>
      <w:divBdr>
        <w:top w:val="none" w:sz="0" w:space="0" w:color="auto"/>
        <w:left w:val="none" w:sz="0" w:space="0" w:color="auto"/>
        <w:bottom w:val="none" w:sz="0" w:space="0" w:color="auto"/>
        <w:right w:val="none" w:sz="0" w:space="0" w:color="auto"/>
      </w:divBdr>
    </w:div>
    <w:div w:id="1654792870">
      <w:bodyDiv w:val="1"/>
      <w:marLeft w:val="0"/>
      <w:marRight w:val="0"/>
      <w:marTop w:val="0"/>
      <w:marBottom w:val="0"/>
      <w:divBdr>
        <w:top w:val="none" w:sz="0" w:space="0" w:color="auto"/>
        <w:left w:val="none" w:sz="0" w:space="0" w:color="auto"/>
        <w:bottom w:val="none" w:sz="0" w:space="0" w:color="auto"/>
        <w:right w:val="none" w:sz="0" w:space="0" w:color="auto"/>
      </w:divBdr>
    </w:div>
    <w:div w:id="1664894871">
      <w:bodyDiv w:val="1"/>
      <w:marLeft w:val="0"/>
      <w:marRight w:val="0"/>
      <w:marTop w:val="0"/>
      <w:marBottom w:val="0"/>
      <w:divBdr>
        <w:top w:val="none" w:sz="0" w:space="0" w:color="auto"/>
        <w:left w:val="none" w:sz="0" w:space="0" w:color="auto"/>
        <w:bottom w:val="none" w:sz="0" w:space="0" w:color="auto"/>
        <w:right w:val="none" w:sz="0" w:space="0" w:color="auto"/>
      </w:divBdr>
    </w:div>
    <w:div w:id="1672101667">
      <w:bodyDiv w:val="1"/>
      <w:marLeft w:val="0"/>
      <w:marRight w:val="0"/>
      <w:marTop w:val="0"/>
      <w:marBottom w:val="0"/>
      <w:divBdr>
        <w:top w:val="none" w:sz="0" w:space="0" w:color="auto"/>
        <w:left w:val="none" w:sz="0" w:space="0" w:color="auto"/>
        <w:bottom w:val="none" w:sz="0" w:space="0" w:color="auto"/>
        <w:right w:val="none" w:sz="0" w:space="0" w:color="auto"/>
      </w:divBdr>
    </w:div>
    <w:div w:id="1681740718">
      <w:bodyDiv w:val="1"/>
      <w:marLeft w:val="0"/>
      <w:marRight w:val="0"/>
      <w:marTop w:val="0"/>
      <w:marBottom w:val="0"/>
      <w:divBdr>
        <w:top w:val="none" w:sz="0" w:space="0" w:color="auto"/>
        <w:left w:val="none" w:sz="0" w:space="0" w:color="auto"/>
        <w:bottom w:val="none" w:sz="0" w:space="0" w:color="auto"/>
        <w:right w:val="none" w:sz="0" w:space="0" w:color="auto"/>
      </w:divBdr>
    </w:div>
    <w:div w:id="1695302688">
      <w:bodyDiv w:val="1"/>
      <w:marLeft w:val="0"/>
      <w:marRight w:val="0"/>
      <w:marTop w:val="0"/>
      <w:marBottom w:val="0"/>
      <w:divBdr>
        <w:top w:val="none" w:sz="0" w:space="0" w:color="auto"/>
        <w:left w:val="none" w:sz="0" w:space="0" w:color="auto"/>
        <w:bottom w:val="none" w:sz="0" w:space="0" w:color="auto"/>
        <w:right w:val="none" w:sz="0" w:space="0" w:color="auto"/>
      </w:divBdr>
    </w:div>
    <w:div w:id="1771585931">
      <w:bodyDiv w:val="1"/>
      <w:marLeft w:val="0"/>
      <w:marRight w:val="0"/>
      <w:marTop w:val="0"/>
      <w:marBottom w:val="0"/>
      <w:divBdr>
        <w:top w:val="none" w:sz="0" w:space="0" w:color="auto"/>
        <w:left w:val="none" w:sz="0" w:space="0" w:color="auto"/>
        <w:bottom w:val="none" w:sz="0" w:space="0" w:color="auto"/>
        <w:right w:val="none" w:sz="0" w:space="0" w:color="auto"/>
      </w:divBdr>
    </w:div>
    <w:div w:id="1779059204">
      <w:bodyDiv w:val="1"/>
      <w:marLeft w:val="0"/>
      <w:marRight w:val="0"/>
      <w:marTop w:val="0"/>
      <w:marBottom w:val="0"/>
      <w:divBdr>
        <w:top w:val="none" w:sz="0" w:space="0" w:color="auto"/>
        <w:left w:val="none" w:sz="0" w:space="0" w:color="auto"/>
        <w:bottom w:val="none" w:sz="0" w:space="0" w:color="auto"/>
        <w:right w:val="none" w:sz="0" w:space="0" w:color="auto"/>
      </w:divBdr>
    </w:div>
    <w:div w:id="1785227277">
      <w:bodyDiv w:val="1"/>
      <w:marLeft w:val="0"/>
      <w:marRight w:val="0"/>
      <w:marTop w:val="0"/>
      <w:marBottom w:val="0"/>
      <w:divBdr>
        <w:top w:val="none" w:sz="0" w:space="0" w:color="auto"/>
        <w:left w:val="none" w:sz="0" w:space="0" w:color="auto"/>
        <w:bottom w:val="none" w:sz="0" w:space="0" w:color="auto"/>
        <w:right w:val="none" w:sz="0" w:space="0" w:color="auto"/>
      </w:divBdr>
    </w:div>
    <w:div w:id="1802384691">
      <w:bodyDiv w:val="1"/>
      <w:marLeft w:val="0"/>
      <w:marRight w:val="0"/>
      <w:marTop w:val="0"/>
      <w:marBottom w:val="0"/>
      <w:divBdr>
        <w:top w:val="none" w:sz="0" w:space="0" w:color="auto"/>
        <w:left w:val="none" w:sz="0" w:space="0" w:color="auto"/>
        <w:bottom w:val="none" w:sz="0" w:space="0" w:color="auto"/>
        <w:right w:val="none" w:sz="0" w:space="0" w:color="auto"/>
      </w:divBdr>
    </w:div>
    <w:div w:id="1802722661">
      <w:bodyDiv w:val="1"/>
      <w:marLeft w:val="0"/>
      <w:marRight w:val="0"/>
      <w:marTop w:val="0"/>
      <w:marBottom w:val="0"/>
      <w:divBdr>
        <w:top w:val="none" w:sz="0" w:space="0" w:color="auto"/>
        <w:left w:val="none" w:sz="0" w:space="0" w:color="auto"/>
        <w:bottom w:val="none" w:sz="0" w:space="0" w:color="auto"/>
        <w:right w:val="none" w:sz="0" w:space="0" w:color="auto"/>
      </w:divBdr>
    </w:div>
    <w:div w:id="1809978491">
      <w:bodyDiv w:val="1"/>
      <w:marLeft w:val="0"/>
      <w:marRight w:val="0"/>
      <w:marTop w:val="0"/>
      <w:marBottom w:val="0"/>
      <w:divBdr>
        <w:top w:val="none" w:sz="0" w:space="0" w:color="auto"/>
        <w:left w:val="none" w:sz="0" w:space="0" w:color="auto"/>
        <w:bottom w:val="none" w:sz="0" w:space="0" w:color="auto"/>
        <w:right w:val="none" w:sz="0" w:space="0" w:color="auto"/>
      </w:divBdr>
    </w:div>
    <w:div w:id="1833373071">
      <w:bodyDiv w:val="1"/>
      <w:marLeft w:val="0"/>
      <w:marRight w:val="0"/>
      <w:marTop w:val="0"/>
      <w:marBottom w:val="0"/>
      <w:divBdr>
        <w:top w:val="none" w:sz="0" w:space="0" w:color="auto"/>
        <w:left w:val="none" w:sz="0" w:space="0" w:color="auto"/>
        <w:bottom w:val="none" w:sz="0" w:space="0" w:color="auto"/>
        <w:right w:val="none" w:sz="0" w:space="0" w:color="auto"/>
      </w:divBdr>
    </w:div>
    <w:div w:id="1856455043">
      <w:bodyDiv w:val="1"/>
      <w:marLeft w:val="0"/>
      <w:marRight w:val="0"/>
      <w:marTop w:val="0"/>
      <w:marBottom w:val="0"/>
      <w:divBdr>
        <w:top w:val="none" w:sz="0" w:space="0" w:color="auto"/>
        <w:left w:val="none" w:sz="0" w:space="0" w:color="auto"/>
        <w:bottom w:val="none" w:sz="0" w:space="0" w:color="auto"/>
        <w:right w:val="none" w:sz="0" w:space="0" w:color="auto"/>
      </w:divBdr>
    </w:div>
    <w:div w:id="1866551899">
      <w:bodyDiv w:val="1"/>
      <w:marLeft w:val="0"/>
      <w:marRight w:val="0"/>
      <w:marTop w:val="0"/>
      <w:marBottom w:val="0"/>
      <w:divBdr>
        <w:top w:val="none" w:sz="0" w:space="0" w:color="auto"/>
        <w:left w:val="none" w:sz="0" w:space="0" w:color="auto"/>
        <w:bottom w:val="none" w:sz="0" w:space="0" w:color="auto"/>
        <w:right w:val="none" w:sz="0" w:space="0" w:color="auto"/>
      </w:divBdr>
    </w:div>
    <w:div w:id="1871067483">
      <w:bodyDiv w:val="1"/>
      <w:marLeft w:val="0"/>
      <w:marRight w:val="0"/>
      <w:marTop w:val="0"/>
      <w:marBottom w:val="0"/>
      <w:divBdr>
        <w:top w:val="none" w:sz="0" w:space="0" w:color="auto"/>
        <w:left w:val="none" w:sz="0" w:space="0" w:color="auto"/>
        <w:bottom w:val="none" w:sz="0" w:space="0" w:color="auto"/>
        <w:right w:val="none" w:sz="0" w:space="0" w:color="auto"/>
      </w:divBdr>
    </w:div>
    <w:div w:id="1881091613">
      <w:bodyDiv w:val="1"/>
      <w:marLeft w:val="0"/>
      <w:marRight w:val="0"/>
      <w:marTop w:val="0"/>
      <w:marBottom w:val="0"/>
      <w:divBdr>
        <w:top w:val="none" w:sz="0" w:space="0" w:color="auto"/>
        <w:left w:val="none" w:sz="0" w:space="0" w:color="auto"/>
        <w:bottom w:val="none" w:sz="0" w:space="0" w:color="auto"/>
        <w:right w:val="none" w:sz="0" w:space="0" w:color="auto"/>
      </w:divBdr>
    </w:div>
    <w:div w:id="1884829870">
      <w:bodyDiv w:val="1"/>
      <w:marLeft w:val="0"/>
      <w:marRight w:val="0"/>
      <w:marTop w:val="0"/>
      <w:marBottom w:val="0"/>
      <w:divBdr>
        <w:top w:val="none" w:sz="0" w:space="0" w:color="auto"/>
        <w:left w:val="none" w:sz="0" w:space="0" w:color="auto"/>
        <w:bottom w:val="none" w:sz="0" w:space="0" w:color="auto"/>
        <w:right w:val="none" w:sz="0" w:space="0" w:color="auto"/>
      </w:divBdr>
    </w:div>
    <w:div w:id="1885748211">
      <w:bodyDiv w:val="1"/>
      <w:marLeft w:val="0"/>
      <w:marRight w:val="0"/>
      <w:marTop w:val="0"/>
      <w:marBottom w:val="0"/>
      <w:divBdr>
        <w:top w:val="none" w:sz="0" w:space="0" w:color="auto"/>
        <w:left w:val="none" w:sz="0" w:space="0" w:color="auto"/>
        <w:bottom w:val="none" w:sz="0" w:space="0" w:color="auto"/>
        <w:right w:val="none" w:sz="0" w:space="0" w:color="auto"/>
      </w:divBdr>
      <w:divsChild>
        <w:div w:id="799104580">
          <w:marLeft w:val="446"/>
          <w:marRight w:val="0"/>
          <w:marTop w:val="77"/>
          <w:marBottom w:val="120"/>
          <w:divBdr>
            <w:top w:val="none" w:sz="0" w:space="0" w:color="auto"/>
            <w:left w:val="none" w:sz="0" w:space="0" w:color="auto"/>
            <w:bottom w:val="none" w:sz="0" w:space="0" w:color="auto"/>
            <w:right w:val="none" w:sz="0" w:space="0" w:color="auto"/>
          </w:divBdr>
        </w:div>
        <w:div w:id="2142653490">
          <w:marLeft w:val="446"/>
          <w:marRight w:val="0"/>
          <w:marTop w:val="77"/>
          <w:marBottom w:val="120"/>
          <w:divBdr>
            <w:top w:val="none" w:sz="0" w:space="0" w:color="auto"/>
            <w:left w:val="none" w:sz="0" w:space="0" w:color="auto"/>
            <w:bottom w:val="none" w:sz="0" w:space="0" w:color="auto"/>
            <w:right w:val="none" w:sz="0" w:space="0" w:color="auto"/>
          </w:divBdr>
        </w:div>
        <w:div w:id="742219091">
          <w:marLeft w:val="446"/>
          <w:marRight w:val="0"/>
          <w:marTop w:val="77"/>
          <w:marBottom w:val="120"/>
          <w:divBdr>
            <w:top w:val="none" w:sz="0" w:space="0" w:color="auto"/>
            <w:left w:val="none" w:sz="0" w:space="0" w:color="auto"/>
            <w:bottom w:val="none" w:sz="0" w:space="0" w:color="auto"/>
            <w:right w:val="none" w:sz="0" w:space="0" w:color="auto"/>
          </w:divBdr>
        </w:div>
        <w:div w:id="1679890151">
          <w:marLeft w:val="446"/>
          <w:marRight w:val="0"/>
          <w:marTop w:val="77"/>
          <w:marBottom w:val="120"/>
          <w:divBdr>
            <w:top w:val="none" w:sz="0" w:space="0" w:color="auto"/>
            <w:left w:val="none" w:sz="0" w:space="0" w:color="auto"/>
            <w:bottom w:val="none" w:sz="0" w:space="0" w:color="auto"/>
            <w:right w:val="none" w:sz="0" w:space="0" w:color="auto"/>
          </w:divBdr>
        </w:div>
        <w:div w:id="958610055">
          <w:marLeft w:val="446"/>
          <w:marRight w:val="0"/>
          <w:marTop w:val="77"/>
          <w:marBottom w:val="120"/>
          <w:divBdr>
            <w:top w:val="none" w:sz="0" w:space="0" w:color="auto"/>
            <w:left w:val="none" w:sz="0" w:space="0" w:color="auto"/>
            <w:bottom w:val="none" w:sz="0" w:space="0" w:color="auto"/>
            <w:right w:val="none" w:sz="0" w:space="0" w:color="auto"/>
          </w:divBdr>
        </w:div>
      </w:divsChild>
    </w:div>
    <w:div w:id="1907834115">
      <w:bodyDiv w:val="1"/>
      <w:marLeft w:val="0"/>
      <w:marRight w:val="0"/>
      <w:marTop w:val="0"/>
      <w:marBottom w:val="0"/>
      <w:divBdr>
        <w:top w:val="none" w:sz="0" w:space="0" w:color="auto"/>
        <w:left w:val="none" w:sz="0" w:space="0" w:color="auto"/>
        <w:bottom w:val="none" w:sz="0" w:space="0" w:color="auto"/>
        <w:right w:val="none" w:sz="0" w:space="0" w:color="auto"/>
      </w:divBdr>
    </w:div>
    <w:div w:id="1910655925">
      <w:bodyDiv w:val="1"/>
      <w:marLeft w:val="0"/>
      <w:marRight w:val="0"/>
      <w:marTop w:val="0"/>
      <w:marBottom w:val="0"/>
      <w:divBdr>
        <w:top w:val="none" w:sz="0" w:space="0" w:color="auto"/>
        <w:left w:val="none" w:sz="0" w:space="0" w:color="auto"/>
        <w:bottom w:val="none" w:sz="0" w:space="0" w:color="auto"/>
        <w:right w:val="none" w:sz="0" w:space="0" w:color="auto"/>
      </w:divBdr>
    </w:div>
    <w:div w:id="1931621371">
      <w:bodyDiv w:val="1"/>
      <w:marLeft w:val="0"/>
      <w:marRight w:val="0"/>
      <w:marTop w:val="0"/>
      <w:marBottom w:val="0"/>
      <w:divBdr>
        <w:top w:val="none" w:sz="0" w:space="0" w:color="auto"/>
        <w:left w:val="none" w:sz="0" w:space="0" w:color="auto"/>
        <w:bottom w:val="none" w:sz="0" w:space="0" w:color="auto"/>
        <w:right w:val="none" w:sz="0" w:space="0" w:color="auto"/>
      </w:divBdr>
    </w:div>
    <w:div w:id="1933857003">
      <w:bodyDiv w:val="1"/>
      <w:marLeft w:val="0"/>
      <w:marRight w:val="0"/>
      <w:marTop w:val="0"/>
      <w:marBottom w:val="0"/>
      <w:divBdr>
        <w:top w:val="none" w:sz="0" w:space="0" w:color="auto"/>
        <w:left w:val="none" w:sz="0" w:space="0" w:color="auto"/>
        <w:bottom w:val="none" w:sz="0" w:space="0" w:color="auto"/>
        <w:right w:val="none" w:sz="0" w:space="0" w:color="auto"/>
      </w:divBdr>
    </w:div>
    <w:div w:id="1935090459">
      <w:bodyDiv w:val="1"/>
      <w:marLeft w:val="0"/>
      <w:marRight w:val="0"/>
      <w:marTop w:val="0"/>
      <w:marBottom w:val="0"/>
      <w:divBdr>
        <w:top w:val="none" w:sz="0" w:space="0" w:color="auto"/>
        <w:left w:val="none" w:sz="0" w:space="0" w:color="auto"/>
        <w:bottom w:val="none" w:sz="0" w:space="0" w:color="auto"/>
        <w:right w:val="none" w:sz="0" w:space="0" w:color="auto"/>
      </w:divBdr>
    </w:div>
    <w:div w:id="2000452681">
      <w:bodyDiv w:val="1"/>
      <w:marLeft w:val="0"/>
      <w:marRight w:val="0"/>
      <w:marTop w:val="0"/>
      <w:marBottom w:val="0"/>
      <w:divBdr>
        <w:top w:val="none" w:sz="0" w:space="0" w:color="auto"/>
        <w:left w:val="none" w:sz="0" w:space="0" w:color="auto"/>
        <w:bottom w:val="none" w:sz="0" w:space="0" w:color="auto"/>
        <w:right w:val="none" w:sz="0" w:space="0" w:color="auto"/>
      </w:divBdr>
    </w:div>
    <w:div w:id="2010281694">
      <w:bodyDiv w:val="1"/>
      <w:marLeft w:val="0"/>
      <w:marRight w:val="0"/>
      <w:marTop w:val="0"/>
      <w:marBottom w:val="0"/>
      <w:divBdr>
        <w:top w:val="none" w:sz="0" w:space="0" w:color="auto"/>
        <w:left w:val="none" w:sz="0" w:space="0" w:color="auto"/>
        <w:bottom w:val="none" w:sz="0" w:space="0" w:color="auto"/>
        <w:right w:val="none" w:sz="0" w:space="0" w:color="auto"/>
      </w:divBdr>
    </w:div>
    <w:div w:id="2031057363">
      <w:bodyDiv w:val="1"/>
      <w:marLeft w:val="0"/>
      <w:marRight w:val="0"/>
      <w:marTop w:val="0"/>
      <w:marBottom w:val="0"/>
      <w:divBdr>
        <w:top w:val="none" w:sz="0" w:space="0" w:color="auto"/>
        <w:left w:val="none" w:sz="0" w:space="0" w:color="auto"/>
        <w:bottom w:val="none" w:sz="0" w:space="0" w:color="auto"/>
        <w:right w:val="none" w:sz="0" w:space="0" w:color="auto"/>
      </w:divBdr>
    </w:div>
    <w:div w:id="2034379485">
      <w:bodyDiv w:val="1"/>
      <w:marLeft w:val="0"/>
      <w:marRight w:val="0"/>
      <w:marTop w:val="0"/>
      <w:marBottom w:val="0"/>
      <w:divBdr>
        <w:top w:val="none" w:sz="0" w:space="0" w:color="auto"/>
        <w:left w:val="none" w:sz="0" w:space="0" w:color="auto"/>
        <w:bottom w:val="none" w:sz="0" w:space="0" w:color="auto"/>
        <w:right w:val="none" w:sz="0" w:space="0" w:color="auto"/>
      </w:divBdr>
    </w:div>
    <w:div w:id="2040889320">
      <w:bodyDiv w:val="1"/>
      <w:marLeft w:val="0"/>
      <w:marRight w:val="0"/>
      <w:marTop w:val="0"/>
      <w:marBottom w:val="0"/>
      <w:divBdr>
        <w:top w:val="none" w:sz="0" w:space="0" w:color="auto"/>
        <w:left w:val="none" w:sz="0" w:space="0" w:color="auto"/>
        <w:bottom w:val="none" w:sz="0" w:space="0" w:color="auto"/>
        <w:right w:val="none" w:sz="0" w:space="0" w:color="auto"/>
      </w:divBdr>
    </w:div>
    <w:div w:id="2069495958">
      <w:bodyDiv w:val="1"/>
      <w:marLeft w:val="0"/>
      <w:marRight w:val="0"/>
      <w:marTop w:val="0"/>
      <w:marBottom w:val="0"/>
      <w:divBdr>
        <w:top w:val="none" w:sz="0" w:space="0" w:color="auto"/>
        <w:left w:val="none" w:sz="0" w:space="0" w:color="auto"/>
        <w:bottom w:val="none" w:sz="0" w:space="0" w:color="auto"/>
        <w:right w:val="none" w:sz="0" w:space="0" w:color="auto"/>
      </w:divBdr>
    </w:div>
    <w:div w:id="2071726238">
      <w:bodyDiv w:val="1"/>
      <w:marLeft w:val="0"/>
      <w:marRight w:val="0"/>
      <w:marTop w:val="0"/>
      <w:marBottom w:val="0"/>
      <w:divBdr>
        <w:top w:val="none" w:sz="0" w:space="0" w:color="auto"/>
        <w:left w:val="none" w:sz="0" w:space="0" w:color="auto"/>
        <w:bottom w:val="none" w:sz="0" w:space="0" w:color="auto"/>
        <w:right w:val="none" w:sz="0" w:space="0" w:color="auto"/>
      </w:divBdr>
    </w:div>
    <w:div w:id="2072805208">
      <w:bodyDiv w:val="1"/>
      <w:marLeft w:val="0"/>
      <w:marRight w:val="0"/>
      <w:marTop w:val="0"/>
      <w:marBottom w:val="0"/>
      <w:divBdr>
        <w:top w:val="none" w:sz="0" w:space="0" w:color="auto"/>
        <w:left w:val="none" w:sz="0" w:space="0" w:color="auto"/>
        <w:bottom w:val="none" w:sz="0" w:space="0" w:color="auto"/>
        <w:right w:val="none" w:sz="0" w:space="0" w:color="auto"/>
      </w:divBdr>
    </w:div>
    <w:div w:id="2093042640">
      <w:bodyDiv w:val="1"/>
      <w:marLeft w:val="0"/>
      <w:marRight w:val="0"/>
      <w:marTop w:val="0"/>
      <w:marBottom w:val="0"/>
      <w:divBdr>
        <w:top w:val="none" w:sz="0" w:space="0" w:color="auto"/>
        <w:left w:val="none" w:sz="0" w:space="0" w:color="auto"/>
        <w:bottom w:val="none" w:sz="0" w:space="0" w:color="auto"/>
        <w:right w:val="none" w:sz="0" w:space="0" w:color="auto"/>
      </w:divBdr>
    </w:div>
    <w:div w:id="2112387570">
      <w:bodyDiv w:val="1"/>
      <w:marLeft w:val="0"/>
      <w:marRight w:val="0"/>
      <w:marTop w:val="0"/>
      <w:marBottom w:val="0"/>
      <w:divBdr>
        <w:top w:val="none" w:sz="0" w:space="0" w:color="auto"/>
        <w:left w:val="none" w:sz="0" w:space="0" w:color="auto"/>
        <w:bottom w:val="none" w:sz="0" w:space="0" w:color="auto"/>
        <w:right w:val="none" w:sz="0" w:space="0" w:color="auto"/>
      </w:divBdr>
    </w:div>
    <w:div w:id="2122987320">
      <w:bodyDiv w:val="1"/>
      <w:marLeft w:val="0"/>
      <w:marRight w:val="0"/>
      <w:marTop w:val="0"/>
      <w:marBottom w:val="0"/>
      <w:divBdr>
        <w:top w:val="none" w:sz="0" w:space="0" w:color="auto"/>
        <w:left w:val="none" w:sz="0" w:space="0" w:color="auto"/>
        <w:bottom w:val="none" w:sz="0" w:space="0" w:color="auto"/>
        <w:right w:val="none" w:sz="0" w:space="0" w:color="auto"/>
      </w:divBdr>
    </w:div>
    <w:div w:id="2125884304">
      <w:bodyDiv w:val="1"/>
      <w:marLeft w:val="0"/>
      <w:marRight w:val="0"/>
      <w:marTop w:val="0"/>
      <w:marBottom w:val="0"/>
      <w:divBdr>
        <w:top w:val="none" w:sz="0" w:space="0" w:color="auto"/>
        <w:left w:val="none" w:sz="0" w:space="0" w:color="auto"/>
        <w:bottom w:val="none" w:sz="0" w:space="0" w:color="auto"/>
        <w:right w:val="none" w:sz="0" w:space="0" w:color="auto"/>
      </w:divBdr>
    </w:div>
    <w:div w:id="214450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DFF092-C514-4E0E-A6EC-6BE33FE1F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26</Pages>
  <Words>9981</Words>
  <Characters>56894</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N V Y</dc:creator>
  <cp:keywords/>
  <dc:description/>
  <cp:lastModifiedBy>User</cp:lastModifiedBy>
  <cp:revision>140</cp:revision>
  <cp:lastPrinted>2024-11-11T11:35:00Z</cp:lastPrinted>
  <dcterms:created xsi:type="dcterms:W3CDTF">2019-07-01T09:30:00Z</dcterms:created>
  <dcterms:modified xsi:type="dcterms:W3CDTF">2024-11-11T12:12:00Z</dcterms:modified>
</cp:coreProperties>
</file>