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0919D" w14:textId="7F461516" w:rsidR="001A5323" w:rsidRPr="00A41CE6" w:rsidRDefault="00A41CE6" w:rsidP="00B55450">
      <w:pPr>
        <w:rPr>
          <w:rFonts w:ascii="Sylfaen" w:hAnsi="Sylfaen"/>
          <w:lang w:val="en-US"/>
        </w:rPr>
      </w:pPr>
      <w:bookmarkStart w:id="0" w:name="_Toc48757147"/>
      <w:bookmarkStart w:id="1" w:name="_GoBack"/>
      <w:bookmarkEnd w:id="1"/>
      <w:r>
        <w:rPr>
          <w:rFonts w:ascii="Sylfaen" w:hAnsi="Sylfaen"/>
          <w:lang w:val="en-US"/>
        </w:rPr>
        <w:t xml:space="preserve"> </w:t>
      </w:r>
    </w:p>
    <w:p w14:paraId="7DFF2CD1" w14:textId="77777777" w:rsidR="001A5323" w:rsidRPr="0015519A" w:rsidRDefault="001A5323" w:rsidP="001A5323">
      <w:pPr>
        <w:rPr>
          <w:rFonts w:ascii="Sylfaen" w:hAnsi="Sylfaen"/>
          <w:b/>
          <w:sz w:val="16"/>
          <w:szCs w:val="16"/>
          <w:lang w:val="ka-GE"/>
        </w:rPr>
      </w:pPr>
    </w:p>
    <w:p w14:paraId="416746A3" w14:textId="1C33820B" w:rsidR="001A5323" w:rsidRPr="0015519A" w:rsidRDefault="001A5323" w:rsidP="001A5323">
      <w:pPr>
        <w:jc w:val="center"/>
        <w:rPr>
          <w:rFonts w:ascii="Sylfaen" w:hAnsi="Sylfaen"/>
          <w:b/>
          <w:sz w:val="16"/>
          <w:szCs w:val="16"/>
          <w:lang w:val="ka-GE"/>
        </w:rPr>
      </w:pPr>
    </w:p>
    <w:p w14:paraId="320DA6AB" w14:textId="2B420FFB" w:rsidR="001A5323" w:rsidRPr="0015519A" w:rsidRDefault="001A5323" w:rsidP="001A5323">
      <w:pPr>
        <w:jc w:val="center"/>
        <w:rPr>
          <w:rFonts w:ascii="Sylfaen" w:hAnsi="Sylfaen"/>
          <w:b/>
          <w:sz w:val="16"/>
          <w:szCs w:val="16"/>
          <w:lang w:val="en-US"/>
        </w:rPr>
      </w:pPr>
    </w:p>
    <w:p w14:paraId="50BFC496" w14:textId="2DF97500" w:rsidR="001A5323" w:rsidRPr="0015519A" w:rsidRDefault="001A5323" w:rsidP="001A5323">
      <w:pPr>
        <w:jc w:val="center"/>
        <w:rPr>
          <w:rFonts w:ascii="Sylfaen" w:hAnsi="Sylfaen"/>
          <w:b/>
          <w:sz w:val="16"/>
          <w:szCs w:val="16"/>
          <w:lang w:val="en-US"/>
        </w:rPr>
      </w:pPr>
    </w:p>
    <w:p w14:paraId="1FC9F0DC" w14:textId="032701DA" w:rsidR="009571E3" w:rsidRDefault="009571E3" w:rsidP="001A5323">
      <w:pPr>
        <w:jc w:val="center"/>
        <w:rPr>
          <w:rStyle w:val="Strong"/>
          <w:rFonts w:ascii="Sylfaen" w:hAnsi="Sylfaen" w:cs="Sylfaen"/>
          <w:bCs w:val="0"/>
          <w:color w:val="000000" w:themeColor="text1"/>
          <w:sz w:val="40"/>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531376999"/>
      <w:bookmarkStart w:id="3" w:name="_Toc531377087"/>
    </w:p>
    <w:p w14:paraId="7A1371C9" w14:textId="77777777" w:rsidR="00B93AEE" w:rsidRDefault="00043158" w:rsidP="00B93AEE">
      <w:pPr>
        <w:jc w:val="center"/>
        <w:rPr>
          <w:rStyle w:val="Strong"/>
          <w:rFonts w:ascii="Sylfaen" w:hAnsi="Sylfaen" w:cs="Sylfaen"/>
          <w:bCs w:val="0"/>
          <w:color w:val="000000" w:themeColor="text1"/>
          <w:sz w:val="40"/>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853">
        <w:rPr>
          <w:noProof/>
          <w:lang w:val="en-US" w:eastAsia="en-US"/>
        </w:rPr>
        <w:drawing>
          <wp:inline distT="0" distB="0" distL="0" distR="0" wp14:anchorId="5BF7CBDC" wp14:editId="4EEC39B6">
            <wp:extent cx="3305175" cy="3750485"/>
            <wp:effectExtent l="0" t="0" r="0" b="2540"/>
            <wp:docPr id="1" name="Рисунок 1" descr="gognis eklesia-áá¡ á¡á£á áááá¡ á¨áááá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ognis eklesia-áá¡ á¡á£á áááá¡ á¨áááá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1651" cy="3848612"/>
                    </a:xfrm>
                    <a:prstGeom prst="rect">
                      <a:avLst/>
                    </a:prstGeom>
                    <a:noFill/>
                    <a:ln>
                      <a:noFill/>
                    </a:ln>
                  </pic:spPr>
                </pic:pic>
              </a:graphicData>
            </a:graphic>
          </wp:inline>
        </w:drawing>
      </w:r>
    </w:p>
    <w:p w14:paraId="28E04BEE" w14:textId="1DFB0D16" w:rsidR="00146A0B" w:rsidRPr="00146A0B" w:rsidRDefault="00381532" w:rsidP="00B93AEE">
      <w:pPr>
        <w:jc w:val="center"/>
        <w:rPr>
          <w:rStyle w:val="Strong"/>
          <w:rFonts w:ascii="Sylfaen" w:hAnsi="Sylfaen" w:cs="Sylfaen"/>
          <w:bCs w:val="0"/>
          <w:color w:val="000000" w:themeColor="text1"/>
          <w:sz w:val="40"/>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Strong"/>
          <w:rFonts w:ascii="Sylfaen" w:hAnsi="Sylfaen" w:cs="Sylfaen"/>
          <w:bCs w:val="0"/>
          <w:color w:val="000000" w:themeColor="text1"/>
          <w:sz w:val="40"/>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თერჯოლის</w:t>
      </w:r>
      <w:r w:rsidR="001A5323" w:rsidRPr="00146A0B">
        <w:rPr>
          <w:rStyle w:val="Strong"/>
          <w:rFonts w:ascii="Sylfaen" w:hAnsi="Sylfaen" w:cs="Sylfaen"/>
          <w:bCs w:val="0"/>
          <w:color w:val="000000" w:themeColor="text1"/>
          <w:sz w:val="40"/>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25399" w:rsidRPr="00146A0B">
        <w:rPr>
          <w:rStyle w:val="Strong"/>
          <w:rFonts w:ascii="Sylfaen" w:hAnsi="Sylfaen" w:cs="Sylfaen"/>
          <w:bCs w:val="0"/>
          <w:color w:val="000000" w:themeColor="text1"/>
          <w:sz w:val="40"/>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მუნიციპალიტეტის</w:t>
      </w:r>
      <w:r w:rsidR="001A5323" w:rsidRPr="00146A0B">
        <w:rPr>
          <w:rStyle w:val="Strong"/>
          <w:rFonts w:cs="Cambria"/>
          <w:bCs w:val="0"/>
          <w:color w:val="000000" w:themeColor="text1"/>
          <w:sz w:val="40"/>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4" w:name="_Toc531377001"/>
      <w:bookmarkStart w:id="5" w:name="_Toc531377089"/>
      <w:bookmarkEnd w:id="2"/>
      <w:bookmarkEnd w:id="3"/>
      <w:r w:rsidR="00B55450" w:rsidRPr="00146A0B">
        <w:rPr>
          <w:rStyle w:val="Strong"/>
          <w:bCs w:val="0"/>
          <w:color w:val="000000" w:themeColor="text1"/>
          <w:sz w:val="40"/>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606AC2">
        <w:rPr>
          <w:rStyle w:val="Strong"/>
          <w:rFonts w:ascii="Sylfaen" w:hAnsi="Sylfaen"/>
          <w:bCs w:val="0"/>
          <w:color w:val="000000" w:themeColor="text1"/>
          <w:sz w:val="40"/>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r w:rsidR="00B55450" w:rsidRPr="00146A0B">
        <w:rPr>
          <w:rStyle w:val="Strong"/>
          <w:bCs w:val="0"/>
          <w:color w:val="000000" w:themeColor="text1"/>
          <w:sz w:val="40"/>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606AC2">
        <w:rPr>
          <w:rStyle w:val="Strong"/>
          <w:rFonts w:ascii="Sylfaen" w:hAnsi="Sylfaen"/>
          <w:bCs w:val="0"/>
          <w:color w:val="000000" w:themeColor="text1"/>
          <w:sz w:val="40"/>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B55450" w:rsidRPr="00146A0B">
        <w:rPr>
          <w:rStyle w:val="Strong"/>
          <w:bCs w:val="0"/>
          <w:color w:val="000000" w:themeColor="text1"/>
          <w:sz w:val="40"/>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55450" w:rsidRPr="00146A0B">
        <w:rPr>
          <w:rStyle w:val="Strong"/>
          <w:rFonts w:ascii="Sylfaen" w:hAnsi="Sylfaen" w:cs="Sylfaen"/>
          <w:bCs w:val="0"/>
          <w:color w:val="000000" w:themeColor="text1"/>
          <w:sz w:val="40"/>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წლები</w:t>
      </w:r>
      <w:bookmarkEnd w:id="4"/>
      <w:bookmarkEnd w:id="5"/>
      <w:r w:rsidR="00B55450" w:rsidRPr="00146A0B">
        <w:rPr>
          <w:rStyle w:val="Strong"/>
          <w:rFonts w:ascii="Sylfaen" w:hAnsi="Sylfaen" w:cs="Sylfaen"/>
          <w:bCs w:val="0"/>
          <w:color w:val="000000" w:themeColor="text1"/>
          <w:sz w:val="40"/>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ს</w:t>
      </w:r>
    </w:p>
    <w:p w14:paraId="67E59FDB" w14:textId="3FCDB583" w:rsidR="001A5323" w:rsidRPr="00146A0B" w:rsidRDefault="001A5323" w:rsidP="001A5323">
      <w:pPr>
        <w:jc w:val="center"/>
        <w:rPr>
          <w:rStyle w:val="Strong"/>
          <w:bCs w:val="0"/>
          <w:color w:val="000000" w:themeColor="text1"/>
          <w:sz w:val="40"/>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6A0B">
        <w:rPr>
          <w:rStyle w:val="Strong"/>
          <w:rFonts w:ascii="Sylfaen" w:hAnsi="Sylfaen" w:cs="Sylfaen"/>
          <w:bCs w:val="0"/>
          <w:color w:val="000000" w:themeColor="text1"/>
          <w:sz w:val="40"/>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საშუალოვადიანი სამოქმედო გეგმა</w:t>
      </w:r>
    </w:p>
    <w:p w14:paraId="6F328DF1" w14:textId="77777777" w:rsidR="001A5323" w:rsidRPr="00FE68B4" w:rsidRDefault="001A5323" w:rsidP="001A5323">
      <w:pPr>
        <w:jc w:val="center"/>
        <w:rPr>
          <w:rStyle w:val="Strong"/>
          <w:sz w:val="28"/>
          <w:szCs w:val="16"/>
        </w:rPr>
      </w:pPr>
    </w:p>
    <w:p w14:paraId="017C3A49" w14:textId="6536D441" w:rsidR="001A5323" w:rsidRPr="00FE68B4" w:rsidRDefault="001A5323" w:rsidP="001A5323">
      <w:pPr>
        <w:jc w:val="center"/>
        <w:rPr>
          <w:rStyle w:val="Strong"/>
          <w:rFonts w:ascii="Sylfaen" w:hAnsi="Sylfaen" w:cs="Sylfaen"/>
          <w:sz w:val="28"/>
          <w:szCs w:val="16"/>
        </w:rPr>
      </w:pPr>
    </w:p>
    <w:p w14:paraId="6C1309DD" w14:textId="6594FBF6" w:rsidR="00FE68B4" w:rsidRDefault="00FE68B4" w:rsidP="00F2565F">
      <w:pPr>
        <w:rPr>
          <w:rFonts w:asciiTheme="minorHAnsi" w:hAnsiTheme="minorHAnsi"/>
          <w:sz w:val="16"/>
          <w:szCs w:val="16"/>
        </w:rPr>
      </w:pPr>
    </w:p>
    <w:p w14:paraId="316E5C85" w14:textId="77777777" w:rsidR="00FE68B4" w:rsidRDefault="00FE68B4" w:rsidP="00F2565F">
      <w:pPr>
        <w:rPr>
          <w:rFonts w:asciiTheme="minorHAnsi" w:hAnsiTheme="minorHAnsi"/>
          <w:sz w:val="16"/>
          <w:szCs w:val="16"/>
        </w:rPr>
      </w:pPr>
    </w:p>
    <w:p w14:paraId="71E03042" w14:textId="77777777" w:rsidR="00FE68B4" w:rsidRDefault="00FE68B4" w:rsidP="00F2565F">
      <w:pPr>
        <w:rPr>
          <w:rFonts w:asciiTheme="minorHAnsi" w:hAnsiTheme="minorHAnsi"/>
          <w:sz w:val="16"/>
          <w:szCs w:val="16"/>
        </w:rPr>
      </w:pPr>
    </w:p>
    <w:p w14:paraId="40A83AEE" w14:textId="77777777" w:rsidR="00FE68B4" w:rsidRDefault="00FE68B4" w:rsidP="00F2565F">
      <w:pPr>
        <w:rPr>
          <w:rFonts w:asciiTheme="minorHAnsi" w:hAnsiTheme="minorHAnsi"/>
          <w:sz w:val="16"/>
          <w:szCs w:val="16"/>
        </w:rPr>
      </w:pPr>
    </w:p>
    <w:p w14:paraId="10E9861E" w14:textId="77777777" w:rsidR="00FE68B4" w:rsidRDefault="00FE68B4" w:rsidP="00F2565F">
      <w:pPr>
        <w:rPr>
          <w:rFonts w:asciiTheme="minorHAnsi" w:hAnsiTheme="minorHAnsi"/>
          <w:sz w:val="16"/>
          <w:szCs w:val="16"/>
        </w:rPr>
      </w:pPr>
    </w:p>
    <w:p w14:paraId="69CAF594" w14:textId="77777777" w:rsidR="00FE68B4" w:rsidRDefault="00FE68B4" w:rsidP="00F2565F">
      <w:pPr>
        <w:rPr>
          <w:rFonts w:asciiTheme="minorHAnsi" w:hAnsiTheme="minorHAnsi"/>
          <w:sz w:val="16"/>
          <w:szCs w:val="16"/>
        </w:rPr>
      </w:pPr>
    </w:p>
    <w:p w14:paraId="2A3C0FF3" w14:textId="77777777" w:rsidR="00FE68B4" w:rsidRDefault="00FE68B4" w:rsidP="00F2565F">
      <w:pPr>
        <w:rPr>
          <w:rFonts w:asciiTheme="minorHAnsi" w:hAnsiTheme="minorHAnsi"/>
          <w:sz w:val="16"/>
          <w:szCs w:val="16"/>
        </w:rPr>
      </w:pPr>
    </w:p>
    <w:p w14:paraId="5D3CA74E" w14:textId="77777777" w:rsidR="00FE68B4" w:rsidRDefault="00FE68B4" w:rsidP="00F2565F">
      <w:pPr>
        <w:rPr>
          <w:rFonts w:asciiTheme="minorHAnsi" w:hAnsiTheme="minorHAnsi"/>
          <w:sz w:val="16"/>
          <w:szCs w:val="16"/>
        </w:rPr>
      </w:pPr>
    </w:p>
    <w:p w14:paraId="3540248E" w14:textId="77777777" w:rsidR="00FE68B4" w:rsidRDefault="00FE68B4" w:rsidP="00F2565F">
      <w:pPr>
        <w:rPr>
          <w:rFonts w:asciiTheme="minorHAnsi" w:hAnsiTheme="minorHAnsi"/>
          <w:sz w:val="16"/>
          <w:szCs w:val="16"/>
        </w:rPr>
      </w:pPr>
    </w:p>
    <w:sdt>
      <w:sdtPr>
        <w:rPr>
          <w:rFonts w:ascii="AcadNusx" w:eastAsia="Times New Roman" w:hAnsi="AcadNusx" w:cs="Times New Roman"/>
          <w:b/>
          <w:bCs/>
          <w:color w:val="auto"/>
          <w:sz w:val="24"/>
          <w:szCs w:val="24"/>
          <w:lang w:val="ru-RU" w:eastAsia="ru-RU"/>
        </w:rPr>
        <w:id w:val="447287601"/>
        <w:docPartObj>
          <w:docPartGallery w:val="Table of Contents"/>
          <w:docPartUnique/>
        </w:docPartObj>
      </w:sdtPr>
      <w:sdtEndPr>
        <w:rPr>
          <w:noProof/>
        </w:rPr>
      </w:sdtEndPr>
      <w:sdtContent>
        <w:p w14:paraId="479D1964" w14:textId="071470D1" w:rsidR="00233C6B" w:rsidRPr="00A9262B" w:rsidRDefault="005E4786">
          <w:pPr>
            <w:pStyle w:val="TOCHeading"/>
            <w:rPr>
              <w:rFonts w:ascii="Sylfaen" w:hAnsi="Sylfaen"/>
              <w:b/>
              <w:bCs/>
              <w:sz w:val="28"/>
              <w:szCs w:val="28"/>
              <w:lang w:val="ka-GE"/>
            </w:rPr>
          </w:pPr>
          <w:r>
            <w:rPr>
              <w:rFonts w:ascii="AcadNusx" w:eastAsia="Times New Roman" w:hAnsi="AcadNusx" w:cs="Times New Roman"/>
              <w:b/>
              <w:bCs/>
              <w:color w:val="auto"/>
              <w:sz w:val="24"/>
              <w:szCs w:val="24"/>
              <w:lang w:eastAsia="ru-RU"/>
            </w:rPr>
            <w:t xml:space="preserve">       </w:t>
          </w:r>
          <w:r w:rsidR="00A9262B" w:rsidRPr="00A9262B">
            <w:rPr>
              <w:rFonts w:ascii="Sylfaen" w:hAnsi="Sylfaen"/>
              <w:b/>
              <w:bCs/>
              <w:sz w:val="28"/>
              <w:szCs w:val="28"/>
              <w:lang w:val="ka-GE"/>
            </w:rPr>
            <w:t>სარჩევი</w:t>
          </w:r>
        </w:p>
        <w:p w14:paraId="37B6C7A5" w14:textId="77777777" w:rsidR="00E25A82" w:rsidRDefault="005E4786">
          <w:pPr>
            <w:pStyle w:val="TOC1"/>
            <w:tabs>
              <w:tab w:val="right" w:leader="dot" w:pos="13037"/>
            </w:tabs>
            <w:rPr>
              <w:noProof/>
            </w:rPr>
          </w:pPr>
          <w:r>
            <w:rPr>
              <w:lang w:val="en-US"/>
            </w:rPr>
            <w:t xml:space="preserve">     </w:t>
          </w:r>
          <w:r w:rsidR="00233C6B">
            <w:fldChar w:fldCharType="begin"/>
          </w:r>
          <w:r w:rsidR="00233C6B">
            <w:instrText xml:space="preserve"> TOC \o "1-3" \h \z \u </w:instrText>
          </w:r>
          <w:r w:rsidR="00233C6B">
            <w:fldChar w:fldCharType="separate"/>
          </w:r>
        </w:p>
        <w:p w14:paraId="7A15C4DA" w14:textId="5E13D3E0" w:rsidR="00E25A82" w:rsidRDefault="0063160A">
          <w:pPr>
            <w:pStyle w:val="TOC1"/>
            <w:tabs>
              <w:tab w:val="right" w:leader="dot" w:pos="16959"/>
            </w:tabs>
            <w:rPr>
              <w:rFonts w:asciiTheme="minorHAnsi" w:eastAsiaTheme="minorEastAsia" w:hAnsiTheme="minorHAnsi" w:cstheme="minorBidi"/>
              <w:noProof/>
              <w:sz w:val="22"/>
              <w:szCs w:val="22"/>
              <w:lang w:val="en-US" w:eastAsia="en-US"/>
            </w:rPr>
          </w:pPr>
          <w:hyperlink w:anchor="_Toc146199153" w:history="1">
            <w:r w:rsidR="00E25A82" w:rsidRPr="002D0005">
              <w:rPr>
                <w:rStyle w:val="Hyperlink"/>
                <w:rFonts w:ascii="Sylfaen" w:hAnsi="Sylfaen" w:cs="Sylfaen"/>
                <w:noProof/>
                <w:lang w:val="ka-GE"/>
              </w:rPr>
              <w:t>თავი</w:t>
            </w:r>
            <w:r w:rsidR="00E25A82" w:rsidRPr="002D0005">
              <w:rPr>
                <w:rStyle w:val="Hyperlink"/>
                <w:rFonts w:cs="Cambria"/>
                <w:noProof/>
                <w:lang w:val="ka-GE"/>
              </w:rPr>
              <w:t xml:space="preserve"> </w:t>
            </w:r>
            <w:r w:rsidR="00E25A82" w:rsidRPr="002D0005">
              <w:rPr>
                <w:rStyle w:val="Hyperlink"/>
                <w:noProof/>
                <w:lang w:val="ka-GE"/>
              </w:rPr>
              <w:t xml:space="preserve">I. </w:t>
            </w:r>
            <w:r w:rsidR="00E25A82" w:rsidRPr="002D0005">
              <w:rPr>
                <w:rStyle w:val="Hyperlink"/>
                <w:rFonts w:ascii="Sylfaen" w:hAnsi="Sylfaen"/>
                <w:noProof/>
                <w:lang w:val="ka-GE"/>
              </w:rPr>
              <w:t>202</w:t>
            </w:r>
            <w:r w:rsidR="00E25A82" w:rsidRPr="002D0005">
              <w:rPr>
                <w:rStyle w:val="Hyperlink"/>
                <w:rFonts w:ascii="Sylfaen" w:hAnsi="Sylfaen"/>
                <w:noProof/>
                <w:lang w:val="en-US"/>
              </w:rPr>
              <w:t>4</w:t>
            </w:r>
            <w:r w:rsidR="00E25A82" w:rsidRPr="002D0005">
              <w:rPr>
                <w:rStyle w:val="Hyperlink"/>
                <w:rFonts w:ascii="Sylfaen" w:hAnsi="Sylfaen"/>
                <w:noProof/>
                <w:lang w:val="ka-GE"/>
              </w:rPr>
              <w:t>-202</w:t>
            </w:r>
            <w:r w:rsidR="00E25A82" w:rsidRPr="002D0005">
              <w:rPr>
                <w:rStyle w:val="Hyperlink"/>
                <w:rFonts w:ascii="Sylfaen" w:hAnsi="Sylfaen"/>
                <w:noProof/>
                <w:lang w:val="en-US"/>
              </w:rPr>
              <w:t>7</w:t>
            </w:r>
            <w:r w:rsidR="00E25A82" w:rsidRPr="002D0005">
              <w:rPr>
                <w:rStyle w:val="Hyperlink"/>
                <w:rFonts w:ascii="Sylfaen" w:hAnsi="Sylfaen"/>
                <w:noProof/>
                <w:lang w:val="ka-GE"/>
              </w:rPr>
              <w:t xml:space="preserve"> წლების </w:t>
            </w:r>
            <w:r w:rsidR="00E25A82" w:rsidRPr="002D0005">
              <w:rPr>
                <w:rStyle w:val="Hyperlink"/>
                <w:rFonts w:ascii="Sylfaen" w:hAnsi="Sylfaen" w:cs="Sylfaen"/>
                <w:noProof/>
                <w:lang w:val="ka-GE"/>
              </w:rPr>
              <w:t>ძირითადი</w:t>
            </w:r>
            <w:r w:rsidR="00E25A82" w:rsidRPr="002D0005">
              <w:rPr>
                <w:rStyle w:val="Hyperlink"/>
                <w:rFonts w:cs="Cambria"/>
                <w:noProof/>
                <w:lang w:val="ka-GE"/>
              </w:rPr>
              <w:t xml:space="preserve"> </w:t>
            </w:r>
            <w:r w:rsidR="00E25A82" w:rsidRPr="002D0005">
              <w:rPr>
                <w:rStyle w:val="Hyperlink"/>
                <w:rFonts w:ascii="Sylfaen" w:hAnsi="Sylfaen" w:cs="Sylfaen"/>
                <w:noProof/>
                <w:lang w:val="ka-GE"/>
              </w:rPr>
              <w:t>ფინანსური</w:t>
            </w:r>
            <w:r w:rsidR="00E25A82" w:rsidRPr="002D0005">
              <w:rPr>
                <w:rStyle w:val="Hyperlink"/>
                <w:rFonts w:cs="Cambria"/>
                <w:noProof/>
                <w:lang w:val="ka-GE"/>
              </w:rPr>
              <w:t xml:space="preserve"> </w:t>
            </w:r>
            <w:r w:rsidR="00E25A82" w:rsidRPr="002D0005">
              <w:rPr>
                <w:rStyle w:val="Hyperlink"/>
                <w:rFonts w:ascii="Sylfaen" w:hAnsi="Sylfaen" w:cs="Sylfaen"/>
                <w:noProof/>
                <w:lang w:val="ka-GE"/>
              </w:rPr>
              <w:t>მაჩვენებლები</w:t>
            </w:r>
            <w:r w:rsidR="00E25A82">
              <w:rPr>
                <w:noProof/>
                <w:webHidden/>
              </w:rPr>
              <w:tab/>
            </w:r>
            <w:r w:rsidR="00E25A82">
              <w:rPr>
                <w:noProof/>
                <w:webHidden/>
              </w:rPr>
              <w:fldChar w:fldCharType="begin"/>
            </w:r>
            <w:r w:rsidR="00E25A82">
              <w:rPr>
                <w:noProof/>
                <w:webHidden/>
              </w:rPr>
              <w:instrText xml:space="preserve"> PAGEREF _Toc146199153 \h </w:instrText>
            </w:r>
            <w:r w:rsidR="00E25A82">
              <w:rPr>
                <w:noProof/>
                <w:webHidden/>
              </w:rPr>
            </w:r>
            <w:r w:rsidR="00E25A82">
              <w:rPr>
                <w:noProof/>
                <w:webHidden/>
              </w:rPr>
              <w:fldChar w:fldCharType="separate"/>
            </w:r>
            <w:r w:rsidR="0055744B">
              <w:rPr>
                <w:noProof/>
                <w:webHidden/>
              </w:rPr>
              <w:t>4</w:t>
            </w:r>
            <w:r w:rsidR="00E25A82">
              <w:rPr>
                <w:noProof/>
                <w:webHidden/>
              </w:rPr>
              <w:fldChar w:fldCharType="end"/>
            </w:r>
          </w:hyperlink>
        </w:p>
        <w:p w14:paraId="302DDD13" w14:textId="3B960730" w:rsidR="00E25A82" w:rsidRDefault="0063160A">
          <w:pPr>
            <w:pStyle w:val="TOC2"/>
            <w:tabs>
              <w:tab w:val="right" w:leader="dot" w:pos="16959"/>
            </w:tabs>
            <w:rPr>
              <w:rFonts w:asciiTheme="minorHAnsi" w:eastAsiaTheme="minorEastAsia" w:hAnsiTheme="minorHAnsi" w:cstheme="minorBidi"/>
              <w:noProof/>
              <w:sz w:val="22"/>
              <w:szCs w:val="22"/>
              <w:lang w:val="en-US" w:eastAsia="en-US"/>
            </w:rPr>
          </w:pPr>
          <w:hyperlink w:anchor="_Toc146199154" w:history="1">
            <w:r w:rsidR="00E25A82" w:rsidRPr="002D0005">
              <w:rPr>
                <w:rStyle w:val="Hyperlink"/>
                <w:rFonts w:ascii="Sylfaen" w:hAnsi="Sylfaen"/>
                <w:noProof/>
                <w:lang w:val="ka-GE"/>
              </w:rPr>
              <w:t xml:space="preserve">1.1თერჯოლის </w:t>
            </w:r>
            <w:r w:rsidR="00E25A82" w:rsidRPr="002D0005">
              <w:rPr>
                <w:rStyle w:val="Hyperlink"/>
                <w:rFonts w:ascii="Sylfaen" w:hAnsi="Sylfaen"/>
                <w:noProof/>
              </w:rPr>
              <w:t>მუნიციპალიტეტის ბიუჯეტის ბალანსი</w:t>
            </w:r>
            <w:r w:rsidR="00E25A82">
              <w:rPr>
                <w:noProof/>
                <w:webHidden/>
              </w:rPr>
              <w:tab/>
            </w:r>
            <w:r w:rsidR="00E25A82">
              <w:rPr>
                <w:noProof/>
                <w:webHidden/>
              </w:rPr>
              <w:fldChar w:fldCharType="begin"/>
            </w:r>
            <w:r w:rsidR="00E25A82">
              <w:rPr>
                <w:noProof/>
                <w:webHidden/>
              </w:rPr>
              <w:instrText xml:space="preserve"> PAGEREF _Toc146199154 \h </w:instrText>
            </w:r>
            <w:r w:rsidR="00E25A82">
              <w:rPr>
                <w:noProof/>
                <w:webHidden/>
              </w:rPr>
            </w:r>
            <w:r w:rsidR="00E25A82">
              <w:rPr>
                <w:noProof/>
                <w:webHidden/>
              </w:rPr>
              <w:fldChar w:fldCharType="separate"/>
            </w:r>
            <w:r w:rsidR="0055744B">
              <w:rPr>
                <w:noProof/>
                <w:webHidden/>
              </w:rPr>
              <w:t>4</w:t>
            </w:r>
            <w:r w:rsidR="00E25A82">
              <w:rPr>
                <w:noProof/>
                <w:webHidden/>
              </w:rPr>
              <w:fldChar w:fldCharType="end"/>
            </w:r>
          </w:hyperlink>
        </w:p>
        <w:p w14:paraId="6A8701BC" w14:textId="2E3D4762" w:rsidR="00E25A82" w:rsidRDefault="0063160A">
          <w:pPr>
            <w:pStyle w:val="TOC2"/>
            <w:tabs>
              <w:tab w:val="right" w:leader="dot" w:pos="16959"/>
            </w:tabs>
            <w:rPr>
              <w:rFonts w:asciiTheme="minorHAnsi" w:eastAsiaTheme="minorEastAsia" w:hAnsiTheme="minorHAnsi" w:cstheme="minorBidi"/>
              <w:noProof/>
              <w:sz w:val="22"/>
              <w:szCs w:val="22"/>
              <w:lang w:val="en-US" w:eastAsia="en-US"/>
            </w:rPr>
          </w:pPr>
          <w:hyperlink w:anchor="_Toc146199155" w:history="1">
            <w:r w:rsidR="00E25A82" w:rsidRPr="002D0005">
              <w:rPr>
                <w:rStyle w:val="Hyperlink"/>
                <w:rFonts w:ascii="Sylfaen" w:hAnsi="Sylfaen"/>
                <w:bCs/>
                <w:noProof/>
                <w:lang w:val="ka-GE"/>
              </w:rPr>
              <w:t xml:space="preserve">1.2 თერჯოლის </w:t>
            </w:r>
            <w:r w:rsidR="00E25A82" w:rsidRPr="002D0005">
              <w:rPr>
                <w:rStyle w:val="Hyperlink"/>
                <w:rFonts w:ascii="Sylfaen" w:hAnsi="Sylfaen"/>
                <w:bCs/>
                <w:noProof/>
              </w:rPr>
              <w:t xml:space="preserve">მუნიციპალიტეტის </w:t>
            </w:r>
            <w:r w:rsidR="00E25A82" w:rsidRPr="002D0005">
              <w:rPr>
                <w:rStyle w:val="Hyperlink"/>
                <w:rFonts w:ascii="Sylfaen" w:hAnsi="Sylfaen"/>
                <w:bCs/>
                <w:noProof/>
                <w:lang w:val="ka-GE"/>
              </w:rPr>
              <w:t xml:space="preserve">ბიუჯეტის შემოსულობები, გადასახდელები და ნაშთის ცვლილება                                                                   </w:t>
            </w:r>
            <w:r w:rsidR="00E25A82" w:rsidRPr="002D0005">
              <w:rPr>
                <w:rStyle w:val="Hyperlink"/>
                <w:rFonts w:ascii="Sylfaen" w:hAnsi="Sylfaen"/>
                <w:noProof/>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ათას ლარში</w:t>
            </w:r>
            <w:r w:rsidR="00E25A82">
              <w:rPr>
                <w:noProof/>
                <w:webHidden/>
              </w:rPr>
              <w:tab/>
            </w:r>
            <w:r w:rsidR="00E25A82">
              <w:rPr>
                <w:noProof/>
                <w:webHidden/>
              </w:rPr>
              <w:fldChar w:fldCharType="begin"/>
            </w:r>
            <w:r w:rsidR="00E25A82">
              <w:rPr>
                <w:noProof/>
                <w:webHidden/>
              </w:rPr>
              <w:instrText xml:space="preserve"> PAGEREF _Toc146199155 \h </w:instrText>
            </w:r>
            <w:r w:rsidR="00E25A82">
              <w:rPr>
                <w:noProof/>
                <w:webHidden/>
              </w:rPr>
            </w:r>
            <w:r w:rsidR="00E25A82">
              <w:rPr>
                <w:noProof/>
                <w:webHidden/>
              </w:rPr>
              <w:fldChar w:fldCharType="separate"/>
            </w:r>
            <w:r w:rsidR="0055744B">
              <w:rPr>
                <w:noProof/>
                <w:webHidden/>
              </w:rPr>
              <w:t>6</w:t>
            </w:r>
            <w:r w:rsidR="00E25A82">
              <w:rPr>
                <w:noProof/>
                <w:webHidden/>
              </w:rPr>
              <w:fldChar w:fldCharType="end"/>
            </w:r>
          </w:hyperlink>
        </w:p>
        <w:p w14:paraId="585A6F59" w14:textId="0C4A63C4" w:rsidR="00E25A82" w:rsidRDefault="0063160A">
          <w:pPr>
            <w:pStyle w:val="TOC2"/>
            <w:tabs>
              <w:tab w:val="right" w:leader="dot" w:pos="16959"/>
            </w:tabs>
            <w:rPr>
              <w:rFonts w:asciiTheme="minorHAnsi" w:eastAsiaTheme="minorEastAsia" w:hAnsiTheme="minorHAnsi" w:cstheme="minorBidi"/>
              <w:noProof/>
              <w:sz w:val="22"/>
              <w:szCs w:val="22"/>
              <w:lang w:val="en-US" w:eastAsia="en-US"/>
            </w:rPr>
          </w:pPr>
          <w:hyperlink w:anchor="_Toc146199156" w:history="1">
            <w:r w:rsidR="00E25A82" w:rsidRPr="002D0005">
              <w:rPr>
                <w:rStyle w:val="Hyperlink"/>
                <w:rFonts w:ascii="Sylfaen" w:hAnsi="Sylfaen"/>
                <w:bCs/>
                <w:noProof/>
                <w:lang w:val="ka-GE"/>
              </w:rPr>
              <w:t>1.3  თერჯოლის მუნიციპალიტეტის ბიუჯეტის შემოსულობები</w:t>
            </w:r>
            <w:r w:rsidR="00E25A82">
              <w:rPr>
                <w:noProof/>
                <w:webHidden/>
              </w:rPr>
              <w:tab/>
            </w:r>
            <w:r w:rsidR="00E25A82">
              <w:rPr>
                <w:noProof/>
                <w:webHidden/>
              </w:rPr>
              <w:fldChar w:fldCharType="begin"/>
            </w:r>
            <w:r w:rsidR="00E25A82">
              <w:rPr>
                <w:noProof/>
                <w:webHidden/>
              </w:rPr>
              <w:instrText xml:space="preserve"> PAGEREF _Toc146199156 \h </w:instrText>
            </w:r>
            <w:r w:rsidR="00E25A82">
              <w:rPr>
                <w:noProof/>
                <w:webHidden/>
              </w:rPr>
            </w:r>
            <w:r w:rsidR="00E25A82">
              <w:rPr>
                <w:noProof/>
                <w:webHidden/>
              </w:rPr>
              <w:fldChar w:fldCharType="separate"/>
            </w:r>
            <w:r w:rsidR="0055744B">
              <w:rPr>
                <w:noProof/>
                <w:webHidden/>
              </w:rPr>
              <w:t>7</w:t>
            </w:r>
            <w:r w:rsidR="00E25A82">
              <w:rPr>
                <w:noProof/>
                <w:webHidden/>
              </w:rPr>
              <w:fldChar w:fldCharType="end"/>
            </w:r>
          </w:hyperlink>
        </w:p>
        <w:p w14:paraId="206E924F" w14:textId="254CB8E3" w:rsidR="00E25A82" w:rsidRDefault="0063160A">
          <w:pPr>
            <w:pStyle w:val="TOC2"/>
            <w:tabs>
              <w:tab w:val="right" w:leader="dot" w:pos="16959"/>
            </w:tabs>
            <w:rPr>
              <w:rFonts w:asciiTheme="minorHAnsi" w:eastAsiaTheme="minorEastAsia" w:hAnsiTheme="minorHAnsi" w:cstheme="minorBidi"/>
              <w:noProof/>
              <w:sz w:val="22"/>
              <w:szCs w:val="22"/>
              <w:lang w:val="en-US" w:eastAsia="en-US"/>
            </w:rPr>
          </w:pPr>
          <w:hyperlink w:anchor="_Toc146199157" w:history="1">
            <w:r w:rsidR="00E25A82" w:rsidRPr="002D0005">
              <w:rPr>
                <w:rStyle w:val="Hyperlink"/>
                <w:rFonts w:ascii="Sylfaen" w:hAnsi="Sylfaen"/>
                <w:bCs/>
                <w:noProof/>
                <w:lang w:val="ka-GE"/>
              </w:rPr>
              <w:t>1.4  თერჯოლის მუნიციპალიტეტის ბიუჯეტის გადასახდელები</w:t>
            </w:r>
            <w:r w:rsidR="00E25A82">
              <w:rPr>
                <w:noProof/>
                <w:webHidden/>
              </w:rPr>
              <w:tab/>
            </w:r>
            <w:r w:rsidR="00E25A82">
              <w:rPr>
                <w:noProof/>
                <w:webHidden/>
              </w:rPr>
              <w:fldChar w:fldCharType="begin"/>
            </w:r>
            <w:r w:rsidR="00E25A82">
              <w:rPr>
                <w:noProof/>
                <w:webHidden/>
              </w:rPr>
              <w:instrText xml:space="preserve"> PAGEREF _Toc146199157 \h </w:instrText>
            </w:r>
            <w:r w:rsidR="00E25A82">
              <w:rPr>
                <w:noProof/>
                <w:webHidden/>
              </w:rPr>
            </w:r>
            <w:r w:rsidR="00E25A82">
              <w:rPr>
                <w:noProof/>
                <w:webHidden/>
              </w:rPr>
              <w:fldChar w:fldCharType="separate"/>
            </w:r>
            <w:r w:rsidR="0055744B">
              <w:rPr>
                <w:noProof/>
                <w:webHidden/>
              </w:rPr>
              <w:t>10</w:t>
            </w:r>
            <w:r w:rsidR="00E25A82">
              <w:rPr>
                <w:noProof/>
                <w:webHidden/>
              </w:rPr>
              <w:fldChar w:fldCharType="end"/>
            </w:r>
          </w:hyperlink>
        </w:p>
        <w:p w14:paraId="4CEFA688" w14:textId="21FD047B" w:rsidR="00E25A82" w:rsidRDefault="0063160A">
          <w:pPr>
            <w:pStyle w:val="TOC1"/>
            <w:tabs>
              <w:tab w:val="right" w:leader="dot" w:pos="16959"/>
            </w:tabs>
            <w:rPr>
              <w:rFonts w:asciiTheme="minorHAnsi" w:eastAsiaTheme="minorEastAsia" w:hAnsiTheme="minorHAnsi" w:cstheme="minorBidi"/>
              <w:noProof/>
              <w:sz w:val="22"/>
              <w:szCs w:val="22"/>
              <w:lang w:val="en-US" w:eastAsia="en-US"/>
            </w:rPr>
          </w:pPr>
          <w:hyperlink w:anchor="_Toc146199158" w:history="1">
            <w:r w:rsidR="00E25A82" w:rsidRPr="002D0005">
              <w:rPr>
                <w:rStyle w:val="Hyperlink"/>
                <w:rFonts w:ascii="Sylfaen" w:hAnsi="Sylfaen" w:cs="Sylfaen"/>
                <w:noProof/>
                <w:lang w:val="ka-GE"/>
              </w:rPr>
              <w:t>თავი</w:t>
            </w:r>
            <w:r w:rsidR="00E25A82" w:rsidRPr="002D0005">
              <w:rPr>
                <w:rStyle w:val="Hyperlink"/>
                <w:rFonts w:cs="Cambria"/>
                <w:noProof/>
                <w:lang w:val="ka-GE"/>
              </w:rPr>
              <w:t xml:space="preserve"> </w:t>
            </w:r>
            <w:r w:rsidR="00E25A82" w:rsidRPr="002D0005">
              <w:rPr>
                <w:rStyle w:val="Hyperlink"/>
                <w:noProof/>
                <w:lang w:val="ka-GE"/>
              </w:rPr>
              <w:t>I</w:t>
            </w:r>
            <w:r w:rsidR="00E25A82" w:rsidRPr="002D0005">
              <w:rPr>
                <w:rStyle w:val="Hyperlink"/>
                <w:rFonts w:ascii="Sylfaen" w:hAnsi="Sylfaen"/>
                <w:noProof/>
                <w:lang w:val="en-US"/>
              </w:rPr>
              <w:t>I</w:t>
            </w:r>
            <w:r w:rsidR="00E25A82" w:rsidRPr="002D0005">
              <w:rPr>
                <w:rStyle w:val="Hyperlink"/>
                <w:noProof/>
                <w:lang w:val="ka-GE"/>
              </w:rPr>
              <w:t xml:space="preserve">. </w:t>
            </w:r>
            <w:r w:rsidR="00E25A82" w:rsidRPr="002D0005">
              <w:rPr>
                <w:rStyle w:val="Hyperlink"/>
                <w:rFonts w:ascii="Sylfaen" w:hAnsi="Sylfaen" w:cs="Sylfaen"/>
                <w:noProof/>
                <w:lang w:val="ka-GE"/>
              </w:rPr>
              <w:t>2024</w:t>
            </w:r>
            <w:r w:rsidR="00E25A82" w:rsidRPr="002D0005">
              <w:rPr>
                <w:rStyle w:val="Hyperlink"/>
                <w:rFonts w:ascii="Sylfaen" w:hAnsi="Sylfaen" w:cs="Sylfaen"/>
                <w:noProof/>
                <w:lang w:val="en-US"/>
              </w:rPr>
              <w:t xml:space="preserve"> -</w:t>
            </w:r>
            <w:r w:rsidR="00E25A82" w:rsidRPr="002D0005">
              <w:rPr>
                <w:rStyle w:val="Hyperlink"/>
                <w:rFonts w:ascii="Sylfaen" w:hAnsi="Sylfaen" w:cs="Sylfaen"/>
                <w:noProof/>
                <w:lang w:val="ka-GE"/>
              </w:rPr>
              <w:t>2027 წლების პრიორიტეტები</w:t>
            </w:r>
            <w:r w:rsidR="00E25A82">
              <w:rPr>
                <w:noProof/>
                <w:webHidden/>
              </w:rPr>
              <w:tab/>
            </w:r>
            <w:r w:rsidR="00E25A82">
              <w:rPr>
                <w:noProof/>
                <w:webHidden/>
              </w:rPr>
              <w:fldChar w:fldCharType="begin"/>
            </w:r>
            <w:r w:rsidR="00E25A82">
              <w:rPr>
                <w:noProof/>
                <w:webHidden/>
              </w:rPr>
              <w:instrText xml:space="preserve"> PAGEREF _Toc146199158 \h </w:instrText>
            </w:r>
            <w:r w:rsidR="00E25A82">
              <w:rPr>
                <w:noProof/>
                <w:webHidden/>
              </w:rPr>
            </w:r>
            <w:r w:rsidR="00E25A82">
              <w:rPr>
                <w:noProof/>
                <w:webHidden/>
              </w:rPr>
              <w:fldChar w:fldCharType="separate"/>
            </w:r>
            <w:r w:rsidR="0055744B">
              <w:rPr>
                <w:noProof/>
                <w:webHidden/>
              </w:rPr>
              <w:t>12</w:t>
            </w:r>
            <w:r w:rsidR="00E25A82">
              <w:rPr>
                <w:noProof/>
                <w:webHidden/>
              </w:rPr>
              <w:fldChar w:fldCharType="end"/>
            </w:r>
          </w:hyperlink>
        </w:p>
        <w:p w14:paraId="20D49456" w14:textId="0DA861F2" w:rsidR="00E25A82" w:rsidRDefault="0063160A">
          <w:pPr>
            <w:pStyle w:val="TOC2"/>
            <w:tabs>
              <w:tab w:val="right" w:leader="dot" w:pos="16959"/>
            </w:tabs>
            <w:rPr>
              <w:rFonts w:asciiTheme="minorHAnsi" w:eastAsiaTheme="minorEastAsia" w:hAnsiTheme="minorHAnsi" w:cstheme="minorBidi"/>
              <w:noProof/>
              <w:sz w:val="22"/>
              <w:szCs w:val="22"/>
              <w:lang w:val="en-US" w:eastAsia="en-US"/>
            </w:rPr>
          </w:pPr>
          <w:hyperlink w:anchor="_Toc146199159" w:history="1">
            <w:r w:rsidR="00E25A82" w:rsidRPr="002D0005">
              <w:rPr>
                <w:rStyle w:val="Hyperlink"/>
                <w:rFonts w:ascii="Sylfaen" w:hAnsi="Sylfaen"/>
                <w:noProof/>
                <w:lang w:val="ka-GE"/>
              </w:rPr>
              <w:t>2.1 ინფრასტრუქტურის განვითარება</w:t>
            </w:r>
            <w:r w:rsidR="00E25A82">
              <w:rPr>
                <w:noProof/>
                <w:webHidden/>
              </w:rPr>
              <w:tab/>
            </w:r>
            <w:r w:rsidR="00E25A82">
              <w:rPr>
                <w:noProof/>
                <w:webHidden/>
              </w:rPr>
              <w:fldChar w:fldCharType="begin"/>
            </w:r>
            <w:r w:rsidR="00E25A82">
              <w:rPr>
                <w:noProof/>
                <w:webHidden/>
              </w:rPr>
              <w:instrText xml:space="preserve"> PAGEREF _Toc146199159 \h </w:instrText>
            </w:r>
            <w:r w:rsidR="00E25A82">
              <w:rPr>
                <w:noProof/>
                <w:webHidden/>
              </w:rPr>
            </w:r>
            <w:r w:rsidR="00E25A82">
              <w:rPr>
                <w:noProof/>
                <w:webHidden/>
              </w:rPr>
              <w:fldChar w:fldCharType="separate"/>
            </w:r>
            <w:r w:rsidR="0055744B">
              <w:rPr>
                <w:noProof/>
                <w:webHidden/>
              </w:rPr>
              <w:t>12</w:t>
            </w:r>
            <w:r w:rsidR="00E25A82">
              <w:rPr>
                <w:noProof/>
                <w:webHidden/>
              </w:rPr>
              <w:fldChar w:fldCharType="end"/>
            </w:r>
          </w:hyperlink>
        </w:p>
        <w:p w14:paraId="164B746C" w14:textId="2B5D669B" w:rsidR="00E25A82" w:rsidRDefault="0063160A">
          <w:pPr>
            <w:pStyle w:val="TOC2"/>
            <w:tabs>
              <w:tab w:val="right" w:leader="dot" w:pos="16959"/>
            </w:tabs>
            <w:rPr>
              <w:rFonts w:asciiTheme="minorHAnsi" w:eastAsiaTheme="minorEastAsia" w:hAnsiTheme="minorHAnsi" w:cstheme="minorBidi"/>
              <w:noProof/>
              <w:sz w:val="22"/>
              <w:szCs w:val="22"/>
              <w:lang w:val="en-US" w:eastAsia="en-US"/>
            </w:rPr>
          </w:pPr>
          <w:hyperlink w:anchor="_Toc146199160" w:history="1">
            <w:r w:rsidR="00E25A82" w:rsidRPr="002D0005">
              <w:rPr>
                <w:rStyle w:val="Hyperlink"/>
                <w:rFonts w:ascii="Sylfaen" w:hAnsi="Sylfaen"/>
                <w:noProof/>
                <w:lang w:val="ka-GE"/>
              </w:rPr>
              <w:t>2.2 დასუფთავება და გარემოს დაცვა</w:t>
            </w:r>
            <w:r w:rsidR="00E25A82">
              <w:rPr>
                <w:noProof/>
                <w:webHidden/>
              </w:rPr>
              <w:tab/>
            </w:r>
            <w:r w:rsidR="00E25A82">
              <w:rPr>
                <w:noProof/>
                <w:webHidden/>
              </w:rPr>
              <w:fldChar w:fldCharType="begin"/>
            </w:r>
            <w:r w:rsidR="00E25A82">
              <w:rPr>
                <w:noProof/>
                <w:webHidden/>
              </w:rPr>
              <w:instrText xml:space="preserve"> PAGEREF _Toc146199160 \h </w:instrText>
            </w:r>
            <w:r w:rsidR="00E25A82">
              <w:rPr>
                <w:noProof/>
                <w:webHidden/>
              </w:rPr>
            </w:r>
            <w:r w:rsidR="00E25A82">
              <w:rPr>
                <w:noProof/>
                <w:webHidden/>
              </w:rPr>
              <w:fldChar w:fldCharType="separate"/>
            </w:r>
            <w:r w:rsidR="0055744B">
              <w:rPr>
                <w:noProof/>
                <w:webHidden/>
              </w:rPr>
              <w:t>23</w:t>
            </w:r>
            <w:r w:rsidR="00E25A82">
              <w:rPr>
                <w:noProof/>
                <w:webHidden/>
              </w:rPr>
              <w:fldChar w:fldCharType="end"/>
            </w:r>
          </w:hyperlink>
        </w:p>
        <w:p w14:paraId="67BE0A28" w14:textId="680EB3EC" w:rsidR="00E25A82" w:rsidRDefault="0063160A">
          <w:pPr>
            <w:pStyle w:val="TOC2"/>
            <w:tabs>
              <w:tab w:val="right" w:leader="dot" w:pos="16959"/>
            </w:tabs>
            <w:rPr>
              <w:rFonts w:asciiTheme="minorHAnsi" w:eastAsiaTheme="minorEastAsia" w:hAnsiTheme="minorHAnsi" w:cstheme="minorBidi"/>
              <w:noProof/>
              <w:sz w:val="22"/>
              <w:szCs w:val="22"/>
              <w:lang w:val="en-US" w:eastAsia="en-US"/>
            </w:rPr>
          </w:pPr>
          <w:hyperlink w:anchor="_Toc146199161" w:history="1">
            <w:r w:rsidR="00E25A82" w:rsidRPr="002D0005">
              <w:rPr>
                <w:rStyle w:val="Hyperlink"/>
                <w:rFonts w:ascii="Sylfaen" w:hAnsi="Sylfaen"/>
                <w:noProof/>
                <w:lang w:val="ka-GE"/>
              </w:rPr>
              <w:t>2.3 განათლება</w:t>
            </w:r>
            <w:r w:rsidR="00E25A82">
              <w:rPr>
                <w:noProof/>
                <w:webHidden/>
              </w:rPr>
              <w:tab/>
            </w:r>
            <w:r w:rsidR="00E25A82">
              <w:rPr>
                <w:noProof/>
                <w:webHidden/>
              </w:rPr>
              <w:fldChar w:fldCharType="begin"/>
            </w:r>
            <w:r w:rsidR="00E25A82">
              <w:rPr>
                <w:noProof/>
                <w:webHidden/>
              </w:rPr>
              <w:instrText xml:space="preserve"> PAGEREF _Toc146199161 \h </w:instrText>
            </w:r>
            <w:r w:rsidR="00E25A82">
              <w:rPr>
                <w:noProof/>
                <w:webHidden/>
              </w:rPr>
            </w:r>
            <w:r w:rsidR="00E25A82">
              <w:rPr>
                <w:noProof/>
                <w:webHidden/>
              </w:rPr>
              <w:fldChar w:fldCharType="separate"/>
            </w:r>
            <w:r w:rsidR="0055744B">
              <w:rPr>
                <w:noProof/>
                <w:webHidden/>
              </w:rPr>
              <w:t>26</w:t>
            </w:r>
            <w:r w:rsidR="00E25A82">
              <w:rPr>
                <w:noProof/>
                <w:webHidden/>
              </w:rPr>
              <w:fldChar w:fldCharType="end"/>
            </w:r>
          </w:hyperlink>
        </w:p>
        <w:p w14:paraId="00987FD8" w14:textId="3FBBB0FA" w:rsidR="00E25A82" w:rsidRDefault="0063160A">
          <w:pPr>
            <w:pStyle w:val="TOC2"/>
            <w:tabs>
              <w:tab w:val="right" w:leader="dot" w:pos="16959"/>
            </w:tabs>
            <w:rPr>
              <w:rFonts w:asciiTheme="minorHAnsi" w:eastAsiaTheme="minorEastAsia" w:hAnsiTheme="minorHAnsi" w:cstheme="minorBidi"/>
              <w:noProof/>
              <w:sz w:val="22"/>
              <w:szCs w:val="22"/>
              <w:lang w:val="en-US" w:eastAsia="en-US"/>
            </w:rPr>
          </w:pPr>
          <w:hyperlink w:anchor="_Toc146199162" w:history="1">
            <w:r w:rsidR="00E25A82" w:rsidRPr="002D0005">
              <w:rPr>
                <w:rStyle w:val="Hyperlink"/>
                <w:rFonts w:ascii="Sylfaen" w:hAnsi="Sylfaen"/>
                <w:noProof/>
                <w:lang w:val="ka-GE"/>
              </w:rPr>
              <w:t>2.4 კულტურა, რელიგია, ახალგაზრდობა და სპორტი</w:t>
            </w:r>
            <w:r w:rsidR="00E25A82">
              <w:rPr>
                <w:noProof/>
                <w:webHidden/>
              </w:rPr>
              <w:tab/>
            </w:r>
            <w:r w:rsidR="00E25A82">
              <w:rPr>
                <w:noProof/>
                <w:webHidden/>
              </w:rPr>
              <w:fldChar w:fldCharType="begin"/>
            </w:r>
            <w:r w:rsidR="00E25A82">
              <w:rPr>
                <w:noProof/>
                <w:webHidden/>
              </w:rPr>
              <w:instrText xml:space="preserve"> PAGEREF _Toc146199162 \h </w:instrText>
            </w:r>
            <w:r w:rsidR="00E25A82">
              <w:rPr>
                <w:noProof/>
                <w:webHidden/>
              </w:rPr>
            </w:r>
            <w:r w:rsidR="00E25A82">
              <w:rPr>
                <w:noProof/>
                <w:webHidden/>
              </w:rPr>
              <w:fldChar w:fldCharType="separate"/>
            </w:r>
            <w:r w:rsidR="0055744B">
              <w:rPr>
                <w:noProof/>
                <w:webHidden/>
              </w:rPr>
              <w:t>30</w:t>
            </w:r>
            <w:r w:rsidR="00E25A82">
              <w:rPr>
                <w:noProof/>
                <w:webHidden/>
              </w:rPr>
              <w:fldChar w:fldCharType="end"/>
            </w:r>
          </w:hyperlink>
        </w:p>
        <w:p w14:paraId="756D36BD" w14:textId="61357292" w:rsidR="00E25A82" w:rsidRDefault="0063160A">
          <w:pPr>
            <w:pStyle w:val="TOC2"/>
            <w:tabs>
              <w:tab w:val="right" w:leader="dot" w:pos="16959"/>
            </w:tabs>
            <w:rPr>
              <w:rFonts w:asciiTheme="minorHAnsi" w:eastAsiaTheme="minorEastAsia" w:hAnsiTheme="minorHAnsi" w:cstheme="minorBidi"/>
              <w:noProof/>
              <w:sz w:val="22"/>
              <w:szCs w:val="22"/>
              <w:lang w:val="en-US" w:eastAsia="en-US"/>
            </w:rPr>
          </w:pPr>
          <w:hyperlink w:anchor="_Toc146199163" w:history="1">
            <w:r w:rsidR="00E25A82" w:rsidRPr="002D0005">
              <w:rPr>
                <w:rStyle w:val="Hyperlink"/>
                <w:rFonts w:ascii="Sylfaen" w:hAnsi="Sylfaen"/>
                <w:noProof/>
                <w:lang w:val="ka-GE"/>
              </w:rPr>
              <w:t>2.5 ჯანმრთელობის დაცვა და სოციალური უზრუნველყოფა</w:t>
            </w:r>
            <w:r w:rsidR="00E25A82">
              <w:rPr>
                <w:noProof/>
                <w:webHidden/>
              </w:rPr>
              <w:tab/>
            </w:r>
            <w:r w:rsidR="00E25A82">
              <w:rPr>
                <w:noProof/>
                <w:webHidden/>
              </w:rPr>
              <w:fldChar w:fldCharType="begin"/>
            </w:r>
            <w:r w:rsidR="00E25A82">
              <w:rPr>
                <w:noProof/>
                <w:webHidden/>
              </w:rPr>
              <w:instrText xml:space="preserve"> PAGEREF _Toc146199163 \h </w:instrText>
            </w:r>
            <w:r w:rsidR="00E25A82">
              <w:rPr>
                <w:noProof/>
                <w:webHidden/>
              </w:rPr>
            </w:r>
            <w:r w:rsidR="00E25A82">
              <w:rPr>
                <w:noProof/>
                <w:webHidden/>
              </w:rPr>
              <w:fldChar w:fldCharType="separate"/>
            </w:r>
            <w:r w:rsidR="0055744B">
              <w:rPr>
                <w:noProof/>
                <w:webHidden/>
              </w:rPr>
              <w:t>40</w:t>
            </w:r>
            <w:r w:rsidR="00E25A82">
              <w:rPr>
                <w:noProof/>
                <w:webHidden/>
              </w:rPr>
              <w:fldChar w:fldCharType="end"/>
            </w:r>
          </w:hyperlink>
        </w:p>
        <w:p w14:paraId="79D9F67B" w14:textId="782353E5" w:rsidR="00E25A82" w:rsidRDefault="0063160A">
          <w:pPr>
            <w:pStyle w:val="TOC2"/>
            <w:tabs>
              <w:tab w:val="right" w:leader="dot" w:pos="16959"/>
            </w:tabs>
            <w:rPr>
              <w:rFonts w:asciiTheme="minorHAnsi" w:eastAsiaTheme="minorEastAsia" w:hAnsiTheme="minorHAnsi" w:cstheme="minorBidi"/>
              <w:noProof/>
              <w:sz w:val="22"/>
              <w:szCs w:val="22"/>
              <w:lang w:val="en-US" w:eastAsia="en-US"/>
            </w:rPr>
          </w:pPr>
          <w:hyperlink w:anchor="_Toc146199164" w:history="1">
            <w:r w:rsidR="00E25A82" w:rsidRPr="002D0005">
              <w:rPr>
                <w:rStyle w:val="Hyperlink"/>
                <w:rFonts w:ascii="Sylfaen" w:hAnsi="Sylfaen"/>
                <w:noProof/>
                <w:lang w:val="ka-GE"/>
              </w:rPr>
              <w:t>2.6 მმართველობა და საერთო დანიშნულების ხარჯები</w:t>
            </w:r>
            <w:r w:rsidR="00E25A82">
              <w:rPr>
                <w:noProof/>
                <w:webHidden/>
              </w:rPr>
              <w:tab/>
            </w:r>
            <w:r w:rsidR="00E25A82">
              <w:rPr>
                <w:noProof/>
                <w:webHidden/>
              </w:rPr>
              <w:fldChar w:fldCharType="begin"/>
            </w:r>
            <w:r w:rsidR="00E25A82">
              <w:rPr>
                <w:noProof/>
                <w:webHidden/>
              </w:rPr>
              <w:instrText xml:space="preserve"> PAGEREF _Toc146199164 \h </w:instrText>
            </w:r>
            <w:r w:rsidR="00E25A82">
              <w:rPr>
                <w:noProof/>
                <w:webHidden/>
              </w:rPr>
            </w:r>
            <w:r w:rsidR="00E25A82">
              <w:rPr>
                <w:noProof/>
                <w:webHidden/>
              </w:rPr>
              <w:fldChar w:fldCharType="separate"/>
            </w:r>
            <w:r w:rsidR="0055744B">
              <w:rPr>
                <w:noProof/>
                <w:webHidden/>
              </w:rPr>
              <w:t>47</w:t>
            </w:r>
            <w:r w:rsidR="00E25A82">
              <w:rPr>
                <w:noProof/>
                <w:webHidden/>
              </w:rPr>
              <w:fldChar w:fldCharType="end"/>
            </w:r>
          </w:hyperlink>
        </w:p>
        <w:p w14:paraId="70E3DAAE" w14:textId="534B2DF9" w:rsidR="00233C6B" w:rsidRDefault="00233C6B">
          <w:r>
            <w:rPr>
              <w:b/>
              <w:bCs/>
              <w:noProof/>
            </w:rPr>
            <w:fldChar w:fldCharType="end"/>
          </w:r>
        </w:p>
      </w:sdtContent>
    </w:sdt>
    <w:p w14:paraId="78C71D12" w14:textId="77777777" w:rsidR="00FE68B4" w:rsidRDefault="00FE68B4" w:rsidP="00F2565F">
      <w:pPr>
        <w:rPr>
          <w:rFonts w:asciiTheme="minorHAnsi" w:hAnsiTheme="minorHAnsi"/>
          <w:sz w:val="16"/>
          <w:szCs w:val="16"/>
        </w:rPr>
      </w:pPr>
    </w:p>
    <w:p w14:paraId="0F93D687" w14:textId="0216611D" w:rsidR="00802BF6" w:rsidRDefault="00802BF6" w:rsidP="00802BF6">
      <w:pPr>
        <w:rPr>
          <w:rFonts w:asciiTheme="minorHAnsi" w:hAnsiTheme="minorHAnsi"/>
          <w:sz w:val="16"/>
          <w:szCs w:val="16"/>
        </w:rPr>
      </w:pPr>
    </w:p>
    <w:p w14:paraId="2F985826" w14:textId="3EA7326E" w:rsidR="00A9262B" w:rsidRDefault="00A9262B" w:rsidP="00802BF6">
      <w:pPr>
        <w:rPr>
          <w:rFonts w:asciiTheme="minorHAnsi" w:hAnsiTheme="minorHAnsi"/>
          <w:sz w:val="16"/>
          <w:szCs w:val="16"/>
        </w:rPr>
      </w:pPr>
    </w:p>
    <w:p w14:paraId="2F467B75" w14:textId="6AA5A937" w:rsidR="00A9262B" w:rsidRDefault="00A9262B" w:rsidP="00802BF6">
      <w:pPr>
        <w:rPr>
          <w:rFonts w:asciiTheme="minorHAnsi" w:hAnsiTheme="minorHAnsi"/>
          <w:sz w:val="16"/>
          <w:szCs w:val="16"/>
        </w:rPr>
      </w:pPr>
    </w:p>
    <w:p w14:paraId="70598A4E" w14:textId="2F1A670F" w:rsidR="00A9262B" w:rsidRDefault="00A9262B" w:rsidP="00802BF6">
      <w:pPr>
        <w:rPr>
          <w:rFonts w:asciiTheme="minorHAnsi" w:hAnsiTheme="minorHAnsi"/>
          <w:sz w:val="16"/>
          <w:szCs w:val="16"/>
        </w:rPr>
      </w:pPr>
    </w:p>
    <w:p w14:paraId="22F0832B" w14:textId="2A07ADB3" w:rsidR="00A9262B" w:rsidRDefault="00A9262B" w:rsidP="00802BF6">
      <w:pPr>
        <w:rPr>
          <w:rFonts w:asciiTheme="minorHAnsi" w:hAnsiTheme="minorHAnsi"/>
          <w:sz w:val="16"/>
          <w:szCs w:val="16"/>
        </w:rPr>
      </w:pPr>
    </w:p>
    <w:p w14:paraId="0C715C95" w14:textId="33329D45" w:rsidR="00B93AEE" w:rsidRDefault="00B93AEE" w:rsidP="007A2D43">
      <w:pPr>
        <w:pStyle w:val="Heading1"/>
        <w:rPr>
          <w:rFonts w:asciiTheme="minorHAnsi" w:hAnsiTheme="minorHAnsi"/>
          <w:b w:val="0"/>
          <w:bCs w:val="0"/>
          <w:kern w:val="0"/>
          <w:sz w:val="16"/>
          <w:szCs w:val="16"/>
        </w:rPr>
      </w:pPr>
    </w:p>
    <w:p w14:paraId="37C8400D" w14:textId="5E997242" w:rsidR="00194069" w:rsidRDefault="00194069" w:rsidP="00194069">
      <w:pPr>
        <w:rPr>
          <w:rFonts w:asciiTheme="minorHAnsi" w:hAnsiTheme="minorHAnsi"/>
        </w:rPr>
      </w:pPr>
    </w:p>
    <w:p w14:paraId="66F6C98D" w14:textId="00D864FB" w:rsidR="00194069" w:rsidRDefault="00194069" w:rsidP="006A0881">
      <w:pPr>
        <w:spacing w:after="160" w:line="259" w:lineRule="auto"/>
        <w:rPr>
          <w:rFonts w:ascii="Sylfaen" w:hAnsi="Sylfaen"/>
          <w:lang w:val="ka-GE"/>
        </w:rPr>
      </w:pPr>
    </w:p>
    <w:p w14:paraId="08A69BD2" w14:textId="43D788B8" w:rsidR="006A0881" w:rsidRDefault="006A0881" w:rsidP="006A0881">
      <w:pPr>
        <w:spacing w:after="160" w:line="259" w:lineRule="auto"/>
        <w:rPr>
          <w:rFonts w:ascii="Sylfaen" w:hAnsi="Sylfaen"/>
          <w:lang w:val="ka-GE"/>
        </w:rPr>
      </w:pPr>
    </w:p>
    <w:p w14:paraId="3EA4C0E7" w14:textId="6CE08D9B" w:rsidR="006A0881" w:rsidRDefault="006A0881" w:rsidP="006A0881">
      <w:pPr>
        <w:spacing w:after="160" w:line="259" w:lineRule="auto"/>
        <w:rPr>
          <w:rFonts w:ascii="Sylfaen" w:hAnsi="Sylfaen"/>
          <w:lang w:val="ka-GE"/>
        </w:rPr>
      </w:pPr>
    </w:p>
    <w:p w14:paraId="7DA568B8" w14:textId="7A87CDA4" w:rsidR="006A0881" w:rsidRDefault="006A0881" w:rsidP="006A6152">
      <w:pPr>
        <w:spacing w:after="160" w:line="259" w:lineRule="auto"/>
        <w:jc w:val="both"/>
        <w:rPr>
          <w:rFonts w:ascii="Sylfaen" w:hAnsi="Sylfaen"/>
          <w:lang w:val="ka-GE"/>
        </w:rPr>
      </w:pPr>
    </w:p>
    <w:p w14:paraId="2D5F1F7E" w14:textId="77777777" w:rsidR="00E37099" w:rsidRDefault="006A0881" w:rsidP="006A6152">
      <w:pPr>
        <w:spacing w:after="160" w:line="259" w:lineRule="auto"/>
        <w:jc w:val="both"/>
        <w:rPr>
          <w:rFonts w:ascii="Sylfaen" w:hAnsi="Sylfaen"/>
          <w:lang w:val="ka-GE"/>
        </w:rPr>
      </w:pPr>
      <w:r>
        <w:rPr>
          <w:rFonts w:ascii="Sylfaen" w:hAnsi="Sylfaen"/>
          <w:lang w:val="ka-GE"/>
        </w:rPr>
        <w:t>თერჯოლის მუნციპალიტეტის ეკონომიკის განვითარების მთავარ მიზანს მდგრადი ეკონომიკური განვითარება წარმოადენს, რისი მიღწევაც საკუთარი შესაძლებლობების გაფართოებით, კეერძო სექტორ</w:t>
      </w:r>
      <w:r w:rsidR="00B93390">
        <w:rPr>
          <w:rFonts w:ascii="Sylfaen" w:hAnsi="Sylfaen"/>
          <w:lang w:val="ka-GE"/>
        </w:rPr>
        <w:t>ისა და სამოქალაქო  საზოგადოებასთ</w:t>
      </w:r>
      <w:r>
        <w:rPr>
          <w:rFonts w:ascii="Sylfaen" w:hAnsi="Sylfaen"/>
          <w:lang w:val="ka-GE"/>
        </w:rPr>
        <w:t>ან თანამშრომლობითაა შესაძლებელი, სწორედ ეკონომიკის მდგრადი განვითარების პირობებში იქმნება ეროვნული ბიზნესის განვითარების ხელშეწყობის ღონისძიებების გატარების</w:t>
      </w:r>
      <w:r w:rsidR="00B93390">
        <w:rPr>
          <w:rFonts w:ascii="Sylfaen" w:hAnsi="Sylfaen"/>
          <w:lang w:val="ka-GE"/>
        </w:rPr>
        <w:t xml:space="preserve"> შესაძლებლობები. თანამედროვე მსოფლიოში მიმდინარე ეკონომიკური პროცესები რეგიონებს ახალი რეალობის წინაშე აყენებს, მათ სწრაფად უნდა მოახდინონ  ეკონომიკის დივერსიფიკაცია და მასში არსებული ბუნებრივი, ფინანსური, ინტელექტუალური და საწარმოო რესურსების შესაბამისი სტრატეგიის შემუშავება. ბოლო წლებში ქვეყანაში მიმდინარე აღმშენებლობამ ახალი მასშტაბები გამოკვეთა ეკონომიკის განვითარების სხვადასხვა მიმართულებით</w:t>
      </w:r>
      <w:r w:rsidR="00351B26">
        <w:rPr>
          <w:rFonts w:ascii="Sylfaen" w:hAnsi="Sylfaen"/>
          <w:lang w:val="ka-GE"/>
        </w:rPr>
        <w:t>. ჩვენი მიზანია თერჯოლა გახდეს საინტერესო, მიმზიდველი და ცხოვრებისა და დასვენებისათვის ხელსაყრელი პატარა ევროპული ტიპის მუნიციპალიტეტი, შესაბამისი ტრადიციებითა და  თანამედროვე ინფრასტრუქტურით, განვითარებული ტურიზმით, აგროსექტორითა და  მრეწველობის სხვადასხვა დარგით, ეკონომიკური სტაბილურობით,</w:t>
      </w:r>
      <w:r w:rsidR="006A6152">
        <w:rPr>
          <w:rFonts w:ascii="Sylfaen" w:hAnsi="Sylfaen"/>
          <w:lang w:val="ka-GE"/>
        </w:rPr>
        <w:t xml:space="preserve"> </w:t>
      </w:r>
      <w:r w:rsidR="00351B26">
        <w:rPr>
          <w:rFonts w:ascii="Sylfaen" w:hAnsi="Sylfaen"/>
          <w:lang w:val="ka-GE"/>
        </w:rPr>
        <w:t>განათლების, კულტურის, სპორტის, სამედიცინო მომსახურებისა  და სოციალური უზრუნველყოფის ხელმისაწვდომობით. თანამედროვე პირობებში, ეკონომიკური, სოციალური და სხვა მნიშვნელოვანი ამოცანების გადაწყვეტის დროს უდიდესი მნიშვნელობა ენიჭება</w:t>
      </w:r>
      <w:r w:rsidR="006A6152">
        <w:rPr>
          <w:rFonts w:ascii="Sylfaen" w:hAnsi="Sylfaen"/>
          <w:lang w:val="ka-GE"/>
        </w:rPr>
        <w:t xml:space="preserve"> </w:t>
      </w:r>
      <w:r w:rsidR="00351B26">
        <w:rPr>
          <w:rFonts w:ascii="Sylfaen" w:hAnsi="Sylfaen"/>
          <w:lang w:val="ka-GE"/>
        </w:rPr>
        <w:t xml:space="preserve"> მუნიციპალიტეტის ბიუჯეტის სწორად დაგეგმვას</w:t>
      </w:r>
      <w:r w:rsidR="006A6152">
        <w:rPr>
          <w:rFonts w:ascii="Sylfaen" w:hAnsi="Sylfaen"/>
          <w:lang w:val="ka-GE"/>
        </w:rPr>
        <w:t>, მუნიციპალიტეტის განვითარების პერსპექტივებისა და ძირითად მიმართულებათა სწორად განსაზღვრას და მათ შემდგომ რეალიზაციას.</w:t>
      </w:r>
      <w:r w:rsidR="00351B26">
        <w:rPr>
          <w:rFonts w:ascii="Sylfaen" w:hAnsi="Sylfaen"/>
          <w:lang w:val="ka-GE"/>
        </w:rPr>
        <w:t xml:space="preserve"> </w:t>
      </w:r>
    </w:p>
    <w:p w14:paraId="2723D22A" w14:textId="52183F6A" w:rsidR="00E37099" w:rsidRDefault="00E37099" w:rsidP="006A6152">
      <w:pPr>
        <w:spacing w:after="160" w:line="259" w:lineRule="auto"/>
        <w:jc w:val="both"/>
        <w:rPr>
          <w:rFonts w:ascii="Sylfaen" w:hAnsi="Sylfaen"/>
          <w:lang w:val="ka-GE"/>
        </w:rPr>
      </w:pPr>
      <w:r>
        <w:rPr>
          <w:rFonts w:ascii="Sylfaen" w:hAnsi="Sylfaen"/>
          <w:lang w:val="ka-GE"/>
        </w:rPr>
        <w:t>თერჯოლის მუნიციპალიტეტის ეკონომიკური განვითარება კვლავ დაეფუძნება ქვეყნის ეკონომიკური განვითარების პოლიტიკას. გრძელვადიანი და მაღალი ეკონომიკური ზრდის უზრუნველსაყოფად, ადგილობრივი ხელისუფლება იმუშავებს ეკონომიკის სტრუქტურულ ტრანსფორმაციაზე და ეკონომიკის ფაქტორების, ასევე მუნიციპალიტეტის საკუთრებაში არსებული რესურსების მაქსიმალურ ჩართვაზე ეკონომიკურ აქტივობაში.</w:t>
      </w:r>
    </w:p>
    <w:p w14:paraId="78BECE4A" w14:textId="77777777" w:rsidR="00E37099" w:rsidRDefault="00E37099" w:rsidP="006A6152">
      <w:pPr>
        <w:spacing w:after="160" w:line="259" w:lineRule="auto"/>
        <w:jc w:val="both"/>
        <w:rPr>
          <w:rFonts w:ascii="Sylfaen" w:hAnsi="Sylfaen"/>
          <w:lang w:val="ka-GE"/>
        </w:rPr>
      </w:pPr>
      <w:r>
        <w:rPr>
          <w:rFonts w:ascii="Sylfaen" w:hAnsi="Sylfaen"/>
          <w:lang w:val="ka-GE"/>
        </w:rPr>
        <w:t>ამასთან აქტიურად გაგრძელდება შესაბამისი მუნიციპალური სამსახურების მუშაობის ხარისხობრივი გაუმჯობესება, რაც ხელს შეუწყობს მუნიციპალიტეტის ეკონომიკური პოლიტიკის ეფექტიანად განხორციელებას, მოსახლეობის მუდმივად მზარდი მოთხოვნების გათვალისწინებისათვის.</w:t>
      </w:r>
    </w:p>
    <w:p w14:paraId="3EB1F287" w14:textId="793906D1" w:rsidR="00010789" w:rsidRDefault="00E37099" w:rsidP="006A6152">
      <w:pPr>
        <w:spacing w:after="160" w:line="259" w:lineRule="auto"/>
        <w:jc w:val="both"/>
        <w:rPr>
          <w:rFonts w:ascii="Sylfaen" w:hAnsi="Sylfaen"/>
          <w:lang w:val="ka-GE"/>
        </w:rPr>
      </w:pPr>
      <w:r>
        <w:rPr>
          <w:rFonts w:ascii="Sylfaen" w:hAnsi="Sylfaen"/>
          <w:lang w:val="ka-GE"/>
        </w:rPr>
        <w:t>ეფექტიანად აგრძელდება ყველა ისეთი საჭირო კომუ</w:t>
      </w:r>
      <w:r w:rsidR="002D1643">
        <w:rPr>
          <w:rFonts w:ascii="Sylfaen" w:hAnsi="Sylfaen"/>
          <w:lang w:val="ka-GE"/>
        </w:rPr>
        <w:t>ნ</w:t>
      </w:r>
      <w:r>
        <w:rPr>
          <w:rFonts w:ascii="Sylfaen" w:hAnsi="Sylfaen"/>
          <w:lang w:val="ka-GE"/>
        </w:rPr>
        <w:t>იკაციების მშენებლობა , რეაბილიტაცია, როგორიცაა გზები, გარე განათება,</w:t>
      </w:r>
      <w:r w:rsidR="00010789">
        <w:rPr>
          <w:rFonts w:ascii="Sylfaen" w:hAnsi="Sylfaen"/>
          <w:lang w:val="ka-GE"/>
        </w:rPr>
        <w:t xml:space="preserve"> წყალმომარაგება  და სხვა.</w:t>
      </w:r>
    </w:p>
    <w:p w14:paraId="46E9025E" w14:textId="61644EEB" w:rsidR="006A0881" w:rsidRPr="00E47FCD" w:rsidRDefault="00010789" w:rsidP="006A6152">
      <w:pPr>
        <w:spacing w:after="160" w:line="259" w:lineRule="auto"/>
        <w:jc w:val="both"/>
        <w:rPr>
          <w:rFonts w:ascii="Sylfaen" w:hAnsi="Sylfaen"/>
          <w:lang w:val="ka-GE"/>
        </w:rPr>
      </w:pPr>
      <w:r>
        <w:rPr>
          <w:rFonts w:ascii="Sylfaen" w:hAnsi="Sylfaen"/>
          <w:lang w:val="ka-GE"/>
        </w:rPr>
        <w:t>როგორც ქვეყნის მთავრობისათვის, ასევე მუნიციპალიტეტშიც ადამიანი და მასზე ზრუნვა იყო, არის და იქნება ჩვენი მთავარი ღირებულება.</w:t>
      </w:r>
      <w:r w:rsidR="00B93390">
        <w:rPr>
          <w:rFonts w:ascii="Sylfaen" w:hAnsi="Sylfaen"/>
          <w:lang w:val="ka-GE"/>
        </w:rPr>
        <w:t xml:space="preserve"> </w:t>
      </w:r>
    </w:p>
    <w:tbl>
      <w:tblPr>
        <w:tblpPr w:leftFromText="180" w:rightFromText="180" w:vertAnchor="text" w:horzAnchor="margin" w:tblpX="-426" w:tblpY="-1000"/>
        <w:tblW w:w="18711" w:type="dxa"/>
        <w:tblLook w:val="04A0" w:firstRow="1" w:lastRow="0" w:firstColumn="1" w:lastColumn="0" w:noHBand="0" w:noVBand="1"/>
      </w:tblPr>
      <w:tblGrid>
        <w:gridCol w:w="4536"/>
        <w:gridCol w:w="1045"/>
        <w:gridCol w:w="1275"/>
        <w:gridCol w:w="1134"/>
        <w:gridCol w:w="1151"/>
        <w:gridCol w:w="1118"/>
        <w:gridCol w:w="1103"/>
        <w:gridCol w:w="1305"/>
        <w:gridCol w:w="1276"/>
        <w:gridCol w:w="931"/>
        <w:gridCol w:w="1195"/>
        <w:gridCol w:w="1494"/>
        <w:gridCol w:w="1148"/>
      </w:tblGrid>
      <w:tr w:rsidR="0009188B" w:rsidRPr="0044321A" w14:paraId="1BE86AAB" w14:textId="77777777" w:rsidTr="00183C8C">
        <w:trPr>
          <w:trHeight w:val="255"/>
        </w:trPr>
        <w:tc>
          <w:tcPr>
            <w:tcW w:w="4536" w:type="dxa"/>
            <w:tcBorders>
              <w:top w:val="nil"/>
              <w:left w:val="nil"/>
              <w:bottom w:val="nil"/>
              <w:right w:val="nil"/>
            </w:tcBorders>
            <w:shd w:val="clear" w:color="auto" w:fill="auto"/>
            <w:noWrap/>
            <w:vAlign w:val="center"/>
            <w:hideMark/>
          </w:tcPr>
          <w:p w14:paraId="476E4CA5" w14:textId="77777777" w:rsidR="005E4786" w:rsidRPr="00E47FCD" w:rsidRDefault="005E4786" w:rsidP="00D634C3">
            <w:pPr>
              <w:rPr>
                <w:rFonts w:ascii="Sylfaen" w:hAnsi="Sylfaen"/>
                <w:sz w:val="20"/>
                <w:szCs w:val="20"/>
                <w:lang w:val="ka-GE" w:eastAsia="en-US"/>
              </w:rPr>
            </w:pPr>
          </w:p>
          <w:p w14:paraId="23F3FBA2" w14:textId="77777777" w:rsidR="006A0881" w:rsidRDefault="006A0881" w:rsidP="008A5F05">
            <w:pPr>
              <w:pStyle w:val="Heading1"/>
              <w:rPr>
                <w:rFonts w:ascii="Sylfaen" w:hAnsi="Sylfaen" w:cs="Sylfaen"/>
                <w:sz w:val="24"/>
                <w:szCs w:val="16"/>
                <w:lang w:val="ka-GE"/>
              </w:rPr>
            </w:pPr>
            <w:bookmarkStart w:id="6" w:name="_Toc146199153"/>
          </w:p>
          <w:p w14:paraId="1D0311E9" w14:textId="0C75F2E5" w:rsidR="00780E35" w:rsidRPr="000E1061" w:rsidRDefault="00780E35" w:rsidP="008A5F05">
            <w:pPr>
              <w:pStyle w:val="Heading1"/>
              <w:rPr>
                <w:rFonts w:ascii="Sylfaen" w:hAnsi="Sylfaen" w:cs="Sylfaen"/>
                <w:sz w:val="24"/>
                <w:szCs w:val="16"/>
                <w:lang w:val="ka-GE"/>
              </w:rPr>
            </w:pPr>
            <w:r w:rsidRPr="000E1061">
              <w:rPr>
                <w:rFonts w:ascii="Sylfaen" w:hAnsi="Sylfaen" w:cs="Sylfaen"/>
                <w:sz w:val="24"/>
                <w:szCs w:val="16"/>
                <w:lang w:val="ka-GE"/>
              </w:rPr>
              <w:t>თავი</w:t>
            </w:r>
            <w:r w:rsidRPr="000E1061">
              <w:rPr>
                <w:rFonts w:cs="Cambria"/>
                <w:sz w:val="24"/>
                <w:szCs w:val="16"/>
                <w:lang w:val="ka-GE"/>
              </w:rPr>
              <w:t xml:space="preserve"> </w:t>
            </w:r>
            <w:r w:rsidRPr="000E1061">
              <w:rPr>
                <w:sz w:val="24"/>
                <w:szCs w:val="16"/>
                <w:lang w:val="ka-GE"/>
              </w:rPr>
              <w:t xml:space="preserve">I. </w:t>
            </w:r>
            <w:r>
              <w:rPr>
                <w:rFonts w:ascii="Sylfaen" w:hAnsi="Sylfaen"/>
                <w:sz w:val="24"/>
                <w:szCs w:val="16"/>
                <w:lang w:val="ka-GE"/>
              </w:rPr>
              <w:t>202</w:t>
            </w:r>
            <w:r>
              <w:rPr>
                <w:rFonts w:ascii="Sylfaen" w:hAnsi="Sylfaen"/>
                <w:sz w:val="24"/>
                <w:szCs w:val="16"/>
                <w:lang w:val="en-US"/>
              </w:rPr>
              <w:t>4</w:t>
            </w:r>
            <w:r>
              <w:rPr>
                <w:rFonts w:ascii="Sylfaen" w:hAnsi="Sylfaen"/>
                <w:sz w:val="24"/>
                <w:szCs w:val="16"/>
                <w:lang w:val="ka-GE"/>
              </w:rPr>
              <w:t>-202</w:t>
            </w:r>
            <w:r>
              <w:rPr>
                <w:rFonts w:ascii="Sylfaen" w:hAnsi="Sylfaen"/>
                <w:sz w:val="24"/>
                <w:szCs w:val="16"/>
                <w:lang w:val="en-US"/>
              </w:rPr>
              <w:t>7</w:t>
            </w:r>
            <w:r w:rsidR="007A0EA9">
              <w:rPr>
                <w:rFonts w:ascii="Sylfaen" w:hAnsi="Sylfaen"/>
                <w:sz w:val="24"/>
                <w:szCs w:val="16"/>
                <w:lang w:val="ka-GE"/>
              </w:rPr>
              <w:t xml:space="preserve"> </w:t>
            </w:r>
            <w:r>
              <w:rPr>
                <w:rFonts w:ascii="Sylfaen" w:hAnsi="Sylfaen"/>
                <w:sz w:val="24"/>
                <w:szCs w:val="16"/>
                <w:lang w:val="ka-GE"/>
              </w:rPr>
              <w:t xml:space="preserve">წლების </w:t>
            </w:r>
            <w:r w:rsidRPr="000E1061">
              <w:rPr>
                <w:rFonts w:ascii="Sylfaen" w:hAnsi="Sylfaen" w:cs="Sylfaen"/>
                <w:sz w:val="24"/>
                <w:szCs w:val="16"/>
                <w:lang w:val="ka-GE"/>
              </w:rPr>
              <w:t>ძირითადი</w:t>
            </w:r>
            <w:r w:rsidRPr="000E1061">
              <w:rPr>
                <w:rFonts w:cs="Cambria"/>
                <w:sz w:val="24"/>
                <w:szCs w:val="16"/>
                <w:lang w:val="ka-GE"/>
              </w:rPr>
              <w:t xml:space="preserve"> </w:t>
            </w:r>
            <w:r w:rsidRPr="000E1061">
              <w:rPr>
                <w:rFonts w:ascii="Sylfaen" w:hAnsi="Sylfaen" w:cs="Sylfaen"/>
                <w:sz w:val="24"/>
                <w:szCs w:val="16"/>
                <w:lang w:val="ka-GE"/>
              </w:rPr>
              <w:t>ფინანსური</w:t>
            </w:r>
            <w:r w:rsidRPr="000E1061">
              <w:rPr>
                <w:rFonts w:cs="Cambria"/>
                <w:sz w:val="24"/>
                <w:szCs w:val="16"/>
                <w:lang w:val="ka-GE"/>
              </w:rPr>
              <w:t xml:space="preserve"> </w:t>
            </w:r>
            <w:r w:rsidRPr="000E1061">
              <w:rPr>
                <w:rFonts w:ascii="Sylfaen" w:hAnsi="Sylfaen" w:cs="Sylfaen"/>
                <w:sz w:val="24"/>
                <w:szCs w:val="16"/>
                <w:lang w:val="ka-GE"/>
              </w:rPr>
              <w:t>მაჩვენებლები</w:t>
            </w:r>
            <w:bookmarkEnd w:id="6"/>
          </w:p>
          <w:p w14:paraId="7B9A3B05" w14:textId="2F53DD57" w:rsidR="00780E35" w:rsidRPr="00A41128" w:rsidRDefault="00780E35" w:rsidP="008A5F05">
            <w:pPr>
              <w:pStyle w:val="Heading2"/>
              <w:rPr>
                <w:rFonts w:ascii="Sylfaen" w:hAnsi="Sylfaen"/>
                <w:noProof/>
                <w:sz w:val="24"/>
                <w:szCs w:val="24"/>
              </w:rPr>
            </w:pPr>
            <w:bookmarkStart w:id="7" w:name="_Toc146199154"/>
            <w:r>
              <w:rPr>
                <w:rFonts w:ascii="Sylfaen" w:hAnsi="Sylfaen"/>
                <w:noProof/>
                <w:sz w:val="24"/>
                <w:szCs w:val="24"/>
                <w:lang w:val="ka-GE"/>
              </w:rPr>
              <w:t>1.1თერჯოლის</w:t>
            </w:r>
            <w:r w:rsidR="00A41128">
              <w:rPr>
                <w:rFonts w:ascii="Sylfaen" w:hAnsi="Sylfaen"/>
                <w:noProof/>
                <w:sz w:val="24"/>
                <w:szCs w:val="24"/>
                <w:lang w:val="ka-GE"/>
              </w:rPr>
              <w:t xml:space="preserve"> </w:t>
            </w:r>
            <w:r w:rsidRPr="000E1061">
              <w:rPr>
                <w:rFonts w:ascii="Sylfaen" w:hAnsi="Sylfaen"/>
                <w:noProof/>
                <w:sz w:val="24"/>
                <w:szCs w:val="24"/>
              </w:rPr>
              <w:t>მუნიციპალიტეტის</w:t>
            </w:r>
            <w:r w:rsidR="008A5F05">
              <w:rPr>
                <w:rFonts w:ascii="Sylfaen" w:hAnsi="Sylfaen"/>
                <w:noProof/>
                <w:sz w:val="24"/>
                <w:szCs w:val="24"/>
              </w:rPr>
              <w:t xml:space="preserve"> </w:t>
            </w:r>
            <w:r w:rsidRPr="000E1061">
              <w:rPr>
                <w:rFonts w:ascii="Sylfaen" w:hAnsi="Sylfaen"/>
                <w:noProof/>
                <w:sz w:val="24"/>
                <w:szCs w:val="24"/>
              </w:rPr>
              <w:t>ბიუჯეტის ბალანსი</w:t>
            </w:r>
            <w:bookmarkEnd w:id="7"/>
          </w:p>
          <w:p w14:paraId="08B4B438" w14:textId="095777C3" w:rsidR="00780E35" w:rsidRPr="0044321A" w:rsidRDefault="00780E35" w:rsidP="00D634C3">
            <w:pPr>
              <w:rPr>
                <w:rFonts w:ascii="Times New Roman" w:hAnsi="Times New Roman"/>
                <w:sz w:val="20"/>
                <w:szCs w:val="20"/>
                <w:lang w:val="en-US" w:eastAsia="en-US"/>
              </w:rPr>
            </w:pPr>
          </w:p>
        </w:tc>
        <w:tc>
          <w:tcPr>
            <w:tcW w:w="1045" w:type="dxa"/>
            <w:tcBorders>
              <w:top w:val="nil"/>
              <w:left w:val="nil"/>
              <w:bottom w:val="nil"/>
              <w:right w:val="nil"/>
            </w:tcBorders>
            <w:shd w:val="clear" w:color="auto" w:fill="auto"/>
            <w:noWrap/>
            <w:vAlign w:val="center"/>
            <w:hideMark/>
          </w:tcPr>
          <w:p w14:paraId="17727873" w14:textId="77777777" w:rsidR="005E4786" w:rsidRPr="0044321A" w:rsidRDefault="005E4786" w:rsidP="00D634C3">
            <w:pPr>
              <w:jc w:val="center"/>
              <w:rPr>
                <w:rFonts w:ascii="Times New Roman" w:hAnsi="Times New Roman"/>
                <w:sz w:val="20"/>
                <w:szCs w:val="20"/>
                <w:lang w:val="en-US" w:eastAsia="en-US"/>
              </w:rPr>
            </w:pPr>
          </w:p>
        </w:tc>
        <w:tc>
          <w:tcPr>
            <w:tcW w:w="1275" w:type="dxa"/>
            <w:tcBorders>
              <w:top w:val="nil"/>
              <w:left w:val="nil"/>
              <w:bottom w:val="nil"/>
              <w:right w:val="nil"/>
            </w:tcBorders>
            <w:shd w:val="clear" w:color="000000" w:fill="FFFFFF"/>
            <w:noWrap/>
            <w:vAlign w:val="center"/>
            <w:hideMark/>
          </w:tcPr>
          <w:p w14:paraId="1D839EC8"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c>
          <w:tcPr>
            <w:tcW w:w="1134" w:type="dxa"/>
            <w:tcBorders>
              <w:top w:val="nil"/>
              <w:left w:val="nil"/>
              <w:bottom w:val="nil"/>
              <w:right w:val="nil"/>
            </w:tcBorders>
            <w:shd w:val="clear" w:color="000000" w:fill="FFFFFF"/>
            <w:noWrap/>
            <w:vAlign w:val="center"/>
            <w:hideMark/>
          </w:tcPr>
          <w:p w14:paraId="5D6F31AD"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c>
          <w:tcPr>
            <w:tcW w:w="1151" w:type="dxa"/>
            <w:tcBorders>
              <w:top w:val="nil"/>
              <w:left w:val="nil"/>
              <w:bottom w:val="nil"/>
              <w:right w:val="nil"/>
            </w:tcBorders>
            <w:shd w:val="clear" w:color="auto" w:fill="auto"/>
            <w:noWrap/>
            <w:vAlign w:val="center"/>
            <w:hideMark/>
          </w:tcPr>
          <w:p w14:paraId="0DD19D95" w14:textId="77777777" w:rsidR="005E4786" w:rsidRPr="0044321A" w:rsidRDefault="005E4786" w:rsidP="00D634C3">
            <w:pPr>
              <w:jc w:val="center"/>
              <w:rPr>
                <w:rFonts w:ascii="Arial CYR" w:hAnsi="Arial CYR" w:cs="Arial CYR"/>
                <w:sz w:val="20"/>
                <w:szCs w:val="20"/>
                <w:lang w:val="en-US" w:eastAsia="en-US"/>
              </w:rPr>
            </w:pPr>
          </w:p>
        </w:tc>
        <w:tc>
          <w:tcPr>
            <w:tcW w:w="1118" w:type="dxa"/>
            <w:tcBorders>
              <w:top w:val="nil"/>
              <w:left w:val="nil"/>
              <w:bottom w:val="nil"/>
              <w:right w:val="nil"/>
            </w:tcBorders>
            <w:shd w:val="clear" w:color="auto" w:fill="auto"/>
            <w:noWrap/>
            <w:vAlign w:val="center"/>
            <w:hideMark/>
          </w:tcPr>
          <w:p w14:paraId="3D97078A" w14:textId="77777777" w:rsidR="005E4786" w:rsidRPr="0044321A" w:rsidRDefault="005E4786" w:rsidP="00D634C3">
            <w:pPr>
              <w:jc w:val="center"/>
              <w:rPr>
                <w:rFonts w:ascii="Times New Roman" w:hAnsi="Times New Roman"/>
                <w:sz w:val="20"/>
                <w:szCs w:val="20"/>
                <w:lang w:val="en-US" w:eastAsia="en-US"/>
              </w:rPr>
            </w:pPr>
          </w:p>
        </w:tc>
        <w:tc>
          <w:tcPr>
            <w:tcW w:w="1103" w:type="dxa"/>
            <w:tcBorders>
              <w:top w:val="nil"/>
              <w:left w:val="nil"/>
              <w:bottom w:val="nil"/>
              <w:right w:val="nil"/>
            </w:tcBorders>
            <w:shd w:val="clear" w:color="auto" w:fill="auto"/>
            <w:noWrap/>
            <w:vAlign w:val="center"/>
            <w:hideMark/>
          </w:tcPr>
          <w:p w14:paraId="66090BA0" w14:textId="77777777" w:rsidR="005E4786" w:rsidRPr="0044321A" w:rsidRDefault="005E4786" w:rsidP="00D634C3">
            <w:pPr>
              <w:jc w:val="center"/>
              <w:rPr>
                <w:rFonts w:ascii="Times New Roman" w:hAnsi="Times New Roman"/>
                <w:sz w:val="20"/>
                <w:szCs w:val="20"/>
                <w:lang w:val="en-US" w:eastAsia="en-US"/>
              </w:rPr>
            </w:pPr>
          </w:p>
        </w:tc>
        <w:tc>
          <w:tcPr>
            <w:tcW w:w="1305" w:type="dxa"/>
            <w:tcBorders>
              <w:top w:val="nil"/>
              <w:left w:val="nil"/>
              <w:bottom w:val="nil"/>
              <w:right w:val="nil"/>
            </w:tcBorders>
            <w:shd w:val="clear" w:color="auto" w:fill="auto"/>
            <w:noWrap/>
            <w:vAlign w:val="center"/>
            <w:hideMark/>
          </w:tcPr>
          <w:p w14:paraId="040FF8CF" w14:textId="77777777" w:rsidR="005E4786" w:rsidRPr="0044321A" w:rsidRDefault="005E4786" w:rsidP="00D634C3">
            <w:pPr>
              <w:jc w:val="center"/>
              <w:rPr>
                <w:rFonts w:ascii="Times New Roman" w:hAnsi="Times New Roman"/>
                <w:sz w:val="20"/>
                <w:szCs w:val="20"/>
                <w:lang w:val="en-US" w:eastAsia="en-US"/>
              </w:rPr>
            </w:pPr>
          </w:p>
        </w:tc>
        <w:tc>
          <w:tcPr>
            <w:tcW w:w="1276" w:type="dxa"/>
            <w:tcBorders>
              <w:top w:val="nil"/>
              <w:left w:val="nil"/>
              <w:bottom w:val="nil"/>
              <w:right w:val="nil"/>
            </w:tcBorders>
            <w:shd w:val="clear" w:color="auto" w:fill="auto"/>
            <w:noWrap/>
            <w:vAlign w:val="center"/>
            <w:hideMark/>
          </w:tcPr>
          <w:p w14:paraId="73C8BE17" w14:textId="77777777" w:rsidR="005E4786" w:rsidRPr="0044321A" w:rsidRDefault="005E4786" w:rsidP="00D634C3">
            <w:pPr>
              <w:jc w:val="center"/>
              <w:rPr>
                <w:rFonts w:ascii="Times New Roman" w:hAnsi="Times New Roman"/>
                <w:sz w:val="20"/>
                <w:szCs w:val="20"/>
                <w:lang w:val="en-US" w:eastAsia="en-US"/>
              </w:rPr>
            </w:pPr>
          </w:p>
        </w:tc>
        <w:tc>
          <w:tcPr>
            <w:tcW w:w="931" w:type="dxa"/>
            <w:tcBorders>
              <w:top w:val="nil"/>
              <w:left w:val="nil"/>
              <w:bottom w:val="nil"/>
              <w:right w:val="nil"/>
            </w:tcBorders>
            <w:shd w:val="clear" w:color="000000" w:fill="FFFFFF"/>
            <w:noWrap/>
            <w:vAlign w:val="center"/>
            <w:hideMark/>
          </w:tcPr>
          <w:p w14:paraId="77316E97"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w:t>
            </w:r>
            <w:r w:rsidRPr="0044321A">
              <w:rPr>
                <w:rFonts w:ascii="Sylfaen" w:hAnsi="Sylfaen" w:cs="Sylfaen"/>
                <w:sz w:val="16"/>
                <w:szCs w:val="16"/>
                <w:lang w:val="en-US" w:eastAsia="en-US"/>
              </w:rPr>
              <w:t>ათას</w:t>
            </w:r>
            <w:r w:rsidRPr="0044321A">
              <w:rPr>
                <w:rFonts w:ascii="Arial CYR" w:hAnsi="Arial CYR" w:cs="Arial CYR"/>
                <w:sz w:val="16"/>
                <w:szCs w:val="16"/>
                <w:lang w:val="en-US" w:eastAsia="en-US"/>
              </w:rPr>
              <w:t xml:space="preserve"> </w:t>
            </w:r>
            <w:r w:rsidRPr="0044321A">
              <w:rPr>
                <w:rFonts w:ascii="Sylfaen" w:hAnsi="Sylfaen" w:cs="Sylfaen"/>
                <w:sz w:val="16"/>
                <w:szCs w:val="16"/>
                <w:lang w:val="en-US" w:eastAsia="en-US"/>
              </w:rPr>
              <w:t>ლარში</w:t>
            </w:r>
            <w:r w:rsidRPr="0044321A">
              <w:rPr>
                <w:rFonts w:ascii="Arial CYR" w:hAnsi="Arial CYR" w:cs="Arial CYR"/>
                <w:sz w:val="16"/>
                <w:szCs w:val="16"/>
                <w:lang w:val="en-US" w:eastAsia="en-US"/>
              </w:rPr>
              <w:t xml:space="preserve"> </w:t>
            </w:r>
          </w:p>
        </w:tc>
        <w:tc>
          <w:tcPr>
            <w:tcW w:w="1195" w:type="dxa"/>
            <w:tcBorders>
              <w:top w:val="nil"/>
              <w:left w:val="nil"/>
              <w:bottom w:val="nil"/>
              <w:right w:val="nil"/>
            </w:tcBorders>
            <w:shd w:val="clear" w:color="auto" w:fill="auto"/>
            <w:noWrap/>
            <w:vAlign w:val="center"/>
            <w:hideMark/>
          </w:tcPr>
          <w:p w14:paraId="3E6C88F9" w14:textId="77777777" w:rsidR="005E4786" w:rsidRPr="0044321A" w:rsidRDefault="005E4786" w:rsidP="00D634C3">
            <w:pPr>
              <w:jc w:val="center"/>
              <w:rPr>
                <w:rFonts w:ascii="Arial CYR" w:hAnsi="Arial CYR" w:cs="Arial CYR"/>
                <w:sz w:val="16"/>
                <w:szCs w:val="16"/>
                <w:lang w:val="en-US" w:eastAsia="en-US"/>
              </w:rPr>
            </w:pPr>
          </w:p>
        </w:tc>
        <w:tc>
          <w:tcPr>
            <w:tcW w:w="1494" w:type="dxa"/>
            <w:tcBorders>
              <w:top w:val="nil"/>
              <w:left w:val="nil"/>
              <w:bottom w:val="nil"/>
              <w:right w:val="nil"/>
            </w:tcBorders>
            <w:shd w:val="clear" w:color="auto" w:fill="auto"/>
            <w:noWrap/>
            <w:vAlign w:val="center"/>
            <w:hideMark/>
          </w:tcPr>
          <w:p w14:paraId="64CF8482" w14:textId="5E3BFA7A" w:rsidR="005E4786" w:rsidRPr="0044321A" w:rsidRDefault="005E4786" w:rsidP="00902E3F">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xml:space="preserve">        </w:t>
            </w:r>
          </w:p>
        </w:tc>
        <w:tc>
          <w:tcPr>
            <w:tcW w:w="1148" w:type="dxa"/>
            <w:tcBorders>
              <w:top w:val="nil"/>
              <w:left w:val="nil"/>
              <w:bottom w:val="nil"/>
              <w:right w:val="nil"/>
            </w:tcBorders>
            <w:shd w:val="clear" w:color="auto" w:fill="auto"/>
            <w:noWrap/>
            <w:vAlign w:val="center"/>
            <w:hideMark/>
          </w:tcPr>
          <w:p w14:paraId="081B5715" w14:textId="77777777" w:rsidR="005E4786" w:rsidRPr="0044321A" w:rsidRDefault="005E4786" w:rsidP="00D634C3">
            <w:pPr>
              <w:jc w:val="center"/>
              <w:rPr>
                <w:rFonts w:ascii="Arial CYR" w:hAnsi="Arial CYR" w:cs="Arial CYR"/>
                <w:sz w:val="20"/>
                <w:szCs w:val="20"/>
                <w:lang w:val="en-US" w:eastAsia="en-US"/>
              </w:rPr>
            </w:pPr>
          </w:p>
        </w:tc>
      </w:tr>
      <w:tr w:rsidR="006A0881" w:rsidRPr="0044321A" w14:paraId="594D4CC8" w14:textId="77777777" w:rsidTr="00183C8C">
        <w:trPr>
          <w:trHeight w:val="255"/>
        </w:trPr>
        <w:tc>
          <w:tcPr>
            <w:tcW w:w="4536" w:type="dxa"/>
            <w:tcBorders>
              <w:top w:val="nil"/>
              <w:left w:val="nil"/>
              <w:bottom w:val="nil"/>
              <w:right w:val="nil"/>
            </w:tcBorders>
            <w:shd w:val="clear" w:color="auto" w:fill="auto"/>
            <w:noWrap/>
            <w:vAlign w:val="center"/>
          </w:tcPr>
          <w:p w14:paraId="0DD27D00" w14:textId="77777777" w:rsidR="006A0881" w:rsidRPr="00E47FCD" w:rsidRDefault="006A0881" w:rsidP="00D634C3">
            <w:pPr>
              <w:rPr>
                <w:rFonts w:ascii="Sylfaen" w:hAnsi="Sylfaen"/>
                <w:sz w:val="20"/>
                <w:szCs w:val="20"/>
                <w:lang w:val="ka-GE" w:eastAsia="en-US"/>
              </w:rPr>
            </w:pPr>
          </w:p>
        </w:tc>
        <w:tc>
          <w:tcPr>
            <w:tcW w:w="1045" w:type="dxa"/>
            <w:tcBorders>
              <w:top w:val="nil"/>
              <w:left w:val="nil"/>
              <w:bottom w:val="nil"/>
              <w:right w:val="nil"/>
            </w:tcBorders>
            <w:shd w:val="clear" w:color="auto" w:fill="auto"/>
            <w:noWrap/>
            <w:vAlign w:val="center"/>
          </w:tcPr>
          <w:p w14:paraId="5F1231FB" w14:textId="77777777" w:rsidR="006A0881" w:rsidRPr="0044321A" w:rsidRDefault="006A0881" w:rsidP="00D634C3">
            <w:pPr>
              <w:jc w:val="center"/>
              <w:rPr>
                <w:rFonts w:ascii="Times New Roman" w:hAnsi="Times New Roman"/>
                <w:sz w:val="20"/>
                <w:szCs w:val="20"/>
                <w:lang w:val="en-US" w:eastAsia="en-US"/>
              </w:rPr>
            </w:pPr>
          </w:p>
        </w:tc>
        <w:tc>
          <w:tcPr>
            <w:tcW w:w="1275" w:type="dxa"/>
            <w:tcBorders>
              <w:top w:val="nil"/>
              <w:left w:val="nil"/>
              <w:bottom w:val="nil"/>
              <w:right w:val="nil"/>
            </w:tcBorders>
            <w:shd w:val="clear" w:color="000000" w:fill="FFFFFF"/>
            <w:noWrap/>
            <w:vAlign w:val="center"/>
          </w:tcPr>
          <w:p w14:paraId="581440E0" w14:textId="77777777" w:rsidR="006A0881" w:rsidRPr="0044321A" w:rsidRDefault="006A0881" w:rsidP="00D634C3">
            <w:pPr>
              <w:jc w:val="center"/>
              <w:rPr>
                <w:rFonts w:ascii="Arial CYR" w:hAnsi="Arial CYR" w:cs="Arial CYR"/>
                <w:sz w:val="20"/>
                <w:szCs w:val="20"/>
                <w:lang w:val="en-US" w:eastAsia="en-US"/>
              </w:rPr>
            </w:pPr>
          </w:p>
        </w:tc>
        <w:tc>
          <w:tcPr>
            <w:tcW w:w="1134" w:type="dxa"/>
            <w:tcBorders>
              <w:top w:val="nil"/>
              <w:left w:val="nil"/>
              <w:bottom w:val="nil"/>
              <w:right w:val="nil"/>
            </w:tcBorders>
            <w:shd w:val="clear" w:color="000000" w:fill="FFFFFF"/>
            <w:noWrap/>
            <w:vAlign w:val="center"/>
          </w:tcPr>
          <w:p w14:paraId="1C09B149" w14:textId="77777777" w:rsidR="006A0881" w:rsidRPr="0044321A" w:rsidRDefault="006A0881" w:rsidP="00D634C3">
            <w:pPr>
              <w:jc w:val="center"/>
              <w:rPr>
                <w:rFonts w:ascii="Arial CYR" w:hAnsi="Arial CYR" w:cs="Arial CYR"/>
                <w:sz w:val="20"/>
                <w:szCs w:val="20"/>
                <w:lang w:val="en-US" w:eastAsia="en-US"/>
              </w:rPr>
            </w:pPr>
          </w:p>
        </w:tc>
        <w:tc>
          <w:tcPr>
            <w:tcW w:w="1151" w:type="dxa"/>
            <w:tcBorders>
              <w:top w:val="nil"/>
              <w:left w:val="nil"/>
              <w:bottom w:val="nil"/>
              <w:right w:val="nil"/>
            </w:tcBorders>
            <w:shd w:val="clear" w:color="auto" w:fill="auto"/>
            <w:noWrap/>
            <w:vAlign w:val="center"/>
          </w:tcPr>
          <w:p w14:paraId="3AE3042D" w14:textId="77777777" w:rsidR="006A0881" w:rsidRPr="0044321A" w:rsidRDefault="006A0881" w:rsidP="00D634C3">
            <w:pPr>
              <w:jc w:val="center"/>
              <w:rPr>
                <w:rFonts w:ascii="Arial CYR" w:hAnsi="Arial CYR" w:cs="Arial CYR"/>
                <w:sz w:val="20"/>
                <w:szCs w:val="20"/>
                <w:lang w:val="en-US" w:eastAsia="en-US"/>
              </w:rPr>
            </w:pPr>
          </w:p>
        </w:tc>
        <w:tc>
          <w:tcPr>
            <w:tcW w:w="1118" w:type="dxa"/>
            <w:tcBorders>
              <w:top w:val="nil"/>
              <w:left w:val="nil"/>
              <w:bottom w:val="nil"/>
              <w:right w:val="nil"/>
            </w:tcBorders>
            <w:shd w:val="clear" w:color="auto" w:fill="auto"/>
            <w:noWrap/>
            <w:vAlign w:val="center"/>
          </w:tcPr>
          <w:p w14:paraId="32241734" w14:textId="77777777" w:rsidR="006A0881" w:rsidRPr="0044321A" w:rsidRDefault="006A0881" w:rsidP="00D634C3">
            <w:pPr>
              <w:jc w:val="center"/>
              <w:rPr>
                <w:rFonts w:ascii="Times New Roman" w:hAnsi="Times New Roman"/>
                <w:sz w:val="20"/>
                <w:szCs w:val="20"/>
                <w:lang w:val="en-US" w:eastAsia="en-US"/>
              </w:rPr>
            </w:pPr>
          </w:p>
        </w:tc>
        <w:tc>
          <w:tcPr>
            <w:tcW w:w="1103" w:type="dxa"/>
            <w:tcBorders>
              <w:top w:val="nil"/>
              <w:left w:val="nil"/>
              <w:bottom w:val="nil"/>
              <w:right w:val="nil"/>
            </w:tcBorders>
            <w:shd w:val="clear" w:color="auto" w:fill="auto"/>
            <w:noWrap/>
            <w:vAlign w:val="center"/>
          </w:tcPr>
          <w:p w14:paraId="2D9AEC1A" w14:textId="77777777" w:rsidR="006A0881" w:rsidRPr="0044321A" w:rsidRDefault="006A0881" w:rsidP="00D634C3">
            <w:pPr>
              <w:jc w:val="center"/>
              <w:rPr>
                <w:rFonts w:ascii="Times New Roman" w:hAnsi="Times New Roman"/>
                <w:sz w:val="20"/>
                <w:szCs w:val="20"/>
                <w:lang w:val="en-US" w:eastAsia="en-US"/>
              </w:rPr>
            </w:pPr>
          </w:p>
        </w:tc>
        <w:tc>
          <w:tcPr>
            <w:tcW w:w="1305" w:type="dxa"/>
            <w:tcBorders>
              <w:top w:val="nil"/>
              <w:left w:val="nil"/>
              <w:bottom w:val="nil"/>
              <w:right w:val="nil"/>
            </w:tcBorders>
            <w:shd w:val="clear" w:color="auto" w:fill="auto"/>
            <w:noWrap/>
            <w:vAlign w:val="center"/>
          </w:tcPr>
          <w:p w14:paraId="2B605C7E" w14:textId="77777777" w:rsidR="006A0881" w:rsidRPr="0044321A" w:rsidRDefault="006A0881" w:rsidP="00D634C3">
            <w:pPr>
              <w:jc w:val="center"/>
              <w:rPr>
                <w:rFonts w:ascii="Times New Roman" w:hAnsi="Times New Roman"/>
                <w:sz w:val="20"/>
                <w:szCs w:val="20"/>
                <w:lang w:val="en-US" w:eastAsia="en-US"/>
              </w:rPr>
            </w:pPr>
          </w:p>
        </w:tc>
        <w:tc>
          <w:tcPr>
            <w:tcW w:w="1276" w:type="dxa"/>
            <w:tcBorders>
              <w:top w:val="nil"/>
              <w:left w:val="nil"/>
              <w:bottom w:val="nil"/>
              <w:right w:val="nil"/>
            </w:tcBorders>
            <w:shd w:val="clear" w:color="auto" w:fill="auto"/>
            <w:noWrap/>
            <w:vAlign w:val="center"/>
          </w:tcPr>
          <w:p w14:paraId="2AC90659" w14:textId="77777777" w:rsidR="006A0881" w:rsidRPr="0044321A" w:rsidRDefault="006A0881" w:rsidP="00D634C3">
            <w:pPr>
              <w:jc w:val="center"/>
              <w:rPr>
                <w:rFonts w:ascii="Times New Roman" w:hAnsi="Times New Roman"/>
                <w:sz w:val="20"/>
                <w:szCs w:val="20"/>
                <w:lang w:val="en-US" w:eastAsia="en-US"/>
              </w:rPr>
            </w:pPr>
          </w:p>
        </w:tc>
        <w:tc>
          <w:tcPr>
            <w:tcW w:w="931" w:type="dxa"/>
            <w:tcBorders>
              <w:top w:val="nil"/>
              <w:left w:val="nil"/>
              <w:bottom w:val="nil"/>
              <w:right w:val="nil"/>
            </w:tcBorders>
            <w:shd w:val="clear" w:color="000000" w:fill="FFFFFF"/>
            <w:noWrap/>
            <w:vAlign w:val="center"/>
          </w:tcPr>
          <w:p w14:paraId="7D053D20" w14:textId="77777777" w:rsidR="006A0881" w:rsidRPr="0044321A" w:rsidRDefault="006A0881" w:rsidP="00D634C3">
            <w:pPr>
              <w:jc w:val="center"/>
              <w:rPr>
                <w:rFonts w:ascii="Arial CYR" w:hAnsi="Arial CYR" w:cs="Arial CYR"/>
                <w:sz w:val="16"/>
                <w:szCs w:val="16"/>
                <w:lang w:val="en-US" w:eastAsia="en-US"/>
              </w:rPr>
            </w:pPr>
          </w:p>
        </w:tc>
        <w:tc>
          <w:tcPr>
            <w:tcW w:w="1195" w:type="dxa"/>
            <w:tcBorders>
              <w:top w:val="nil"/>
              <w:left w:val="nil"/>
              <w:bottom w:val="nil"/>
              <w:right w:val="nil"/>
            </w:tcBorders>
            <w:shd w:val="clear" w:color="auto" w:fill="auto"/>
            <w:noWrap/>
            <w:vAlign w:val="center"/>
          </w:tcPr>
          <w:p w14:paraId="4D06E8B0" w14:textId="77777777" w:rsidR="006A0881" w:rsidRPr="0044321A" w:rsidRDefault="006A0881" w:rsidP="00D634C3">
            <w:pPr>
              <w:jc w:val="center"/>
              <w:rPr>
                <w:rFonts w:ascii="Arial CYR" w:hAnsi="Arial CYR" w:cs="Arial CYR"/>
                <w:sz w:val="16"/>
                <w:szCs w:val="16"/>
                <w:lang w:val="en-US" w:eastAsia="en-US"/>
              </w:rPr>
            </w:pPr>
          </w:p>
        </w:tc>
        <w:tc>
          <w:tcPr>
            <w:tcW w:w="1494" w:type="dxa"/>
            <w:tcBorders>
              <w:top w:val="nil"/>
              <w:left w:val="nil"/>
              <w:bottom w:val="nil"/>
              <w:right w:val="nil"/>
            </w:tcBorders>
            <w:shd w:val="clear" w:color="auto" w:fill="auto"/>
            <w:noWrap/>
            <w:vAlign w:val="center"/>
          </w:tcPr>
          <w:p w14:paraId="1D198FB7" w14:textId="77777777" w:rsidR="006A0881" w:rsidRPr="0044321A" w:rsidRDefault="006A0881" w:rsidP="00902E3F">
            <w:pPr>
              <w:jc w:val="center"/>
              <w:rPr>
                <w:rFonts w:ascii="Arial CYR" w:hAnsi="Arial CYR" w:cs="Arial CYR"/>
                <w:sz w:val="20"/>
                <w:szCs w:val="20"/>
                <w:lang w:val="en-US" w:eastAsia="en-US"/>
              </w:rPr>
            </w:pPr>
          </w:p>
        </w:tc>
        <w:tc>
          <w:tcPr>
            <w:tcW w:w="1148" w:type="dxa"/>
            <w:tcBorders>
              <w:top w:val="nil"/>
              <w:left w:val="nil"/>
              <w:bottom w:val="nil"/>
              <w:right w:val="nil"/>
            </w:tcBorders>
            <w:shd w:val="clear" w:color="auto" w:fill="auto"/>
            <w:noWrap/>
            <w:vAlign w:val="center"/>
          </w:tcPr>
          <w:p w14:paraId="78AB28E8" w14:textId="77777777" w:rsidR="006A0881" w:rsidRPr="0044321A" w:rsidRDefault="006A0881" w:rsidP="00D634C3">
            <w:pPr>
              <w:jc w:val="center"/>
              <w:rPr>
                <w:rFonts w:ascii="Arial CYR" w:hAnsi="Arial CYR" w:cs="Arial CYR"/>
                <w:sz w:val="20"/>
                <w:szCs w:val="20"/>
                <w:lang w:val="en-US" w:eastAsia="en-US"/>
              </w:rPr>
            </w:pPr>
          </w:p>
        </w:tc>
      </w:tr>
      <w:tr w:rsidR="00BA2DC9" w:rsidRPr="0044321A" w14:paraId="6DE88A48" w14:textId="77777777" w:rsidTr="00183C8C">
        <w:trPr>
          <w:trHeight w:val="675"/>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0D1C7"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w:t>
            </w:r>
            <w:r w:rsidRPr="0044321A">
              <w:rPr>
                <w:rFonts w:ascii="Sylfaen" w:hAnsi="Sylfaen" w:cs="Sylfaen"/>
                <w:b/>
                <w:bCs/>
                <w:sz w:val="16"/>
                <w:szCs w:val="16"/>
                <w:lang w:val="en-US" w:eastAsia="en-US"/>
              </w:rPr>
              <w:t>დასახელება</w:t>
            </w:r>
            <w:r w:rsidRPr="0044321A">
              <w:rPr>
                <w:rFonts w:ascii="Arial CYR" w:hAnsi="Arial CYR" w:cs="Arial CYR"/>
                <w:b/>
                <w:bCs/>
                <w:sz w:val="16"/>
                <w:szCs w:val="16"/>
                <w:lang w:val="en-US" w:eastAsia="en-US"/>
              </w:rPr>
              <w:t xml:space="preserve"> </w:t>
            </w:r>
          </w:p>
        </w:tc>
        <w:tc>
          <w:tcPr>
            <w:tcW w:w="1045" w:type="dxa"/>
            <w:tcBorders>
              <w:top w:val="single" w:sz="4" w:space="0" w:color="auto"/>
              <w:left w:val="nil"/>
              <w:bottom w:val="single" w:sz="4" w:space="0" w:color="auto"/>
              <w:right w:val="nil"/>
            </w:tcBorders>
            <w:shd w:val="clear" w:color="000000" w:fill="FFFFFF"/>
            <w:vAlign w:val="center"/>
            <w:hideMark/>
          </w:tcPr>
          <w:p w14:paraId="3D8C86DA" w14:textId="02888F9D" w:rsidR="005E4786" w:rsidRPr="0044321A" w:rsidRDefault="005E4786" w:rsidP="00D634C3">
            <w:pPr>
              <w:rPr>
                <w:rFonts w:ascii="Arial CYR" w:hAnsi="Arial CYR" w:cs="Arial CYR"/>
                <w:b/>
                <w:bCs/>
                <w:sz w:val="14"/>
                <w:szCs w:val="14"/>
                <w:lang w:val="en-US" w:eastAsia="en-US"/>
              </w:rPr>
            </w:pPr>
            <w:r w:rsidRPr="0044321A">
              <w:rPr>
                <w:rFonts w:ascii="Arial CYR" w:hAnsi="Arial CYR" w:cs="Arial CYR"/>
                <w:b/>
                <w:bCs/>
                <w:sz w:val="14"/>
                <w:szCs w:val="14"/>
                <w:lang w:val="en-US" w:eastAsia="en-US"/>
              </w:rPr>
              <w:t xml:space="preserve"> 2022 </w:t>
            </w:r>
            <w:r w:rsidRPr="0044321A">
              <w:rPr>
                <w:rFonts w:ascii="Sylfaen" w:hAnsi="Sylfaen" w:cs="Sylfaen"/>
                <w:b/>
                <w:bCs/>
                <w:sz w:val="14"/>
                <w:szCs w:val="14"/>
                <w:lang w:val="en-US" w:eastAsia="en-US"/>
              </w:rPr>
              <w:t>წლის</w:t>
            </w:r>
            <w:r w:rsidRPr="0044321A">
              <w:rPr>
                <w:rFonts w:ascii="Arial CYR" w:hAnsi="Arial CYR" w:cs="Arial CYR"/>
                <w:b/>
                <w:bCs/>
                <w:sz w:val="14"/>
                <w:szCs w:val="14"/>
                <w:lang w:val="en-US" w:eastAsia="en-US"/>
              </w:rPr>
              <w:t xml:space="preserve"> </w:t>
            </w:r>
            <w:r w:rsidR="001F1D06">
              <w:rPr>
                <w:rFonts w:ascii="Sylfaen" w:hAnsi="Sylfaen" w:cs="Arial CYR"/>
                <w:b/>
                <w:bCs/>
                <w:sz w:val="14"/>
                <w:szCs w:val="14"/>
                <w:lang w:val="ka-GE" w:eastAsia="en-US"/>
              </w:rPr>
              <w:t xml:space="preserve">   </w:t>
            </w:r>
            <w:r w:rsidRPr="0044321A">
              <w:rPr>
                <w:rFonts w:ascii="Sylfaen" w:hAnsi="Sylfaen" w:cs="Sylfaen"/>
                <w:b/>
                <w:bCs/>
                <w:sz w:val="14"/>
                <w:szCs w:val="14"/>
                <w:lang w:val="en-US" w:eastAsia="en-US"/>
              </w:rPr>
              <w:t>ფაქტი</w:t>
            </w:r>
            <w:r w:rsidRPr="0044321A">
              <w:rPr>
                <w:rFonts w:ascii="Arial CYR" w:hAnsi="Arial CYR" w:cs="Arial CYR"/>
                <w:b/>
                <w:bCs/>
                <w:sz w:val="14"/>
                <w:szCs w:val="14"/>
                <w:lang w:val="en-US" w:eastAsia="en-US"/>
              </w:rPr>
              <w:t xml:space="preserve"> </w:t>
            </w:r>
          </w:p>
        </w:tc>
        <w:tc>
          <w:tcPr>
            <w:tcW w:w="1275" w:type="dxa"/>
            <w:tcBorders>
              <w:top w:val="single" w:sz="4" w:space="0" w:color="auto"/>
              <w:left w:val="nil"/>
              <w:bottom w:val="single" w:sz="4" w:space="0" w:color="auto"/>
              <w:right w:val="nil"/>
            </w:tcBorders>
            <w:shd w:val="clear" w:color="000000" w:fill="FFFFFF"/>
            <w:vAlign w:val="center"/>
            <w:hideMark/>
          </w:tcPr>
          <w:p w14:paraId="531E1E94" w14:textId="77777777" w:rsidR="005E4786" w:rsidRPr="0044321A" w:rsidRDefault="005E4786" w:rsidP="00D634C3">
            <w:pPr>
              <w:rPr>
                <w:rFonts w:ascii="Arial CYR" w:hAnsi="Arial CYR" w:cs="Arial CYR"/>
                <w:b/>
                <w:bCs/>
                <w:sz w:val="14"/>
                <w:szCs w:val="14"/>
                <w:lang w:val="en-US" w:eastAsia="en-US"/>
              </w:rPr>
            </w:pPr>
            <w:r w:rsidRPr="0044321A">
              <w:rPr>
                <w:rFonts w:ascii="Arial CYR" w:hAnsi="Arial CYR" w:cs="Arial CYR"/>
                <w:b/>
                <w:bCs/>
                <w:sz w:val="14"/>
                <w:szCs w:val="14"/>
                <w:lang w:val="en-US" w:eastAsia="en-US"/>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587F53F" w14:textId="77777777" w:rsidR="005E4786" w:rsidRPr="0044321A" w:rsidRDefault="005E4786" w:rsidP="00D634C3">
            <w:pPr>
              <w:rPr>
                <w:rFonts w:ascii="Arial CYR" w:hAnsi="Arial CYR" w:cs="Arial CYR"/>
                <w:b/>
                <w:bCs/>
                <w:sz w:val="14"/>
                <w:szCs w:val="14"/>
                <w:lang w:val="en-US" w:eastAsia="en-US"/>
              </w:rPr>
            </w:pPr>
            <w:r w:rsidRPr="0044321A">
              <w:rPr>
                <w:rFonts w:ascii="Arial CYR" w:hAnsi="Arial CYR" w:cs="Arial CYR"/>
                <w:b/>
                <w:bCs/>
                <w:sz w:val="14"/>
                <w:szCs w:val="14"/>
                <w:lang w:val="en-US" w:eastAsia="en-US"/>
              </w:rPr>
              <w:t> </w:t>
            </w:r>
          </w:p>
        </w:tc>
        <w:tc>
          <w:tcPr>
            <w:tcW w:w="3372" w:type="dxa"/>
            <w:gridSpan w:val="3"/>
            <w:tcBorders>
              <w:top w:val="single" w:sz="4" w:space="0" w:color="auto"/>
              <w:left w:val="nil"/>
              <w:bottom w:val="single" w:sz="4" w:space="0" w:color="auto"/>
              <w:right w:val="single" w:sz="4" w:space="0" w:color="000000"/>
            </w:tcBorders>
            <w:shd w:val="clear" w:color="000000" w:fill="FFFFFF"/>
            <w:vAlign w:val="center"/>
            <w:hideMark/>
          </w:tcPr>
          <w:p w14:paraId="0BD857CB" w14:textId="77777777" w:rsidR="005E4786" w:rsidRPr="0044321A" w:rsidRDefault="005E4786" w:rsidP="00D634C3">
            <w:pPr>
              <w:jc w:val="center"/>
              <w:rPr>
                <w:rFonts w:ascii="Arial CYR" w:hAnsi="Arial CYR" w:cs="Arial CYR"/>
                <w:b/>
                <w:bCs/>
                <w:sz w:val="14"/>
                <w:szCs w:val="14"/>
                <w:lang w:val="en-US" w:eastAsia="en-US"/>
              </w:rPr>
            </w:pPr>
            <w:r w:rsidRPr="0044321A">
              <w:rPr>
                <w:rFonts w:ascii="Arial CYR" w:hAnsi="Arial CYR" w:cs="Arial CYR"/>
                <w:b/>
                <w:bCs/>
                <w:sz w:val="14"/>
                <w:szCs w:val="14"/>
                <w:lang w:val="en-US" w:eastAsia="en-US"/>
              </w:rPr>
              <w:t xml:space="preserve"> 2023 </w:t>
            </w:r>
            <w:r w:rsidRPr="0044321A">
              <w:rPr>
                <w:rFonts w:ascii="Sylfaen" w:hAnsi="Sylfaen" w:cs="Sylfaen"/>
                <w:b/>
                <w:bCs/>
                <w:sz w:val="14"/>
                <w:szCs w:val="14"/>
                <w:lang w:val="en-US" w:eastAsia="en-US"/>
              </w:rPr>
              <w:t>წლის</w:t>
            </w:r>
            <w:r w:rsidRPr="0044321A">
              <w:rPr>
                <w:rFonts w:ascii="Arial CYR" w:hAnsi="Arial CYR" w:cs="Arial CYR"/>
                <w:b/>
                <w:bCs/>
                <w:sz w:val="14"/>
                <w:szCs w:val="14"/>
                <w:lang w:val="en-US" w:eastAsia="en-US"/>
              </w:rPr>
              <w:t xml:space="preserve"> </w:t>
            </w:r>
            <w:r w:rsidRPr="0044321A">
              <w:rPr>
                <w:rFonts w:ascii="Sylfaen" w:hAnsi="Sylfaen" w:cs="Sylfaen"/>
                <w:b/>
                <w:bCs/>
                <w:sz w:val="14"/>
                <w:szCs w:val="14"/>
                <w:lang w:val="en-US" w:eastAsia="en-US"/>
              </w:rPr>
              <w:t>გეგმა</w:t>
            </w:r>
            <w:r w:rsidRPr="0044321A">
              <w:rPr>
                <w:rFonts w:ascii="Arial CYR" w:hAnsi="Arial CYR" w:cs="Arial CYR"/>
                <w:b/>
                <w:bCs/>
                <w:sz w:val="14"/>
                <w:szCs w:val="14"/>
                <w:lang w:val="en-US" w:eastAsia="en-US"/>
              </w:rPr>
              <w:t xml:space="preserve"> </w:t>
            </w:r>
          </w:p>
        </w:tc>
        <w:tc>
          <w:tcPr>
            <w:tcW w:w="3512" w:type="dxa"/>
            <w:gridSpan w:val="3"/>
            <w:tcBorders>
              <w:top w:val="single" w:sz="4" w:space="0" w:color="auto"/>
              <w:left w:val="nil"/>
              <w:bottom w:val="single" w:sz="4" w:space="0" w:color="auto"/>
              <w:right w:val="single" w:sz="4" w:space="0" w:color="auto"/>
            </w:tcBorders>
            <w:shd w:val="clear" w:color="000000" w:fill="FFFFFF"/>
            <w:vAlign w:val="center"/>
            <w:hideMark/>
          </w:tcPr>
          <w:p w14:paraId="05ACBB6D" w14:textId="77777777" w:rsidR="005E4786" w:rsidRPr="0044321A" w:rsidRDefault="005E4786" w:rsidP="00D634C3">
            <w:pPr>
              <w:jc w:val="center"/>
              <w:rPr>
                <w:rFonts w:ascii="Arial CYR" w:hAnsi="Arial CYR" w:cs="Arial CYR"/>
                <w:b/>
                <w:bCs/>
                <w:sz w:val="14"/>
                <w:szCs w:val="14"/>
                <w:lang w:val="en-US" w:eastAsia="en-US"/>
              </w:rPr>
            </w:pPr>
            <w:r w:rsidRPr="0044321A">
              <w:rPr>
                <w:rFonts w:ascii="Arial CYR" w:hAnsi="Arial CYR" w:cs="Arial CYR"/>
                <w:b/>
                <w:bCs/>
                <w:sz w:val="14"/>
                <w:szCs w:val="14"/>
                <w:lang w:val="en-US" w:eastAsia="en-US"/>
              </w:rPr>
              <w:t xml:space="preserve"> 2024 </w:t>
            </w:r>
            <w:r w:rsidRPr="0044321A">
              <w:rPr>
                <w:rFonts w:ascii="Sylfaen" w:hAnsi="Sylfaen" w:cs="Sylfaen"/>
                <w:b/>
                <w:bCs/>
                <w:sz w:val="14"/>
                <w:szCs w:val="14"/>
                <w:lang w:val="en-US" w:eastAsia="en-US"/>
              </w:rPr>
              <w:t>წლის</w:t>
            </w:r>
            <w:r w:rsidRPr="0044321A">
              <w:rPr>
                <w:rFonts w:ascii="Arial CYR" w:hAnsi="Arial CYR" w:cs="Arial CYR"/>
                <w:b/>
                <w:bCs/>
                <w:sz w:val="14"/>
                <w:szCs w:val="14"/>
                <w:lang w:val="en-US" w:eastAsia="en-US"/>
              </w:rPr>
              <w:t xml:space="preserve"> </w:t>
            </w:r>
            <w:r w:rsidRPr="0044321A">
              <w:rPr>
                <w:rFonts w:ascii="Sylfaen" w:hAnsi="Sylfaen" w:cs="Sylfaen"/>
                <w:b/>
                <w:bCs/>
                <w:sz w:val="14"/>
                <w:szCs w:val="14"/>
                <w:lang w:val="en-US" w:eastAsia="en-US"/>
              </w:rPr>
              <w:t>გეგმა</w:t>
            </w:r>
            <w:r w:rsidRPr="0044321A">
              <w:rPr>
                <w:rFonts w:ascii="Arial CYR" w:hAnsi="Arial CYR" w:cs="Arial CYR"/>
                <w:b/>
                <w:bCs/>
                <w:sz w:val="14"/>
                <w:szCs w:val="14"/>
                <w:lang w:val="en-US" w:eastAsia="en-US"/>
              </w:rPr>
              <w:t xml:space="preserve"> </w:t>
            </w:r>
          </w:p>
        </w:tc>
        <w:tc>
          <w:tcPr>
            <w:tcW w:w="11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9EEC4F"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2025 </w:t>
            </w:r>
            <w:r w:rsidRPr="0044321A">
              <w:rPr>
                <w:rFonts w:ascii="Sylfaen" w:hAnsi="Sylfaen" w:cs="Sylfaen"/>
                <w:b/>
                <w:bCs/>
                <w:sz w:val="16"/>
                <w:szCs w:val="16"/>
                <w:lang w:val="en-US" w:eastAsia="en-US"/>
              </w:rPr>
              <w:t>წლის</w:t>
            </w:r>
            <w:r w:rsidRPr="0044321A">
              <w:rPr>
                <w:rFonts w:ascii="Arial CYR" w:hAnsi="Arial CYR" w:cs="Arial CYR"/>
                <w:b/>
                <w:bCs/>
                <w:sz w:val="16"/>
                <w:szCs w:val="16"/>
                <w:lang w:val="en-US" w:eastAsia="en-US"/>
              </w:rPr>
              <w:t xml:space="preserve"> </w:t>
            </w:r>
            <w:r w:rsidRPr="0044321A">
              <w:rPr>
                <w:rFonts w:ascii="Sylfaen" w:hAnsi="Sylfaen" w:cs="Sylfaen"/>
                <w:b/>
                <w:bCs/>
                <w:sz w:val="16"/>
                <w:szCs w:val="16"/>
                <w:lang w:val="en-US" w:eastAsia="en-US"/>
              </w:rPr>
              <w:t>გეგმა</w:t>
            </w:r>
            <w:r w:rsidRPr="0044321A">
              <w:rPr>
                <w:rFonts w:ascii="Arial CYR" w:hAnsi="Arial CYR" w:cs="Arial CYR"/>
                <w:b/>
                <w:bCs/>
                <w:sz w:val="16"/>
                <w:szCs w:val="16"/>
                <w:lang w:val="en-US" w:eastAsia="en-US"/>
              </w:rPr>
              <w:t xml:space="preserve"> </w:t>
            </w:r>
          </w:p>
        </w:tc>
        <w:tc>
          <w:tcPr>
            <w:tcW w:w="14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C969F5" w14:textId="2CF44839" w:rsidR="005E4786" w:rsidRDefault="005E4786" w:rsidP="00D634C3">
            <w:pPr>
              <w:rPr>
                <w:rFonts w:ascii="Arial CYR" w:hAnsi="Arial CYR" w:cs="Arial CYR"/>
                <w:b/>
                <w:bCs/>
                <w:sz w:val="18"/>
                <w:szCs w:val="16"/>
                <w:lang w:val="en-US" w:eastAsia="en-US"/>
              </w:rPr>
            </w:pPr>
            <w:r w:rsidRPr="0044321A">
              <w:rPr>
                <w:rFonts w:ascii="Arial CYR" w:hAnsi="Arial CYR" w:cs="Arial CYR"/>
                <w:b/>
                <w:bCs/>
                <w:sz w:val="16"/>
                <w:szCs w:val="16"/>
                <w:lang w:val="en-US" w:eastAsia="en-US"/>
              </w:rPr>
              <w:t xml:space="preserve"> </w:t>
            </w:r>
            <w:r w:rsidRPr="00DC6781">
              <w:rPr>
                <w:rFonts w:ascii="Arial CYR" w:hAnsi="Arial CYR" w:cs="Arial CYR"/>
                <w:b/>
                <w:bCs/>
                <w:sz w:val="18"/>
                <w:szCs w:val="16"/>
                <w:lang w:val="en-US" w:eastAsia="en-US"/>
              </w:rPr>
              <w:t xml:space="preserve">2026 </w:t>
            </w:r>
            <w:r w:rsidRPr="00DC6781">
              <w:rPr>
                <w:rFonts w:ascii="Sylfaen" w:hAnsi="Sylfaen" w:cs="Sylfaen"/>
                <w:b/>
                <w:bCs/>
                <w:sz w:val="18"/>
                <w:szCs w:val="16"/>
                <w:lang w:val="en-US" w:eastAsia="en-US"/>
              </w:rPr>
              <w:t>წლის</w:t>
            </w:r>
            <w:r w:rsidRPr="00DC6781">
              <w:rPr>
                <w:rFonts w:ascii="Arial CYR" w:hAnsi="Arial CYR" w:cs="Arial CYR"/>
                <w:b/>
                <w:bCs/>
                <w:sz w:val="18"/>
                <w:szCs w:val="16"/>
                <w:lang w:val="en-US" w:eastAsia="en-US"/>
              </w:rPr>
              <w:t xml:space="preserve"> </w:t>
            </w:r>
          </w:p>
          <w:p w14:paraId="66F2BC23" w14:textId="77777777" w:rsidR="005E4786" w:rsidRPr="0044321A" w:rsidRDefault="005E4786" w:rsidP="00D634C3">
            <w:pPr>
              <w:rPr>
                <w:rFonts w:ascii="Arial CYR" w:hAnsi="Arial CYR" w:cs="Arial CYR"/>
                <w:b/>
                <w:bCs/>
                <w:sz w:val="16"/>
                <w:szCs w:val="16"/>
                <w:lang w:val="en-US" w:eastAsia="en-US"/>
              </w:rPr>
            </w:pPr>
            <w:r w:rsidRPr="00DC6781">
              <w:rPr>
                <w:rFonts w:ascii="Sylfaen" w:hAnsi="Sylfaen" w:cs="Sylfaen"/>
                <w:b/>
                <w:bCs/>
                <w:sz w:val="18"/>
                <w:szCs w:val="16"/>
                <w:lang w:val="en-US" w:eastAsia="en-US"/>
              </w:rPr>
              <w:t>გეგმა</w:t>
            </w:r>
            <w:r w:rsidRPr="00DC6781">
              <w:rPr>
                <w:rFonts w:ascii="Arial CYR" w:hAnsi="Arial CYR" w:cs="Arial CYR"/>
                <w:b/>
                <w:bCs/>
                <w:sz w:val="18"/>
                <w:szCs w:val="16"/>
                <w:lang w:val="en-US" w:eastAsia="en-US"/>
              </w:rPr>
              <w:t xml:space="preserve"> </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286648" w14:textId="53B6DDAA" w:rsidR="005E4786" w:rsidRPr="0044321A" w:rsidRDefault="00942D02" w:rsidP="00D634C3">
            <w:pPr>
              <w:rPr>
                <w:rFonts w:ascii="Arial CYR" w:hAnsi="Arial CYR" w:cs="Arial CYR"/>
                <w:b/>
                <w:bCs/>
                <w:sz w:val="16"/>
                <w:szCs w:val="16"/>
                <w:lang w:val="en-US" w:eastAsia="en-US"/>
              </w:rPr>
            </w:pPr>
            <w:r>
              <w:rPr>
                <w:rFonts w:ascii="Arial CYR" w:hAnsi="Arial CYR" w:cs="Arial CYR"/>
                <w:b/>
                <w:bCs/>
                <w:sz w:val="16"/>
                <w:szCs w:val="16"/>
                <w:lang w:val="en-US" w:eastAsia="en-US"/>
              </w:rPr>
              <w:t xml:space="preserve"> 2027</w:t>
            </w:r>
            <w:r>
              <w:rPr>
                <w:rFonts w:ascii="Sylfaen" w:hAnsi="Sylfaen" w:cs="Arial CYR"/>
                <w:b/>
                <w:bCs/>
                <w:sz w:val="16"/>
                <w:szCs w:val="16"/>
                <w:lang w:val="ka-GE" w:eastAsia="en-US"/>
              </w:rPr>
              <w:t xml:space="preserve"> </w:t>
            </w:r>
            <w:r w:rsidR="005E4786" w:rsidRPr="0044321A">
              <w:rPr>
                <w:rFonts w:ascii="Sylfaen" w:hAnsi="Sylfaen" w:cs="Sylfaen"/>
                <w:b/>
                <w:bCs/>
                <w:sz w:val="16"/>
                <w:szCs w:val="16"/>
                <w:lang w:val="en-US" w:eastAsia="en-US"/>
              </w:rPr>
              <w:t>წლის</w:t>
            </w:r>
            <w:r w:rsidR="005E4786" w:rsidRPr="0044321A">
              <w:rPr>
                <w:rFonts w:ascii="Arial CYR" w:hAnsi="Arial CYR" w:cs="Arial CYR"/>
                <w:b/>
                <w:bCs/>
                <w:sz w:val="16"/>
                <w:szCs w:val="16"/>
                <w:lang w:val="en-US" w:eastAsia="en-US"/>
              </w:rPr>
              <w:t xml:space="preserve"> </w:t>
            </w:r>
            <w:r w:rsidR="005E4786" w:rsidRPr="0044321A">
              <w:rPr>
                <w:rFonts w:ascii="Sylfaen" w:hAnsi="Sylfaen" w:cs="Sylfaen"/>
                <w:b/>
                <w:bCs/>
                <w:sz w:val="16"/>
                <w:szCs w:val="16"/>
                <w:lang w:val="en-US" w:eastAsia="en-US"/>
              </w:rPr>
              <w:t>გეგმა</w:t>
            </w:r>
            <w:r w:rsidR="005E4786" w:rsidRPr="0044321A">
              <w:rPr>
                <w:rFonts w:ascii="Arial CYR" w:hAnsi="Arial CYR" w:cs="Arial CYR"/>
                <w:b/>
                <w:bCs/>
                <w:sz w:val="16"/>
                <w:szCs w:val="16"/>
                <w:lang w:val="en-US" w:eastAsia="en-US"/>
              </w:rPr>
              <w:t xml:space="preserve"> </w:t>
            </w:r>
          </w:p>
        </w:tc>
      </w:tr>
      <w:tr w:rsidR="00780E35" w:rsidRPr="0044321A" w14:paraId="36C9B00E" w14:textId="77777777" w:rsidTr="00183C8C">
        <w:trPr>
          <w:trHeight w:val="315"/>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0D0DD9DB" w14:textId="77777777" w:rsidR="005E4786" w:rsidRPr="0044321A" w:rsidRDefault="005E4786" w:rsidP="00D634C3">
            <w:pPr>
              <w:rPr>
                <w:rFonts w:ascii="Arial CYR" w:hAnsi="Arial CYR" w:cs="Arial CYR"/>
                <w:b/>
                <w:bCs/>
                <w:sz w:val="16"/>
                <w:szCs w:val="16"/>
                <w:lang w:val="en-US" w:eastAsia="en-US"/>
              </w:rPr>
            </w:pPr>
          </w:p>
        </w:tc>
        <w:tc>
          <w:tcPr>
            <w:tcW w:w="1045" w:type="dxa"/>
            <w:vMerge w:val="restart"/>
            <w:tcBorders>
              <w:top w:val="nil"/>
              <w:left w:val="single" w:sz="4" w:space="0" w:color="auto"/>
              <w:bottom w:val="single" w:sz="4" w:space="0" w:color="000000"/>
              <w:right w:val="single" w:sz="4" w:space="0" w:color="auto"/>
            </w:tcBorders>
            <w:shd w:val="clear" w:color="auto" w:fill="auto"/>
            <w:vAlign w:val="center"/>
            <w:hideMark/>
          </w:tcPr>
          <w:p w14:paraId="676B5709"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w:t>
            </w:r>
            <w:r w:rsidRPr="0044321A">
              <w:rPr>
                <w:rFonts w:ascii="Sylfaen" w:hAnsi="Sylfaen" w:cs="Sylfaen"/>
                <w:sz w:val="16"/>
                <w:szCs w:val="16"/>
                <w:lang w:val="en-US" w:eastAsia="en-US"/>
              </w:rPr>
              <w:t>სულ</w:t>
            </w:r>
            <w:r w:rsidRPr="0044321A">
              <w:rPr>
                <w:rFonts w:ascii="Arial CYR" w:hAnsi="Arial CYR" w:cs="Arial CYR"/>
                <w:sz w:val="16"/>
                <w:szCs w:val="16"/>
                <w:lang w:val="en-US" w:eastAsia="en-US"/>
              </w:rPr>
              <w:t xml:space="preserve"> </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BF6E21E" w14:textId="77777777" w:rsidR="005E4786" w:rsidRPr="0044321A" w:rsidRDefault="005E4786" w:rsidP="00D634C3">
            <w:pPr>
              <w:jc w:val="center"/>
              <w:rPr>
                <w:rFonts w:ascii="Arial CYR" w:hAnsi="Arial CYR" w:cs="Arial CYR"/>
                <w:sz w:val="12"/>
                <w:szCs w:val="12"/>
                <w:lang w:val="en-US" w:eastAsia="en-US"/>
              </w:rPr>
            </w:pPr>
            <w:r w:rsidRPr="0044321A">
              <w:rPr>
                <w:rFonts w:ascii="Arial CYR" w:hAnsi="Arial CYR" w:cs="Arial CYR"/>
                <w:sz w:val="12"/>
                <w:szCs w:val="12"/>
                <w:lang w:val="en-US" w:eastAsia="en-US"/>
              </w:rPr>
              <w:t xml:space="preserve"> </w:t>
            </w:r>
            <w:r w:rsidRPr="0044321A">
              <w:rPr>
                <w:rFonts w:ascii="Sylfaen" w:hAnsi="Sylfaen" w:cs="Sylfaen"/>
                <w:sz w:val="12"/>
                <w:szCs w:val="12"/>
                <w:lang w:val="en-US" w:eastAsia="en-US"/>
              </w:rPr>
              <w:t>მათ</w:t>
            </w:r>
            <w:r w:rsidRPr="0044321A">
              <w:rPr>
                <w:rFonts w:ascii="Arial CYR" w:hAnsi="Arial CYR" w:cs="Arial CYR"/>
                <w:sz w:val="12"/>
                <w:szCs w:val="12"/>
                <w:lang w:val="en-US" w:eastAsia="en-US"/>
              </w:rPr>
              <w:t xml:space="preserve"> </w:t>
            </w:r>
            <w:r w:rsidRPr="0044321A">
              <w:rPr>
                <w:rFonts w:ascii="Sylfaen" w:hAnsi="Sylfaen" w:cs="Sylfaen"/>
                <w:sz w:val="12"/>
                <w:szCs w:val="12"/>
                <w:lang w:val="en-US" w:eastAsia="en-US"/>
              </w:rPr>
              <w:t>შორის</w:t>
            </w:r>
            <w:r w:rsidRPr="0044321A">
              <w:rPr>
                <w:rFonts w:ascii="Arial CYR" w:hAnsi="Arial CYR" w:cs="Arial CYR"/>
                <w:sz w:val="12"/>
                <w:szCs w:val="12"/>
                <w:lang w:val="en-US" w:eastAsia="en-US"/>
              </w:rPr>
              <w:t xml:space="preserve"> </w:t>
            </w:r>
          </w:p>
        </w:tc>
        <w:tc>
          <w:tcPr>
            <w:tcW w:w="1151" w:type="dxa"/>
            <w:vMerge w:val="restart"/>
            <w:tcBorders>
              <w:top w:val="nil"/>
              <w:left w:val="single" w:sz="4" w:space="0" w:color="auto"/>
              <w:bottom w:val="single" w:sz="4" w:space="0" w:color="000000"/>
              <w:right w:val="single" w:sz="4" w:space="0" w:color="auto"/>
            </w:tcBorders>
            <w:shd w:val="clear" w:color="auto" w:fill="auto"/>
            <w:vAlign w:val="center"/>
            <w:hideMark/>
          </w:tcPr>
          <w:p w14:paraId="694D5750"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w:t>
            </w:r>
            <w:r w:rsidRPr="0044321A">
              <w:rPr>
                <w:rFonts w:ascii="Sylfaen" w:hAnsi="Sylfaen" w:cs="Sylfaen"/>
                <w:sz w:val="16"/>
                <w:szCs w:val="16"/>
                <w:lang w:val="en-US" w:eastAsia="en-US"/>
              </w:rPr>
              <w:t>სულ</w:t>
            </w:r>
            <w:r w:rsidRPr="0044321A">
              <w:rPr>
                <w:rFonts w:ascii="Arial CYR" w:hAnsi="Arial CYR" w:cs="Arial CYR"/>
                <w:sz w:val="16"/>
                <w:szCs w:val="16"/>
                <w:lang w:val="en-US" w:eastAsia="en-US"/>
              </w:rPr>
              <w:t xml:space="preserve"> </w:t>
            </w:r>
          </w:p>
        </w:tc>
        <w:tc>
          <w:tcPr>
            <w:tcW w:w="222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71B7DAA" w14:textId="77777777" w:rsidR="005E4786" w:rsidRPr="0044321A" w:rsidRDefault="005E4786" w:rsidP="00D634C3">
            <w:pPr>
              <w:jc w:val="center"/>
              <w:rPr>
                <w:rFonts w:ascii="Arial CYR" w:hAnsi="Arial CYR" w:cs="Arial CYR"/>
                <w:sz w:val="12"/>
                <w:szCs w:val="12"/>
                <w:lang w:val="en-US" w:eastAsia="en-US"/>
              </w:rPr>
            </w:pPr>
            <w:r w:rsidRPr="0044321A">
              <w:rPr>
                <w:rFonts w:ascii="Arial CYR" w:hAnsi="Arial CYR" w:cs="Arial CYR"/>
                <w:sz w:val="12"/>
                <w:szCs w:val="12"/>
                <w:lang w:val="en-US" w:eastAsia="en-US"/>
              </w:rPr>
              <w:t xml:space="preserve"> </w:t>
            </w:r>
            <w:r w:rsidRPr="0044321A">
              <w:rPr>
                <w:rFonts w:ascii="Sylfaen" w:hAnsi="Sylfaen" w:cs="Sylfaen"/>
                <w:sz w:val="12"/>
                <w:szCs w:val="12"/>
                <w:lang w:val="en-US" w:eastAsia="en-US"/>
              </w:rPr>
              <w:t>მათ</w:t>
            </w:r>
            <w:r w:rsidRPr="0044321A">
              <w:rPr>
                <w:rFonts w:ascii="Arial CYR" w:hAnsi="Arial CYR" w:cs="Arial CYR"/>
                <w:sz w:val="12"/>
                <w:szCs w:val="12"/>
                <w:lang w:val="en-US" w:eastAsia="en-US"/>
              </w:rPr>
              <w:t xml:space="preserve"> </w:t>
            </w:r>
            <w:r w:rsidRPr="0044321A">
              <w:rPr>
                <w:rFonts w:ascii="Sylfaen" w:hAnsi="Sylfaen" w:cs="Sylfaen"/>
                <w:sz w:val="12"/>
                <w:szCs w:val="12"/>
                <w:lang w:val="en-US" w:eastAsia="en-US"/>
              </w:rPr>
              <w:t>შორის</w:t>
            </w:r>
            <w:r w:rsidRPr="0044321A">
              <w:rPr>
                <w:rFonts w:ascii="Arial CYR" w:hAnsi="Arial CYR" w:cs="Arial CYR"/>
                <w:sz w:val="12"/>
                <w:szCs w:val="12"/>
                <w:lang w:val="en-US" w:eastAsia="en-US"/>
              </w:rPr>
              <w:t xml:space="preserve"> </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14:paraId="54B0C849"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w:t>
            </w:r>
            <w:r w:rsidRPr="0044321A">
              <w:rPr>
                <w:rFonts w:ascii="Sylfaen" w:hAnsi="Sylfaen" w:cs="Sylfaen"/>
                <w:sz w:val="16"/>
                <w:szCs w:val="16"/>
                <w:lang w:val="en-US" w:eastAsia="en-US"/>
              </w:rPr>
              <w:t>სულ</w:t>
            </w:r>
            <w:r w:rsidRPr="0044321A">
              <w:rPr>
                <w:rFonts w:ascii="Arial CYR" w:hAnsi="Arial CYR" w:cs="Arial CYR"/>
                <w:sz w:val="16"/>
                <w:szCs w:val="16"/>
                <w:lang w:val="en-US" w:eastAsia="en-US"/>
              </w:rPr>
              <w:t xml:space="preserve"> </w:t>
            </w:r>
          </w:p>
        </w:tc>
        <w:tc>
          <w:tcPr>
            <w:tcW w:w="22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007715" w14:textId="77777777" w:rsidR="005E4786" w:rsidRPr="0044321A" w:rsidRDefault="005E4786" w:rsidP="00D634C3">
            <w:pPr>
              <w:jc w:val="center"/>
              <w:rPr>
                <w:rFonts w:ascii="Arial CYR" w:hAnsi="Arial CYR" w:cs="Arial CYR"/>
                <w:sz w:val="12"/>
                <w:szCs w:val="12"/>
                <w:lang w:val="en-US" w:eastAsia="en-US"/>
              </w:rPr>
            </w:pPr>
            <w:r w:rsidRPr="0044321A">
              <w:rPr>
                <w:rFonts w:ascii="Arial CYR" w:hAnsi="Arial CYR" w:cs="Arial CYR"/>
                <w:sz w:val="12"/>
                <w:szCs w:val="12"/>
                <w:lang w:val="en-US" w:eastAsia="en-US"/>
              </w:rPr>
              <w:t xml:space="preserve"> </w:t>
            </w:r>
            <w:r w:rsidRPr="0044321A">
              <w:rPr>
                <w:rFonts w:ascii="Sylfaen" w:hAnsi="Sylfaen" w:cs="Sylfaen"/>
                <w:sz w:val="12"/>
                <w:szCs w:val="12"/>
                <w:lang w:val="en-US" w:eastAsia="en-US"/>
              </w:rPr>
              <w:t>მათ</w:t>
            </w:r>
            <w:r w:rsidRPr="0044321A">
              <w:rPr>
                <w:rFonts w:ascii="Arial CYR" w:hAnsi="Arial CYR" w:cs="Arial CYR"/>
                <w:sz w:val="12"/>
                <w:szCs w:val="12"/>
                <w:lang w:val="en-US" w:eastAsia="en-US"/>
              </w:rPr>
              <w:t xml:space="preserve"> </w:t>
            </w:r>
            <w:r w:rsidRPr="0044321A">
              <w:rPr>
                <w:rFonts w:ascii="Sylfaen" w:hAnsi="Sylfaen" w:cs="Sylfaen"/>
                <w:sz w:val="12"/>
                <w:szCs w:val="12"/>
                <w:lang w:val="en-US" w:eastAsia="en-US"/>
              </w:rPr>
              <w:t>შორის</w:t>
            </w:r>
            <w:r w:rsidRPr="0044321A">
              <w:rPr>
                <w:rFonts w:ascii="Arial CYR" w:hAnsi="Arial CYR" w:cs="Arial CYR"/>
                <w:sz w:val="12"/>
                <w:szCs w:val="12"/>
                <w:lang w:val="en-US" w:eastAsia="en-US"/>
              </w:rPr>
              <w:t xml:space="preserve"> </w:t>
            </w: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35E51CF2" w14:textId="77777777" w:rsidR="005E4786" w:rsidRPr="0044321A" w:rsidRDefault="005E4786" w:rsidP="00D634C3">
            <w:pPr>
              <w:rPr>
                <w:rFonts w:ascii="Arial CYR" w:hAnsi="Arial CYR" w:cs="Arial CYR"/>
                <w:b/>
                <w:bCs/>
                <w:sz w:val="16"/>
                <w:szCs w:val="16"/>
                <w:lang w:val="en-US" w:eastAsia="en-US"/>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31945239" w14:textId="77777777" w:rsidR="005E4786" w:rsidRPr="0044321A" w:rsidRDefault="005E4786" w:rsidP="00D634C3">
            <w:pPr>
              <w:rPr>
                <w:rFonts w:ascii="Arial CYR" w:hAnsi="Arial CYR" w:cs="Arial CYR"/>
                <w:b/>
                <w:bCs/>
                <w:sz w:val="16"/>
                <w:szCs w:val="16"/>
                <w:lang w:val="en-US" w:eastAsia="en-US"/>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223142C" w14:textId="77777777" w:rsidR="005E4786" w:rsidRPr="0044321A" w:rsidRDefault="005E4786" w:rsidP="00D634C3">
            <w:pPr>
              <w:rPr>
                <w:rFonts w:ascii="Arial CYR" w:hAnsi="Arial CYR" w:cs="Arial CYR"/>
                <w:b/>
                <w:bCs/>
                <w:sz w:val="16"/>
                <w:szCs w:val="16"/>
                <w:lang w:val="en-US" w:eastAsia="en-US"/>
              </w:rPr>
            </w:pPr>
          </w:p>
        </w:tc>
      </w:tr>
      <w:tr w:rsidR="0009188B" w:rsidRPr="0044321A" w14:paraId="1DCF18AA" w14:textId="77777777" w:rsidTr="00183C8C">
        <w:trPr>
          <w:trHeight w:val="583"/>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7273DB48" w14:textId="77777777" w:rsidR="005E4786" w:rsidRPr="0044321A" w:rsidRDefault="005E4786" w:rsidP="00D634C3">
            <w:pPr>
              <w:rPr>
                <w:rFonts w:ascii="Arial CYR" w:hAnsi="Arial CYR" w:cs="Arial CYR"/>
                <w:b/>
                <w:bCs/>
                <w:sz w:val="16"/>
                <w:szCs w:val="16"/>
                <w:lang w:val="en-US" w:eastAsia="en-US"/>
              </w:rPr>
            </w:pPr>
          </w:p>
        </w:tc>
        <w:tc>
          <w:tcPr>
            <w:tcW w:w="1045" w:type="dxa"/>
            <w:vMerge/>
            <w:tcBorders>
              <w:top w:val="nil"/>
              <w:left w:val="single" w:sz="4" w:space="0" w:color="auto"/>
              <w:bottom w:val="single" w:sz="4" w:space="0" w:color="000000"/>
              <w:right w:val="single" w:sz="4" w:space="0" w:color="auto"/>
            </w:tcBorders>
            <w:vAlign w:val="center"/>
            <w:hideMark/>
          </w:tcPr>
          <w:p w14:paraId="61B03CF6" w14:textId="77777777" w:rsidR="005E4786" w:rsidRPr="0044321A" w:rsidRDefault="005E4786" w:rsidP="00D634C3">
            <w:pPr>
              <w:rPr>
                <w:rFonts w:ascii="Arial CYR" w:hAnsi="Arial CYR" w:cs="Arial CYR"/>
                <w:sz w:val="16"/>
                <w:szCs w:val="16"/>
                <w:lang w:val="en-US" w:eastAsia="en-US"/>
              </w:rPr>
            </w:pPr>
          </w:p>
        </w:tc>
        <w:tc>
          <w:tcPr>
            <w:tcW w:w="1275" w:type="dxa"/>
            <w:tcBorders>
              <w:top w:val="nil"/>
              <w:left w:val="nil"/>
              <w:bottom w:val="single" w:sz="4" w:space="0" w:color="auto"/>
              <w:right w:val="single" w:sz="4" w:space="0" w:color="auto"/>
            </w:tcBorders>
            <w:shd w:val="clear" w:color="auto" w:fill="auto"/>
            <w:vAlign w:val="center"/>
            <w:hideMark/>
          </w:tcPr>
          <w:p w14:paraId="411F811C" w14:textId="77777777" w:rsidR="005E4786" w:rsidRPr="0044321A" w:rsidRDefault="005E4786" w:rsidP="00D634C3">
            <w:pPr>
              <w:jc w:val="center"/>
              <w:rPr>
                <w:rFonts w:ascii="Arial CYR" w:hAnsi="Arial CYR" w:cs="Arial CYR"/>
                <w:sz w:val="12"/>
                <w:szCs w:val="12"/>
                <w:lang w:val="en-US" w:eastAsia="en-US"/>
              </w:rPr>
            </w:pPr>
            <w:r w:rsidRPr="0044321A">
              <w:rPr>
                <w:rFonts w:ascii="Arial CYR" w:hAnsi="Arial CYR" w:cs="Arial CYR"/>
                <w:sz w:val="12"/>
                <w:szCs w:val="12"/>
                <w:lang w:val="en-US" w:eastAsia="en-US"/>
              </w:rPr>
              <w:t xml:space="preserve"> </w:t>
            </w:r>
            <w:r w:rsidRPr="0044321A">
              <w:rPr>
                <w:rFonts w:ascii="Sylfaen" w:hAnsi="Sylfaen" w:cs="Sylfaen"/>
                <w:sz w:val="12"/>
                <w:szCs w:val="12"/>
                <w:lang w:val="en-US" w:eastAsia="en-US"/>
              </w:rPr>
              <w:t>საკუთარი</w:t>
            </w:r>
            <w:r w:rsidRPr="0044321A">
              <w:rPr>
                <w:rFonts w:ascii="Arial CYR" w:hAnsi="Arial CYR" w:cs="Arial CYR"/>
                <w:sz w:val="12"/>
                <w:szCs w:val="12"/>
                <w:lang w:val="en-US" w:eastAsia="en-US"/>
              </w:rPr>
              <w:t xml:space="preserve"> </w:t>
            </w:r>
            <w:r w:rsidRPr="0044321A">
              <w:rPr>
                <w:rFonts w:ascii="Sylfaen" w:hAnsi="Sylfaen" w:cs="Sylfaen"/>
                <w:sz w:val="12"/>
                <w:szCs w:val="12"/>
                <w:lang w:val="en-US" w:eastAsia="en-US"/>
              </w:rPr>
              <w:t>შემოსავლები</w:t>
            </w:r>
            <w:r w:rsidRPr="0044321A">
              <w:rPr>
                <w:rFonts w:ascii="Arial CYR" w:hAnsi="Arial CYR" w:cs="Arial CYR"/>
                <w:sz w:val="12"/>
                <w:szCs w:val="12"/>
                <w:lang w:val="en-US" w:eastAsia="en-US"/>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0A8DD8B" w14:textId="77777777" w:rsidR="005E4786" w:rsidRPr="0044321A" w:rsidRDefault="005E4786" w:rsidP="00D634C3">
            <w:pPr>
              <w:jc w:val="center"/>
              <w:rPr>
                <w:rFonts w:ascii="Arial CYR" w:hAnsi="Arial CYR" w:cs="Arial CYR"/>
                <w:sz w:val="12"/>
                <w:szCs w:val="12"/>
                <w:lang w:val="en-US" w:eastAsia="en-US"/>
              </w:rPr>
            </w:pPr>
            <w:r w:rsidRPr="0044321A">
              <w:rPr>
                <w:rFonts w:ascii="Arial CYR" w:hAnsi="Arial CYR" w:cs="Arial CYR"/>
                <w:sz w:val="12"/>
                <w:szCs w:val="12"/>
                <w:lang w:val="en-US" w:eastAsia="en-US"/>
              </w:rPr>
              <w:t xml:space="preserve"> </w:t>
            </w:r>
            <w:r w:rsidRPr="0044321A">
              <w:rPr>
                <w:rFonts w:ascii="Sylfaen" w:hAnsi="Sylfaen" w:cs="Sylfaen"/>
                <w:sz w:val="12"/>
                <w:szCs w:val="12"/>
                <w:lang w:val="en-US" w:eastAsia="en-US"/>
              </w:rPr>
              <w:t>სახელმწიფო</w:t>
            </w:r>
            <w:r w:rsidRPr="0044321A">
              <w:rPr>
                <w:rFonts w:ascii="Arial CYR" w:hAnsi="Arial CYR" w:cs="Arial CYR"/>
                <w:sz w:val="12"/>
                <w:szCs w:val="12"/>
                <w:lang w:val="en-US" w:eastAsia="en-US"/>
              </w:rPr>
              <w:t xml:space="preserve"> </w:t>
            </w:r>
            <w:r w:rsidRPr="0044321A">
              <w:rPr>
                <w:rFonts w:ascii="Sylfaen" w:hAnsi="Sylfaen" w:cs="Sylfaen"/>
                <w:sz w:val="12"/>
                <w:szCs w:val="12"/>
                <w:lang w:val="en-US" w:eastAsia="en-US"/>
              </w:rPr>
              <w:t>ბიუჯეტის</w:t>
            </w:r>
            <w:r w:rsidRPr="0044321A">
              <w:rPr>
                <w:rFonts w:ascii="Arial CYR" w:hAnsi="Arial CYR" w:cs="Arial CYR"/>
                <w:sz w:val="12"/>
                <w:szCs w:val="12"/>
                <w:lang w:val="en-US" w:eastAsia="en-US"/>
              </w:rPr>
              <w:t xml:space="preserve"> </w:t>
            </w:r>
            <w:r w:rsidRPr="0044321A">
              <w:rPr>
                <w:rFonts w:ascii="Sylfaen" w:hAnsi="Sylfaen" w:cs="Sylfaen"/>
                <w:sz w:val="12"/>
                <w:szCs w:val="12"/>
                <w:lang w:val="en-US" w:eastAsia="en-US"/>
              </w:rPr>
              <w:t>ფონდები</w:t>
            </w:r>
            <w:r w:rsidRPr="0044321A">
              <w:rPr>
                <w:rFonts w:ascii="Arial CYR" w:hAnsi="Arial CYR" w:cs="Arial CYR"/>
                <w:sz w:val="12"/>
                <w:szCs w:val="12"/>
                <w:lang w:val="en-US" w:eastAsia="en-US"/>
              </w:rPr>
              <w:t xml:space="preserve"> </w:t>
            </w:r>
          </w:p>
        </w:tc>
        <w:tc>
          <w:tcPr>
            <w:tcW w:w="1151" w:type="dxa"/>
            <w:vMerge/>
            <w:tcBorders>
              <w:top w:val="nil"/>
              <w:left w:val="single" w:sz="4" w:space="0" w:color="auto"/>
              <w:bottom w:val="single" w:sz="4" w:space="0" w:color="000000"/>
              <w:right w:val="single" w:sz="4" w:space="0" w:color="auto"/>
            </w:tcBorders>
            <w:vAlign w:val="center"/>
            <w:hideMark/>
          </w:tcPr>
          <w:p w14:paraId="19481D8D" w14:textId="77777777" w:rsidR="005E4786" w:rsidRPr="0044321A" w:rsidRDefault="005E4786" w:rsidP="00D634C3">
            <w:pPr>
              <w:rPr>
                <w:rFonts w:ascii="Arial CYR" w:hAnsi="Arial CYR" w:cs="Arial CYR"/>
                <w:sz w:val="16"/>
                <w:szCs w:val="16"/>
                <w:lang w:val="en-US" w:eastAsia="en-US"/>
              </w:rPr>
            </w:pPr>
          </w:p>
        </w:tc>
        <w:tc>
          <w:tcPr>
            <w:tcW w:w="1118" w:type="dxa"/>
            <w:tcBorders>
              <w:top w:val="nil"/>
              <w:left w:val="nil"/>
              <w:bottom w:val="single" w:sz="4" w:space="0" w:color="auto"/>
              <w:right w:val="single" w:sz="4" w:space="0" w:color="auto"/>
            </w:tcBorders>
            <w:shd w:val="clear" w:color="auto" w:fill="auto"/>
            <w:vAlign w:val="center"/>
            <w:hideMark/>
          </w:tcPr>
          <w:p w14:paraId="7EA26E07" w14:textId="77777777" w:rsidR="005E4786" w:rsidRPr="0044321A" w:rsidRDefault="005E4786" w:rsidP="00D634C3">
            <w:pPr>
              <w:jc w:val="center"/>
              <w:rPr>
                <w:rFonts w:ascii="Arial CYR" w:hAnsi="Arial CYR" w:cs="Arial CYR"/>
                <w:sz w:val="12"/>
                <w:szCs w:val="12"/>
                <w:lang w:val="en-US" w:eastAsia="en-US"/>
              </w:rPr>
            </w:pPr>
            <w:r w:rsidRPr="0044321A">
              <w:rPr>
                <w:rFonts w:ascii="Arial CYR" w:hAnsi="Arial CYR" w:cs="Arial CYR"/>
                <w:sz w:val="12"/>
                <w:szCs w:val="12"/>
                <w:lang w:val="en-US" w:eastAsia="en-US"/>
              </w:rPr>
              <w:t xml:space="preserve"> </w:t>
            </w:r>
            <w:r w:rsidRPr="0044321A">
              <w:rPr>
                <w:rFonts w:ascii="Sylfaen" w:hAnsi="Sylfaen" w:cs="Sylfaen"/>
                <w:sz w:val="12"/>
                <w:szCs w:val="12"/>
                <w:lang w:val="en-US" w:eastAsia="en-US"/>
              </w:rPr>
              <w:t>საკუთარი</w:t>
            </w:r>
            <w:r w:rsidRPr="0044321A">
              <w:rPr>
                <w:rFonts w:ascii="Arial CYR" w:hAnsi="Arial CYR" w:cs="Arial CYR"/>
                <w:sz w:val="12"/>
                <w:szCs w:val="12"/>
                <w:lang w:val="en-US" w:eastAsia="en-US"/>
              </w:rPr>
              <w:t xml:space="preserve"> </w:t>
            </w:r>
            <w:r w:rsidRPr="0044321A">
              <w:rPr>
                <w:rFonts w:ascii="Sylfaen" w:hAnsi="Sylfaen" w:cs="Sylfaen"/>
                <w:sz w:val="12"/>
                <w:szCs w:val="12"/>
                <w:lang w:val="en-US" w:eastAsia="en-US"/>
              </w:rPr>
              <w:t>შემოსავლები</w:t>
            </w:r>
            <w:r w:rsidRPr="0044321A">
              <w:rPr>
                <w:rFonts w:ascii="Arial CYR" w:hAnsi="Arial CYR" w:cs="Arial CYR"/>
                <w:sz w:val="12"/>
                <w:szCs w:val="12"/>
                <w:lang w:val="en-US" w:eastAsia="en-US"/>
              </w:rPr>
              <w:t xml:space="preserve"> </w:t>
            </w:r>
          </w:p>
        </w:tc>
        <w:tc>
          <w:tcPr>
            <w:tcW w:w="1103" w:type="dxa"/>
            <w:tcBorders>
              <w:top w:val="nil"/>
              <w:left w:val="nil"/>
              <w:bottom w:val="single" w:sz="4" w:space="0" w:color="auto"/>
              <w:right w:val="single" w:sz="4" w:space="0" w:color="auto"/>
            </w:tcBorders>
            <w:shd w:val="clear" w:color="auto" w:fill="auto"/>
            <w:vAlign w:val="center"/>
            <w:hideMark/>
          </w:tcPr>
          <w:p w14:paraId="38641182" w14:textId="77777777" w:rsidR="005E4786" w:rsidRPr="0044321A" w:rsidRDefault="005E4786" w:rsidP="00D634C3">
            <w:pPr>
              <w:jc w:val="center"/>
              <w:rPr>
                <w:rFonts w:ascii="Arial CYR" w:hAnsi="Arial CYR" w:cs="Arial CYR"/>
                <w:sz w:val="12"/>
                <w:szCs w:val="12"/>
                <w:lang w:val="en-US" w:eastAsia="en-US"/>
              </w:rPr>
            </w:pPr>
            <w:r w:rsidRPr="0044321A">
              <w:rPr>
                <w:rFonts w:ascii="Arial CYR" w:hAnsi="Arial CYR" w:cs="Arial CYR"/>
                <w:sz w:val="12"/>
                <w:szCs w:val="12"/>
                <w:lang w:val="en-US" w:eastAsia="en-US"/>
              </w:rPr>
              <w:t xml:space="preserve"> </w:t>
            </w:r>
            <w:r w:rsidRPr="0044321A">
              <w:rPr>
                <w:rFonts w:ascii="Sylfaen" w:hAnsi="Sylfaen" w:cs="Sylfaen"/>
                <w:sz w:val="12"/>
                <w:szCs w:val="12"/>
                <w:lang w:val="en-US" w:eastAsia="en-US"/>
              </w:rPr>
              <w:t>სახელმწიფო</w:t>
            </w:r>
            <w:r w:rsidRPr="0044321A">
              <w:rPr>
                <w:rFonts w:ascii="Arial CYR" w:hAnsi="Arial CYR" w:cs="Arial CYR"/>
                <w:sz w:val="12"/>
                <w:szCs w:val="12"/>
                <w:lang w:val="en-US" w:eastAsia="en-US"/>
              </w:rPr>
              <w:t xml:space="preserve"> </w:t>
            </w:r>
            <w:r w:rsidRPr="0044321A">
              <w:rPr>
                <w:rFonts w:ascii="Sylfaen" w:hAnsi="Sylfaen" w:cs="Sylfaen"/>
                <w:sz w:val="12"/>
                <w:szCs w:val="12"/>
                <w:lang w:val="en-US" w:eastAsia="en-US"/>
              </w:rPr>
              <w:t>ბიუჯეტის</w:t>
            </w:r>
            <w:r w:rsidRPr="0044321A">
              <w:rPr>
                <w:rFonts w:ascii="Arial CYR" w:hAnsi="Arial CYR" w:cs="Arial CYR"/>
                <w:sz w:val="12"/>
                <w:szCs w:val="12"/>
                <w:lang w:val="en-US" w:eastAsia="en-US"/>
              </w:rPr>
              <w:t xml:space="preserve"> </w:t>
            </w:r>
            <w:r w:rsidRPr="0044321A">
              <w:rPr>
                <w:rFonts w:ascii="Sylfaen" w:hAnsi="Sylfaen" w:cs="Sylfaen"/>
                <w:sz w:val="12"/>
                <w:szCs w:val="12"/>
                <w:lang w:val="en-US" w:eastAsia="en-US"/>
              </w:rPr>
              <w:t>ფონდები</w:t>
            </w:r>
            <w:r w:rsidRPr="0044321A">
              <w:rPr>
                <w:rFonts w:ascii="Arial CYR" w:hAnsi="Arial CYR" w:cs="Arial CYR"/>
                <w:sz w:val="12"/>
                <w:szCs w:val="12"/>
                <w:lang w:val="en-US" w:eastAsia="en-US"/>
              </w:rPr>
              <w:t xml:space="preserve"> </w:t>
            </w:r>
          </w:p>
        </w:tc>
        <w:tc>
          <w:tcPr>
            <w:tcW w:w="1305" w:type="dxa"/>
            <w:vMerge/>
            <w:tcBorders>
              <w:top w:val="nil"/>
              <w:left w:val="single" w:sz="4" w:space="0" w:color="auto"/>
              <w:bottom w:val="single" w:sz="4" w:space="0" w:color="auto"/>
              <w:right w:val="single" w:sz="4" w:space="0" w:color="auto"/>
            </w:tcBorders>
            <w:vAlign w:val="center"/>
            <w:hideMark/>
          </w:tcPr>
          <w:p w14:paraId="72007194" w14:textId="77777777" w:rsidR="005E4786" w:rsidRPr="0044321A" w:rsidRDefault="005E4786" w:rsidP="00D634C3">
            <w:pPr>
              <w:rPr>
                <w:rFonts w:ascii="Arial CYR" w:hAnsi="Arial CYR" w:cs="Arial CYR"/>
                <w:sz w:val="16"/>
                <w:szCs w:val="16"/>
                <w:lang w:val="en-US" w:eastAsia="en-US"/>
              </w:rPr>
            </w:pPr>
          </w:p>
        </w:tc>
        <w:tc>
          <w:tcPr>
            <w:tcW w:w="1276" w:type="dxa"/>
            <w:tcBorders>
              <w:top w:val="nil"/>
              <w:left w:val="nil"/>
              <w:bottom w:val="single" w:sz="4" w:space="0" w:color="auto"/>
              <w:right w:val="single" w:sz="4" w:space="0" w:color="auto"/>
            </w:tcBorders>
            <w:shd w:val="clear" w:color="auto" w:fill="auto"/>
            <w:vAlign w:val="center"/>
            <w:hideMark/>
          </w:tcPr>
          <w:p w14:paraId="1612344D" w14:textId="77777777" w:rsidR="005E4786" w:rsidRPr="0044321A" w:rsidRDefault="005E4786" w:rsidP="00D634C3">
            <w:pPr>
              <w:jc w:val="center"/>
              <w:rPr>
                <w:rFonts w:ascii="Arial CYR" w:hAnsi="Arial CYR" w:cs="Arial CYR"/>
                <w:sz w:val="12"/>
                <w:szCs w:val="12"/>
                <w:lang w:val="en-US" w:eastAsia="en-US"/>
              </w:rPr>
            </w:pPr>
            <w:r w:rsidRPr="0044321A">
              <w:rPr>
                <w:rFonts w:ascii="Arial CYR" w:hAnsi="Arial CYR" w:cs="Arial CYR"/>
                <w:sz w:val="12"/>
                <w:szCs w:val="12"/>
                <w:lang w:val="en-US" w:eastAsia="en-US"/>
              </w:rPr>
              <w:t xml:space="preserve"> </w:t>
            </w:r>
            <w:r w:rsidRPr="0044321A">
              <w:rPr>
                <w:rFonts w:ascii="Sylfaen" w:hAnsi="Sylfaen" w:cs="Sylfaen"/>
                <w:sz w:val="12"/>
                <w:szCs w:val="12"/>
                <w:lang w:val="en-US" w:eastAsia="en-US"/>
              </w:rPr>
              <w:t>საკუთარი</w:t>
            </w:r>
            <w:r w:rsidRPr="0044321A">
              <w:rPr>
                <w:rFonts w:ascii="Arial CYR" w:hAnsi="Arial CYR" w:cs="Arial CYR"/>
                <w:sz w:val="12"/>
                <w:szCs w:val="12"/>
                <w:lang w:val="en-US" w:eastAsia="en-US"/>
              </w:rPr>
              <w:t xml:space="preserve"> </w:t>
            </w:r>
            <w:r w:rsidRPr="0044321A">
              <w:rPr>
                <w:rFonts w:ascii="Sylfaen" w:hAnsi="Sylfaen" w:cs="Sylfaen"/>
                <w:sz w:val="12"/>
                <w:szCs w:val="12"/>
                <w:lang w:val="en-US" w:eastAsia="en-US"/>
              </w:rPr>
              <w:t>შემოსავლები</w:t>
            </w:r>
            <w:r w:rsidRPr="0044321A">
              <w:rPr>
                <w:rFonts w:ascii="Arial CYR" w:hAnsi="Arial CYR" w:cs="Arial CYR"/>
                <w:sz w:val="12"/>
                <w:szCs w:val="12"/>
                <w:lang w:val="en-US" w:eastAsia="en-US"/>
              </w:rPr>
              <w:t xml:space="preserve"> </w:t>
            </w:r>
          </w:p>
        </w:tc>
        <w:tc>
          <w:tcPr>
            <w:tcW w:w="931" w:type="dxa"/>
            <w:tcBorders>
              <w:top w:val="nil"/>
              <w:left w:val="nil"/>
              <w:bottom w:val="single" w:sz="4" w:space="0" w:color="auto"/>
              <w:right w:val="single" w:sz="4" w:space="0" w:color="auto"/>
            </w:tcBorders>
            <w:shd w:val="clear" w:color="auto" w:fill="auto"/>
            <w:vAlign w:val="center"/>
            <w:hideMark/>
          </w:tcPr>
          <w:p w14:paraId="536D396D" w14:textId="77777777" w:rsidR="005E4786" w:rsidRPr="0044321A" w:rsidRDefault="005E4786" w:rsidP="00D634C3">
            <w:pPr>
              <w:jc w:val="center"/>
              <w:rPr>
                <w:rFonts w:ascii="Arial CYR" w:hAnsi="Arial CYR" w:cs="Arial CYR"/>
                <w:sz w:val="12"/>
                <w:szCs w:val="12"/>
                <w:lang w:val="en-US" w:eastAsia="en-US"/>
              </w:rPr>
            </w:pPr>
            <w:r w:rsidRPr="0044321A">
              <w:rPr>
                <w:rFonts w:ascii="Arial CYR" w:hAnsi="Arial CYR" w:cs="Arial CYR"/>
                <w:sz w:val="12"/>
                <w:szCs w:val="12"/>
                <w:lang w:val="en-US" w:eastAsia="en-US"/>
              </w:rPr>
              <w:t xml:space="preserve"> </w:t>
            </w:r>
            <w:r w:rsidRPr="0044321A">
              <w:rPr>
                <w:rFonts w:ascii="Sylfaen" w:hAnsi="Sylfaen" w:cs="Sylfaen"/>
                <w:sz w:val="12"/>
                <w:szCs w:val="12"/>
                <w:lang w:val="en-US" w:eastAsia="en-US"/>
              </w:rPr>
              <w:t>სახელმწიფო</w:t>
            </w:r>
            <w:r w:rsidRPr="0044321A">
              <w:rPr>
                <w:rFonts w:ascii="Arial CYR" w:hAnsi="Arial CYR" w:cs="Arial CYR"/>
                <w:sz w:val="12"/>
                <w:szCs w:val="12"/>
                <w:lang w:val="en-US" w:eastAsia="en-US"/>
              </w:rPr>
              <w:t xml:space="preserve"> </w:t>
            </w:r>
            <w:r w:rsidRPr="0044321A">
              <w:rPr>
                <w:rFonts w:ascii="Sylfaen" w:hAnsi="Sylfaen" w:cs="Sylfaen"/>
                <w:sz w:val="12"/>
                <w:szCs w:val="12"/>
                <w:lang w:val="en-US" w:eastAsia="en-US"/>
              </w:rPr>
              <w:t>ბიუჯეტის</w:t>
            </w:r>
            <w:r w:rsidRPr="0044321A">
              <w:rPr>
                <w:rFonts w:ascii="Arial CYR" w:hAnsi="Arial CYR" w:cs="Arial CYR"/>
                <w:sz w:val="12"/>
                <w:szCs w:val="12"/>
                <w:lang w:val="en-US" w:eastAsia="en-US"/>
              </w:rPr>
              <w:t xml:space="preserve"> </w:t>
            </w:r>
            <w:r w:rsidRPr="0044321A">
              <w:rPr>
                <w:rFonts w:ascii="Sylfaen" w:hAnsi="Sylfaen" w:cs="Sylfaen"/>
                <w:sz w:val="12"/>
                <w:szCs w:val="12"/>
                <w:lang w:val="en-US" w:eastAsia="en-US"/>
              </w:rPr>
              <w:t>ფონდები</w:t>
            </w:r>
            <w:r w:rsidRPr="0044321A">
              <w:rPr>
                <w:rFonts w:ascii="Arial CYR" w:hAnsi="Arial CYR" w:cs="Arial CYR"/>
                <w:sz w:val="12"/>
                <w:szCs w:val="12"/>
                <w:lang w:val="en-US" w:eastAsia="en-US"/>
              </w:rPr>
              <w:t xml:space="preserve"> </w:t>
            </w: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2040E111" w14:textId="77777777" w:rsidR="005E4786" w:rsidRPr="0044321A" w:rsidRDefault="005E4786" w:rsidP="00D634C3">
            <w:pPr>
              <w:rPr>
                <w:rFonts w:ascii="Arial CYR" w:hAnsi="Arial CYR" w:cs="Arial CYR"/>
                <w:b/>
                <w:bCs/>
                <w:sz w:val="16"/>
                <w:szCs w:val="16"/>
                <w:lang w:val="en-US" w:eastAsia="en-US"/>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7407142D" w14:textId="77777777" w:rsidR="005E4786" w:rsidRPr="0044321A" w:rsidRDefault="005E4786" w:rsidP="00D634C3">
            <w:pPr>
              <w:rPr>
                <w:rFonts w:ascii="Arial CYR" w:hAnsi="Arial CYR" w:cs="Arial CYR"/>
                <w:b/>
                <w:bCs/>
                <w:sz w:val="16"/>
                <w:szCs w:val="16"/>
                <w:lang w:val="en-US" w:eastAsia="en-US"/>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4E9DFBBB" w14:textId="77777777" w:rsidR="005E4786" w:rsidRPr="0044321A" w:rsidRDefault="005E4786" w:rsidP="00D634C3">
            <w:pPr>
              <w:rPr>
                <w:rFonts w:ascii="Arial CYR" w:hAnsi="Arial CYR" w:cs="Arial CYR"/>
                <w:b/>
                <w:bCs/>
                <w:sz w:val="16"/>
                <w:szCs w:val="16"/>
                <w:lang w:val="en-US" w:eastAsia="en-US"/>
              </w:rPr>
            </w:pPr>
          </w:p>
        </w:tc>
      </w:tr>
      <w:tr w:rsidR="0009188B" w:rsidRPr="0044321A" w14:paraId="756A423D" w14:textId="77777777" w:rsidTr="00183C8C">
        <w:trPr>
          <w:trHeight w:val="300"/>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2CF20288"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I. </w:t>
            </w:r>
            <w:r w:rsidRPr="0044321A">
              <w:rPr>
                <w:rFonts w:ascii="Sylfaen" w:hAnsi="Sylfaen" w:cs="Sylfaen"/>
                <w:b/>
                <w:bCs/>
                <w:sz w:val="16"/>
                <w:szCs w:val="16"/>
                <w:lang w:val="en-US" w:eastAsia="en-US"/>
              </w:rPr>
              <w:t>შემოსავლები</w:t>
            </w:r>
            <w:r w:rsidRPr="0044321A">
              <w:rPr>
                <w:rFonts w:ascii="Arial CYR" w:hAnsi="Arial CYR" w:cs="Arial CYR"/>
                <w:b/>
                <w:bCs/>
                <w:sz w:val="16"/>
                <w:szCs w:val="16"/>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5B57EDE7"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28 608,8   </w:t>
            </w:r>
          </w:p>
        </w:tc>
        <w:tc>
          <w:tcPr>
            <w:tcW w:w="1275" w:type="dxa"/>
            <w:tcBorders>
              <w:top w:val="nil"/>
              <w:left w:val="nil"/>
              <w:bottom w:val="single" w:sz="4" w:space="0" w:color="auto"/>
              <w:right w:val="single" w:sz="4" w:space="0" w:color="auto"/>
            </w:tcBorders>
            <w:shd w:val="clear" w:color="000000" w:fill="FFFFFF"/>
            <w:noWrap/>
            <w:vAlign w:val="center"/>
            <w:hideMark/>
          </w:tcPr>
          <w:p w14:paraId="574E903B"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15 693,3   </w:t>
            </w:r>
          </w:p>
        </w:tc>
        <w:tc>
          <w:tcPr>
            <w:tcW w:w="1134" w:type="dxa"/>
            <w:tcBorders>
              <w:top w:val="nil"/>
              <w:left w:val="nil"/>
              <w:bottom w:val="single" w:sz="4" w:space="0" w:color="auto"/>
              <w:right w:val="single" w:sz="4" w:space="0" w:color="auto"/>
            </w:tcBorders>
            <w:shd w:val="clear" w:color="000000" w:fill="FFFFFF"/>
            <w:noWrap/>
            <w:vAlign w:val="center"/>
            <w:hideMark/>
          </w:tcPr>
          <w:p w14:paraId="7C00150D"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12 915,5   </w:t>
            </w:r>
          </w:p>
        </w:tc>
        <w:tc>
          <w:tcPr>
            <w:tcW w:w="1151" w:type="dxa"/>
            <w:tcBorders>
              <w:top w:val="nil"/>
              <w:left w:val="nil"/>
              <w:bottom w:val="single" w:sz="4" w:space="0" w:color="auto"/>
              <w:right w:val="single" w:sz="4" w:space="0" w:color="auto"/>
            </w:tcBorders>
            <w:shd w:val="clear" w:color="000000" w:fill="FFFFFF"/>
            <w:noWrap/>
            <w:vAlign w:val="center"/>
            <w:hideMark/>
          </w:tcPr>
          <w:p w14:paraId="2A3489F6"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24 307,3   </w:t>
            </w:r>
          </w:p>
        </w:tc>
        <w:tc>
          <w:tcPr>
            <w:tcW w:w="1118" w:type="dxa"/>
            <w:tcBorders>
              <w:top w:val="nil"/>
              <w:left w:val="nil"/>
              <w:bottom w:val="single" w:sz="4" w:space="0" w:color="auto"/>
              <w:right w:val="single" w:sz="4" w:space="0" w:color="auto"/>
            </w:tcBorders>
            <w:shd w:val="clear" w:color="000000" w:fill="FFFFFF"/>
            <w:noWrap/>
            <w:vAlign w:val="center"/>
            <w:hideMark/>
          </w:tcPr>
          <w:p w14:paraId="3C9D6E1F"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17 344,0   </w:t>
            </w:r>
          </w:p>
        </w:tc>
        <w:tc>
          <w:tcPr>
            <w:tcW w:w="1103" w:type="dxa"/>
            <w:tcBorders>
              <w:top w:val="nil"/>
              <w:left w:val="nil"/>
              <w:bottom w:val="single" w:sz="4" w:space="0" w:color="auto"/>
              <w:right w:val="single" w:sz="4" w:space="0" w:color="auto"/>
            </w:tcBorders>
            <w:shd w:val="clear" w:color="000000" w:fill="FFFFFF"/>
            <w:noWrap/>
            <w:vAlign w:val="center"/>
            <w:hideMark/>
          </w:tcPr>
          <w:p w14:paraId="7E96673C"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6 963,3   </w:t>
            </w:r>
          </w:p>
        </w:tc>
        <w:tc>
          <w:tcPr>
            <w:tcW w:w="1305" w:type="dxa"/>
            <w:tcBorders>
              <w:top w:val="nil"/>
              <w:left w:val="nil"/>
              <w:bottom w:val="single" w:sz="4" w:space="0" w:color="auto"/>
              <w:right w:val="single" w:sz="4" w:space="0" w:color="auto"/>
            </w:tcBorders>
            <w:shd w:val="clear" w:color="000000" w:fill="FFFFFF"/>
            <w:noWrap/>
            <w:vAlign w:val="center"/>
            <w:hideMark/>
          </w:tcPr>
          <w:p w14:paraId="6B03700A"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21 200,0   </w:t>
            </w:r>
          </w:p>
        </w:tc>
        <w:tc>
          <w:tcPr>
            <w:tcW w:w="1276" w:type="dxa"/>
            <w:tcBorders>
              <w:top w:val="nil"/>
              <w:left w:val="nil"/>
              <w:bottom w:val="single" w:sz="4" w:space="0" w:color="auto"/>
              <w:right w:val="single" w:sz="4" w:space="0" w:color="auto"/>
            </w:tcBorders>
            <w:shd w:val="clear" w:color="000000" w:fill="FFFFFF"/>
            <w:noWrap/>
            <w:vAlign w:val="center"/>
            <w:hideMark/>
          </w:tcPr>
          <w:p w14:paraId="7DEE2A96"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20 804,0   </w:t>
            </w:r>
          </w:p>
        </w:tc>
        <w:tc>
          <w:tcPr>
            <w:tcW w:w="931" w:type="dxa"/>
            <w:tcBorders>
              <w:top w:val="nil"/>
              <w:left w:val="nil"/>
              <w:bottom w:val="single" w:sz="4" w:space="0" w:color="auto"/>
              <w:right w:val="single" w:sz="4" w:space="0" w:color="auto"/>
            </w:tcBorders>
            <w:shd w:val="clear" w:color="000000" w:fill="FFFFFF"/>
            <w:noWrap/>
            <w:vAlign w:val="center"/>
            <w:hideMark/>
          </w:tcPr>
          <w:p w14:paraId="34E4BF8B"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396,0   </w:t>
            </w:r>
          </w:p>
        </w:tc>
        <w:tc>
          <w:tcPr>
            <w:tcW w:w="1195" w:type="dxa"/>
            <w:tcBorders>
              <w:top w:val="nil"/>
              <w:left w:val="nil"/>
              <w:bottom w:val="single" w:sz="4" w:space="0" w:color="auto"/>
              <w:right w:val="single" w:sz="4" w:space="0" w:color="auto"/>
            </w:tcBorders>
            <w:shd w:val="clear" w:color="auto" w:fill="auto"/>
            <w:noWrap/>
            <w:vAlign w:val="center"/>
            <w:hideMark/>
          </w:tcPr>
          <w:p w14:paraId="4695057F"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22 550,0   </w:t>
            </w:r>
          </w:p>
        </w:tc>
        <w:tc>
          <w:tcPr>
            <w:tcW w:w="1494" w:type="dxa"/>
            <w:tcBorders>
              <w:top w:val="nil"/>
              <w:left w:val="nil"/>
              <w:bottom w:val="single" w:sz="4" w:space="0" w:color="auto"/>
              <w:right w:val="single" w:sz="4" w:space="0" w:color="auto"/>
            </w:tcBorders>
            <w:shd w:val="clear" w:color="auto" w:fill="auto"/>
            <w:noWrap/>
            <w:vAlign w:val="center"/>
            <w:hideMark/>
          </w:tcPr>
          <w:p w14:paraId="5E00B659" w14:textId="77777777" w:rsidR="005E4786" w:rsidRPr="0044321A" w:rsidRDefault="005E4786" w:rsidP="00D634C3">
            <w:pP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24 050,0   </w:t>
            </w:r>
          </w:p>
        </w:tc>
        <w:tc>
          <w:tcPr>
            <w:tcW w:w="1148" w:type="dxa"/>
            <w:tcBorders>
              <w:top w:val="nil"/>
              <w:left w:val="nil"/>
              <w:bottom w:val="single" w:sz="4" w:space="0" w:color="auto"/>
              <w:right w:val="single" w:sz="4" w:space="0" w:color="auto"/>
            </w:tcBorders>
            <w:shd w:val="clear" w:color="auto" w:fill="auto"/>
            <w:noWrap/>
            <w:vAlign w:val="center"/>
            <w:hideMark/>
          </w:tcPr>
          <w:p w14:paraId="5C604CAC"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25 250,0   </w:t>
            </w:r>
          </w:p>
        </w:tc>
      </w:tr>
      <w:tr w:rsidR="0009188B" w:rsidRPr="0044321A" w14:paraId="6FC1011B" w14:textId="77777777" w:rsidTr="00183C8C">
        <w:trPr>
          <w:trHeight w:val="300"/>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087C239C"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w:t>
            </w:r>
            <w:r w:rsidRPr="0044321A">
              <w:rPr>
                <w:rFonts w:ascii="Sylfaen" w:hAnsi="Sylfaen" w:cs="Sylfaen"/>
                <w:sz w:val="16"/>
                <w:szCs w:val="16"/>
                <w:lang w:val="en-US" w:eastAsia="en-US"/>
              </w:rPr>
              <w:t>გადასახადები</w:t>
            </w:r>
            <w:r w:rsidRPr="0044321A">
              <w:rPr>
                <w:rFonts w:ascii="Arial CYR" w:hAnsi="Arial CYR" w:cs="Arial CYR"/>
                <w:sz w:val="16"/>
                <w:szCs w:val="16"/>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1D6EDE7B"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13 932,5   </w:t>
            </w:r>
          </w:p>
        </w:tc>
        <w:tc>
          <w:tcPr>
            <w:tcW w:w="1275" w:type="dxa"/>
            <w:tcBorders>
              <w:top w:val="nil"/>
              <w:left w:val="nil"/>
              <w:bottom w:val="single" w:sz="4" w:space="0" w:color="auto"/>
              <w:right w:val="single" w:sz="4" w:space="0" w:color="auto"/>
            </w:tcBorders>
            <w:shd w:val="clear" w:color="000000" w:fill="FFFFFF"/>
            <w:noWrap/>
            <w:vAlign w:val="center"/>
            <w:hideMark/>
          </w:tcPr>
          <w:p w14:paraId="4159E11C"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13 932,5   </w:t>
            </w:r>
          </w:p>
        </w:tc>
        <w:tc>
          <w:tcPr>
            <w:tcW w:w="1134" w:type="dxa"/>
            <w:tcBorders>
              <w:top w:val="nil"/>
              <w:left w:val="nil"/>
              <w:bottom w:val="single" w:sz="4" w:space="0" w:color="auto"/>
              <w:right w:val="single" w:sz="4" w:space="0" w:color="auto"/>
            </w:tcBorders>
            <w:shd w:val="clear" w:color="000000" w:fill="FFFFFF"/>
            <w:noWrap/>
            <w:vAlign w:val="center"/>
            <w:hideMark/>
          </w:tcPr>
          <w:p w14:paraId="301DD381"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51" w:type="dxa"/>
            <w:tcBorders>
              <w:top w:val="nil"/>
              <w:left w:val="nil"/>
              <w:bottom w:val="single" w:sz="4" w:space="0" w:color="auto"/>
              <w:right w:val="single" w:sz="4" w:space="0" w:color="auto"/>
            </w:tcBorders>
            <w:shd w:val="clear" w:color="000000" w:fill="FFFFFF"/>
            <w:noWrap/>
            <w:vAlign w:val="center"/>
            <w:hideMark/>
          </w:tcPr>
          <w:p w14:paraId="0347B7A9"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14 942,0   </w:t>
            </w:r>
          </w:p>
        </w:tc>
        <w:tc>
          <w:tcPr>
            <w:tcW w:w="1118" w:type="dxa"/>
            <w:tcBorders>
              <w:top w:val="nil"/>
              <w:left w:val="nil"/>
              <w:bottom w:val="single" w:sz="4" w:space="0" w:color="auto"/>
              <w:right w:val="single" w:sz="4" w:space="0" w:color="auto"/>
            </w:tcBorders>
            <w:shd w:val="clear" w:color="000000" w:fill="FFFFFF"/>
            <w:noWrap/>
            <w:vAlign w:val="center"/>
            <w:hideMark/>
          </w:tcPr>
          <w:p w14:paraId="715D7FEB"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14 942,0   </w:t>
            </w:r>
          </w:p>
        </w:tc>
        <w:tc>
          <w:tcPr>
            <w:tcW w:w="1103" w:type="dxa"/>
            <w:tcBorders>
              <w:top w:val="nil"/>
              <w:left w:val="nil"/>
              <w:bottom w:val="single" w:sz="4" w:space="0" w:color="auto"/>
              <w:right w:val="single" w:sz="4" w:space="0" w:color="auto"/>
            </w:tcBorders>
            <w:shd w:val="clear" w:color="000000" w:fill="FFFFFF"/>
            <w:noWrap/>
            <w:vAlign w:val="center"/>
            <w:hideMark/>
          </w:tcPr>
          <w:p w14:paraId="2B015D0D"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305" w:type="dxa"/>
            <w:tcBorders>
              <w:top w:val="nil"/>
              <w:left w:val="nil"/>
              <w:bottom w:val="single" w:sz="4" w:space="0" w:color="auto"/>
              <w:right w:val="single" w:sz="4" w:space="0" w:color="auto"/>
            </w:tcBorders>
            <w:shd w:val="clear" w:color="000000" w:fill="FFFFFF"/>
            <w:noWrap/>
            <w:vAlign w:val="center"/>
            <w:hideMark/>
          </w:tcPr>
          <w:p w14:paraId="6E5B7DE2"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16 116,3   </w:t>
            </w:r>
          </w:p>
        </w:tc>
        <w:tc>
          <w:tcPr>
            <w:tcW w:w="1276" w:type="dxa"/>
            <w:tcBorders>
              <w:top w:val="nil"/>
              <w:left w:val="nil"/>
              <w:bottom w:val="single" w:sz="4" w:space="0" w:color="auto"/>
              <w:right w:val="single" w:sz="4" w:space="0" w:color="auto"/>
            </w:tcBorders>
            <w:shd w:val="clear" w:color="000000" w:fill="FFFFFF"/>
            <w:noWrap/>
            <w:vAlign w:val="center"/>
            <w:hideMark/>
          </w:tcPr>
          <w:p w14:paraId="46F92FDA"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16 116,3   </w:t>
            </w:r>
          </w:p>
        </w:tc>
        <w:tc>
          <w:tcPr>
            <w:tcW w:w="931" w:type="dxa"/>
            <w:tcBorders>
              <w:top w:val="nil"/>
              <w:left w:val="nil"/>
              <w:bottom w:val="single" w:sz="4" w:space="0" w:color="auto"/>
              <w:right w:val="single" w:sz="4" w:space="0" w:color="auto"/>
            </w:tcBorders>
            <w:shd w:val="clear" w:color="000000" w:fill="FFFFFF"/>
            <w:noWrap/>
            <w:vAlign w:val="center"/>
            <w:hideMark/>
          </w:tcPr>
          <w:p w14:paraId="60AD95A3"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95" w:type="dxa"/>
            <w:tcBorders>
              <w:top w:val="nil"/>
              <w:left w:val="nil"/>
              <w:bottom w:val="single" w:sz="4" w:space="0" w:color="auto"/>
              <w:right w:val="single" w:sz="4" w:space="0" w:color="auto"/>
            </w:tcBorders>
            <w:shd w:val="clear" w:color="auto" w:fill="auto"/>
            <w:noWrap/>
            <w:vAlign w:val="center"/>
            <w:hideMark/>
          </w:tcPr>
          <w:p w14:paraId="7E526714"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17 249,2   </w:t>
            </w:r>
          </w:p>
        </w:tc>
        <w:tc>
          <w:tcPr>
            <w:tcW w:w="1494" w:type="dxa"/>
            <w:tcBorders>
              <w:top w:val="nil"/>
              <w:left w:val="nil"/>
              <w:bottom w:val="single" w:sz="4" w:space="0" w:color="auto"/>
              <w:right w:val="single" w:sz="4" w:space="0" w:color="auto"/>
            </w:tcBorders>
            <w:shd w:val="clear" w:color="auto" w:fill="auto"/>
            <w:noWrap/>
            <w:vAlign w:val="center"/>
            <w:hideMark/>
          </w:tcPr>
          <w:p w14:paraId="3A495471"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18 460,1   </w:t>
            </w:r>
          </w:p>
        </w:tc>
        <w:tc>
          <w:tcPr>
            <w:tcW w:w="1148" w:type="dxa"/>
            <w:tcBorders>
              <w:top w:val="nil"/>
              <w:left w:val="nil"/>
              <w:bottom w:val="single" w:sz="4" w:space="0" w:color="auto"/>
              <w:right w:val="single" w:sz="4" w:space="0" w:color="auto"/>
            </w:tcBorders>
            <w:shd w:val="clear" w:color="auto" w:fill="auto"/>
            <w:noWrap/>
            <w:vAlign w:val="center"/>
            <w:hideMark/>
          </w:tcPr>
          <w:p w14:paraId="2A39355D"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19 734,7   </w:t>
            </w:r>
          </w:p>
        </w:tc>
      </w:tr>
      <w:tr w:rsidR="0009188B" w:rsidRPr="0044321A" w14:paraId="2C13767D" w14:textId="77777777" w:rsidTr="00183C8C">
        <w:trPr>
          <w:trHeight w:val="330"/>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5A545E38"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w:t>
            </w:r>
            <w:r w:rsidRPr="0044321A">
              <w:rPr>
                <w:rFonts w:ascii="Sylfaen" w:hAnsi="Sylfaen" w:cs="Sylfaen"/>
                <w:sz w:val="16"/>
                <w:szCs w:val="16"/>
                <w:lang w:val="en-US" w:eastAsia="en-US"/>
              </w:rPr>
              <w:t>გრანტები</w:t>
            </w:r>
            <w:r w:rsidRPr="0044321A">
              <w:rPr>
                <w:rFonts w:ascii="Arial CYR" w:hAnsi="Arial CYR" w:cs="Arial CYR"/>
                <w:sz w:val="16"/>
                <w:szCs w:val="16"/>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71AF7C75"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13 715,5   </w:t>
            </w:r>
          </w:p>
        </w:tc>
        <w:tc>
          <w:tcPr>
            <w:tcW w:w="1275" w:type="dxa"/>
            <w:tcBorders>
              <w:top w:val="nil"/>
              <w:left w:val="nil"/>
              <w:bottom w:val="single" w:sz="4" w:space="0" w:color="auto"/>
              <w:right w:val="single" w:sz="4" w:space="0" w:color="auto"/>
            </w:tcBorders>
            <w:shd w:val="clear" w:color="000000" w:fill="FFFFFF"/>
            <w:noWrap/>
            <w:vAlign w:val="center"/>
            <w:hideMark/>
          </w:tcPr>
          <w:p w14:paraId="744686D7"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800,0   </w:t>
            </w:r>
          </w:p>
        </w:tc>
        <w:tc>
          <w:tcPr>
            <w:tcW w:w="1134" w:type="dxa"/>
            <w:tcBorders>
              <w:top w:val="nil"/>
              <w:left w:val="nil"/>
              <w:bottom w:val="single" w:sz="4" w:space="0" w:color="auto"/>
              <w:right w:val="single" w:sz="4" w:space="0" w:color="auto"/>
            </w:tcBorders>
            <w:shd w:val="clear" w:color="000000" w:fill="FFFFFF"/>
            <w:noWrap/>
            <w:vAlign w:val="center"/>
            <w:hideMark/>
          </w:tcPr>
          <w:p w14:paraId="50AFED80"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12 915,5   </w:t>
            </w:r>
          </w:p>
        </w:tc>
        <w:tc>
          <w:tcPr>
            <w:tcW w:w="1151" w:type="dxa"/>
            <w:tcBorders>
              <w:top w:val="nil"/>
              <w:left w:val="nil"/>
              <w:bottom w:val="single" w:sz="4" w:space="0" w:color="auto"/>
              <w:right w:val="single" w:sz="4" w:space="0" w:color="auto"/>
            </w:tcBorders>
            <w:shd w:val="clear" w:color="000000" w:fill="FFFFFF"/>
            <w:noWrap/>
            <w:vAlign w:val="center"/>
            <w:hideMark/>
          </w:tcPr>
          <w:p w14:paraId="08372A09"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8 358,3   </w:t>
            </w:r>
          </w:p>
        </w:tc>
        <w:tc>
          <w:tcPr>
            <w:tcW w:w="1118" w:type="dxa"/>
            <w:tcBorders>
              <w:top w:val="nil"/>
              <w:left w:val="nil"/>
              <w:bottom w:val="single" w:sz="4" w:space="0" w:color="auto"/>
              <w:right w:val="single" w:sz="4" w:space="0" w:color="auto"/>
            </w:tcBorders>
            <w:shd w:val="clear" w:color="000000" w:fill="FFFFFF"/>
            <w:noWrap/>
            <w:vAlign w:val="center"/>
            <w:hideMark/>
          </w:tcPr>
          <w:p w14:paraId="47544946"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1 395,0   </w:t>
            </w:r>
          </w:p>
        </w:tc>
        <w:tc>
          <w:tcPr>
            <w:tcW w:w="1103" w:type="dxa"/>
            <w:tcBorders>
              <w:top w:val="nil"/>
              <w:left w:val="nil"/>
              <w:bottom w:val="single" w:sz="4" w:space="0" w:color="auto"/>
              <w:right w:val="single" w:sz="4" w:space="0" w:color="auto"/>
            </w:tcBorders>
            <w:shd w:val="clear" w:color="000000" w:fill="FFFFFF"/>
            <w:noWrap/>
            <w:vAlign w:val="center"/>
            <w:hideMark/>
          </w:tcPr>
          <w:p w14:paraId="078BF081"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6 963,3   </w:t>
            </w:r>
          </w:p>
        </w:tc>
        <w:tc>
          <w:tcPr>
            <w:tcW w:w="1305" w:type="dxa"/>
            <w:tcBorders>
              <w:top w:val="nil"/>
              <w:left w:val="nil"/>
              <w:bottom w:val="single" w:sz="4" w:space="0" w:color="auto"/>
              <w:right w:val="single" w:sz="4" w:space="0" w:color="auto"/>
            </w:tcBorders>
            <w:shd w:val="clear" w:color="000000" w:fill="FFFFFF"/>
            <w:noWrap/>
            <w:vAlign w:val="center"/>
            <w:hideMark/>
          </w:tcPr>
          <w:p w14:paraId="1E9631D3"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3 936,0   </w:t>
            </w:r>
          </w:p>
        </w:tc>
        <w:tc>
          <w:tcPr>
            <w:tcW w:w="1276" w:type="dxa"/>
            <w:tcBorders>
              <w:top w:val="nil"/>
              <w:left w:val="nil"/>
              <w:bottom w:val="single" w:sz="4" w:space="0" w:color="auto"/>
              <w:right w:val="single" w:sz="4" w:space="0" w:color="auto"/>
            </w:tcBorders>
            <w:shd w:val="clear" w:color="000000" w:fill="FFFFFF"/>
            <w:noWrap/>
            <w:vAlign w:val="center"/>
            <w:hideMark/>
          </w:tcPr>
          <w:p w14:paraId="03021E88"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3 540,0   </w:t>
            </w:r>
          </w:p>
        </w:tc>
        <w:tc>
          <w:tcPr>
            <w:tcW w:w="931" w:type="dxa"/>
            <w:tcBorders>
              <w:top w:val="nil"/>
              <w:left w:val="nil"/>
              <w:bottom w:val="single" w:sz="4" w:space="0" w:color="auto"/>
              <w:right w:val="single" w:sz="4" w:space="0" w:color="auto"/>
            </w:tcBorders>
            <w:shd w:val="clear" w:color="000000" w:fill="FFFFFF"/>
            <w:noWrap/>
            <w:vAlign w:val="center"/>
            <w:hideMark/>
          </w:tcPr>
          <w:p w14:paraId="035A07B3"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396,0   </w:t>
            </w:r>
          </w:p>
        </w:tc>
        <w:tc>
          <w:tcPr>
            <w:tcW w:w="1195" w:type="dxa"/>
            <w:tcBorders>
              <w:top w:val="nil"/>
              <w:left w:val="nil"/>
              <w:bottom w:val="single" w:sz="4" w:space="0" w:color="auto"/>
              <w:right w:val="single" w:sz="4" w:space="0" w:color="auto"/>
            </w:tcBorders>
            <w:shd w:val="clear" w:color="auto" w:fill="auto"/>
            <w:noWrap/>
            <w:vAlign w:val="center"/>
            <w:hideMark/>
          </w:tcPr>
          <w:p w14:paraId="2FE60BAA"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4 146,0   </w:t>
            </w:r>
          </w:p>
        </w:tc>
        <w:tc>
          <w:tcPr>
            <w:tcW w:w="1494" w:type="dxa"/>
            <w:tcBorders>
              <w:top w:val="nil"/>
              <w:left w:val="nil"/>
              <w:bottom w:val="single" w:sz="4" w:space="0" w:color="auto"/>
              <w:right w:val="single" w:sz="4" w:space="0" w:color="auto"/>
            </w:tcBorders>
            <w:shd w:val="clear" w:color="auto" w:fill="auto"/>
            <w:noWrap/>
            <w:vAlign w:val="center"/>
            <w:hideMark/>
          </w:tcPr>
          <w:p w14:paraId="275A349E"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4 436,0   </w:t>
            </w:r>
          </w:p>
        </w:tc>
        <w:tc>
          <w:tcPr>
            <w:tcW w:w="1148" w:type="dxa"/>
            <w:tcBorders>
              <w:top w:val="nil"/>
              <w:left w:val="nil"/>
              <w:bottom w:val="single" w:sz="4" w:space="0" w:color="auto"/>
              <w:right w:val="single" w:sz="4" w:space="0" w:color="auto"/>
            </w:tcBorders>
            <w:shd w:val="clear" w:color="auto" w:fill="auto"/>
            <w:noWrap/>
            <w:vAlign w:val="center"/>
            <w:hideMark/>
          </w:tcPr>
          <w:p w14:paraId="4AA16102"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4 351,0   </w:t>
            </w:r>
          </w:p>
        </w:tc>
      </w:tr>
      <w:tr w:rsidR="0009188B" w:rsidRPr="0044321A" w14:paraId="2F4BFA34" w14:textId="77777777" w:rsidTr="00183C8C">
        <w:trPr>
          <w:trHeight w:val="300"/>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01B552A9"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w:t>
            </w:r>
            <w:r w:rsidRPr="0044321A">
              <w:rPr>
                <w:rFonts w:ascii="Sylfaen" w:hAnsi="Sylfaen" w:cs="Sylfaen"/>
                <w:sz w:val="16"/>
                <w:szCs w:val="16"/>
                <w:lang w:val="en-US" w:eastAsia="en-US"/>
              </w:rPr>
              <w:t>სხვა</w:t>
            </w:r>
            <w:r w:rsidRPr="0044321A">
              <w:rPr>
                <w:rFonts w:ascii="Arial CYR" w:hAnsi="Arial CYR" w:cs="Arial CYR"/>
                <w:sz w:val="16"/>
                <w:szCs w:val="16"/>
                <w:lang w:val="en-US" w:eastAsia="en-US"/>
              </w:rPr>
              <w:t xml:space="preserve">  </w:t>
            </w:r>
            <w:r w:rsidRPr="0044321A">
              <w:rPr>
                <w:rFonts w:ascii="Sylfaen" w:hAnsi="Sylfaen" w:cs="Sylfaen"/>
                <w:sz w:val="16"/>
                <w:szCs w:val="16"/>
                <w:lang w:val="en-US" w:eastAsia="en-US"/>
              </w:rPr>
              <w:t>შემოსავლები</w:t>
            </w:r>
            <w:r w:rsidRPr="0044321A">
              <w:rPr>
                <w:rFonts w:ascii="Arial CYR" w:hAnsi="Arial CYR" w:cs="Arial CYR"/>
                <w:sz w:val="16"/>
                <w:szCs w:val="16"/>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2430C82E"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960,8   </w:t>
            </w:r>
          </w:p>
        </w:tc>
        <w:tc>
          <w:tcPr>
            <w:tcW w:w="1275" w:type="dxa"/>
            <w:tcBorders>
              <w:top w:val="nil"/>
              <w:left w:val="nil"/>
              <w:bottom w:val="single" w:sz="4" w:space="0" w:color="auto"/>
              <w:right w:val="single" w:sz="4" w:space="0" w:color="auto"/>
            </w:tcBorders>
            <w:shd w:val="clear" w:color="auto" w:fill="auto"/>
            <w:noWrap/>
            <w:vAlign w:val="center"/>
            <w:hideMark/>
          </w:tcPr>
          <w:p w14:paraId="7E7C5BAF"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960,8   </w:t>
            </w:r>
          </w:p>
        </w:tc>
        <w:tc>
          <w:tcPr>
            <w:tcW w:w="1134" w:type="dxa"/>
            <w:tcBorders>
              <w:top w:val="nil"/>
              <w:left w:val="nil"/>
              <w:bottom w:val="single" w:sz="4" w:space="0" w:color="auto"/>
              <w:right w:val="single" w:sz="4" w:space="0" w:color="auto"/>
            </w:tcBorders>
            <w:shd w:val="clear" w:color="000000" w:fill="FFFFFF"/>
            <w:noWrap/>
            <w:vAlign w:val="center"/>
            <w:hideMark/>
          </w:tcPr>
          <w:p w14:paraId="03D64AA7"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51" w:type="dxa"/>
            <w:tcBorders>
              <w:top w:val="nil"/>
              <w:left w:val="nil"/>
              <w:bottom w:val="single" w:sz="4" w:space="0" w:color="auto"/>
              <w:right w:val="single" w:sz="4" w:space="0" w:color="auto"/>
            </w:tcBorders>
            <w:shd w:val="clear" w:color="000000" w:fill="FFFFFF"/>
            <w:noWrap/>
            <w:vAlign w:val="center"/>
            <w:hideMark/>
          </w:tcPr>
          <w:p w14:paraId="4EFAA8BB"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1 007,0   </w:t>
            </w:r>
          </w:p>
        </w:tc>
        <w:tc>
          <w:tcPr>
            <w:tcW w:w="1118" w:type="dxa"/>
            <w:tcBorders>
              <w:top w:val="nil"/>
              <w:left w:val="nil"/>
              <w:bottom w:val="single" w:sz="4" w:space="0" w:color="auto"/>
              <w:right w:val="single" w:sz="4" w:space="0" w:color="auto"/>
            </w:tcBorders>
            <w:shd w:val="clear" w:color="000000" w:fill="FFFFFF"/>
            <w:noWrap/>
            <w:vAlign w:val="center"/>
            <w:hideMark/>
          </w:tcPr>
          <w:p w14:paraId="0127F364"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1 007,0   </w:t>
            </w:r>
          </w:p>
        </w:tc>
        <w:tc>
          <w:tcPr>
            <w:tcW w:w="1103" w:type="dxa"/>
            <w:tcBorders>
              <w:top w:val="nil"/>
              <w:left w:val="nil"/>
              <w:bottom w:val="single" w:sz="4" w:space="0" w:color="auto"/>
              <w:right w:val="single" w:sz="4" w:space="0" w:color="auto"/>
            </w:tcBorders>
            <w:shd w:val="clear" w:color="000000" w:fill="FFFFFF"/>
            <w:noWrap/>
            <w:vAlign w:val="center"/>
            <w:hideMark/>
          </w:tcPr>
          <w:p w14:paraId="74B0F48E"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305" w:type="dxa"/>
            <w:tcBorders>
              <w:top w:val="nil"/>
              <w:left w:val="nil"/>
              <w:bottom w:val="single" w:sz="4" w:space="0" w:color="auto"/>
              <w:right w:val="single" w:sz="4" w:space="0" w:color="auto"/>
            </w:tcBorders>
            <w:shd w:val="clear" w:color="000000" w:fill="FFFFFF"/>
            <w:noWrap/>
            <w:vAlign w:val="center"/>
            <w:hideMark/>
          </w:tcPr>
          <w:p w14:paraId="43A2D264"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1 147,7   </w:t>
            </w:r>
          </w:p>
        </w:tc>
        <w:tc>
          <w:tcPr>
            <w:tcW w:w="1276" w:type="dxa"/>
            <w:tcBorders>
              <w:top w:val="nil"/>
              <w:left w:val="nil"/>
              <w:bottom w:val="single" w:sz="4" w:space="0" w:color="auto"/>
              <w:right w:val="single" w:sz="4" w:space="0" w:color="auto"/>
            </w:tcBorders>
            <w:shd w:val="clear" w:color="000000" w:fill="FFFFFF"/>
            <w:noWrap/>
            <w:vAlign w:val="center"/>
            <w:hideMark/>
          </w:tcPr>
          <w:p w14:paraId="586E0D6F"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1 147,7   </w:t>
            </w:r>
          </w:p>
        </w:tc>
        <w:tc>
          <w:tcPr>
            <w:tcW w:w="931" w:type="dxa"/>
            <w:tcBorders>
              <w:top w:val="nil"/>
              <w:left w:val="nil"/>
              <w:bottom w:val="single" w:sz="4" w:space="0" w:color="auto"/>
              <w:right w:val="single" w:sz="4" w:space="0" w:color="auto"/>
            </w:tcBorders>
            <w:shd w:val="clear" w:color="000000" w:fill="FFFFFF"/>
            <w:noWrap/>
            <w:vAlign w:val="center"/>
            <w:hideMark/>
          </w:tcPr>
          <w:p w14:paraId="110643A1"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95" w:type="dxa"/>
            <w:tcBorders>
              <w:top w:val="nil"/>
              <w:left w:val="nil"/>
              <w:bottom w:val="single" w:sz="4" w:space="0" w:color="auto"/>
              <w:right w:val="single" w:sz="4" w:space="0" w:color="auto"/>
            </w:tcBorders>
            <w:shd w:val="clear" w:color="auto" w:fill="auto"/>
            <w:noWrap/>
            <w:vAlign w:val="center"/>
            <w:hideMark/>
          </w:tcPr>
          <w:p w14:paraId="385D24F8"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1 154,8   </w:t>
            </w:r>
          </w:p>
        </w:tc>
        <w:tc>
          <w:tcPr>
            <w:tcW w:w="1494" w:type="dxa"/>
            <w:tcBorders>
              <w:top w:val="nil"/>
              <w:left w:val="nil"/>
              <w:bottom w:val="single" w:sz="4" w:space="0" w:color="auto"/>
              <w:right w:val="single" w:sz="4" w:space="0" w:color="auto"/>
            </w:tcBorders>
            <w:shd w:val="clear" w:color="auto" w:fill="auto"/>
            <w:noWrap/>
            <w:vAlign w:val="center"/>
            <w:hideMark/>
          </w:tcPr>
          <w:p w14:paraId="686021BF"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1 153,9   </w:t>
            </w:r>
          </w:p>
        </w:tc>
        <w:tc>
          <w:tcPr>
            <w:tcW w:w="1148" w:type="dxa"/>
            <w:tcBorders>
              <w:top w:val="nil"/>
              <w:left w:val="nil"/>
              <w:bottom w:val="single" w:sz="4" w:space="0" w:color="auto"/>
              <w:right w:val="single" w:sz="4" w:space="0" w:color="auto"/>
            </w:tcBorders>
            <w:shd w:val="clear" w:color="auto" w:fill="auto"/>
            <w:noWrap/>
            <w:vAlign w:val="center"/>
            <w:hideMark/>
          </w:tcPr>
          <w:p w14:paraId="4AFB8C8E"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1 164,3   </w:t>
            </w:r>
          </w:p>
        </w:tc>
      </w:tr>
      <w:tr w:rsidR="0009188B" w:rsidRPr="0044321A" w14:paraId="55FFBF52" w14:textId="77777777" w:rsidTr="00183C8C">
        <w:trPr>
          <w:trHeight w:val="330"/>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10CA75D5"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II. </w:t>
            </w:r>
            <w:r w:rsidRPr="0044321A">
              <w:rPr>
                <w:rFonts w:ascii="Sylfaen" w:hAnsi="Sylfaen" w:cs="Sylfaen"/>
                <w:b/>
                <w:bCs/>
                <w:sz w:val="16"/>
                <w:szCs w:val="16"/>
                <w:lang w:val="en-US" w:eastAsia="en-US"/>
              </w:rPr>
              <w:t>ხარჯები</w:t>
            </w:r>
            <w:r w:rsidRPr="0044321A">
              <w:rPr>
                <w:rFonts w:ascii="Arial CYR" w:hAnsi="Arial CYR" w:cs="Arial CYR"/>
                <w:b/>
                <w:bCs/>
                <w:sz w:val="16"/>
                <w:szCs w:val="16"/>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42173728"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16 409,7   </w:t>
            </w:r>
          </w:p>
        </w:tc>
        <w:tc>
          <w:tcPr>
            <w:tcW w:w="1275" w:type="dxa"/>
            <w:tcBorders>
              <w:top w:val="nil"/>
              <w:left w:val="nil"/>
              <w:bottom w:val="single" w:sz="4" w:space="0" w:color="auto"/>
              <w:right w:val="single" w:sz="4" w:space="0" w:color="auto"/>
            </w:tcBorders>
            <w:shd w:val="clear" w:color="000000" w:fill="FFFFFF"/>
            <w:noWrap/>
            <w:vAlign w:val="center"/>
            <w:hideMark/>
          </w:tcPr>
          <w:p w14:paraId="0FABDE03"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14 933,4   </w:t>
            </w:r>
          </w:p>
        </w:tc>
        <w:tc>
          <w:tcPr>
            <w:tcW w:w="1134" w:type="dxa"/>
            <w:tcBorders>
              <w:top w:val="nil"/>
              <w:left w:val="nil"/>
              <w:bottom w:val="single" w:sz="4" w:space="0" w:color="auto"/>
              <w:right w:val="single" w:sz="4" w:space="0" w:color="auto"/>
            </w:tcBorders>
            <w:shd w:val="clear" w:color="000000" w:fill="FFFFFF"/>
            <w:noWrap/>
            <w:vAlign w:val="center"/>
            <w:hideMark/>
          </w:tcPr>
          <w:p w14:paraId="4F70E2D2"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1 476,3   </w:t>
            </w:r>
          </w:p>
        </w:tc>
        <w:tc>
          <w:tcPr>
            <w:tcW w:w="1151" w:type="dxa"/>
            <w:tcBorders>
              <w:top w:val="nil"/>
              <w:left w:val="nil"/>
              <w:bottom w:val="single" w:sz="4" w:space="0" w:color="auto"/>
              <w:right w:val="single" w:sz="4" w:space="0" w:color="auto"/>
            </w:tcBorders>
            <w:shd w:val="clear" w:color="000000" w:fill="FFFFFF"/>
            <w:noWrap/>
            <w:vAlign w:val="center"/>
            <w:hideMark/>
          </w:tcPr>
          <w:p w14:paraId="38BA61F0"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19 616,9   </w:t>
            </w:r>
          </w:p>
        </w:tc>
        <w:tc>
          <w:tcPr>
            <w:tcW w:w="1118" w:type="dxa"/>
            <w:tcBorders>
              <w:top w:val="nil"/>
              <w:left w:val="nil"/>
              <w:bottom w:val="single" w:sz="4" w:space="0" w:color="auto"/>
              <w:right w:val="single" w:sz="4" w:space="0" w:color="auto"/>
            </w:tcBorders>
            <w:shd w:val="clear" w:color="000000" w:fill="FFFFFF"/>
            <w:noWrap/>
            <w:vAlign w:val="center"/>
            <w:hideMark/>
          </w:tcPr>
          <w:p w14:paraId="614C113F"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16 702,0   </w:t>
            </w:r>
          </w:p>
        </w:tc>
        <w:tc>
          <w:tcPr>
            <w:tcW w:w="1103" w:type="dxa"/>
            <w:tcBorders>
              <w:top w:val="nil"/>
              <w:left w:val="nil"/>
              <w:bottom w:val="single" w:sz="4" w:space="0" w:color="auto"/>
              <w:right w:val="single" w:sz="4" w:space="0" w:color="auto"/>
            </w:tcBorders>
            <w:shd w:val="clear" w:color="000000" w:fill="FFFFFF"/>
            <w:noWrap/>
            <w:vAlign w:val="center"/>
            <w:hideMark/>
          </w:tcPr>
          <w:p w14:paraId="3E3E8EA7"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2 914,9   </w:t>
            </w:r>
          </w:p>
        </w:tc>
        <w:tc>
          <w:tcPr>
            <w:tcW w:w="1305" w:type="dxa"/>
            <w:tcBorders>
              <w:top w:val="nil"/>
              <w:left w:val="nil"/>
              <w:bottom w:val="single" w:sz="4" w:space="0" w:color="auto"/>
              <w:right w:val="single" w:sz="4" w:space="0" w:color="auto"/>
            </w:tcBorders>
            <w:shd w:val="clear" w:color="000000" w:fill="FFFFFF"/>
            <w:noWrap/>
            <w:vAlign w:val="center"/>
            <w:hideMark/>
          </w:tcPr>
          <w:p w14:paraId="00F384AC"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19 730,0   </w:t>
            </w:r>
          </w:p>
        </w:tc>
        <w:tc>
          <w:tcPr>
            <w:tcW w:w="1276" w:type="dxa"/>
            <w:tcBorders>
              <w:top w:val="nil"/>
              <w:left w:val="nil"/>
              <w:bottom w:val="single" w:sz="4" w:space="0" w:color="auto"/>
              <w:right w:val="single" w:sz="4" w:space="0" w:color="auto"/>
            </w:tcBorders>
            <w:shd w:val="clear" w:color="000000" w:fill="FFFFFF"/>
            <w:noWrap/>
            <w:vAlign w:val="center"/>
            <w:hideMark/>
          </w:tcPr>
          <w:p w14:paraId="19357275"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19 334,0   </w:t>
            </w:r>
          </w:p>
        </w:tc>
        <w:tc>
          <w:tcPr>
            <w:tcW w:w="931" w:type="dxa"/>
            <w:tcBorders>
              <w:top w:val="nil"/>
              <w:left w:val="nil"/>
              <w:bottom w:val="single" w:sz="4" w:space="0" w:color="auto"/>
              <w:right w:val="single" w:sz="4" w:space="0" w:color="auto"/>
            </w:tcBorders>
            <w:shd w:val="clear" w:color="000000" w:fill="FFFFFF"/>
            <w:noWrap/>
            <w:vAlign w:val="center"/>
            <w:hideMark/>
          </w:tcPr>
          <w:p w14:paraId="3274C048"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396,0   </w:t>
            </w:r>
          </w:p>
        </w:tc>
        <w:tc>
          <w:tcPr>
            <w:tcW w:w="1195" w:type="dxa"/>
            <w:tcBorders>
              <w:top w:val="nil"/>
              <w:left w:val="nil"/>
              <w:bottom w:val="single" w:sz="4" w:space="0" w:color="auto"/>
              <w:right w:val="single" w:sz="4" w:space="0" w:color="auto"/>
            </w:tcBorders>
            <w:shd w:val="clear" w:color="auto" w:fill="auto"/>
            <w:noWrap/>
            <w:vAlign w:val="center"/>
            <w:hideMark/>
          </w:tcPr>
          <w:p w14:paraId="44015DF7"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20 700,0   </w:t>
            </w:r>
          </w:p>
        </w:tc>
        <w:tc>
          <w:tcPr>
            <w:tcW w:w="1494" w:type="dxa"/>
            <w:tcBorders>
              <w:top w:val="nil"/>
              <w:left w:val="nil"/>
              <w:bottom w:val="single" w:sz="4" w:space="0" w:color="auto"/>
              <w:right w:val="single" w:sz="4" w:space="0" w:color="auto"/>
            </w:tcBorders>
            <w:shd w:val="clear" w:color="auto" w:fill="auto"/>
            <w:noWrap/>
            <w:vAlign w:val="center"/>
            <w:hideMark/>
          </w:tcPr>
          <w:p w14:paraId="037E99B9" w14:textId="77777777" w:rsidR="005E4786" w:rsidRPr="0044321A" w:rsidRDefault="005E4786" w:rsidP="00D634C3">
            <w:pP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21 988,2   </w:t>
            </w:r>
          </w:p>
        </w:tc>
        <w:tc>
          <w:tcPr>
            <w:tcW w:w="1148" w:type="dxa"/>
            <w:tcBorders>
              <w:top w:val="nil"/>
              <w:left w:val="nil"/>
              <w:bottom w:val="single" w:sz="4" w:space="0" w:color="auto"/>
              <w:right w:val="single" w:sz="4" w:space="0" w:color="auto"/>
            </w:tcBorders>
            <w:shd w:val="clear" w:color="auto" w:fill="auto"/>
            <w:noWrap/>
            <w:vAlign w:val="center"/>
            <w:hideMark/>
          </w:tcPr>
          <w:p w14:paraId="2ADC06DB"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23 410,7   </w:t>
            </w:r>
          </w:p>
        </w:tc>
      </w:tr>
      <w:tr w:rsidR="0009188B" w:rsidRPr="0044321A" w14:paraId="7B2F3D0D" w14:textId="77777777" w:rsidTr="00183C8C">
        <w:trPr>
          <w:trHeight w:val="330"/>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4F5B9CBB"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w:t>
            </w:r>
            <w:r w:rsidRPr="0044321A">
              <w:rPr>
                <w:rFonts w:ascii="Sylfaen" w:hAnsi="Sylfaen" w:cs="Sylfaen"/>
                <w:sz w:val="16"/>
                <w:szCs w:val="16"/>
                <w:lang w:val="en-US" w:eastAsia="en-US"/>
              </w:rPr>
              <w:t>შრომის</w:t>
            </w:r>
            <w:r w:rsidRPr="0044321A">
              <w:rPr>
                <w:rFonts w:ascii="Arial CYR" w:hAnsi="Arial CYR" w:cs="Arial CYR"/>
                <w:sz w:val="16"/>
                <w:szCs w:val="16"/>
                <w:lang w:val="en-US" w:eastAsia="en-US"/>
              </w:rPr>
              <w:t xml:space="preserve"> </w:t>
            </w:r>
            <w:r w:rsidRPr="0044321A">
              <w:rPr>
                <w:rFonts w:ascii="Sylfaen" w:hAnsi="Sylfaen" w:cs="Sylfaen"/>
                <w:sz w:val="16"/>
                <w:szCs w:val="16"/>
                <w:lang w:val="en-US" w:eastAsia="en-US"/>
              </w:rPr>
              <w:t>ანაზღაურება</w:t>
            </w:r>
            <w:r w:rsidRPr="0044321A">
              <w:rPr>
                <w:rFonts w:ascii="Arial CYR" w:hAnsi="Arial CYR" w:cs="Arial CYR"/>
                <w:sz w:val="16"/>
                <w:szCs w:val="16"/>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08989A03"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2 915,1   </w:t>
            </w:r>
          </w:p>
        </w:tc>
        <w:tc>
          <w:tcPr>
            <w:tcW w:w="1275" w:type="dxa"/>
            <w:tcBorders>
              <w:top w:val="nil"/>
              <w:left w:val="nil"/>
              <w:bottom w:val="single" w:sz="4" w:space="0" w:color="auto"/>
              <w:right w:val="single" w:sz="4" w:space="0" w:color="auto"/>
            </w:tcBorders>
            <w:shd w:val="clear" w:color="000000" w:fill="FFFFFF"/>
            <w:noWrap/>
            <w:vAlign w:val="center"/>
            <w:hideMark/>
          </w:tcPr>
          <w:p w14:paraId="61592407"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2 814,3   </w:t>
            </w:r>
          </w:p>
        </w:tc>
        <w:tc>
          <w:tcPr>
            <w:tcW w:w="1134" w:type="dxa"/>
            <w:tcBorders>
              <w:top w:val="nil"/>
              <w:left w:val="nil"/>
              <w:bottom w:val="single" w:sz="4" w:space="0" w:color="auto"/>
              <w:right w:val="single" w:sz="4" w:space="0" w:color="auto"/>
            </w:tcBorders>
            <w:shd w:val="clear" w:color="000000" w:fill="FFFFFF"/>
            <w:noWrap/>
            <w:vAlign w:val="center"/>
            <w:hideMark/>
          </w:tcPr>
          <w:p w14:paraId="33C81090"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100,8   </w:t>
            </w:r>
          </w:p>
        </w:tc>
        <w:tc>
          <w:tcPr>
            <w:tcW w:w="1151" w:type="dxa"/>
            <w:tcBorders>
              <w:top w:val="nil"/>
              <w:left w:val="nil"/>
              <w:bottom w:val="single" w:sz="4" w:space="0" w:color="auto"/>
              <w:right w:val="single" w:sz="4" w:space="0" w:color="auto"/>
            </w:tcBorders>
            <w:shd w:val="clear" w:color="000000" w:fill="FFFFFF"/>
            <w:noWrap/>
            <w:vAlign w:val="center"/>
            <w:hideMark/>
          </w:tcPr>
          <w:p w14:paraId="1D302CFF"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3 208,7   </w:t>
            </w:r>
          </w:p>
        </w:tc>
        <w:tc>
          <w:tcPr>
            <w:tcW w:w="1118" w:type="dxa"/>
            <w:tcBorders>
              <w:top w:val="nil"/>
              <w:left w:val="nil"/>
              <w:bottom w:val="single" w:sz="4" w:space="0" w:color="auto"/>
              <w:right w:val="single" w:sz="4" w:space="0" w:color="auto"/>
            </w:tcBorders>
            <w:shd w:val="clear" w:color="000000" w:fill="FFFFFF"/>
            <w:noWrap/>
            <w:vAlign w:val="center"/>
            <w:hideMark/>
          </w:tcPr>
          <w:p w14:paraId="5C3AED74"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3 028,7   </w:t>
            </w:r>
          </w:p>
        </w:tc>
        <w:tc>
          <w:tcPr>
            <w:tcW w:w="1103" w:type="dxa"/>
            <w:tcBorders>
              <w:top w:val="nil"/>
              <w:left w:val="nil"/>
              <w:bottom w:val="single" w:sz="4" w:space="0" w:color="auto"/>
              <w:right w:val="single" w:sz="4" w:space="0" w:color="auto"/>
            </w:tcBorders>
            <w:shd w:val="clear" w:color="000000" w:fill="FFFFFF"/>
            <w:noWrap/>
            <w:vAlign w:val="center"/>
            <w:hideMark/>
          </w:tcPr>
          <w:p w14:paraId="5BB46B88"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180,0   </w:t>
            </w:r>
          </w:p>
        </w:tc>
        <w:tc>
          <w:tcPr>
            <w:tcW w:w="1305" w:type="dxa"/>
            <w:tcBorders>
              <w:top w:val="nil"/>
              <w:left w:val="nil"/>
              <w:bottom w:val="single" w:sz="4" w:space="0" w:color="auto"/>
              <w:right w:val="single" w:sz="4" w:space="0" w:color="auto"/>
            </w:tcBorders>
            <w:shd w:val="clear" w:color="000000" w:fill="FFFFFF"/>
            <w:noWrap/>
            <w:vAlign w:val="center"/>
            <w:hideMark/>
          </w:tcPr>
          <w:p w14:paraId="338E2BEE"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3 925,0   </w:t>
            </w:r>
          </w:p>
        </w:tc>
        <w:tc>
          <w:tcPr>
            <w:tcW w:w="1276" w:type="dxa"/>
            <w:tcBorders>
              <w:top w:val="nil"/>
              <w:left w:val="nil"/>
              <w:bottom w:val="single" w:sz="4" w:space="0" w:color="auto"/>
              <w:right w:val="single" w:sz="4" w:space="0" w:color="auto"/>
            </w:tcBorders>
            <w:shd w:val="clear" w:color="000000" w:fill="FFFFFF"/>
            <w:noWrap/>
            <w:vAlign w:val="center"/>
            <w:hideMark/>
          </w:tcPr>
          <w:p w14:paraId="70381609"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3 725,0   </w:t>
            </w:r>
          </w:p>
        </w:tc>
        <w:tc>
          <w:tcPr>
            <w:tcW w:w="931" w:type="dxa"/>
            <w:tcBorders>
              <w:top w:val="nil"/>
              <w:left w:val="nil"/>
              <w:bottom w:val="single" w:sz="4" w:space="0" w:color="auto"/>
              <w:right w:val="single" w:sz="4" w:space="0" w:color="auto"/>
            </w:tcBorders>
            <w:shd w:val="clear" w:color="000000" w:fill="FFFFFF"/>
            <w:noWrap/>
            <w:vAlign w:val="center"/>
            <w:hideMark/>
          </w:tcPr>
          <w:p w14:paraId="32B24989"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200,0   </w:t>
            </w:r>
          </w:p>
        </w:tc>
        <w:tc>
          <w:tcPr>
            <w:tcW w:w="1195" w:type="dxa"/>
            <w:tcBorders>
              <w:top w:val="nil"/>
              <w:left w:val="nil"/>
              <w:bottom w:val="single" w:sz="4" w:space="0" w:color="auto"/>
              <w:right w:val="single" w:sz="4" w:space="0" w:color="auto"/>
            </w:tcBorders>
            <w:shd w:val="clear" w:color="auto" w:fill="auto"/>
            <w:noWrap/>
            <w:vAlign w:val="center"/>
            <w:hideMark/>
          </w:tcPr>
          <w:p w14:paraId="7CBBE6C1"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4 317,5   </w:t>
            </w:r>
          </w:p>
        </w:tc>
        <w:tc>
          <w:tcPr>
            <w:tcW w:w="1494" w:type="dxa"/>
            <w:tcBorders>
              <w:top w:val="nil"/>
              <w:left w:val="nil"/>
              <w:bottom w:val="single" w:sz="4" w:space="0" w:color="auto"/>
              <w:right w:val="single" w:sz="4" w:space="0" w:color="auto"/>
            </w:tcBorders>
            <w:shd w:val="clear" w:color="auto" w:fill="auto"/>
            <w:noWrap/>
            <w:vAlign w:val="center"/>
            <w:hideMark/>
          </w:tcPr>
          <w:p w14:paraId="4F908016"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4 749,3   </w:t>
            </w:r>
          </w:p>
        </w:tc>
        <w:tc>
          <w:tcPr>
            <w:tcW w:w="1148" w:type="dxa"/>
            <w:tcBorders>
              <w:top w:val="nil"/>
              <w:left w:val="nil"/>
              <w:bottom w:val="single" w:sz="4" w:space="0" w:color="auto"/>
              <w:right w:val="single" w:sz="4" w:space="0" w:color="auto"/>
            </w:tcBorders>
            <w:shd w:val="clear" w:color="auto" w:fill="auto"/>
            <w:noWrap/>
            <w:vAlign w:val="center"/>
            <w:hideMark/>
          </w:tcPr>
          <w:p w14:paraId="758E9D23"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5 224,2   </w:t>
            </w:r>
          </w:p>
        </w:tc>
      </w:tr>
      <w:tr w:rsidR="0009188B" w:rsidRPr="0044321A" w14:paraId="3614D360" w14:textId="77777777" w:rsidTr="00183C8C">
        <w:trPr>
          <w:trHeight w:val="330"/>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5E4606F2"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w:t>
            </w:r>
            <w:r w:rsidRPr="0044321A">
              <w:rPr>
                <w:rFonts w:ascii="Sylfaen" w:hAnsi="Sylfaen" w:cs="Sylfaen"/>
                <w:sz w:val="16"/>
                <w:szCs w:val="16"/>
                <w:lang w:val="en-US" w:eastAsia="en-US"/>
              </w:rPr>
              <w:t>საქონელი</w:t>
            </w:r>
            <w:r w:rsidRPr="0044321A">
              <w:rPr>
                <w:rFonts w:ascii="Arial CYR" w:hAnsi="Arial CYR" w:cs="Arial CYR"/>
                <w:sz w:val="16"/>
                <w:szCs w:val="16"/>
                <w:lang w:val="en-US" w:eastAsia="en-US"/>
              </w:rPr>
              <w:t xml:space="preserve"> </w:t>
            </w:r>
            <w:r w:rsidRPr="0044321A">
              <w:rPr>
                <w:rFonts w:ascii="Sylfaen" w:hAnsi="Sylfaen" w:cs="Sylfaen"/>
                <w:sz w:val="16"/>
                <w:szCs w:val="16"/>
                <w:lang w:val="en-US" w:eastAsia="en-US"/>
              </w:rPr>
              <w:t>და</w:t>
            </w:r>
            <w:r w:rsidRPr="0044321A">
              <w:rPr>
                <w:rFonts w:ascii="Arial CYR" w:hAnsi="Arial CYR" w:cs="Arial CYR"/>
                <w:sz w:val="16"/>
                <w:szCs w:val="16"/>
                <w:lang w:val="en-US" w:eastAsia="en-US"/>
              </w:rPr>
              <w:t xml:space="preserve"> </w:t>
            </w:r>
            <w:r w:rsidRPr="0044321A">
              <w:rPr>
                <w:rFonts w:ascii="Sylfaen" w:hAnsi="Sylfaen" w:cs="Sylfaen"/>
                <w:sz w:val="16"/>
                <w:szCs w:val="16"/>
                <w:lang w:val="en-US" w:eastAsia="en-US"/>
              </w:rPr>
              <w:t>მომსახურება</w:t>
            </w:r>
            <w:r w:rsidRPr="0044321A">
              <w:rPr>
                <w:rFonts w:ascii="Arial CYR" w:hAnsi="Arial CYR" w:cs="Arial CYR"/>
                <w:sz w:val="16"/>
                <w:szCs w:val="16"/>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3F85490E"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2 941,2   </w:t>
            </w:r>
          </w:p>
        </w:tc>
        <w:tc>
          <w:tcPr>
            <w:tcW w:w="1275" w:type="dxa"/>
            <w:tcBorders>
              <w:top w:val="nil"/>
              <w:left w:val="nil"/>
              <w:bottom w:val="single" w:sz="4" w:space="0" w:color="auto"/>
              <w:right w:val="single" w:sz="4" w:space="0" w:color="auto"/>
            </w:tcBorders>
            <w:shd w:val="clear" w:color="000000" w:fill="FFFFFF"/>
            <w:noWrap/>
            <w:vAlign w:val="center"/>
            <w:hideMark/>
          </w:tcPr>
          <w:p w14:paraId="77508170"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1 741,2   </w:t>
            </w:r>
          </w:p>
        </w:tc>
        <w:tc>
          <w:tcPr>
            <w:tcW w:w="1134" w:type="dxa"/>
            <w:tcBorders>
              <w:top w:val="nil"/>
              <w:left w:val="nil"/>
              <w:bottom w:val="single" w:sz="4" w:space="0" w:color="auto"/>
              <w:right w:val="single" w:sz="4" w:space="0" w:color="auto"/>
            </w:tcBorders>
            <w:shd w:val="clear" w:color="000000" w:fill="FFFFFF"/>
            <w:noWrap/>
            <w:vAlign w:val="center"/>
            <w:hideMark/>
          </w:tcPr>
          <w:p w14:paraId="6682A058"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1 200,0   </w:t>
            </w:r>
          </w:p>
        </w:tc>
        <w:tc>
          <w:tcPr>
            <w:tcW w:w="1151" w:type="dxa"/>
            <w:tcBorders>
              <w:top w:val="nil"/>
              <w:left w:val="nil"/>
              <w:bottom w:val="single" w:sz="4" w:space="0" w:color="auto"/>
              <w:right w:val="single" w:sz="4" w:space="0" w:color="auto"/>
            </w:tcBorders>
            <w:shd w:val="clear" w:color="000000" w:fill="FFFFFF"/>
            <w:noWrap/>
            <w:vAlign w:val="center"/>
            <w:hideMark/>
          </w:tcPr>
          <w:p w14:paraId="3C4E3725"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3 353,7   </w:t>
            </w:r>
          </w:p>
        </w:tc>
        <w:tc>
          <w:tcPr>
            <w:tcW w:w="1118" w:type="dxa"/>
            <w:tcBorders>
              <w:top w:val="nil"/>
              <w:left w:val="nil"/>
              <w:bottom w:val="single" w:sz="4" w:space="0" w:color="auto"/>
              <w:right w:val="single" w:sz="4" w:space="0" w:color="auto"/>
            </w:tcBorders>
            <w:shd w:val="clear" w:color="000000" w:fill="FFFFFF"/>
            <w:noWrap/>
            <w:vAlign w:val="center"/>
            <w:hideMark/>
          </w:tcPr>
          <w:p w14:paraId="1FA664DA"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1 838,0   </w:t>
            </w:r>
          </w:p>
        </w:tc>
        <w:tc>
          <w:tcPr>
            <w:tcW w:w="1103" w:type="dxa"/>
            <w:tcBorders>
              <w:top w:val="nil"/>
              <w:left w:val="nil"/>
              <w:bottom w:val="single" w:sz="4" w:space="0" w:color="auto"/>
              <w:right w:val="single" w:sz="4" w:space="0" w:color="auto"/>
            </w:tcBorders>
            <w:shd w:val="clear" w:color="000000" w:fill="FFFFFF"/>
            <w:noWrap/>
            <w:vAlign w:val="center"/>
            <w:hideMark/>
          </w:tcPr>
          <w:p w14:paraId="4D77D3F0"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1 515,7   </w:t>
            </w:r>
          </w:p>
        </w:tc>
        <w:tc>
          <w:tcPr>
            <w:tcW w:w="1305" w:type="dxa"/>
            <w:tcBorders>
              <w:top w:val="nil"/>
              <w:left w:val="nil"/>
              <w:bottom w:val="single" w:sz="4" w:space="0" w:color="auto"/>
              <w:right w:val="single" w:sz="4" w:space="0" w:color="auto"/>
            </w:tcBorders>
            <w:shd w:val="clear" w:color="000000" w:fill="FFFFFF"/>
            <w:noWrap/>
            <w:vAlign w:val="center"/>
            <w:hideMark/>
          </w:tcPr>
          <w:p w14:paraId="090A88BD"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2 106,0   </w:t>
            </w:r>
          </w:p>
        </w:tc>
        <w:tc>
          <w:tcPr>
            <w:tcW w:w="1276" w:type="dxa"/>
            <w:tcBorders>
              <w:top w:val="nil"/>
              <w:left w:val="nil"/>
              <w:bottom w:val="single" w:sz="4" w:space="0" w:color="auto"/>
              <w:right w:val="single" w:sz="4" w:space="0" w:color="auto"/>
            </w:tcBorders>
            <w:shd w:val="clear" w:color="000000" w:fill="FFFFFF"/>
            <w:noWrap/>
            <w:vAlign w:val="center"/>
            <w:hideMark/>
          </w:tcPr>
          <w:p w14:paraId="742C795F"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2 106,0   </w:t>
            </w:r>
          </w:p>
        </w:tc>
        <w:tc>
          <w:tcPr>
            <w:tcW w:w="931" w:type="dxa"/>
            <w:tcBorders>
              <w:top w:val="nil"/>
              <w:left w:val="nil"/>
              <w:bottom w:val="single" w:sz="4" w:space="0" w:color="auto"/>
              <w:right w:val="single" w:sz="4" w:space="0" w:color="auto"/>
            </w:tcBorders>
            <w:shd w:val="clear" w:color="000000" w:fill="FFFFFF"/>
            <w:noWrap/>
            <w:vAlign w:val="center"/>
            <w:hideMark/>
          </w:tcPr>
          <w:p w14:paraId="693932FC"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95" w:type="dxa"/>
            <w:tcBorders>
              <w:top w:val="nil"/>
              <w:left w:val="nil"/>
              <w:bottom w:val="single" w:sz="4" w:space="0" w:color="auto"/>
              <w:right w:val="single" w:sz="4" w:space="0" w:color="auto"/>
            </w:tcBorders>
            <w:shd w:val="clear" w:color="auto" w:fill="auto"/>
            <w:noWrap/>
            <w:vAlign w:val="center"/>
            <w:hideMark/>
          </w:tcPr>
          <w:p w14:paraId="5265E8F4"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2 144,2   </w:t>
            </w:r>
          </w:p>
        </w:tc>
        <w:tc>
          <w:tcPr>
            <w:tcW w:w="1494" w:type="dxa"/>
            <w:tcBorders>
              <w:top w:val="nil"/>
              <w:left w:val="nil"/>
              <w:bottom w:val="single" w:sz="4" w:space="0" w:color="auto"/>
              <w:right w:val="single" w:sz="4" w:space="0" w:color="auto"/>
            </w:tcBorders>
            <w:shd w:val="clear" w:color="auto" w:fill="auto"/>
            <w:noWrap/>
            <w:vAlign w:val="center"/>
            <w:hideMark/>
          </w:tcPr>
          <w:p w14:paraId="2AA6B8B3"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2 185,9   </w:t>
            </w:r>
          </w:p>
        </w:tc>
        <w:tc>
          <w:tcPr>
            <w:tcW w:w="1148" w:type="dxa"/>
            <w:tcBorders>
              <w:top w:val="nil"/>
              <w:left w:val="nil"/>
              <w:bottom w:val="single" w:sz="4" w:space="0" w:color="auto"/>
              <w:right w:val="single" w:sz="4" w:space="0" w:color="auto"/>
            </w:tcBorders>
            <w:shd w:val="clear" w:color="auto" w:fill="auto"/>
            <w:noWrap/>
            <w:vAlign w:val="center"/>
            <w:hideMark/>
          </w:tcPr>
          <w:p w14:paraId="59087F9F"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2 230,3   </w:t>
            </w:r>
          </w:p>
        </w:tc>
      </w:tr>
      <w:tr w:rsidR="0009188B" w:rsidRPr="0044321A" w14:paraId="7897AA63" w14:textId="77777777" w:rsidTr="00183C8C">
        <w:trPr>
          <w:trHeight w:val="315"/>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57FDD0D5"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w:t>
            </w:r>
            <w:r w:rsidRPr="0044321A">
              <w:rPr>
                <w:rFonts w:ascii="Sylfaen" w:hAnsi="Sylfaen" w:cs="Sylfaen"/>
                <w:sz w:val="16"/>
                <w:szCs w:val="16"/>
                <w:lang w:val="en-US" w:eastAsia="en-US"/>
              </w:rPr>
              <w:t>პროცენტი</w:t>
            </w:r>
            <w:r w:rsidRPr="0044321A">
              <w:rPr>
                <w:rFonts w:ascii="Arial CYR" w:hAnsi="Arial CYR" w:cs="Arial CYR"/>
                <w:sz w:val="16"/>
                <w:szCs w:val="16"/>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3F4155BE"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28,7   </w:t>
            </w:r>
          </w:p>
        </w:tc>
        <w:tc>
          <w:tcPr>
            <w:tcW w:w="1275" w:type="dxa"/>
            <w:tcBorders>
              <w:top w:val="nil"/>
              <w:left w:val="nil"/>
              <w:bottom w:val="single" w:sz="4" w:space="0" w:color="auto"/>
              <w:right w:val="single" w:sz="4" w:space="0" w:color="auto"/>
            </w:tcBorders>
            <w:shd w:val="clear" w:color="000000" w:fill="FFFFFF"/>
            <w:noWrap/>
            <w:vAlign w:val="center"/>
            <w:hideMark/>
          </w:tcPr>
          <w:p w14:paraId="4883361C"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28,7   </w:t>
            </w:r>
          </w:p>
        </w:tc>
        <w:tc>
          <w:tcPr>
            <w:tcW w:w="1134" w:type="dxa"/>
            <w:tcBorders>
              <w:top w:val="nil"/>
              <w:left w:val="nil"/>
              <w:bottom w:val="single" w:sz="4" w:space="0" w:color="auto"/>
              <w:right w:val="single" w:sz="4" w:space="0" w:color="auto"/>
            </w:tcBorders>
            <w:shd w:val="clear" w:color="000000" w:fill="FFFFFF"/>
            <w:noWrap/>
            <w:vAlign w:val="center"/>
            <w:hideMark/>
          </w:tcPr>
          <w:p w14:paraId="6CBFB313"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51" w:type="dxa"/>
            <w:tcBorders>
              <w:top w:val="nil"/>
              <w:left w:val="nil"/>
              <w:bottom w:val="single" w:sz="4" w:space="0" w:color="auto"/>
              <w:right w:val="single" w:sz="4" w:space="0" w:color="auto"/>
            </w:tcBorders>
            <w:shd w:val="clear" w:color="000000" w:fill="FFFFFF"/>
            <w:noWrap/>
            <w:vAlign w:val="center"/>
            <w:hideMark/>
          </w:tcPr>
          <w:p w14:paraId="1145D71E"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32,0   </w:t>
            </w:r>
          </w:p>
        </w:tc>
        <w:tc>
          <w:tcPr>
            <w:tcW w:w="1118" w:type="dxa"/>
            <w:tcBorders>
              <w:top w:val="nil"/>
              <w:left w:val="nil"/>
              <w:bottom w:val="single" w:sz="4" w:space="0" w:color="auto"/>
              <w:right w:val="single" w:sz="4" w:space="0" w:color="auto"/>
            </w:tcBorders>
            <w:shd w:val="clear" w:color="000000" w:fill="FFFFFF"/>
            <w:noWrap/>
            <w:vAlign w:val="center"/>
            <w:hideMark/>
          </w:tcPr>
          <w:p w14:paraId="3F5A4D13"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32,0   </w:t>
            </w:r>
          </w:p>
        </w:tc>
        <w:tc>
          <w:tcPr>
            <w:tcW w:w="1103" w:type="dxa"/>
            <w:tcBorders>
              <w:top w:val="nil"/>
              <w:left w:val="nil"/>
              <w:bottom w:val="single" w:sz="4" w:space="0" w:color="auto"/>
              <w:right w:val="single" w:sz="4" w:space="0" w:color="auto"/>
            </w:tcBorders>
            <w:shd w:val="clear" w:color="000000" w:fill="FFFFFF"/>
            <w:noWrap/>
            <w:vAlign w:val="center"/>
            <w:hideMark/>
          </w:tcPr>
          <w:p w14:paraId="064BAE11"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305" w:type="dxa"/>
            <w:tcBorders>
              <w:top w:val="nil"/>
              <w:left w:val="nil"/>
              <w:bottom w:val="single" w:sz="4" w:space="0" w:color="auto"/>
              <w:right w:val="single" w:sz="4" w:space="0" w:color="auto"/>
            </w:tcBorders>
            <w:shd w:val="clear" w:color="000000" w:fill="FFFFFF"/>
            <w:noWrap/>
            <w:vAlign w:val="center"/>
            <w:hideMark/>
          </w:tcPr>
          <w:p w14:paraId="206185B0"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40,0   </w:t>
            </w:r>
          </w:p>
        </w:tc>
        <w:tc>
          <w:tcPr>
            <w:tcW w:w="1276" w:type="dxa"/>
            <w:tcBorders>
              <w:top w:val="nil"/>
              <w:left w:val="nil"/>
              <w:bottom w:val="single" w:sz="4" w:space="0" w:color="auto"/>
              <w:right w:val="single" w:sz="4" w:space="0" w:color="auto"/>
            </w:tcBorders>
            <w:shd w:val="clear" w:color="000000" w:fill="FFFFFF"/>
            <w:noWrap/>
            <w:vAlign w:val="center"/>
            <w:hideMark/>
          </w:tcPr>
          <w:p w14:paraId="58527DAA"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40,0   </w:t>
            </w:r>
          </w:p>
        </w:tc>
        <w:tc>
          <w:tcPr>
            <w:tcW w:w="931" w:type="dxa"/>
            <w:tcBorders>
              <w:top w:val="nil"/>
              <w:left w:val="nil"/>
              <w:bottom w:val="single" w:sz="4" w:space="0" w:color="auto"/>
              <w:right w:val="single" w:sz="4" w:space="0" w:color="auto"/>
            </w:tcBorders>
            <w:shd w:val="clear" w:color="000000" w:fill="FFFFFF"/>
            <w:noWrap/>
            <w:vAlign w:val="center"/>
            <w:hideMark/>
          </w:tcPr>
          <w:p w14:paraId="6FABBC98"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95" w:type="dxa"/>
            <w:tcBorders>
              <w:top w:val="nil"/>
              <w:left w:val="nil"/>
              <w:bottom w:val="single" w:sz="4" w:space="0" w:color="auto"/>
              <w:right w:val="single" w:sz="4" w:space="0" w:color="auto"/>
            </w:tcBorders>
            <w:shd w:val="clear" w:color="auto" w:fill="auto"/>
            <w:noWrap/>
            <w:vAlign w:val="center"/>
            <w:hideMark/>
          </w:tcPr>
          <w:p w14:paraId="2A6F0B41"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40,0   </w:t>
            </w:r>
          </w:p>
        </w:tc>
        <w:tc>
          <w:tcPr>
            <w:tcW w:w="1494" w:type="dxa"/>
            <w:tcBorders>
              <w:top w:val="nil"/>
              <w:left w:val="nil"/>
              <w:bottom w:val="single" w:sz="4" w:space="0" w:color="auto"/>
              <w:right w:val="single" w:sz="4" w:space="0" w:color="auto"/>
            </w:tcBorders>
            <w:shd w:val="clear" w:color="auto" w:fill="auto"/>
            <w:noWrap/>
            <w:vAlign w:val="center"/>
            <w:hideMark/>
          </w:tcPr>
          <w:p w14:paraId="010F9628"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40,0   </w:t>
            </w:r>
          </w:p>
        </w:tc>
        <w:tc>
          <w:tcPr>
            <w:tcW w:w="1148" w:type="dxa"/>
            <w:tcBorders>
              <w:top w:val="nil"/>
              <w:left w:val="nil"/>
              <w:bottom w:val="single" w:sz="4" w:space="0" w:color="auto"/>
              <w:right w:val="single" w:sz="4" w:space="0" w:color="auto"/>
            </w:tcBorders>
            <w:shd w:val="clear" w:color="auto" w:fill="auto"/>
            <w:noWrap/>
            <w:vAlign w:val="center"/>
            <w:hideMark/>
          </w:tcPr>
          <w:p w14:paraId="4E003254"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40,0   </w:t>
            </w:r>
          </w:p>
        </w:tc>
      </w:tr>
      <w:tr w:rsidR="0009188B" w:rsidRPr="0044321A" w14:paraId="6C47FF31" w14:textId="77777777" w:rsidTr="00183C8C">
        <w:trPr>
          <w:trHeight w:val="255"/>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6D709684"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w:t>
            </w:r>
            <w:r w:rsidRPr="0044321A">
              <w:rPr>
                <w:rFonts w:ascii="Sylfaen" w:hAnsi="Sylfaen" w:cs="Sylfaen"/>
                <w:sz w:val="16"/>
                <w:szCs w:val="16"/>
                <w:lang w:val="en-US" w:eastAsia="en-US"/>
              </w:rPr>
              <w:t>სუბსიდიები</w:t>
            </w:r>
            <w:r w:rsidRPr="0044321A">
              <w:rPr>
                <w:rFonts w:ascii="Arial CYR" w:hAnsi="Arial CYR" w:cs="Arial CYR"/>
                <w:sz w:val="16"/>
                <w:szCs w:val="16"/>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134B3E37"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8 551,0   </w:t>
            </w:r>
          </w:p>
        </w:tc>
        <w:tc>
          <w:tcPr>
            <w:tcW w:w="1275" w:type="dxa"/>
            <w:tcBorders>
              <w:top w:val="nil"/>
              <w:left w:val="nil"/>
              <w:bottom w:val="single" w:sz="4" w:space="0" w:color="auto"/>
              <w:right w:val="single" w:sz="4" w:space="0" w:color="auto"/>
            </w:tcBorders>
            <w:shd w:val="clear" w:color="000000" w:fill="FFFFFF"/>
            <w:noWrap/>
            <w:vAlign w:val="center"/>
            <w:hideMark/>
          </w:tcPr>
          <w:p w14:paraId="489E8BFD"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8 472,0   </w:t>
            </w:r>
          </w:p>
        </w:tc>
        <w:tc>
          <w:tcPr>
            <w:tcW w:w="1134" w:type="dxa"/>
            <w:tcBorders>
              <w:top w:val="nil"/>
              <w:left w:val="nil"/>
              <w:bottom w:val="single" w:sz="4" w:space="0" w:color="auto"/>
              <w:right w:val="single" w:sz="4" w:space="0" w:color="auto"/>
            </w:tcBorders>
            <w:shd w:val="clear" w:color="000000" w:fill="FFFFFF"/>
            <w:noWrap/>
            <w:vAlign w:val="center"/>
            <w:hideMark/>
          </w:tcPr>
          <w:p w14:paraId="056D31BF"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79,0   </w:t>
            </w:r>
          </w:p>
        </w:tc>
        <w:tc>
          <w:tcPr>
            <w:tcW w:w="1151" w:type="dxa"/>
            <w:tcBorders>
              <w:top w:val="nil"/>
              <w:left w:val="nil"/>
              <w:bottom w:val="single" w:sz="4" w:space="0" w:color="auto"/>
              <w:right w:val="single" w:sz="4" w:space="0" w:color="auto"/>
            </w:tcBorders>
            <w:shd w:val="clear" w:color="000000" w:fill="FFFFFF"/>
            <w:noWrap/>
            <w:vAlign w:val="center"/>
            <w:hideMark/>
          </w:tcPr>
          <w:p w14:paraId="491A0EC7"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9 905,0   </w:t>
            </w:r>
          </w:p>
        </w:tc>
        <w:tc>
          <w:tcPr>
            <w:tcW w:w="1118" w:type="dxa"/>
            <w:tcBorders>
              <w:top w:val="nil"/>
              <w:left w:val="nil"/>
              <w:bottom w:val="single" w:sz="4" w:space="0" w:color="auto"/>
              <w:right w:val="single" w:sz="4" w:space="0" w:color="auto"/>
            </w:tcBorders>
            <w:shd w:val="clear" w:color="000000" w:fill="FFFFFF"/>
            <w:noWrap/>
            <w:vAlign w:val="center"/>
            <w:hideMark/>
          </w:tcPr>
          <w:p w14:paraId="07B5D072"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9 745,0   </w:t>
            </w:r>
          </w:p>
        </w:tc>
        <w:tc>
          <w:tcPr>
            <w:tcW w:w="1103" w:type="dxa"/>
            <w:tcBorders>
              <w:top w:val="nil"/>
              <w:left w:val="nil"/>
              <w:bottom w:val="single" w:sz="4" w:space="0" w:color="auto"/>
              <w:right w:val="single" w:sz="4" w:space="0" w:color="auto"/>
            </w:tcBorders>
            <w:shd w:val="clear" w:color="000000" w:fill="FFFFFF"/>
            <w:noWrap/>
            <w:vAlign w:val="center"/>
            <w:hideMark/>
          </w:tcPr>
          <w:p w14:paraId="650A6B52"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160,0   </w:t>
            </w:r>
          </w:p>
        </w:tc>
        <w:tc>
          <w:tcPr>
            <w:tcW w:w="1305" w:type="dxa"/>
            <w:tcBorders>
              <w:top w:val="nil"/>
              <w:left w:val="nil"/>
              <w:bottom w:val="single" w:sz="4" w:space="0" w:color="auto"/>
              <w:right w:val="single" w:sz="4" w:space="0" w:color="auto"/>
            </w:tcBorders>
            <w:shd w:val="clear" w:color="000000" w:fill="FFFFFF"/>
            <w:noWrap/>
            <w:vAlign w:val="center"/>
            <w:hideMark/>
          </w:tcPr>
          <w:p w14:paraId="5BC414AF"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11 466,0   </w:t>
            </w:r>
          </w:p>
        </w:tc>
        <w:tc>
          <w:tcPr>
            <w:tcW w:w="1276" w:type="dxa"/>
            <w:tcBorders>
              <w:top w:val="nil"/>
              <w:left w:val="nil"/>
              <w:bottom w:val="single" w:sz="4" w:space="0" w:color="auto"/>
              <w:right w:val="single" w:sz="4" w:space="0" w:color="auto"/>
            </w:tcBorders>
            <w:shd w:val="clear" w:color="000000" w:fill="FFFFFF"/>
            <w:noWrap/>
            <w:vAlign w:val="center"/>
            <w:hideMark/>
          </w:tcPr>
          <w:p w14:paraId="0C5A6CFF"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11 291,0   </w:t>
            </w:r>
          </w:p>
        </w:tc>
        <w:tc>
          <w:tcPr>
            <w:tcW w:w="931" w:type="dxa"/>
            <w:tcBorders>
              <w:top w:val="nil"/>
              <w:left w:val="nil"/>
              <w:bottom w:val="single" w:sz="4" w:space="0" w:color="auto"/>
              <w:right w:val="single" w:sz="4" w:space="0" w:color="auto"/>
            </w:tcBorders>
            <w:shd w:val="clear" w:color="000000" w:fill="FFFFFF"/>
            <w:noWrap/>
            <w:vAlign w:val="center"/>
            <w:hideMark/>
          </w:tcPr>
          <w:p w14:paraId="041429F0"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175,0   </w:t>
            </w:r>
          </w:p>
        </w:tc>
        <w:tc>
          <w:tcPr>
            <w:tcW w:w="1195" w:type="dxa"/>
            <w:tcBorders>
              <w:top w:val="nil"/>
              <w:left w:val="nil"/>
              <w:bottom w:val="single" w:sz="4" w:space="0" w:color="auto"/>
              <w:right w:val="single" w:sz="4" w:space="0" w:color="auto"/>
            </w:tcBorders>
            <w:shd w:val="clear" w:color="auto" w:fill="auto"/>
            <w:noWrap/>
            <w:vAlign w:val="center"/>
            <w:hideMark/>
          </w:tcPr>
          <w:p w14:paraId="1499919D"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11 995,3   </w:t>
            </w:r>
          </w:p>
        </w:tc>
        <w:tc>
          <w:tcPr>
            <w:tcW w:w="1494" w:type="dxa"/>
            <w:tcBorders>
              <w:top w:val="nil"/>
              <w:left w:val="nil"/>
              <w:bottom w:val="single" w:sz="4" w:space="0" w:color="auto"/>
              <w:right w:val="single" w:sz="4" w:space="0" w:color="auto"/>
            </w:tcBorders>
            <w:shd w:val="clear" w:color="auto" w:fill="auto"/>
            <w:noWrap/>
            <w:vAlign w:val="center"/>
            <w:hideMark/>
          </w:tcPr>
          <w:p w14:paraId="6273FB11"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12 797,9   </w:t>
            </w:r>
          </w:p>
        </w:tc>
        <w:tc>
          <w:tcPr>
            <w:tcW w:w="1148" w:type="dxa"/>
            <w:tcBorders>
              <w:top w:val="nil"/>
              <w:left w:val="nil"/>
              <w:bottom w:val="single" w:sz="4" w:space="0" w:color="auto"/>
              <w:right w:val="single" w:sz="4" w:space="0" w:color="auto"/>
            </w:tcBorders>
            <w:shd w:val="clear" w:color="auto" w:fill="auto"/>
            <w:noWrap/>
            <w:vAlign w:val="center"/>
            <w:hideMark/>
          </w:tcPr>
          <w:p w14:paraId="16739C83"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13 687,7   </w:t>
            </w:r>
          </w:p>
        </w:tc>
      </w:tr>
      <w:tr w:rsidR="0009188B" w:rsidRPr="0044321A" w14:paraId="25E7F78D" w14:textId="77777777" w:rsidTr="00183C8C">
        <w:trPr>
          <w:trHeight w:val="300"/>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2115DE15"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w:t>
            </w:r>
            <w:r w:rsidRPr="0044321A">
              <w:rPr>
                <w:rFonts w:ascii="Sylfaen" w:hAnsi="Sylfaen" w:cs="Sylfaen"/>
                <w:sz w:val="16"/>
                <w:szCs w:val="16"/>
                <w:lang w:val="en-US" w:eastAsia="en-US"/>
              </w:rPr>
              <w:t>გრანტები</w:t>
            </w:r>
            <w:r w:rsidRPr="0044321A">
              <w:rPr>
                <w:rFonts w:ascii="Arial CYR" w:hAnsi="Arial CYR" w:cs="Arial CYR"/>
                <w:sz w:val="16"/>
                <w:szCs w:val="16"/>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5EF59907"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16,3   </w:t>
            </w:r>
          </w:p>
        </w:tc>
        <w:tc>
          <w:tcPr>
            <w:tcW w:w="1275" w:type="dxa"/>
            <w:tcBorders>
              <w:top w:val="nil"/>
              <w:left w:val="nil"/>
              <w:bottom w:val="single" w:sz="4" w:space="0" w:color="auto"/>
              <w:right w:val="single" w:sz="4" w:space="0" w:color="auto"/>
            </w:tcBorders>
            <w:shd w:val="clear" w:color="000000" w:fill="FFFFFF"/>
            <w:noWrap/>
            <w:vAlign w:val="center"/>
            <w:hideMark/>
          </w:tcPr>
          <w:p w14:paraId="0EFC93BD"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16,3   </w:t>
            </w:r>
          </w:p>
        </w:tc>
        <w:tc>
          <w:tcPr>
            <w:tcW w:w="1134" w:type="dxa"/>
            <w:tcBorders>
              <w:top w:val="nil"/>
              <w:left w:val="nil"/>
              <w:bottom w:val="single" w:sz="4" w:space="0" w:color="auto"/>
              <w:right w:val="single" w:sz="4" w:space="0" w:color="auto"/>
            </w:tcBorders>
            <w:shd w:val="clear" w:color="000000" w:fill="FFFFFF"/>
            <w:noWrap/>
            <w:vAlign w:val="center"/>
            <w:hideMark/>
          </w:tcPr>
          <w:p w14:paraId="0ABC663F"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51" w:type="dxa"/>
            <w:tcBorders>
              <w:top w:val="nil"/>
              <w:left w:val="nil"/>
              <w:bottom w:val="single" w:sz="4" w:space="0" w:color="auto"/>
              <w:right w:val="single" w:sz="4" w:space="0" w:color="auto"/>
            </w:tcBorders>
            <w:shd w:val="clear" w:color="000000" w:fill="FFFFFF"/>
            <w:noWrap/>
            <w:vAlign w:val="center"/>
            <w:hideMark/>
          </w:tcPr>
          <w:p w14:paraId="78AB3548"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22,0   </w:t>
            </w:r>
          </w:p>
        </w:tc>
        <w:tc>
          <w:tcPr>
            <w:tcW w:w="1118" w:type="dxa"/>
            <w:tcBorders>
              <w:top w:val="nil"/>
              <w:left w:val="nil"/>
              <w:bottom w:val="single" w:sz="4" w:space="0" w:color="auto"/>
              <w:right w:val="single" w:sz="4" w:space="0" w:color="auto"/>
            </w:tcBorders>
            <w:shd w:val="clear" w:color="000000" w:fill="FFFFFF"/>
            <w:noWrap/>
            <w:vAlign w:val="center"/>
            <w:hideMark/>
          </w:tcPr>
          <w:p w14:paraId="5B280669"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22,0   </w:t>
            </w:r>
          </w:p>
        </w:tc>
        <w:tc>
          <w:tcPr>
            <w:tcW w:w="1103" w:type="dxa"/>
            <w:tcBorders>
              <w:top w:val="nil"/>
              <w:left w:val="nil"/>
              <w:bottom w:val="single" w:sz="4" w:space="0" w:color="auto"/>
              <w:right w:val="single" w:sz="4" w:space="0" w:color="auto"/>
            </w:tcBorders>
            <w:shd w:val="clear" w:color="000000" w:fill="FFFFFF"/>
            <w:noWrap/>
            <w:vAlign w:val="center"/>
            <w:hideMark/>
          </w:tcPr>
          <w:p w14:paraId="298AE2B5"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305" w:type="dxa"/>
            <w:tcBorders>
              <w:top w:val="nil"/>
              <w:left w:val="nil"/>
              <w:bottom w:val="single" w:sz="4" w:space="0" w:color="auto"/>
              <w:right w:val="single" w:sz="4" w:space="0" w:color="auto"/>
            </w:tcBorders>
            <w:shd w:val="clear" w:color="000000" w:fill="FFFFFF"/>
            <w:noWrap/>
            <w:vAlign w:val="center"/>
            <w:hideMark/>
          </w:tcPr>
          <w:p w14:paraId="5027F732"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30,0   </w:t>
            </w:r>
          </w:p>
        </w:tc>
        <w:tc>
          <w:tcPr>
            <w:tcW w:w="1276" w:type="dxa"/>
            <w:tcBorders>
              <w:top w:val="nil"/>
              <w:left w:val="nil"/>
              <w:bottom w:val="single" w:sz="4" w:space="0" w:color="auto"/>
              <w:right w:val="single" w:sz="4" w:space="0" w:color="auto"/>
            </w:tcBorders>
            <w:shd w:val="clear" w:color="000000" w:fill="FFFFFF"/>
            <w:noWrap/>
            <w:vAlign w:val="center"/>
            <w:hideMark/>
          </w:tcPr>
          <w:p w14:paraId="284310E8"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30,0   </w:t>
            </w:r>
          </w:p>
        </w:tc>
        <w:tc>
          <w:tcPr>
            <w:tcW w:w="931" w:type="dxa"/>
            <w:tcBorders>
              <w:top w:val="nil"/>
              <w:left w:val="nil"/>
              <w:bottom w:val="single" w:sz="4" w:space="0" w:color="auto"/>
              <w:right w:val="single" w:sz="4" w:space="0" w:color="auto"/>
            </w:tcBorders>
            <w:shd w:val="clear" w:color="000000" w:fill="FFFFFF"/>
            <w:noWrap/>
            <w:vAlign w:val="center"/>
            <w:hideMark/>
          </w:tcPr>
          <w:p w14:paraId="2FEC62A8"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95" w:type="dxa"/>
            <w:tcBorders>
              <w:top w:val="nil"/>
              <w:left w:val="nil"/>
              <w:bottom w:val="single" w:sz="4" w:space="0" w:color="auto"/>
              <w:right w:val="single" w:sz="4" w:space="0" w:color="auto"/>
            </w:tcBorders>
            <w:shd w:val="clear" w:color="auto" w:fill="auto"/>
            <w:noWrap/>
            <w:vAlign w:val="center"/>
            <w:hideMark/>
          </w:tcPr>
          <w:p w14:paraId="1A91A0B9"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30,0   </w:t>
            </w:r>
          </w:p>
        </w:tc>
        <w:tc>
          <w:tcPr>
            <w:tcW w:w="1494" w:type="dxa"/>
            <w:tcBorders>
              <w:top w:val="nil"/>
              <w:left w:val="nil"/>
              <w:bottom w:val="single" w:sz="4" w:space="0" w:color="auto"/>
              <w:right w:val="single" w:sz="4" w:space="0" w:color="auto"/>
            </w:tcBorders>
            <w:shd w:val="clear" w:color="auto" w:fill="auto"/>
            <w:noWrap/>
            <w:vAlign w:val="center"/>
            <w:hideMark/>
          </w:tcPr>
          <w:p w14:paraId="5FCF9CF1"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30,0   </w:t>
            </w:r>
          </w:p>
        </w:tc>
        <w:tc>
          <w:tcPr>
            <w:tcW w:w="1148" w:type="dxa"/>
            <w:tcBorders>
              <w:top w:val="nil"/>
              <w:left w:val="nil"/>
              <w:bottom w:val="single" w:sz="4" w:space="0" w:color="auto"/>
              <w:right w:val="single" w:sz="4" w:space="0" w:color="auto"/>
            </w:tcBorders>
            <w:shd w:val="clear" w:color="auto" w:fill="auto"/>
            <w:noWrap/>
            <w:vAlign w:val="center"/>
            <w:hideMark/>
          </w:tcPr>
          <w:p w14:paraId="3AC4AB2F"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30,0   </w:t>
            </w:r>
          </w:p>
        </w:tc>
      </w:tr>
      <w:tr w:rsidR="0009188B" w:rsidRPr="0044321A" w14:paraId="7404D9D0" w14:textId="77777777" w:rsidTr="00183C8C">
        <w:trPr>
          <w:trHeight w:val="255"/>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4F10AF05"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w:t>
            </w:r>
            <w:r w:rsidRPr="0044321A">
              <w:rPr>
                <w:rFonts w:ascii="Sylfaen" w:hAnsi="Sylfaen" w:cs="Sylfaen"/>
                <w:sz w:val="16"/>
                <w:szCs w:val="16"/>
                <w:lang w:val="en-US" w:eastAsia="en-US"/>
              </w:rPr>
              <w:t>სოციალური</w:t>
            </w:r>
            <w:r w:rsidRPr="0044321A">
              <w:rPr>
                <w:rFonts w:ascii="Arial CYR" w:hAnsi="Arial CYR" w:cs="Arial CYR"/>
                <w:sz w:val="16"/>
                <w:szCs w:val="16"/>
                <w:lang w:val="en-US" w:eastAsia="en-US"/>
              </w:rPr>
              <w:t xml:space="preserve"> </w:t>
            </w:r>
            <w:r w:rsidRPr="0044321A">
              <w:rPr>
                <w:rFonts w:ascii="Sylfaen" w:hAnsi="Sylfaen" w:cs="Sylfaen"/>
                <w:sz w:val="16"/>
                <w:szCs w:val="16"/>
                <w:lang w:val="en-US" w:eastAsia="en-US"/>
              </w:rPr>
              <w:t>უზრუნველყოფა</w:t>
            </w:r>
            <w:r w:rsidRPr="0044321A">
              <w:rPr>
                <w:rFonts w:ascii="Arial CYR" w:hAnsi="Arial CYR" w:cs="Arial CYR"/>
                <w:sz w:val="16"/>
                <w:szCs w:val="16"/>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4E1721A4"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998,1   </w:t>
            </w:r>
          </w:p>
        </w:tc>
        <w:tc>
          <w:tcPr>
            <w:tcW w:w="1275" w:type="dxa"/>
            <w:tcBorders>
              <w:top w:val="nil"/>
              <w:left w:val="nil"/>
              <w:bottom w:val="single" w:sz="4" w:space="0" w:color="auto"/>
              <w:right w:val="single" w:sz="4" w:space="0" w:color="auto"/>
            </w:tcBorders>
            <w:shd w:val="clear" w:color="000000" w:fill="FFFFFF"/>
            <w:noWrap/>
            <w:vAlign w:val="center"/>
            <w:hideMark/>
          </w:tcPr>
          <w:p w14:paraId="68726DB6"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997,9   </w:t>
            </w:r>
          </w:p>
        </w:tc>
        <w:tc>
          <w:tcPr>
            <w:tcW w:w="1134" w:type="dxa"/>
            <w:tcBorders>
              <w:top w:val="nil"/>
              <w:left w:val="nil"/>
              <w:bottom w:val="single" w:sz="4" w:space="0" w:color="auto"/>
              <w:right w:val="single" w:sz="4" w:space="0" w:color="auto"/>
            </w:tcBorders>
            <w:shd w:val="clear" w:color="000000" w:fill="FFFFFF"/>
            <w:noWrap/>
            <w:vAlign w:val="center"/>
            <w:hideMark/>
          </w:tcPr>
          <w:p w14:paraId="08E7D6DB"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0,2   </w:t>
            </w:r>
          </w:p>
        </w:tc>
        <w:tc>
          <w:tcPr>
            <w:tcW w:w="1151" w:type="dxa"/>
            <w:tcBorders>
              <w:top w:val="nil"/>
              <w:left w:val="nil"/>
              <w:bottom w:val="single" w:sz="4" w:space="0" w:color="auto"/>
              <w:right w:val="single" w:sz="4" w:space="0" w:color="auto"/>
            </w:tcBorders>
            <w:shd w:val="clear" w:color="000000" w:fill="FFFFFF"/>
            <w:noWrap/>
            <w:vAlign w:val="center"/>
            <w:hideMark/>
          </w:tcPr>
          <w:p w14:paraId="412A4D13"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940,0   </w:t>
            </w:r>
          </w:p>
        </w:tc>
        <w:tc>
          <w:tcPr>
            <w:tcW w:w="1118" w:type="dxa"/>
            <w:tcBorders>
              <w:top w:val="nil"/>
              <w:left w:val="nil"/>
              <w:bottom w:val="single" w:sz="4" w:space="0" w:color="auto"/>
              <w:right w:val="single" w:sz="4" w:space="0" w:color="auto"/>
            </w:tcBorders>
            <w:shd w:val="clear" w:color="000000" w:fill="FFFFFF"/>
            <w:noWrap/>
            <w:vAlign w:val="center"/>
            <w:hideMark/>
          </w:tcPr>
          <w:p w14:paraId="0EDBB09D"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920,0   </w:t>
            </w:r>
          </w:p>
        </w:tc>
        <w:tc>
          <w:tcPr>
            <w:tcW w:w="1103" w:type="dxa"/>
            <w:tcBorders>
              <w:top w:val="nil"/>
              <w:left w:val="nil"/>
              <w:bottom w:val="single" w:sz="4" w:space="0" w:color="auto"/>
              <w:right w:val="single" w:sz="4" w:space="0" w:color="auto"/>
            </w:tcBorders>
            <w:shd w:val="clear" w:color="000000" w:fill="FFFFFF"/>
            <w:noWrap/>
            <w:vAlign w:val="center"/>
            <w:hideMark/>
          </w:tcPr>
          <w:p w14:paraId="1D13414B"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20,0   </w:t>
            </w:r>
          </w:p>
        </w:tc>
        <w:tc>
          <w:tcPr>
            <w:tcW w:w="1305" w:type="dxa"/>
            <w:tcBorders>
              <w:top w:val="nil"/>
              <w:left w:val="nil"/>
              <w:bottom w:val="single" w:sz="4" w:space="0" w:color="auto"/>
              <w:right w:val="single" w:sz="4" w:space="0" w:color="auto"/>
            </w:tcBorders>
            <w:shd w:val="clear" w:color="000000" w:fill="FFFFFF"/>
            <w:noWrap/>
            <w:vAlign w:val="center"/>
            <w:hideMark/>
          </w:tcPr>
          <w:p w14:paraId="06BC8DF3"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1 070,0   </w:t>
            </w:r>
          </w:p>
        </w:tc>
        <w:tc>
          <w:tcPr>
            <w:tcW w:w="1276" w:type="dxa"/>
            <w:tcBorders>
              <w:top w:val="nil"/>
              <w:left w:val="nil"/>
              <w:bottom w:val="single" w:sz="4" w:space="0" w:color="auto"/>
              <w:right w:val="single" w:sz="4" w:space="0" w:color="auto"/>
            </w:tcBorders>
            <w:shd w:val="clear" w:color="000000" w:fill="FFFFFF"/>
            <w:noWrap/>
            <w:vAlign w:val="center"/>
            <w:hideMark/>
          </w:tcPr>
          <w:p w14:paraId="0A9E637F"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1 049,0   </w:t>
            </w:r>
          </w:p>
        </w:tc>
        <w:tc>
          <w:tcPr>
            <w:tcW w:w="931" w:type="dxa"/>
            <w:tcBorders>
              <w:top w:val="nil"/>
              <w:left w:val="nil"/>
              <w:bottom w:val="single" w:sz="4" w:space="0" w:color="auto"/>
              <w:right w:val="single" w:sz="4" w:space="0" w:color="auto"/>
            </w:tcBorders>
            <w:shd w:val="clear" w:color="000000" w:fill="FFFFFF"/>
            <w:noWrap/>
            <w:vAlign w:val="center"/>
            <w:hideMark/>
          </w:tcPr>
          <w:p w14:paraId="795BA5CC"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21,0   </w:t>
            </w:r>
          </w:p>
        </w:tc>
        <w:tc>
          <w:tcPr>
            <w:tcW w:w="1195" w:type="dxa"/>
            <w:tcBorders>
              <w:top w:val="nil"/>
              <w:left w:val="nil"/>
              <w:bottom w:val="single" w:sz="4" w:space="0" w:color="auto"/>
              <w:right w:val="single" w:sz="4" w:space="0" w:color="auto"/>
            </w:tcBorders>
            <w:shd w:val="clear" w:color="auto" w:fill="auto"/>
            <w:noWrap/>
            <w:vAlign w:val="center"/>
            <w:hideMark/>
          </w:tcPr>
          <w:p w14:paraId="4BF478D2"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1 041,0   </w:t>
            </w:r>
          </w:p>
        </w:tc>
        <w:tc>
          <w:tcPr>
            <w:tcW w:w="1494" w:type="dxa"/>
            <w:tcBorders>
              <w:top w:val="nil"/>
              <w:left w:val="nil"/>
              <w:bottom w:val="single" w:sz="4" w:space="0" w:color="auto"/>
              <w:right w:val="single" w:sz="4" w:space="0" w:color="auto"/>
            </w:tcBorders>
            <w:shd w:val="clear" w:color="auto" w:fill="auto"/>
            <w:noWrap/>
            <w:vAlign w:val="center"/>
            <w:hideMark/>
          </w:tcPr>
          <w:p w14:paraId="7CCBF7E9"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1 041,0   </w:t>
            </w:r>
          </w:p>
        </w:tc>
        <w:tc>
          <w:tcPr>
            <w:tcW w:w="1148" w:type="dxa"/>
            <w:tcBorders>
              <w:top w:val="nil"/>
              <w:left w:val="nil"/>
              <w:bottom w:val="single" w:sz="4" w:space="0" w:color="auto"/>
              <w:right w:val="single" w:sz="4" w:space="0" w:color="auto"/>
            </w:tcBorders>
            <w:shd w:val="clear" w:color="auto" w:fill="auto"/>
            <w:noWrap/>
            <w:vAlign w:val="center"/>
            <w:hideMark/>
          </w:tcPr>
          <w:p w14:paraId="37F2ADDD"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1 041,0   </w:t>
            </w:r>
          </w:p>
        </w:tc>
      </w:tr>
      <w:tr w:rsidR="0009188B" w:rsidRPr="0044321A" w14:paraId="25E2946C" w14:textId="77777777" w:rsidTr="00183C8C">
        <w:trPr>
          <w:trHeight w:val="255"/>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7924FB4B"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w:t>
            </w:r>
            <w:r w:rsidRPr="0044321A">
              <w:rPr>
                <w:rFonts w:ascii="Sylfaen" w:hAnsi="Sylfaen" w:cs="Sylfaen"/>
                <w:sz w:val="16"/>
                <w:szCs w:val="16"/>
                <w:lang w:val="en-US" w:eastAsia="en-US"/>
              </w:rPr>
              <w:t>სხვა</w:t>
            </w:r>
            <w:r w:rsidRPr="0044321A">
              <w:rPr>
                <w:rFonts w:ascii="Arial CYR" w:hAnsi="Arial CYR" w:cs="Arial CYR"/>
                <w:sz w:val="16"/>
                <w:szCs w:val="16"/>
                <w:lang w:val="en-US" w:eastAsia="en-US"/>
              </w:rPr>
              <w:t xml:space="preserve"> </w:t>
            </w:r>
            <w:r w:rsidRPr="0044321A">
              <w:rPr>
                <w:rFonts w:ascii="Sylfaen" w:hAnsi="Sylfaen" w:cs="Sylfaen"/>
                <w:sz w:val="16"/>
                <w:szCs w:val="16"/>
                <w:lang w:val="en-US" w:eastAsia="en-US"/>
              </w:rPr>
              <w:t>ხარჯები</w:t>
            </w:r>
            <w:r w:rsidRPr="0044321A">
              <w:rPr>
                <w:rFonts w:ascii="Arial CYR" w:hAnsi="Arial CYR" w:cs="Arial CYR"/>
                <w:sz w:val="16"/>
                <w:szCs w:val="16"/>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1AC95A78"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959,3   </w:t>
            </w:r>
          </w:p>
        </w:tc>
        <w:tc>
          <w:tcPr>
            <w:tcW w:w="1275" w:type="dxa"/>
            <w:tcBorders>
              <w:top w:val="nil"/>
              <w:left w:val="nil"/>
              <w:bottom w:val="single" w:sz="4" w:space="0" w:color="auto"/>
              <w:right w:val="single" w:sz="4" w:space="0" w:color="auto"/>
            </w:tcBorders>
            <w:shd w:val="clear" w:color="000000" w:fill="FFFFFF"/>
            <w:noWrap/>
            <w:vAlign w:val="center"/>
            <w:hideMark/>
          </w:tcPr>
          <w:p w14:paraId="39A06890"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863,0   </w:t>
            </w:r>
          </w:p>
        </w:tc>
        <w:tc>
          <w:tcPr>
            <w:tcW w:w="1134" w:type="dxa"/>
            <w:tcBorders>
              <w:top w:val="nil"/>
              <w:left w:val="nil"/>
              <w:bottom w:val="single" w:sz="4" w:space="0" w:color="auto"/>
              <w:right w:val="single" w:sz="4" w:space="0" w:color="auto"/>
            </w:tcBorders>
            <w:shd w:val="clear" w:color="000000" w:fill="FFFFFF"/>
            <w:noWrap/>
            <w:vAlign w:val="center"/>
            <w:hideMark/>
          </w:tcPr>
          <w:p w14:paraId="59D83447"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96,3   </w:t>
            </w:r>
          </w:p>
        </w:tc>
        <w:tc>
          <w:tcPr>
            <w:tcW w:w="1151" w:type="dxa"/>
            <w:tcBorders>
              <w:top w:val="nil"/>
              <w:left w:val="nil"/>
              <w:bottom w:val="single" w:sz="4" w:space="0" w:color="auto"/>
              <w:right w:val="single" w:sz="4" w:space="0" w:color="auto"/>
            </w:tcBorders>
            <w:shd w:val="clear" w:color="000000" w:fill="FFFFFF"/>
            <w:noWrap/>
            <w:vAlign w:val="center"/>
            <w:hideMark/>
          </w:tcPr>
          <w:p w14:paraId="565A6B12"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2 155,5   </w:t>
            </w:r>
          </w:p>
        </w:tc>
        <w:tc>
          <w:tcPr>
            <w:tcW w:w="1118" w:type="dxa"/>
            <w:tcBorders>
              <w:top w:val="nil"/>
              <w:left w:val="nil"/>
              <w:bottom w:val="single" w:sz="4" w:space="0" w:color="auto"/>
              <w:right w:val="single" w:sz="4" w:space="0" w:color="auto"/>
            </w:tcBorders>
            <w:shd w:val="clear" w:color="000000" w:fill="FFFFFF"/>
            <w:noWrap/>
            <w:vAlign w:val="center"/>
            <w:hideMark/>
          </w:tcPr>
          <w:p w14:paraId="65CA853A"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1 116,3   </w:t>
            </w:r>
          </w:p>
        </w:tc>
        <w:tc>
          <w:tcPr>
            <w:tcW w:w="1103" w:type="dxa"/>
            <w:tcBorders>
              <w:top w:val="nil"/>
              <w:left w:val="nil"/>
              <w:bottom w:val="single" w:sz="4" w:space="0" w:color="auto"/>
              <w:right w:val="single" w:sz="4" w:space="0" w:color="auto"/>
            </w:tcBorders>
            <w:shd w:val="clear" w:color="000000" w:fill="FFFFFF"/>
            <w:noWrap/>
            <w:vAlign w:val="center"/>
            <w:hideMark/>
          </w:tcPr>
          <w:p w14:paraId="2565ED4B"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1 039,2   </w:t>
            </w:r>
          </w:p>
        </w:tc>
        <w:tc>
          <w:tcPr>
            <w:tcW w:w="1305" w:type="dxa"/>
            <w:tcBorders>
              <w:top w:val="nil"/>
              <w:left w:val="nil"/>
              <w:bottom w:val="single" w:sz="4" w:space="0" w:color="auto"/>
              <w:right w:val="single" w:sz="4" w:space="0" w:color="auto"/>
            </w:tcBorders>
            <w:shd w:val="clear" w:color="000000" w:fill="FFFFFF"/>
            <w:noWrap/>
            <w:vAlign w:val="center"/>
            <w:hideMark/>
          </w:tcPr>
          <w:p w14:paraId="524D2D50"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1 093,0   </w:t>
            </w:r>
          </w:p>
        </w:tc>
        <w:tc>
          <w:tcPr>
            <w:tcW w:w="1276" w:type="dxa"/>
            <w:tcBorders>
              <w:top w:val="nil"/>
              <w:left w:val="nil"/>
              <w:bottom w:val="single" w:sz="4" w:space="0" w:color="auto"/>
              <w:right w:val="single" w:sz="4" w:space="0" w:color="auto"/>
            </w:tcBorders>
            <w:shd w:val="clear" w:color="000000" w:fill="FFFFFF"/>
            <w:noWrap/>
            <w:vAlign w:val="center"/>
            <w:hideMark/>
          </w:tcPr>
          <w:p w14:paraId="75D03272"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1 093,0   </w:t>
            </w:r>
          </w:p>
        </w:tc>
        <w:tc>
          <w:tcPr>
            <w:tcW w:w="931" w:type="dxa"/>
            <w:tcBorders>
              <w:top w:val="nil"/>
              <w:left w:val="nil"/>
              <w:bottom w:val="single" w:sz="4" w:space="0" w:color="auto"/>
              <w:right w:val="single" w:sz="4" w:space="0" w:color="auto"/>
            </w:tcBorders>
            <w:shd w:val="clear" w:color="000000" w:fill="FFFFFF"/>
            <w:noWrap/>
            <w:vAlign w:val="center"/>
            <w:hideMark/>
          </w:tcPr>
          <w:p w14:paraId="4F2C3E31"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95" w:type="dxa"/>
            <w:tcBorders>
              <w:top w:val="nil"/>
              <w:left w:val="nil"/>
              <w:bottom w:val="single" w:sz="4" w:space="0" w:color="auto"/>
              <w:right w:val="single" w:sz="4" w:space="0" w:color="auto"/>
            </w:tcBorders>
            <w:shd w:val="clear" w:color="auto" w:fill="auto"/>
            <w:noWrap/>
            <w:vAlign w:val="center"/>
            <w:hideMark/>
          </w:tcPr>
          <w:p w14:paraId="6F5AC486"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1 132,0   </w:t>
            </w:r>
          </w:p>
        </w:tc>
        <w:tc>
          <w:tcPr>
            <w:tcW w:w="1494" w:type="dxa"/>
            <w:tcBorders>
              <w:top w:val="nil"/>
              <w:left w:val="nil"/>
              <w:bottom w:val="single" w:sz="4" w:space="0" w:color="auto"/>
              <w:right w:val="single" w:sz="4" w:space="0" w:color="auto"/>
            </w:tcBorders>
            <w:shd w:val="clear" w:color="auto" w:fill="auto"/>
            <w:noWrap/>
            <w:vAlign w:val="center"/>
            <w:hideMark/>
          </w:tcPr>
          <w:p w14:paraId="08324A02"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1 144,1   </w:t>
            </w:r>
          </w:p>
        </w:tc>
        <w:tc>
          <w:tcPr>
            <w:tcW w:w="1148" w:type="dxa"/>
            <w:tcBorders>
              <w:top w:val="nil"/>
              <w:left w:val="nil"/>
              <w:bottom w:val="single" w:sz="4" w:space="0" w:color="auto"/>
              <w:right w:val="single" w:sz="4" w:space="0" w:color="auto"/>
            </w:tcBorders>
            <w:shd w:val="clear" w:color="auto" w:fill="auto"/>
            <w:noWrap/>
            <w:vAlign w:val="center"/>
            <w:hideMark/>
          </w:tcPr>
          <w:p w14:paraId="0C4DF5FD"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1 157,5   </w:t>
            </w:r>
          </w:p>
        </w:tc>
      </w:tr>
      <w:tr w:rsidR="0009188B" w:rsidRPr="0044321A" w14:paraId="01C11BB9" w14:textId="77777777" w:rsidTr="00183C8C">
        <w:trPr>
          <w:trHeight w:val="435"/>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0064BED7"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III. </w:t>
            </w:r>
            <w:r w:rsidRPr="0044321A">
              <w:rPr>
                <w:rFonts w:ascii="Sylfaen" w:hAnsi="Sylfaen" w:cs="Sylfaen"/>
                <w:b/>
                <w:bCs/>
                <w:sz w:val="16"/>
                <w:szCs w:val="16"/>
                <w:lang w:val="en-US" w:eastAsia="en-US"/>
              </w:rPr>
              <w:t>საოპერაციო</w:t>
            </w:r>
            <w:r w:rsidRPr="0044321A">
              <w:rPr>
                <w:rFonts w:ascii="Arial CYR" w:hAnsi="Arial CYR" w:cs="Arial CYR"/>
                <w:b/>
                <w:bCs/>
                <w:sz w:val="16"/>
                <w:szCs w:val="16"/>
                <w:lang w:val="en-US" w:eastAsia="en-US"/>
              </w:rPr>
              <w:t xml:space="preserve"> </w:t>
            </w:r>
            <w:r w:rsidRPr="0044321A">
              <w:rPr>
                <w:rFonts w:ascii="Sylfaen" w:hAnsi="Sylfaen" w:cs="Sylfaen"/>
                <w:b/>
                <w:bCs/>
                <w:sz w:val="16"/>
                <w:szCs w:val="16"/>
                <w:lang w:val="en-US" w:eastAsia="en-US"/>
              </w:rPr>
              <w:t>სალდო</w:t>
            </w:r>
            <w:r w:rsidRPr="0044321A">
              <w:rPr>
                <w:rFonts w:ascii="Arial CYR" w:hAnsi="Arial CYR" w:cs="Arial CYR"/>
                <w:b/>
                <w:bCs/>
                <w:sz w:val="16"/>
                <w:szCs w:val="16"/>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33F9FC26"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12 199,1   </w:t>
            </w:r>
          </w:p>
        </w:tc>
        <w:tc>
          <w:tcPr>
            <w:tcW w:w="1275" w:type="dxa"/>
            <w:tcBorders>
              <w:top w:val="nil"/>
              <w:left w:val="nil"/>
              <w:bottom w:val="single" w:sz="4" w:space="0" w:color="auto"/>
              <w:right w:val="single" w:sz="4" w:space="0" w:color="auto"/>
            </w:tcBorders>
            <w:shd w:val="clear" w:color="000000" w:fill="FFFFFF"/>
            <w:noWrap/>
            <w:vAlign w:val="center"/>
            <w:hideMark/>
          </w:tcPr>
          <w:p w14:paraId="184B0092"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759,9   </w:t>
            </w:r>
          </w:p>
        </w:tc>
        <w:tc>
          <w:tcPr>
            <w:tcW w:w="1134" w:type="dxa"/>
            <w:tcBorders>
              <w:top w:val="nil"/>
              <w:left w:val="nil"/>
              <w:bottom w:val="single" w:sz="4" w:space="0" w:color="auto"/>
              <w:right w:val="single" w:sz="4" w:space="0" w:color="auto"/>
            </w:tcBorders>
            <w:shd w:val="clear" w:color="000000" w:fill="FFFFFF"/>
            <w:noWrap/>
            <w:vAlign w:val="center"/>
            <w:hideMark/>
          </w:tcPr>
          <w:p w14:paraId="10619CD6"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11 439,2   </w:t>
            </w:r>
          </w:p>
        </w:tc>
        <w:tc>
          <w:tcPr>
            <w:tcW w:w="1151" w:type="dxa"/>
            <w:tcBorders>
              <w:top w:val="nil"/>
              <w:left w:val="nil"/>
              <w:bottom w:val="single" w:sz="4" w:space="0" w:color="auto"/>
              <w:right w:val="single" w:sz="4" w:space="0" w:color="auto"/>
            </w:tcBorders>
            <w:shd w:val="clear" w:color="000000" w:fill="FFFFFF"/>
            <w:noWrap/>
            <w:vAlign w:val="center"/>
            <w:hideMark/>
          </w:tcPr>
          <w:p w14:paraId="0BCA6F46"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4 690,4   </w:t>
            </w:r>
          </w:p>
        </w:tc>
        <w:tc>
          <w:tcPr>
            <w:tcW w:w="1118" w:type="dxa"/>
            <w:tcBorders>
              <w:top w:val="nil"/>
              <w:left w:val="nil"/>
              <w:bottom w:val="single" w:sz="4" w:space="0" w:color="auto"/>
              <w:right w:val="single" w:sz="4" w:space="0" w:color="auto"/>
            </w:tcBorders>
            <w:shd w:val="clear" w:color="000000" w:fill="FFFFFF"/>
            <w:noWrap/>
            <w:vAlign w:val="center"/>
            <w:hideMark/>
          </w:tcPr>
          <w:p w14:paraId="701B8660"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642,0   </w:t>
            </w:r>
          </w:p>
        </w:tc>
        <w:tc>
          <w:tcPr>
            <w:tcW w:w="1103" w:type="dxa"/>
            <w:tcBorders>
              <w:top w:val="nil"/>
              <w:left w:val="nil"/>
              <w:bottom w:val="single" w:sz="4" w:space="0" w:color="auto"/>
              <w:right w:val="single" w:sz="4" w:space="0" w:color="auto"/>
            </w:tcBorders>
            <w:shd w:val="clear" w:color="000000" w:fill="FFFFFF"/>
            <w:noWrap/>
            <w:vAlign w:val="center"/>
            <w:hideMark/>
          </w:tcPr>
          <w:p w14:paraId="6AFF08AF"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4 048,4   </w:t>
            </w:r>
          </w:p>
        </w:tc>
        <w:tc>
          <w:tcPr>
            <w:tcW w:w="1305" w:type="dxa"/>
            <w:tcBorders>
              <w:top w:val="nil"/>
              <w:left w:val="nil"/>
              <w:bottom w:val="single" w:sz="4" w:space="0" w:color="auto"/>
              <w:right w:val="single" w:sz="4" w:space="0" w:color="auto"/>
            </w:tcBorders>
            <w:shd w:val="clear" w:color="000000" w:fill="FFFFFF"/>
            <w:noWrap/>
            <w:vAlign w:val="center"/>
            <w:hideMark/>
          </w:tcPr>
          <w:p w14:paraId="54FD0C7F"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1 470,0   </w:t>
            </w:r>
          </w:p>
        </w:tc>
        <w:tc>
          <w:tcPr>
            <w:tcW w:w="1276" w:type="dxa"/>
            <w:tcBorders>
              <w:top w:val="nil"/>
              <w:left w:val="nil"/>
              <w:bottom w:val="single" w:sz="4" w:space="0" w:color="auto"/>
              <w:right w:val="single" w:sz="4" w:space="0" w:color="auto"/>
            </w:tcBorders>
            <w:shd w:val="clear" w:color="000000" w:fill="FFFFFF"/>
            <w:noWrap/>
            <w:vAlign w:val="center"/>
            <w:hideMark/>
          </w:tcPr>
          <w:p w14:paraId="0AD545C6"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1 470,0   </w:t>
            </w:r>
          </w:p>
        </w:tc>
        <w:tc>
          <w:tcPr>
            <w:tcW w:w="931" w:type="dxa"/>
            <w:tcBorders>
              <w:top w:val="nil"/>
              <w:left w:val="nil"/>
              <w:bottom w:val="single" w:sz="4" w:space="0" w:color="auto"/>
              <w:right w:val="single" w:sz="4" w:space="0" w:color="auto"/>
            </w:tcBorders>
            <w:shd w:val="clear" w:color="000000" w:fill="FFFFFF"/>
            <w:noWrap/>
            <w:vAlign w:val="center"/>
            <w:hideMark/>
          </w:tcPr>
          <w:p w14:paraId="32E2640B"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195" w:type="dxa"/>
            <w:tcBorders>
              <w:top w:val="nil"/>
              <w:left w:val="nil"/>
              <w:bottom w:val="single" w:sz="4" w:space="0" w:color="auto"/>
              <w:right w:val="single" w:sz="4" w:space="0" w:color="auto"/>
            </w:tcBorders>
            <w:shd w:val="clear" w:color="auto" w:fill="auto"/>
            <w:noWrap/>
            <w:vAlign w:val="center"/>
            <w:hideMark/>
          </w:tcPr>
          <w:p w14:paraId="3224CCCB"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1 850,0   </w:t>
            </w:r>
          </w:p>
        </w:tc>
        <w:tc>
          <w:tcPr>
            <w:tcW w:w="1494" w:type="dxa"/>
            <w:tcBorders>
              <w:top w:val="nil"/>
              <w:left w:val="nil"/>
              <w:bottom w:val="single" w:sz="4" w:space="0" w:color="auto"/>
              <w:right w:val="single" w:sz="4" w:space="0" w:color="auto"/>
            </w:tcBorders>
            <w:shd w:val="clear" w:color="auto" w:fill="auto"/>
            <w:noWrap/>
            <w:vAlign w:val="center"/>
            <w:hideMark/>
          </w:tcPr>
          <w:p w14:paraId="48D15692" w14:textId="77777777" w:rsidR="005E4786" w:rsidRPr="0044321A" w:rsidRDefault="005E4786" w:rsidP="00D634C3">
            <w:pP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2 061,8   </w:t>
            </w:r>
          </w:p>
        </w:tc>
        <w:tc>
          <w:tcPr>
            <w:tcW w:w="1148" w:type="dxa"/>
            <w:tcBorders>
              <w:top w:val="nil"/>
              <w:left w:val="nil"/>
              <w:bottom w:val="single" w:sz="4" w:space="0" w:color="auto"/>
              <w:right w:val="single" w:sz="4" w:space="0" w:color="auto"/>
            </w:tcBorders>
            <w:shd w:val="clear" w:color="auto" w:fill="auto"/>
            <w:noWrap/>
            <w:vAlign w:val="center"/>
            <w:hideMark/>
          </w:tcPr>
          <w:p w14:paraId="21F2FC2D"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1 839,3   </w:t>
            </w:r>
          </w:p>
        </w:tc>
      </w:tr>
      <w:tr w:rsidR="0009188B" w:rsidRPr="0044321A" w14:paraId="710D7B9C" w14:textId="77777777" w:rsidTr="00183C8C">
        <w:trPr>
          <w:trHeight w:val="540"/>
        </w:trPr>
        <w:tc>
          <w:tcPr>
            <w:tcW w:w="4536" w:type="dxa"/>
            <w:tcBorders>
              <w:top w:val="nil"/>
              <w:left w:val="single" w:sz="4" w:space="0" w:color="auto"/>
              <w:bottom w:val="single" w:sz="4" w:space="0" w:color="auto"/>
              <w:right w:val="single" w:sz="4" w:space="0" w:color="auto"/>
            </w:tcBorders>
            <w:shd w:val="clear" w:color="000000" w:fill="FFFFFF"/>
            <w:vAlign w:val="center"/>
            <w:hideMark/>
          </w:tcPr>
          <w:p w14:paraId="685145B9"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IV. </w:t>
            </w:r>
            <w:r w:rsidRPr="0044321A">
              <w:rPr>
                <w:rFonts w:ascii="Sylfaen" w:hAnsi="Sylfaen" w:cs="Sylfaen"/>
                <w:b/>
                <w:bCs/>
                <w:sz w:val="16"/>
                <w:szCs w:val="16"/>
                <w:lang w:val="en-US" w:eastAsia="en-US"/>
              </w:rPr>
              <w:t>არაფინანსური</w:t>
            </w:r>
            <w:r w:rsidRPr="0044321A">
              <w:rPr>
                <w:rFonts w:ascii="Arial CYR" w:hAnsi="Arial CYR" w:cs="Arial CYR"/>
                <w:b/>
                <w:bCs/>
                <w:sz w:val="16"/>
                <w:szCs w:val="16"/>
                <w:lang w:val="en-US" w:eastAsia="en-US"/>
              </w:rPr>
              <w:t xml:space="preserve"> </w:t>
            </w:r>
            <w:r w:rsidRPr="0044321A">
              <w:rPr>
                <w:rFonts w:ascii="Sylfaen" w:hAnsi="Sylfaen" w:cs="Sylfaen"/>
                <w:b/>
                <w:bCs/>
                <w:sz w:val="16"/>
                <w:szCs w:val="16"/>
                <w:lang w:val="en-US" w:eastAsia="en-US"/>
              </w:rPr>
              <w:t>აქტივების</w:t>
            </w:r>
            <w:r w:rsidRPr="0044321A">
              <w:rPr>
                <w:rFonts w:ascii="Arial CYR" w:hAnsi="Arial CYR" w:cs="Arial CYR"/>
                <w:b/>
                <w:bCs/>
                <w:sz w:val="16"/>
                <w:szCs w:val="16"/>
                <w:lang w:val="en-US" w:eastAsia="en-US"/>
              </w:rPr>
              <w:t xml:space="preserve"> </w:t>
            </w:r>
            <w:r w:rsidRPr="0044321A">
              <w:rPr>
                <w:rFonts w:ascii="Sylfaen" w:hAnsi="Sylfaen" w:cs="Sylfaen"/>
                <w:b/>
                <w:bCs/>
                <w:sz w:val="16"/>
                <w:szCs w:val="16"/>
                <w:lang w:val="en-US" w:eastAsia="en-US"/>
              </w:rPr>
              <w:t>ცვლილება</w:t>
            </w:r>
            <w:r w:rsidRPr="0044321A">
              <w:rPr>
                <w:rFonts w:ascii="Arial CYR" w:hAnsi="Arial CYR" w:cs="Arial CYR"/>
                <w:b/>
                <w:bCs/>
                <w:sz w:val="16"/>
                <w:szCs w:val="16"/>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10ECA8EC"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10 106,5   </w:t>
            </w:r>
          </w:p>
        </w:tc>
        <w:tc>
          <w:tcPr>
            <w:tcW w:w="1275" w:type="dxa"/>
            <w:tcBorders>
              <w:top w:val="nil"/>
              <w:left w:val="nil"/>
              <w:bottom w:val="single" w:sz="4" w:space="0" w:color="auto"/>
              <w:right w:val="single" w:sz="4" w:space="0" w:color="auto"/>
            </w:tcBorders>
            <w:shd w:val="clear" w:color="000000" w:fill="FFFFFF"/>
            <w:noWrap/>
            <w:vAlign w:val="center"/>
            <w:hideMark/>
          </w:tcPr>
          <w:p w14:paraId="621920A0"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1 423,6   </w:t>
            </w:r>
          </w:p>
        </w:tc>
        <w:tc>
          <w:tcPr>
            <w:tcW w:w="1134" w:type="dxa"/>
            <w:tcBorders>
              <w:top w:val="nil"/>
              <w:left w:val="nil"/>
              <w:bottom w:val="single" w:sz="4" w:space="0" w:color="auto"/>
              <w:right w:val="single" w:sz="4" w:space="0" w:color="auto"/>
            </w:tcBorders>
            <w:shd w:val="clear" w:color="000000" w:fill="FFFFFF"/>
            <w:noWrap/>
            <w:vAlign w:val="center"/>
            <w:hideMark/>
          </w:tcPr>
          <w:p w14:paraId="7905917C"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8 682,9   </w:t>
            </w:r>
          </w:p>
        </w:tc>
        <w:tc>
          <w:tcPr>
            <w:tcW w:w="1151" w:type="dxa"/>
            <w:tcBorders>
              <w:top w:val="nil"/>
              <w:left w:val="nil"/>
              <w:bottom w:val="single" w:sz="4" w:space="0" w:color="auto"/>
              <w:right w:val="single" w:sz="4" w:space="0" w:color="auto"/>
            </w:tcBorders>
            <w:shd w:val="clear" w:color="000000" w:fill="FFFFFF"/>
            <w:noWrap/>
            <w:vAlign w:val="center"/>
            <w:hideMark/>
          </w:tcPr>
          <w:p w14:paraId="65AB2972"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8 346,3   </w:t>
            </w:r>
          </w:p>
        </w:tc>
        <w:tc>
          <w:tcPr>
            <w:tcW w:w="1118" w:type="dxa"/>
            <w:tcBorders>
              <w:top w:val="nil"/>
              <w:left w:val="nil"/>
              <w:bottom w:val="single" w:sz="4" w:space="0" w:color="auto"/>
              <w:right w:val="single" w:sz="4" w:space="0" w:color="auto"/>
            </w:tcBorders>
            <w:shd w:val="clear" w:color="000000" w:fill="FFFFFF"/>
            <w:noWrap/>
            <w:vAlign w:val="center"/>
            <w:hideMark/>
          </w:tcPr>
          <w:p w14:paraId="7261EDBA"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1 464,4   </w:t>
            </w:r>
          </w:p>
        </w:tc>
        <w:tc>
          <w:tcPr>
            <w:tcW w:w="1103" w:type="dxa"/>
            <w:tcBorders>
              <w:top w:val="nil"/>
              <w:left w:val="nil"/>
              <w:bottom w:val="single" w:sz="4" w:space="0" w:color="auto"/>
              <w:right w:val="single" w:sz="4" w:space="0" w:color="auto"/>
            </w:tcBorders>
            <w:shd w:val="clear" w:color="000000" w:fill="FFFFFF"/>
            <w:noWrap/>
            <w:vAlign w:val="center"/>
            <w:hideMark/>
          </w:tcPr>
          <w:p w14:paraId="31E9E751"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6 881,9   </w:t>
            </w:r>
          </w:p>
        </w:tc>
        <w:tc>
          <w:tcPr>
            <w:tcW w:w="1305" w:type="dxa"/>
            <w:tcBorders>
              <w:top w:val="nil"/>
              <w:left w:val="nil"/>
              <w:bottom w:val="single" w:sz="4" w:space="0" w:color="auto"/>
              <w:right w:val="single" w:sz="4" w:space="0" w:color="auto"/>
            </w:tcBorders>
            <w:shd w:val="clear" w:color="000000" w:fill="FFFFFF"/>
            <w:noWrap/>
            <w:vAlign w:val="center"/>
            <w:hideMark/>
          </w:tcPr>
          <w:p w14:paraId="755BD3E2"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1 410,0   </w:t>
            </w:r>
          </w:p>
        </w:tc>
        <w:tc>
          <w:tcPr>
            <w:tcW w:w="1276" w:type="dxa"/>
            <w:tcBorders>
              <w:top w:val="nil"/>
              <w:left w:val="nil"/>
              <w:bottom w:val="single" w:sz="4" w:space="0" w:color="auto"/>
              <w:right w:val="single" w:sz="4" w:space="0" w:color="auto"/>
            </w:tcBorders>
            <w:shd w:val="clear" w:color="000000" w:fill="FFFFFF"/>
            <w:noWrap/>
            <w:vAlign w:val="center"/>
            <w:hideMark/>
          </w:tcPr>
          <w:p w14:paraId="5EDC6D8D"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1 410,0   </w:t>
            </w:r>
          </w:p>
        </w:tc>
        <w:tc>
          <w:tcPr>
            <w:tcW w:w="931" w:type="dxa"/>
            <w:tcBorders>
              <w:top w:val="nil"/>
              <w:left w:val="nil"/>
              <w:bottom w:val="single" w:sz="4" w:space="0" w:color="auto"/>
              <w:right w:val="single" w:sz="4" w:space="0" w:color="auto"/>
            </w:tcBorders>
            <w:shd w:val="clear" w:color="000000" w:fill="FFFFFF"/>
            <w:noWrap/>
            <w:vAlign w:val="center"/>
            <w:hideMark/>
          </w:tcPr>
          <w:p w14:paraId="49639C27"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195" w:type="dxa"/>
            <w:tcBorders>
              <w:top w:val="nil"/>
              <w:left w:val="nil"/>
              <w:bottom w:val="single" w:sz="4" w:space="0" w:color="auto"/>
              <w:right w:val="single" w:sz="4" w:space="0" w:color="auto"/>
            </w:tcBorders>
            <w:shd w:val="clear" w:color="auto" w:fill="auto"/>
            <w:noWrap/>
            <w:vAlign w:val="center"/>
            <w:hideMark/>
          </w:tcPr>
          <w:p w14:paraId="0D6A6D85"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1 790,0   </w:t>
            </w:r>
          </w:p>
        </w:tc>
        <w:tc>
          <w:tcPr>
            <w:tcW w:w="1494" w:type="dxa"/>
            <w:tcBorders>
              <w:top w:val="nil"/>
              <w:left w:val="nil"/>
              <w:bottom w:val="single" w:sz="4" w:space="0" w:color="auto"/>
              <w:right w:val="single" w:sz="4" w:space="0" w:color="auto"/>
            </w:tcBorders>
            <w:shd w:val="clear" w:color="auto" w:fill="auto"/>
            <w:noWrap/>
            <w:vAlign w:val="center"/>
            <w:hideMark/>
          </w:tcPr>
          <w:p w14:paraId="46F849A1" w14:textId="77777777" w:rsidR="005E4786" w:rsidRPr="0044321A" w:rsidRDefault="005E4786" w:rsidP="00D634C3">
            <w:pP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2 001,8   </w:t>
            </w:r>
          </w:p>
        </w:tc>
        <w:tc>
          <w:tcPr>
            <w:tcW w:w="1148" w:type="dxa"/>
            <w:tcBorders>
              <w:top w:val="nil"/>
              <w:left w:val="nil"/>
              <w:bottom w:val="single" w:sz="4" w:space="0" w:color="auto"/>
              <w:right w:val="single" w:sz="4" w:space="0" w:color="auto"/>
            </w:tcBorders>
            <w:shd w:val="clear" w:color="auto" w:fill="auto"/>
            <w:noWrap/>
            <w:vAlign w:val="center"/>
            <w:hideMark/>
          </w:tcPr>
          <w:p w14:paraId="3E2D75D0"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1 779,3   </w:t>
            </w:r>
          </w:p>
        </w:tc>
      </w:tr>
      <w:tr w:rsidR="0009188B" w:rsidRPr="0044321A" w14:paraId="6E15C92B" w14:textId="77777777" w:rsidTr="00183C8C">
        <w:trPr>
          <w:trHeight w:val="300"/>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2D4C01B7"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w:t>
            </w:r>
            <w:r w:rsidRPr="0044321A">
              <w:rPr>
                <w:rFonts w:ascii="Sylfaen" w:hAnsi="Sylfaen" w:cs="Sylfaen"/>
                <w:sz w:val="16"/>
                <w:szCs w:val="16"/>
                <w:lang w:val="en-US" w:eastAsia="en-US"/>
              </w:rPr>
              <w:t>ზრდა</w:t>
            </w:r>
            <w:r w:rsidRPr="0044321A">
              <w:rPr>
                <w:rFonts w:ascii="Arial CYR" w:hAnsi="Arial CYR" w:cs="Arial CYR"/>
                <w:sz w:val="16"/>
                <w:szCs w:val="16"/>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57EA8EA3"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10 415,3   </w:t>
            </w:r>
          </w:p>
        </w:tc>
        <w:tc>
          <w:tcPr>
            <w:tcW w:w="1275" w:type="dxa"/>
            <w:tcBorders>
              <w:top w:val="nil"/>
              <w:left w:val="nil"/>
              <w:bottom w:val="single" w:sz="4" w:space="0" w:color="auto"/>
              <w:right w:val="single" w:sz="4" w:space="0" w:color="auto"/>
            </w:tcBorders>
            <w:shd w:val="clear" w:color="000000" w:fill="FFFFFF"/>
            <w:noWrap/>
            <w:vAlign w:val="center"/>
            <w:hideMark/>
          </w:tcPr>
          <w:p w14:paraId="5C6EF627"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1 732,4   </w:t>
            </w:r>
          </w:p>
        </w:tc>
        <w:tc>
          <w:tcPr>
            <w:tcW w:w="1134" w:type="dxa"/>
            <w:tcBorders>
              <w:top w:val="nil"/>
              <w:left w:val="nil"/>
              <w:bottom w:val="single" w:sz="4" w:space="0" w:color="auto"/>
              <w:right w:val="single" w:sz="4" w:space="0" w:color="auto"/>
            </w:tcBorders>
            <w:shd w:val="clear" w:color="000000" w:fill="FFFFFF"/>
            <w:noWrap/>
            <w:vAlign w:val="center"/>
            <w:hideMark/>
          </w:tcPr>
          <w:p w14:paraId="27E6286F"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8 682,9   </w:t>
            </w:r>
          </w:p>
        </w:tc>
        <w:tc>
          <w:tcPr>
            <w:tcW w:w="1151" w:type="dxa"/>
            <w:tcBorders>
              <w:top w:val="nil"/>
              <w:left w:val="nil"/>
              <w:bottom w:val="single" w:sz="4" w:space="0" w:color="auto"/>
              <w:right w:val="single" w:sz="4" w:space="0" w:color="auto"/>
            </w:tcBorders>
            <w:shd w:val="clear" w:color="000000" w:fill="FFFFFF"/>
            <w:noWrap/>
            <w:vAlign w:val="center"/>
            <w:hideMark/>
          </w:tcPr>
          <w:p w14:paraId="43AA043D"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8 646,3   </w:t>
            </w:r>
          </w:p>
        </w:tc>
        <w:tc>
          <w:tcPr>
            <w:tcW w:w="1118" w:type="dxa"/>
            <w:tcBorders>
              <w:top w:val="nil"/>
              <w:left w:val="nil"/>
              <w:bottom w:val="single" w:sz="4" w:space="0" w:color="auto"/>
              <w:right w:val="single" w:sz="4" w:space="0" w:color="auto"/>
            </w:tcBorders>
            <w:shd w:val="clear" w:color="000000" w:fill="FFFFFF"/>
            <w:noWrap/>
            <w:vAlign w:val="center"/>
            <w:hideMark/>
          </w:tcPr>
          <w:p w14:paraId="6C7170CC"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1 764,4   </w:t>
            </w:r>
          </w:p>
        </w:tc>
        <w:tc>
          <w:tcPr>
            <w:tcW w:w="1103" w:type="dxa"/>
            <w:tcBorders>
              <w:top w:val="nil"/>
              <w:left w:val="nil"/>
              <w:bottom w:val="single" w:sz="4" w:space="0" w:color="auto"/>
              <w:right w:val="single" w:sz="4" w:space="0" w:color="auto"/>
            </w:tcBorders>
            <w:shd w:val="clear" w:color="000000" w:fill="FFFFFF"/>
            <w:noWrap/>
            <w:vAlign w:val="center"/>
            <w:hideMark/>
          </w:tcPr>
          <w:p w14:paraId="57013DBD"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6 881,9   </w:t>
            </w:r>
          </w:p>
        </w:tc>
        <w:tc>
          <w:tcPr>
            <w:tcW w:w="1305" w:type="dxa"/>
            <w:tcBorders>
              <w:top w:val="nil"/>
              <w:left w:val="nil"/>
              <w:bottom w:val="single" w:sz="4" w:space="0" w:color="auto"/>
              <w:right w:val="single" w:sz="4" w:space="0" w:color="auto"/>
            </w:tcBorders>
            <w:shd w:val="clear" w:color="000000" w:fill="FFFFFF"/>
            <w:noWrap/>
            <w:vAlign w:val="center"/>
            <w:hideMark/>
          </w:tcPr>
          <w:p w14:paraId="65AA70C5"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1 710,0   </w:t>
            </w:r>
          </w:p>
        </w:tc>
        <w:tc>
          <w:tcPr>
            <w:tcW w:w="1276" w:type="dxa"/>
            <w:tcBorders>
              <w:top w:val="nil"/>
              <w:left w:val="nil"/>
              <w:bottom w:val="single" w:sz="4" w:space="0" w:color="auto"/>
              <w:right w:val="single" w:sz="4" w:space="0" w:color="auto"/>
            </w:tcBorders>
            <w:shd w:val="clear" w:color="000000" w:fill="FFFFFF"/>
            <w:noWrap/>
            <w:vAlign w:val="center"/>
            <w:hideMark/>
          </w:tcPr>
          <w:p w14:paraId="56B53219"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1 710,0   </w:t>
            </w:r>
          </w:p>
        </w:tc>
        <w:tc>
          <w:tcPr>
            <w:tcW w:w="931" w:type="dxa"/>
            <w:tcBorders>
              <w:top w:val="nil"/>
              <w:left w:val="nil"/>
              <w:bottom w:val="single" w:sz="4" w:space="0" w:color="auto"/>
              <w:right w:val="single" w:sz="4" w:space="0" w:color="auto"/>
            </w:tcBorders>
            <w:shd w:val="clear" w:color="000000" w:fill="FFFFFF"/>
            <w:noWrap/>
            <w:vAlign w:val="center"/>
            <w:hideMark/>
          </w:tcPr>
          <w:p w14:paraId="004FBE94"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95" w:type="dxa"/>
            <w:tcBorders>
              <w:top w:val="nil"/>
              <w:left w:val="nil"/>
              <w:bottom w:val="single" w:sz="4" w:space="0" w:color="auto"/>
              <w:right w:val="single" w:sz="4" w:space="0" w:color="auto"/>
            </w:tcBorders>
            <w:shd w:val="clear" w:color="auto" w:fill="auto"/>
            <w:noWrap/>
            <w:vAlign w:val="center"/>
            <w:hideMark/>
          </w:tcPr>
          <w:p w14:paraId="0E4EF0E9"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1 940,0   </w:t>
            </w:r>
          </w:p>
        </w:tc>
        <w:tc>
          <w:tcPr>
            <w:tcW w:w="1494" w:type="dxa"/>
            <w:tcBorders>
              <w:top w:val="nil"/>
              <w:left w:val="nil"/>
              <w:bottom w:val="single" w:sz="4" w:space="0" w:color="auto"/>
              <w:right w:val="single" w:sz="4" w:space="0" w:color="auto"/>
            </w:tcBorders>
            <w:shd w:val="clear" w:color="auto" w:fill="auto"/>
            <w:noWrap/>
            <w:vAlign w:val="center"/>
            <w:hideMark/>
          </w:tcPr>
          <w:p w14:paraId="057CD685"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2 151,8   </w:t>
            </w:r>
          </w:p>
        </w:tc>
        <w:tc>
          <w:tcPr>
            <w:tcW w:w="1148" w:type="dxa"/>
            <w:tcBorders>
              <w:top w:val="nil"/>
              <w:left w:val="nil"/>
              <w:bottom w:val="single" w:sz="4" w:space="0" w:color="auto"/>
              <w:right w:val="single" w:sz="4" w:space="0" w:color="auto"/>
            </w:tcBorders>
            <w:shd w:val="clear" w:color="auto" w:fill="auto"/>
            <w:noWrap/>
            <w:vAlign w:val="center"/>
            <w:hideMark/>
          </w:tcPr>
          <w:p w14:paraId="213E4CD2"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1 929,3   </w:t>
            </w:r>
          </w:p>
        </w:tc>
      </w:tr>
      <w:tr w:rsidR="0009188B" w:rsidRPr="0044321A" w14:paraId="5D44E0BB" w14:textId="77777777" w:rsidTr="00183C8C">
        <w:trPr>
          <w:trHeight w:val="255"/>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54D36178"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w:t>
            </w:r>
            <w:r w:rsidRPr="0044321A">
              <w:rPr>
                <w:rFonts w:ascii="Sylfaen" w:hAnsi="Sylfaen" w:cs="Sylfaen"/>
                <w:sz w:val="16"/>
                <w:szCs w:val="16"/>
                <w:lang w:val="en-US" w:eastAsia="en-US"/>
              </w:rPr>
              <w:t>კლება</w:t>
            </w:r>
            <w:r w:rsidRPr="0044321A">
              <w:rPr>
                <w:rFonts w:ascii="Arial CYR" w:hAnsi="Arial CYR" w:cs="Arial CYR"/>
                <w:sz w:val="16"/>
                <w:szCs w:val="16"/>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4C4F1355"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308,8   </w:t>
            </w:r>
          </w:p>
        </w:tc>
        <w:tc>
          <w:tcPr>
            <w:tcW w:w="1275" w:type="dxa"/>
            <w:tcBorders>
              <w:top w:val="nil"/>
              <w:left w:val="nil"/>
              <w:bottom w:val="single" w:sz="4" w:space="0" w:color="auto"/>
              <w:right w:val="single" w:sz="4" w:space="0" w:color="auto"/>
            </w:tcBorders>
            <w:shd w:val="clear" w:color="000000" w:fill="FFFFFF"/>
            <w:noWrap/>
            <w:vAlign w:val="center"/>
            <w:hideMark/>
          </w:tcPr>
          <w:p w14:paraId="10A57C73"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308,8   </w:t>
            </w:r>
          </w:p>
        </w:tc>
        <w:tc>
          <w:tcPr>
            <w:tcW w:w="1134" w:type="dxa"/>
            <w:tcBorders>
              <w:top w:val="nil"/>
              <w:left w:val="nil"/>
              <w:bottom w:val="single" w:sz="4" w:space="0" w:color="auto"/>
              <w:right w:val="single" w:sz="4" w:space="0" w:color="auto"/>
            </w:tcBorders>
            <w:shd w:val="clear" w:color="000000" w:fill="FFFFFF"/>
            <w:noWrap/>
            <w:vAlign w:val="center"/>
            <w:hideMark/>
          </w:tcPr>
          <w:p w14:paraId="37A3EFB7"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27301234"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300,0   </w:t>
            </w:r>
          </w:p>
        </w:tc>
        <w:tc>
          <w:tcPr>
            <w:tcW w:w="1118" w:type="dxa"/>
            <w:tcBorders>
              <w:top w:val="nil"/>
              <w:left w:val="nil"/>
              <w:bottom w:val="single" w:sz="4" w:space="0" w:color="auto"/>
              <w:right w:val="single" w:sz="4" w:space="0" w:color="auto"/>
            </w:tcBorders>
            <w:shd w:val="clear" w:color="000000" w:fill="FFFFFF"/>
            <w:noWrap/>
            <w:vAlign w:val="center"/>
            <w:hideMark/>
          </w:tcPr>
          <w:p w14:paraId="7A371CBE"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300,0   </w:t>
            </w:r>
          </w:p>
        </w:tc>
        <w:tc>
          <w:tcPr>
            <w:tcW w:w="1103" w:type="dxa"/>
            <w:tcBorders>
              <w:top w:val="nil"/>
              <w:left w:val="nil"/>
              <w:bottom w:val="single" w:sz="4" w:space="0" w:color="auto"/>
              <w:right w:val="single" w:sz="4" w:space="0" w:color="auto"/>
            </w:tcBorders>
            <w:shd w:val="clear" w:color="000000" w:fill="FFFFFF"/>
            <w:noWrap/>
            <w:vAlign w:val="center"/>
            <w:hideMark/>
          </w:tcPr>
          <w:p w14:paraId="2F56ACA5"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305" w:type="dxa"/>
            <w:tcBorders>
              <w:top w:val="nil"/>
              <w:left w:val="nil"/>
              <w:bottom w:val="single" w:sz="4" w:space="0" w:color="auto"/>
              <w:right w:val="single" w:sz="4" w:space="0" w:color="auto"/>
            </w:tcBorders>
            <w:shd w:val="clear" w:color="000000" w:fill="FFFFFF"/>
            <w:noWrap/>
            <w:vAlign w:val="center"/>
            <w:hideMark/>
          </w:tcPr>
          <w:p w14:paraId="2B2A0717"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300,0   </w:t>
            </w:r>
          </w:p>
        </w:tc>
        <w:tc>
          <w:tcPr>
            <w:tcW w:w="1276" w:type="dxa"/>
            <w:tcBorders>
              <w:top w:val="nil"/>
              <w:left w:val="nil"/>
              <w:bottom w:val="single" w:sz="4" w:space="0" w:color="auto"/>
              <w:right w:val="single" w:sz="4" w:space="0" w:color="auto"/>
            </w:tcBorders>
            <w:shd w:val="clear" w:color="000000" w:fill="FFFFFF"/>
            <w:noWrap/>
            <w:vAlign w:val="center"/>
            <w:hideMark/>
          </w:tcPr>
          <w:p w14:paraId="065ECC55"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300,0   </w:t>
            </w:r>
          </w:p>
        </w:tc>
        <w:tc>
          <w:tcPr>
            <w:tcW w:w="931" w:type="dxa"/>
            <w:tcBorders>
              <w:top w:val="nil"/>
              <w:left w:val="nil"/>
              <w:bottom w:val="single" w:sz="4" w:space="0" w:color="auto"/>
              <w:right w:val="single" w:sz="4" w:space="0" w:color="auto"/>
            </w:tcBorders>
            <w:shd w:val="clear" w:color="000000" w:fill="FFFFFF"/>
            <w:noWrap/>
            <w:vAlign w:val="center"/>
            <w:hideMark/>
          </w:tcPr>
          <w:p w14:paraId="7DD19D96"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95" w:type="dxa"/>
            <w:tcBorders>
              <w:top w:val="nil"/>
              <w:left w:val="nil"/>
              <w:bottom w:val="single" w:sz="4" w:space="0" w:color="auto"/>
              <w:right w:val="single" w:sz="4" w:space="0" w:color="auto"/>
            </w:tcBorders>
            <w:shd w:val="clear" w:color="auto" w:fill="auto"/>
            <w:noWrap/>
            <w:vAlign w:val="center"/>
            <w:hideMark/>
          </w:tcPr>
          <w:p w14:paraId="6D9772FC"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150,0   </w:t>
            </w:r>
          </w:p>
        </w:tc>
        <w:tc>
          <w:tcPr>
            <w:tcW w:w="1494" w:type="dxa"/>
            <w:tcBorders>
              <w:top w:val="nil"/>
              <w:left w:val="nil"/>
              <w:bottom w:val="single" w:sz="4" w:space="0" w:color="auto"/>
              <w:right w:val="single" w:sz="4" w:space="0" w:color="auto"/>
            </w:tcBorders>
            <w:shd w:val="clear" w:color="auto" w:fill="auto"/>
            <w:noWrap/>
            <w:vAlign w:val="center"/>
            <w:hideMark/>
          </w:tcPr>
          <w:p w14:paraId="6623122C"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150,0   </w:t>
            </w:r>
          </w:p>
        </w:tc>
        <w:tc>
          <w:tcPr>
            <w:tcW w:w="1148" w:type="dxa"/>
            <w:tcBorders>
              <w:top w:val="nil"/>
              <w:left w:val="nil"/>
              <w:bottom w:val="single" w:sz="4" w:space="0" w:color="auto"/>
              <w:right w:val="single" w:sz="4" w:space="0" w:color="auto"/>
            </w:tcBorders>
            <w:shd w:val="clear" w:color="auto" w:fill="auto"/>
            <w:noWrap/>
            <w:vAlign w:val="center"/>
            <w:hideMark/>
          </w:tcPr>
          <w:p w14:paraId="6A7D2016"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150,0   </w:t>
            </w:r>
          </w:p>
        </w:tc>
      </w:tr>
      <w:tr w:rsidR="0009188B" w:rsidRPr="0044321A" w14:paraId="730FD645" w14:textId="77777777" w:rsidTr="00183C8C">
        <w:trPr>
          <w:trHeight w:val="450"/>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366E3FA0"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V. </w:t>
            </w:r>
            <w:r w:rsidRPr="0044321A">
              <w:rPr>
                <w:rFonts w:ascii="Sylfaen" w:hAnsi="Sylfaen" w:cs="Sylfaen"/>
                <w:b/>
                <w:bCs/>
                <w:sz w:val="16"/>
                <w:szCs w:val="16"/>
                <w:lang w:val="en-US" w:eastAsia="en-US"/>
              </w:rPr>
              <w:t>მთლიანი</w:t>
            </w:r>
            <w:r w:rsidRPr="0044321A">
              <w:rPr>
                <w:rFonts w:ascii="Arial CYR" w:hAnsi="Arial CYR" w:cs="Arial CYR"/>
                <w:b/>
                <w:bCs/>
                <w:sz w:val="16"/>
                <w:szCs w:val="16"/>
                <w:lang w:val="en-US" w:eastAsia="en-US"/>
              </w:rPr>
              <w:t xml:space="preserve"> </w:t>
            </w:r>
            <w:r w:rsidRPr="0044321A">
              <w:rPr>
                <w:rFonts w:ascii="Sylfaen" w:hAnsi="Sylfaen" w:cs="Sylfaen"/>
                <w:b/>
                <w:bCs/>
                <w:sz w:val="16"/>
                <w:szCs w:val="16"/>
                <w:lang w:val="en-US" w:eastAsia="en-US"/>
              </w:rPr>
              <w:t>სალდო</w:t>
            </w:r>
            <w:r w:rsidRPr="0044321A">
              <w:rPr>
                <w:rFonts w:ascii="Arial CYR" w:hAnsi="Arial CYR" w:cs="Arial CYR"/>
                <w:b/>
                <w:bCs/>
                <w:sz w:val="16"/>
                <w:szCs w:val="16"/>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3E8BA0DC"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2 092,6   </w:t>
            </w:r>
          </w:p>
        </w:tc>
        <w:tc>
          <w:tcPr>
            <w:tcW w:w="1275" w:type="dxa"/>
            <w:tcBorders>
              <w:top w:val="nil"/>
              <w:left w:val="nil"/>
              <w:bottom w:val="single" w:sz="4" w:space="0" w:color="auto"/>
              <w:right w:val="single" w:sz="4" w:space="0" w:color="auto"/>
            </w:tcBorders>
            <w:shd w:val="clear" w:color="000000" w:fill="FFFFFF"/>
            <w:noWrap/>
            <w:vAlign w:val="center"/>
            <w:hideMark/>
          </w:tcPr>
          <w:p w14:paraId="0DA6F98F"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663,7   </w:t>
            </w:r>
          </w:p>
        </w:tc>
        <w:tc>
          <w:tcPr>
            <w:tcW w:w="1134" w:type="dxa"/>
            <w:tcBorders>
              <w:top w:val="nil"/>
              <w:left w:val="nil"/>
              <w:bottom w:val="single" w:sz="4" w:space="0" w:color="auto"/>
              <w:right w:val="single" w:sz="4" w:space="0" w:color="auto"/>
            </w:tcBorders>
            <w:shd w:val="clear" w:color="000000" w:fill="FFFFFF"/>
            <w:noWrap/>
            <w:vAlign w:val="center"/>
            <w:hideMark/>
          </w:tcPr>
          <w:p w14:paraId="59C08A0F"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2 756,3   </w:t>
            </w:r>
          </w:p>
        </w:tc>
        <w:tc>
          <w:tcPr>
            <w:tcW w:w="1151" w:type="dxa"/>
            <w:tcBorders>
              <w:top w:val="nil"/>
              <w:left w:val="nil"/>
              <w:bottom w:val="single" w:sz="4" w:space="0" w:color="auto"/>
              <w:right w:val="single" w:sz="4" w:space="0" w:color="auto"/>
            </w:tcBorders>
            <w:shd w:val="clear" w:color="000000" w:fill="FFFFFF"/>
            <w:noWrap/>
            <w:vAlign w:val="center"/>
            <w:hideMark/>
          </w:tcPr>
          <w:p w14:paraId="4A7D5A9C"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3 655,9   </w:t>
            </w:r>
          </w:p>
        </w:tc>
        <w:tc>
          <w:tcPr>
            <w:tcW w:w="1118" w:type="dxa"/>
            <w:tcBorders>
              <w:top w:val="nil"/>
              <w:left w:val="nil"/>
              <w:bottom w:val="single" w:sz="4" w:space="0" w:color="auto"/>
              <w:right w:val="single" w:sz="4" w:space="0" w:color="auto"/>
            </w:tcBorders>
            <w:shd w:val="clear" w:color="000000" w:fill="FFFFFF"/>
            <w:noWrap/>
            <w:vAlign w:val="center"/>
            <w:hideMark/>
          </w:tcPr>
          <w:p w14:paraId="4609E17F"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822,4   </w:t>
            </w:r>
          </w:p>
        </w:tc>
        <w:tc>
          <w:tcPr>
            <w:tcW w:w="1103" w:type="dxa"/>
            <w:tcBorders>
              <w:top w:val="nil"/>
              <w:left w:val="nil"/>
              <w:bottom w:val="single" w:sz="4" w:space="0" w:color="auto"/>
              <w:right w:val="single" w:sz="4" w:space="0" w:color="auto"/>
            </w:tcBorders>
            <w:shd w:val="clear" w:color="000000" w:fill="FFFFFF"/>
            <w:noWrap/>
            <w:vAlign w:val="center"/>
            <w:hideMark/>
          </w:tcPr>
          <w:p w14:paraId="041CA247"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2 833,5   </w:t>
            </w:r>
          </w:p>
        </w:tc>
        <w:tc>
          <w:tcPr>
            <w:tcW w:w="1305" w:type="dxa"/>
            <w:tcBorders>
              <w:top w:val="nil"/>
              <w:left w:val="nil"/>
              <w:bottom w:val="single" w:sz="4" w:space="0" w:color="auto"/>
              <w:right w:val="single" w:sz="4" w:space="0" w:color="auto"/>
            </w:tcBorders>
            <w:shd w:val="clear" w:color="000000" w:fill="FFFFFF"/>
            <w:noWrap/>
            <w:vAlign w:val="center"/>
            <w:hideMark/>
          </w:tcPr>
          <w:p w14:paraId="598A28CD"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60,0   </w:t>
            </w:r>
          </w:p>
        </w:tc>
        <w:tc>
          <w:tcPr>
            <w:tcW w:w="1276" w:type="dxa"/>
            <w:tcBorders>
              <w:top w:val="nil"/>
              <w:left w:val="nil"/>
              <w:bottom w:val="single" w:sz="4" w:space="0" w:color="auto"/>
              <w:right w:val="single" w:sz="4" w:space="0" w:color="auto"/>
            </w:tcBorders>
            <w:shd w:val="clear" w:color="000000" w:fill="FFFFFF"/>
            <w:noWrap/>
            <w:vAlign w:val="center"/>
            <w:hideMark/>
          </w:tcPr>
          <w:p w14:paraId="244C245B"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60,0   </w:t>
            </w:r>
          </w:p>
        </w:tc>
        <w:tc>
          <w:tcPr>
            <w:tcW w:w="931" w:type="dxa"/>
            <w:tcBorders>
              <w:top w:val="nil"/>
              <w:left w:val="nil"/>
              <w:bottom w:val="single" w:sz="4" w:space="0" w:color="auto"/>
              <w:right w:val="single" w:sz="4" w:space="0" w:color="auto"/>
            </w:tcBorders>
            <w:shd w:val="clear" w:color="000000" w:fill="FFFFFF"/>
            <w:noWrap/>
            <w:vAlign w:val="center"/>
            <w:hideMark/>
          </w:tcPr>
          <w:p w14:paraId="181B6F68"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195" w:type="dxa"/>
            <w:tcBorders>
              <w:top w:val="nil"/>
              <w:left w:val="nil"/>
              <w:bottom w:val="single" w:sz="4" w:space="0" w:color="auto"/>
              <w:right w:val="single" w:sz="4" w:space="0" w:color="auto"/>
            </w:tcBorders>
            <w:shd w:val="clear" w:color="auto" w:fill="auto"/>
            <w:noWrap/>
            <w:vAlign w:val="center"/>
            <w:hideMark/>
          </w:tcPr>
          <w:p w14:paraId="6F8DB308"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60,0   </w:t>
            </w:r>
          </w:p>
        </w:tc>
        <w:tc>
          <w:tcPr>
            <w:tcW w:w="1494" w:type="dxa"/>
            <w:tcBorders>
              <w:top w:val="nil"/>
              <w:left w:val="nil"/>
              <w:bottom w:val="single" w:sz="4" w:space="0" w:color="auto"/>
              <w:right w:val="single" w:sz="4" w:space="0" w:color="auto"/>
            </w:tcBorders>
            <w:shd w:val="clear" w:color="auto" w:fill="auto"/>
            <w:noWrap/>
            <w:vAlign w:val="center"/>
            <w:hideMark/>
          </w:tcPr>
          <w:p w14:paraId="2A1A3A56" w14:textId="77777777" w:rsidR="005E4786" w:rsidRPr="0044321A" w:rsidRDefault="005E4786" w:rsidP="00D634C3">
            <w:pPr>
              <w:rPr>
                <w:rFonts w:ascii="Arial CYR" w:hAnsi="Arial CYR" w:cs="Arial CYR"/>
                <w:b/>
                <w:bCs/>
                <w:sz w:val="16"/>
                <w:szCs w:val="16"/>
                <w:lang w:val="en-US" w:eastAsia="en-US"/>
              </w:rPr>
            </w:pPr>
            <w:r>
              <w:rPr>
                <w:rFonts w:ascii="Arial CYR" w:hAnsi="Arial CYR" w:cs="Arial CYR"/>
                <w:b/>
                <w:bCs/>
                <w:sz w:val="16"/>
                <w:szCs w:val="16"/>
                <w:lang w:val="en-US" w:eastAsia="en-US"/>
              </w:rPr>
              <w:t xml:space="preserve">       </w:t>
            </w:r>
            <w:r w:rsidRPr="0044321A">
              <w:rPr>
                <w:rFonts w:ascii="Arial CYR" w:hAnsi="Arial CYR" w:cs="Arial CYR"/>
                <w:b/>
                <w:bCs/>
                <w:sz w:val="16"/>
                <w:szCs w:val="16"/>
                <w:lang w:val="en-US" w:eastAsia="en-US"/>
              </w:rPr>
              <w:t xml:space="preserve">60,0   </w:t>
            </w:r>
          </w:p>
        </w:tc>
        <w:tc>
          <w:tcPr>
            <w:tcW w:w="1148" w:type="dxa"/>
            <w:tcBorders>
              <w:top w:val="nil"/>
              <w:left w:val="nil"/>
              <w:bottom w:val="single" w:sz="4" w:space="0" w:color="auto"/>
              <w:right w:val="single" w:sz="4" w:space="0" w:color="auto"/>
            </w:tcBorders>
            <w:shd w:val="clear" w:color="auto" w:fill="auto"/>
            <w:noWrap/>
            <w:vAlign w:val="center"/>
            <w:hideMark/>
          </w:tcPr>
          <w:p w14:paraId="4B3CB59B"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60,0   </w:t>
            </w:r>
          </w:p>
        </w:tc>
      </w:tr>
      <w:tr w:rsidR="0009188B" w:rsidRPr="0044321A" w14:paraId="2AC439E2" w14:textId="77777777" w:rsidTr="00183C8C">
        <w:trPr>
          <w:trHeight w:val="480"/>
        </w:trPr>
        <w:tc>
          <w:tcPr>
            <w:tcW w:w="4536" w:type="dxa"/>
            <w:tcBorders>
              <w:top w:val="nil"/>
              <w:left w:val="single" w:sz="4" w:space="0" w:color="auto"/>
              <w:bottom w:val="single" w:sz="4" w:space="0" w:color="auto"/>
              <w:right w:val="single" w:sz="4" w:space="0" w:color="auto"/>
            </w:tcBorders>
            <w:shd w:val="clear" w:color="000000" w:fill="FFFFFF"/>
            <w:vAlign w:val="center"/>
            <w:hideMark/>
          </w:tcPr>
          <w:p w14:paraId="419C0289"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VI. </w:t>
            </w:r>
            <w:r w:rsidRPr="0044321A">
              <w:rPr>
                <w:rFonts w:ascii="Sylfaen" w:hAnsi="Sylfaen" w:cs="Sylfaen"/>
                <w:b/>
                <w:bCs/>
                <w:sz w:val="16"/>
                <w:szCs w:val="16"/>
                <w:lang w:val="en-US" w:eastAsia="en-US"/>
              </w:rPr>
              <w:t>ფინანსური</w:t>
            </w:r>
            <w:r w:rsidRPr="0044321A">
              <w:rPr>
                <w:rFonts w:ascii="Arial CYR" w:hAnsi="Arial CYR" w:cs="Arial CYR"/>
                <w:b/>
                <w:bCs/>
                <w:sz w:val="16"/>
                <w:szCs w:val="16"/>
                <w:lang w:val="en-US" w:eastAsia="en-US"/>
              </w:rPr>
              <w:t xml:space="preserve"> </w:t>
            </w:r>
            <w:r w:rsidRPr="0044321A">
              <w:rPr>
                <w:rFonts w:ascii="Sylfaen" w:hAnsi="Sylfaen" w:cs="Sylfaen"/>
                <w:b/>
                <w:bCs/>
                <w:sz w:val="16"/>
                <w:szCs w:val="16"/>
                <w:lang w:val="en-US" w:eastAsia="en-US"/>
              </w:rPr>
              <w:t>აქტივების</w:t>
            </w:r>
            <w:r w:rsidRPr="0044321A">
              <w:rPr>
                <w:rFonts w:ascii="Arial CYR" w:hAnsi="Arial CYR" w:cs="Arial CYR"/>
                <w:b/>
                <w:bCs/>
                <w:sz w:val="16"/>
                <w:szCs w:val="16"/>
                <w:lang w:val="en-US" w:eastAsia="en-US"/>
              </w:rPr>
              <w:t xml:space="preserve"> </w:t>
            </w:r>
            <w:r w:rsidRPr="0044321A">
              <w:rPr>
                <w:rFonts w:ascii="Sylfaen" w:hAnsi="Sylfaen" w:cs="Sylfaen"/>
                <w:b/>
                <w:bCs/>
                <w:sz w:val="16"/>
                <w:szCs w:val="16"/>
                <w:lang w:val="en-US" w:eastAsia="en-US"/>
              </w:rPr>
              <w:t>ცვლილება</w:t>
            </w:r>
            <w:r w:rsidRPr="0044321A">
              <w:rPr>
                <w:rFonts w:ascii="Arial CYR" w:hAnsi="Arial CYR" w:cs="Arial CYR"/>
                <w:b/>
                <w:bCs/>
                <w:sz w:val="16"/>
                <w:szCs w:val="16"/>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191A2A26"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2 034,6   </w:t>
            </w:r>
          </w:p>
        </w:tc>
        <w:tc>
          <w:tcPr>
            <w:tcW w:w="1275" w:type="dxa"/>
            <w:tcBorders>
              <w:top w:val="nil"/>
              <w:left w:val="nil"/>
              <w:bottom w:val="single" w:sz="4" w:space="0" w:color="auto"/>
              <w:right w:val="single" w:sz="4" w:space="0" w:color="auto"/>
            </w:tcBorders>
            <w:shd w:val="clear" w:color="000000" w:fill="FFFFFF"/>
            <w:noWrap/>
            <w:vAlign w:val="center"/>
            <w:hideMark/>
          </w:tcPr>
          <w:p w14:paraId="1BCFA842"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721,7   </w:t>
            </w:r>
          </w:p>
        </w:tc>
        <w:tc>
          <w:tcPr>
            <w:tcW w:w="1134" w:type="dxa"/>
            <w:tcBorders>
              <w:top w:val="nil"/>
              <w:left w:val="nil"/>
              <w:bottom w:val="single" w:sz="4" w:space="0" w:color="auto"/>
              <w:right w:val="single" w:sz="4" w:space="0" w:color="auto"/>
            </w:tcBorders>
            <w:shd w:val="clear" w:color="000000" w:fill="FFFFFF"/>
            <w:noWrap/>
            <w:vAlign w:val="center"/>
            <w:hideMark/>
          </w:tcPr>
          <w:p w14:paraId="0876A527"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2 756,3   </w:t>
            </w:r>
          </w:p>
        </w:tc>
        <w:tc>
          <w:tcPr>
            <w:tcW w:w="1151" w:type="dxa"/>
            <w:tcBorders>
              <w:top w:val="nil"/>
              <w:left w:val="nil"/>
              <w:bottom w:val="single" w:sz="4" w:space="0" w:color="auto"/>
              <w:right w:val="single" w:sz="4" w:space="0" w:color="auto"/>
            </w:tcBorders>
            <w:shd w:val="clear" w:color="000000" w:fill="FFFFFF"/>
            <w:noWrap/>
            <w:vAlign w:val="center"/>
            <w:hideMark/>
          </w:tcPr>
          <w:p w14:paraId="4AAA6CFC"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3 713,9   </w:t>
            </w:r>
          </w:p>
        </w:tc>
        <w:tc>
          <w:tcPr>
            <w:tcW w:w="1118" w:type="dxa"/>
            <w:tcBorders>
              <w:top w:val="nil"/>
              <w:left w:val="nil"/>
              <w:bottom w:val="single" w:sz="4" w:space="0" w:color="auto"/>
              <w:right w:val="single" w:sz="4" w:space="0" w:color="auto"/>
            </w:tcBorders>
            <w:shd w:val="clear" w:color="000000" w:fill="FFFFFF"/>
            <w:noWrap/>
            <w:vAlign w:val="center"/>
            <w:hideMark/>
          </w:tcPr>
          <w:p w14:paraId="0723D2A5"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880,4   </w:t>
            </w:r>
          </w:p>
        </w:tc>
        <w:tc>
          <w:tcPr>
            <w:tcW w:w="1103" w:type="dxa"/>
            <w:tcBorders>
              <w:top w:val="nil"/>
              <w:left w:val="nil"/>
              <w:bottom w:val="single" w:sz="4" w:space="0" w:color="auto"/>
              <w:right w:val="single" w:sz="4" w:space="0" w:color="auto"/>
            </w:tcBorders>
            <w:shd w:val="clear" w:color="000000" w:fill="FFFFFF"/>
            <w:noWrap/>
            <w:vAlign w:val="center"/>
            <w:hideMark/>
          </w:tcPr>
          <w:p w14:paraId="0454C848"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2 833,5   </w:t>
            </w:r>
          </w:p>
        </w:tc>
        <w:tc>
          <w:tcPr>
            <w:tcW w:w="1305" w:type="dxa"/>
            <w:tcBorders>
              <w:top w:val="nil"/>
              <w:left w:val="nil"/>
              <w:bottom w:val="single" w:sz="4" w:space="0" w:color="auto"/>
              <w:right w:val="single" w:sz="4" w:space="0" w:color="auto"/>
            </w:tcBorders>
            <w:shd w:val="clear" w:color="000000" w:fill="FFFFFF"/>
            <w:noWrap/>
            <w:vAlign w:val="center"/>
            <w:hideMark/>
          </w:tcPr>
          <w:p w14:paraId="43941872"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276" w:type="dxa"/>
            <w:tcBorders>
              <w:top w:val="nil"/>
              <w:left w:val="nil"/>
              <w:bottom w:val="single" w:sz="4" w:space="0" w:color="auto"/>
              <w:right w:val="single" w:sz="4" w:space="0" w:color="auto"/>
            </w:tcBorders>
            <w:shd w:val="clear" w:color="000000" w:fill="FFFFFF"/>
            <w:noWrap/>
            <w:vAlign w:val="center"/>
            <w:hideMark/>
          </w:tcPr>
          <w:p w14:paraId="237AA049"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931" w:type="dxa"/>
            <w:tcBorders>
              <w:top w:val="nil"/>
              <w:left w:val="nil"/>
              <w:bottom w:val="single" w:sz="4" w:space="0" w:color="auto"/>
              <w:right w:val="single" w:sz="4" w:space="0" w:color="auto"/>
            </w:tcBorders>
            <w:shd w:val="clear" w:color="000000" w:fill="FFFFFF"/>
            <w:noWrap/>
            <w:vAlign w:val="center"/>
            <w:hideMark/>
          </w:tcPr>
          <w:p w14:paraId="3263E650"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195" w:type="dxa"/>
            <w:tcBorders>
              <w:top w:val="nil"/>
              <w:left w:val="nil"/>
              <w:bottom w:val="single" w:sz="4" w:space="0" w:color="auto"/>
              <w:right w:val="single" w:sz="4" w:space="0" w:color="auto"/>
            </w:tcBorders>
            <w:shd w:val="clear" w:color="auto" w:fill="auto"/>
            <w:noWrap/>
            <w:vAlign w:val="center"/>
            <w:hideMark/>
          </w:tcPr>
          <w:p w14:paraId="3D876414"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494" w:type="dxa"/>
            <w:tcBorders>
              <w:top w:val="nil"/>
              <w:left w:val="nil"/>
              <w:bottom w:val="single" w:sz="4" w:space="0" w:color="auto"/>
              <w:right w:val="single" w:sz="4" w:space="0" w:color="auto"/>
            </w:tcBorders>
            <w:shd w:val="clear" w:color="auto" w:fill="auto"/>
            <w:noWrap/>
            <w:vAlign w:val="center"/>
            <w:hideMark/>
          </w:tcPr>
          <w:p w14:paraId="0E172504"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148" w:type="dxa"/>
            <w:tcBorders>
              <w:top w:val="nil"/>
              <w:left w:val="nil"/>
              <w:bottom w:val="single" w:sz="4" w:space="0" w:color="auto"/>
              <w:right w:val="single" w:sz="4" w:space="0" w:color="auto"/>
            </w:tcBorders>
            <w:shd w:val="clear" w:color="auto" w:fill="auto"/>
            <w:noWrap/>
            <w:vAlign w:val="center"/>
            <w:hideMark/>
          </w:tcPr>
          <w:p w14:paraId="28F3C473"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r>
      <w:tr w:rsidR="0009188B" w:rsidRPr="0044321A" w14:paraId="4AC7078C" w14:textId="77777777" w:rsidTr="00183C8C">
        <w:trPr>
          <w:trHeight w:val="255"/>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44ED5F3B"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w:t>
            </w:r>
            <w:r w:rsidRPr="0044321A">
              <w:rPr>
                <w:rFonts w:ascii="Sylfaen" w:hAnsi="Sylfaen" w:cs="Sylfaen"/>
                <w:sz w:val="16"/>
                <w:szCs w:val="16"/>
                <w:lang w:val="en-US" w:eastAsia="en-US"/>
              </w:rPr>
              <w:t>ზრდა</w:t>
            </w:r>
            <w:r w:rsidRPr="0044321A">
              <w:rPr>
                <w:rFonts w:ascii="Arial CYR" w:hAnsi="Arial CYR" w:cs="Arial CYR"/>
                <w:sz w:val="16"/>
                <w:szCs w:val="16"/>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616B22E3"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275" w:type="dxa"/>
            <w:tcBorders>
              <w:top w:val="nil"/>
              <w:left w:val="nil"/>
              <w:bottom w:val="single" w:sz="4" w:space="0" w:color="auto"/>
              <w:right w:val="single" w:sz="4" w:space="0" w:color="auto"/>
            </w:tcBorders>
            <w:shd w:val="clear" w:color="000000" w:fill="FFFFFF"/>
            <w:noWrap/>
            <w:vAlign w:val="center"/>
            <w:hideMark/>
          </w:tcPr>
          <w:p w14:paraId="6626511A"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34" w:type="dxa"/>
            <w:tcBorders>
              <w:top w:val="nil"/>
              <w:left w:val="nil"/>
              <w:bottom w:val="single" w:sz="4" w:space="0" w:color="auto"/>
              <w:right w:val="single" w:sz="4" w:space="0" w:color="auto"/>
            </w:tcBorders>
            <w:shd w:val="clear" w:color="000000" w:fill="FFFFFF"/>
            <w:noWrap/>
            <w:vAlign w:val="center"/>
            <w:hideMark/>
          </w:tcPr>
          <w:p w14:paraId="67024F33"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51" w:type="dxa"/>
            <w:tcBorders>
              <w:top w:val="nil"/>
              <w:left w:val="nil"/>
              <w:bottom w:val="single" w:sz="4" w:space="0" w:color="auto"/>
              <w:right w:val="single" w:sz="4" w:space="0" w:color="auto"/>
            </w:tcBorders>
            <w:shd w:val="clear" w:color="000000" w:fill="FFFFFF"/>
            <w:noWrap/>
            <w:vAlign w:val="center"/>
            <w:hideMark/>
          </w:tcPr>
          <w:p w14:paraId="5EA541ED"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118" w:type="dxa"/>
            <w:tcBorders>
              <w:top w:val="nil"/>
              <w:left w:val="nil"/>
              <w:bottom w:val="single" w:sz="4" w:space="0" w:color="auto"/>
              <w:right w:val="single" w:sz="4" w:space="0" w:color="auto"/>
            </w:tcBorders>
            <w:shd w:val="clear" w:color="000000" w:fill="FFFFFF"/>
            <w:noWrap/>
            <w:vAlign w:val="center"/>
            <w:hideMark/>
          </w:tcPr>
          <w:p w14:paraId="04DEF83E"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78E61F83"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305" w:type="dxa"/>
            <w:tcBorders>
              <w:top w:val="nil"/>
              <w:left w:val="nil"/>
              <w:bottom w:val="single" w:sz="4" w:space="0" w:color="auto"/>
              <w:right w:val="single" w:sz="4" w:space="0" w:color="auto"/>
            </w:tcBorders>
            <w:shd w:val="clear" w:color="000000" w:fill="FFFFFF"/>
            <w:noWrap/>
            <w:vAlign w:val="center"/>
            <w:hideMark/>
          </w:tcPr>
          <w:p w14:paraId="2F53DF40"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276" w:type="dxa"/>
            <w:tcBorders>
              <w:top w:val="nil"/>
              <w:left w:val="nil"/>
              <w:bottom w:val="single" w:sz="4" w:space="0" w:color="auto"/>
              <w:right w:val="single" w:sz="4" w:space="0" w:color="auto"/>
            </w:tcBorders>
            <w:shd w:val="clear" w:color="000000" w:fill="FFFFFF"/>
            <w:noWrap/>
            <w:vAlign w:val="center"/>
            <w:hideMark/>
          </w:tcPr>
          <w:p w14:paraId="3FA85B10"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931" w:type="dxa"/>
            <w:tcBorders>
              <w:top w:val="nil"/>
              <w:left w:val="nil"/>
              <w:bottom w:val="single" w:sz="4" w:space="0" w:color="auto"/>
              <w:right w:val="single" w:sz="4" w:space="0" w:color="auto"/>
            </w:tcBorders>
            <w:shd w:val="clear" w:color="000000" w:fill="FFFFFF"/>
            <w:noWrap/>
            <w:vAlign w:val="center"/>
            <w:hideMark/>
          </w:tcPr>
          <w:p w14:paraId="38BA5339"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95" w:type="dxa"/>
            <w:tcBorders>
              <w:top w:val="nil"/>
              <w:left w:val="nil"/>
              <w:bottom w:val="single" w:sz="4" w:space="0" w:color="auto"/>
              <w:right w:val="single" w:sz="4" w:space="0" w:color="auto"/>
            </w:tcBorders>
            <w:shd w:val="clear" w:color="auto" w:fill="auto"/>
            <w:noWrap/>
            <w:vAlign w:val="center"/>
            <w:hideMark/>
          </w:tcPr>
          <w:p w14:paraId="5F178673"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494" w:type="dxa"/>
            <w:tcBorders>
              <w:top w:val="nil"/>
              <w:left w:val="nil"/>
              <w:bottom w:val="single" w:sz="4" w:space="0" w:color="auto"/>
              <w:right w:val="single" w:sz="4" w:space="0" w:color="auto"/>
            </w:tcBorders>
            <w:shd w:val="clear" w:color="auto" w:fill="auto"/>
            <w:noWrap/>
            <w:vAlign w:val="center"/>
            <w:hideMark/>
          </w:tcPr>
          <w:p w14:paraId="248DD454"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48" w:type="dxa"/>
            <w:tcBorders>
              <w:top w:val="nil"/>
              <w:left w:val="nil"/>
              <w:bottom w:val="single" w:sz="4" w:space="0" w:color="auto"/>
              <w:right w:val="single" w:sz="4" w:space="0" w:color="auto"/>
            </w:tcBorders>
            <w:shd w:val="clear" w:color="auto" w:fill="auto"/>
            <w:noWrap/>
            <w:vAlign w:val="center"/>
            <w:hideMark/>
          </w:tcPr>
          <w:p w14:paraId="7017593A"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r>
      <w:tr w:rsidR="0009188B" w:rsidRPr="0044321A" w14:paraId="4A827991" w14:textId="77777777" w:rsidTr="00183C8C">
        <w:trPr>
          <w:trHeight w:val="255"/>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50795AE7" w14:textId="77777777" w:rsidR="005E4786" w:rsidRPr="0044321A" w:rsidRDefault="005E4786" w:rsidP="00D634C3">
            <w:pPr>
              <w:rPr>
                <w:rFonts w:ascii="Arial CYR" w:hAnsi="Arial CYR" w:cs="Arial CYR"/>
                <w:sz w:val="14"/>
                <w:szCs w:val="14"/>
                <w:lang w:val="en-US" w:eastAsia="en-US"/>
              </w:rPr>
            </w:pPr>
            <w:r w:rsidRPr="0044321A">
              <w:rPr>
                <w:rFonts w:ascii="Arial CYR" w:hAnsi="Arial CYR" w:cs="Arial CYR"/>
                <w:sz w:val="14"/>
                <w:szCs w:val="14"/>
                <w:lang w:val="en-US" w:eastAsia="en-US"/>
              </w:rPr>
              <w:t xml:space="preserve">      </w:t>
            </w:r>
            <w:r w:rsidRPr="0044321A">
              <w:rPr>
                <w:rFonts w:ascii="Sylfaen" w:hAnsi="Sylfaen" w:cs="Sylfaen"/>
                <w:sz w:val="14"/>
                <w:szCs w:val="14"/>
                <w:lang w:val="en-US" w:eastAsia="en-US"/>
              </w:rPr>
              <w:t>ვალუტა</w:t>
            </w:r>
            <w:r w:rsidRPr="0044321A">
              <w:rPr>
                <w:rFonts w:ascii="Arial CYR" w:hAnsi="Arial CYR" w:cs="Arial CYR"/>
                <w:sz w:val="14"/>
                <w:szCs w:val="14"/>
                <w:lang w:val="en-US" w:eastAsia="en-US"/>
              </w:rPr>
              <w:t xml:space="preserve"> </w:t>
            </w:r>
            <w:r w:rsidRPr="0044321A">
              <w:rPr>
                <w:rFonts w:ascii="Sylfaen" w:hAnsi="Sylfaen" w:cs="Sylfaen"/>
                <w:sz w:val="14"/>
                <w:szCs w:val="14"/>
                <w:lang w:val="en-US" w:eastAsia="en-US"/>
              </w:rPr>
              <w:t>და</w:t>
            </w:r>
            <w:r w:rsidRPr="0044321A">
              <w:rPr>
                <w:rFonts w:ascii="Arial CYR" w:hAnsi="Arial CYR" w:cs="Arial CYR"/>
                <w:sz w:val="14"/>
                <w:szCs w:val="14"/>
                <w:lang w:val="en-US" w:eastAsia="en-US"/>
              </w:rPr>
              <w:t xml:space="preserve"> </w:t>
            </w:r>
            <w:r w:rsidRPr="0044321A">
              <w:rPr>
                <w:rFonts w:ascii="Sylfaen" w:hAnsi="Sylfaen" w:cs="Sylfaen"/>
                <w:sz w:val="14"/>
                <w:szCs w:val="14"/>
                <w:lang w:val="en-US" w:eastAsia="en-US"/>
              </w:rPr>
              <w:t>დეპოზიტები</w:t>
            </w:r>
            <w:r w:rsidRPr="0044321A">
              <w:rPr>
                <w:rFonts w:ascii="Arial CYR" w:hAnsi="Arial CYR" w:cs="Arial CYR"/>
                <w:sz w:val="14"/>
                <w:szCs w:val="14"/>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5AA12FFA"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275" w:type="dxa"/>
            <w:tcBorders>
              <w:top w:val="nil"/>
              <w:left w:val="nil"/>
              <w:bottom w:val="single" w:sz="4" w:space="0" w:color="auto"/>
              <w:right w:val="single" w:sz="4" w:space="0" w:color="auto"/>
            </w:tcBorders>
            <w:shd w:val="clear" w:color="000000" w:fill="FFFFFF"/>
            <w:noWrap/>
            <w:vAlign w:val="center"/>
            <w:hideMark/>
          </w:tcPr>
          <w:p w14:paraId="74BA5E69"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2CC4E51F"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18969D39"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118" w:type="dxa"/>
            <w:tcBorders>
              <w:top w:val="nil"/>
              <w:left w:val="nil"/>
              <w:bottom w:val="single" w:sz="4" w:space="0" w:color="auto"/>
              <w:right w:val="single" w:sz="4" w:space="0" w:color="auto"/>
            </w:tcBorders>
            <w:shd w:val="clear" w:color="000000" w:fill="FFFFFF"/>
            <w:noWrap/>
            <w:vAlign w:val="center"/>
            <w:hideMark/>
          </w:tcPr>
          <w:p w14:paraId="651A47B5"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w:t>
            </w:r>
          </w:p>
        </w:tc>
        <w:tc>
          <w:tcPr>
            <w:tcW w:w="1103" w:type="dxa"/>
            <w:tcBorders>
              <w:top w:val="nil"/>
              <w:left w:val="nil"/>
              <w:bottom w:val="single" w:sz="4" w:space="0" w:color="auto"/>
              <w:right w:val="single" w:sz="4" w:space="0" w:color="auto"/>
            </w:tcBorders>
            <w:shd w:val="clear" w:color="000000" w:fill="FFFFFF"/>
            <w:noWrap/>
            <w:vAlign w:val="center"/>
            <w:hideMark/>
          </w:tcPr>
          <w:p w14:paraId="3C3DC6D7"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305" w:type="dxa"/>
            <w:tcBorders>
              <w:top w:val="nil"/>
              <w:left w:val="nil"/>
              <w:bottom w:val="single" w:sz="4" w:space="0" w:color="auto"/>
              <w:right w:val="single" w:sz="4" w:space="0" w:color="auto"/>
            </w:tcBorders>
            <w:shd w:val="clear" w:color="000000" w:fill="FFFFFF"/>
            <w:noWrap/>
            <w:vAlign w:val="center"/>
            <w:hideMark/>
          </w:tcPr>
          <w:p w14:paraId="29020903"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276" w:type="dxa"/>
            <w:tcBorders>
              <w:top w:val="nil"/>
              <w:left w:val="nil"/>
              <w:bottom w:val="single" w:sz="4" w:space="0" w:color="auto"/>
              <w:right w:val="single" w:sz="4" w:space="0" w:color="auto"/>
            </w:tcBorders>
            <w:shd w:val="clear" w:color="000000" w:fill="FFFFFF"/>
            <w:noWrap/>
            <w:vAlign w:val="center"/>
            <w:hideMark/>
          </w:tcPr>
          <w:p w14:paraId="4E2088F0"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931" w:type="dxa"/>
            <w:tcBorders>
              <w:top w:val="nil"/>
              <w:left w:val="nil"/>
              <w:bottom w:val="single" w:sz="4" w:space="0" w:color="auto"/>
              <w:right w:val="single" w:sz="4" w:space="0" w:color="auto"/>
            </w:tcBorders>
            <w:shd w:val="clear" w:color="000000" w:fill="FFFFFF"/>
            <w:noWrap/>
            <w:vAlign w:val="center"/>
            <w:hideMark/>
          </w:tcPr>
          <w:p w14:paraId="513238A7"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95" w:type="dxa"/>
            <w:tcBorders>
              <w:top w:val="nil"/>
              <w:left w:val="nil"/>
              <w:bottom w:val="single" w:sz="4" w:space="0" w:color="auto"/>
              <w:right w:val="single" w:sz="4" w:space="0" w:color="auto"/>
            </w:tcBorders>
            <w:shd w:val="clear" w:color="auto" w:fill="auto"/>
            <w:noWrap/>
            <w:vAlign w:val="center"/>
            <w:hideMark/>
          </w:tcPr>
          <w:p w14:paraId="0EB433DD"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32366CEB"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48" w:type="dxa"/>
            <w:tcBorders>
              <w:top w:val="nil"/>
              <w:left w:val="nil"/>
              <w:bottom w:val="single" w:sz="4" w:space="0" w:color="auto"/>
              <w:right w:val="single" w:sz="4" w:space="0" w:color="auto"/>
            </w:tcBorders>
            <w:shd w:val="clear" w:color="auto" w:fill="auto"/>
            <w:noWrap/>
            <w:vAlign w:val="center"/>
            <w:hideMark/>
          </w:tcPr>
          <w:p w14:paraId="6CFD3FB8"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r>
      <w:tr w:rsidR="0009188B" w:rsidRPr="0044321A" w14:paraId="4B4C8BD6" w14:textId="77777777" w:rsidTr="00183C8C">
        <w:trPr>
          <w:trHeight w:val="255"/>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0A7E961B" w14:textId="77777777" w:rsidR="005E4786" w:rsidRPr="0044321A" w:rsidRDefault="005E4786" w:rsidP="00D634C3">
            <w:pPr>
              <w:rPr>
                <w:rFonts w:ascii="Arial CYR" w:hAnsi="Arial CYR" w:cs="Arial CYR"/>
                <w:sz w:val="14"/>
                <w:szCs w:val="14"/>
                <w:lang w:val="en-US" w:eastAsia="en-US"/>
              </w:rPr>
            </w:pPr>
            <w:r w:rsidRPr="0044321A">
              <w:rPr>
                <w:rFonts w:ascii="Arial CYR" w:hAnsi="Arial CYR" w:cs="Arial CYR"/>
                <w:sz w:val="14"/>
                <w:szCs w:val="14"/>
                <w:lang w:val="en-US" w:eastAsia="en-US"/>
              </w:rPr>
              <w:t xml:space="preserve">      </w:t>
            </w:r>
            <w:r w:rsidRPr="0044321A">
              <w:rPr>
                <w:rFonts w:ascii="Sylfaen" w:hAnsi="Sylfaen" w:cs="Sylfaen"/>
                <w:sz w:val="14"/>
                <w:szCs w:val="14"/>
                <w:lang w:val="en-US" w:eastAsia="en-US"/>
              </w:rPr>
              <w:t>სესხები</w:t>
            </w:r>
            <w:r w:rsidRPr="0044321A">
              <w:rPr>
                <w:rFonts w:ascii="Arial CYR" w:hAnsi="Arial CYR" w:cs="Arial CYR"/>
                <w:sz w:val="14"/>
                <w:szCs w:val="14"/>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355148E6"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275" w:type="dxa"/>
            <w:tcBorders>
              <w:top w:val="nil"/>
              <w:left w:val="nil"/>
              <w:bottom w:val="single" w:sz="4" w:space="0" w:color="auto"/>
              <w:right w:val="single" w:sz="4" w:space="0" w:color="auto"/>
            </w:tcBorders>
            <w:shd w:val="clear" w:color="000000" w:fill="FFFFFF"/>
            <w:noWrap/>
            <w:vAlign w:val="center"/>
            <w:hideMark/>
          </w:tcPr>
          <w:p w14:paraId="0A667726"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17F5AD3F"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47040574"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118" w:type="dxa"/>
            <w:tcBorders>
              <w:top w:val="nil"/>
              <w:left w:val="nil"/>
              <w:bottom w:val="single" w:sz="4" w:space="0" w:color="auto"/>
              <w:right w:val="single" w:sz="4" w:space="0" w:color="auto"/>
            </w:tcBorders>
            <w:shd w:val="clear" w:color="000000" w:fill="FFFFFF"/>
            <w:noWrap/>
            <w:vAlign w:val="center"/>
            <w:hideMark/>
          </w:tcPr>
          <w:p w14:paraId="00521C7E"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03" w:type="dxa"/>
            <w:tcBorders>
              <w:top w:val="nil"/>
              <w:left w:val="nil"/>
              <w:bottom w:val="single" w:sz="4" w:space="0" w:color="auto"/>
              <w:right w:val="single" w:sz="4" w:space="0" w:color="auto"/>
            </w:tcBorders>
            <w:shd w:val="clear" w:color="000000" w:fill="FFFFFF"/>
            <w:noWrap/>
            <w:vAlign w:val="center"/>
            <w:hideMark/>
          </w:tcPr>
          <w:p w14:paraId="691BD015"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305" w:type="dxa"/>
            <w:tcBorders>
              <w:top w:val="nil"/>
              <w:left w:val="nil"/>
              <w:bottom w:val="single" w:sz="4" w:space="0" w:color="auto"/>
              <w:right w:val="single" w:sz="4" w:space="0" w:color="auto"/>
            </w:tcBorders>
            <w:shd w:val="clear" w:color="000000" w:fill="FFFFFF"/>
            <w:noWrap/>
            <w:vAlign w:val="center"/>
            <w:hideMark/>
          </w:tcPr>
          <w:p w14:paraId="6B0AAC51"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276" w:type="dxa"/>
            <w:tcBorders>
              <w:top w:val="nil"/>
              <w:left w:val="nil"/>
              <w:bottom w:val="single" w:sz="4" w:space="0" w:color="auto"/>
              <w:right w:val="single" w:sz="4" w:space="0" w:color="auto"/>
            </w:tcBorders>
            <w:shd w:val="clear" w:color="000000" w:fill="FFFFFF"/>
            <w:noWrap/>
            <w:vAlign w:val="center"/>
            <w:hideMark/>
          </w:tcPr>
          <w:p w14:paraId="13817CDD"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931" w:type="dxa"/>
            <w:tcBorders>
              <w:top w:val="nil"/>
              <w:left w:val="nil"/>
              <w:bottom w:val="single" w:sz="4" w:space="0" w:color="auto"/>
              <w:right w:val="single" w:sz="4" w:space="0" w:color="auto"/>
            </w:tcBorders>
            <w:shd w:val="clear" w:color="000000" w:fill="FFFFFF"/>
            <w:noWrap/>
            <w:vAlign w:val="center"/>
            <w:hideMark/>
          </w:tcPr>
          <w:p w14:paraId="699FF13D"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95" w:type="dxa"/>
            <w:tcBorders>
              <w:top w:val="nil"/>
              <w:left w:val="nil"/>
              <w:bottom w:val="single" w:sz="4" w:space="0" w:color="auto"/>
              <w:right w:val="single" w:sz="4" w:space="0" w:color="auto"/>
            </w:tcBorders>
            <w:shd w:val="clear" w:color="auto" w:fill="auto"/>
            <w:noWrap/>
            <w:vAlign w:val="center"/>
            <w:hideMark/>
          </w:tcPr>
          <w:p w14:paraId="37F6B1E3"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0E132D8E"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c>
          <w:tcPr>
            <w:tcW w:w="1148" w:type="dxa"/>
            <w:tcBorders>
              <w:top w:val="nil"/>
              <w:left w:val="nil"/>
              <w:bottom w:val="single" w:sz="4" w:space="0" w:color="auto"/>
              <w:right w:val="single" w:sz="4" w:space="0" w:color="auto"/>
            </w:tcBorders>
            <w:shd w:val="clear" w:color="auto" w:fill="auto"/>
            <w:noWrap/>
            <w:vAlign w:val="center"/>
            <w:hideMark/>
          </w:tcPr>
          <w:p w14:paraId="10C75D22"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r>
      <w:tr w:rsidR="0009188B" w:rsidRPr="0044321A" w14:paraId="144FA53E" w14:textId="77777777" w:rsidTr="00183C8C">
        <w:trPr>
          <w:trHeight w:val="300"/>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529D6A35" w14:textId="77777777" w:rsidR="005E4786" w:rsidRPr="0044321A" w:rsidRDefault="005E4786" w:rsidP="00D634C3">
            <w:pPr>
              <w:rPr>
                <w:rFonts w:ascii="Arial CYR" w:hAnsi="Arial CYR" w:cs="Arial CYR"/>
                <w:sz w:val="14"/>
                <w:szCs w:val="14"/>
                <w:lang w:val="en-US" w:eastAsia="en-US"/>
              </w:rPr>
            </w:pPr>
            <w:r w:rsidRPr="0044321A">
              <w:rPr>
                <w:rFonts w:ascii="Arial CYR" w:hAnsi="Arial CYR" w:cs="Arial CYR"/>
                <w:sz w:val="14"/>
                <w:szCs w:val="14"/>
                <w:lang w:val="en-US" w:eastAsia="en-US"/>
              </w:rPr>
              <w:t xml:space="preserve">      </w:t>
            </w:r>
            <w:r w:rsidRPr="0044321A">
              <w:rPr>
                <w:rFonts w:ascii="Sylfaen" w:hAnsi="Sylfaen" w:cs="Sylfaen"/>
                <w:sz w:val="14"/>
                <w:szCs w:val="14"/>
                <w:lang w:val="en-US" w:eastAsia="en-US"/>
              </w:rPr>
              <w:t>აქციები</w:t>
            </w:r>
            <w:r w:rsidRPr="0044321A">
              <w:rPr>
                <w:rFonts w:ascii="Arial CYR" w:hAnsi="Arial CYR" w:cs="Arial CYR"/>
                <w:sz w:val="14"/>
                <w:szCs w:val="14"/>
                <w:lang w:val="en-US" w:eastAsia="en-US"/>
              </w:rPr>
              <w:t xml:space="preserve"> </w:t>
            </w:r>
            <w:r w:rsidRPr="0044321A">
              <w:rPr>
                <w:rFonts w:ascii="Sylfaen" w:hAnsi="Sylfaen" w:cs="Sylfaen"/>
                <w:sz w:val="14"/>
                <w:szCs w:val="14"/>
                <w:lang w:val="en-US" w:eastAsia="en-US"/>
              </w:rPr>
              <w:t>და</w:t>
            </w:r>
            <w:r w:rsidRPr="0044321A">
              <w:rPr>
                <w:rFonts w:ascii="Arial CYR" w:hAnsi="Arial CYR" w:cs="Arial CYR"/>
                <w:sz w:val="14"/>
                <w:szCs w:val="14"/>
                <w:lang w:val="en-US" w:eastAsia="en-US"/>
              </w:rPr>
              <w:t xml:space="preserve"> </w:t>
            </w:r>
            <w:r w:rsidRPr="0044321A">
              <w:rPr>
                <w:rFonts w:ascii="Sylfaen" w:hAnsi="Sylfaen" w:cs="Sylfaen"/>
                <w:sz w:val="14"/>
                <w:szCs w:val="14"/>
                <w:lang w:val="en-US" w:eastAsia="en-US"/>
              </w:rPr>
              <w:t>სხვა</w:t>
            </w:r>
            <w:r w:rsidRPr="0044321A">
              <w:rPr>
                <w:rFonts w:ascii="Arial CYR" w:hAnsi="Arial CYR" w:cs="Arial CYR"/>
                <w:sz w:val="14"/>
                <w:szCs w:val="14"/>
                <w:lang w:val="en-US" w:eastAsia="en-US"/>
              </w:rPr>
              <w:t xml:space="preserve"> </w:t>
            </w:r>
            <w:r w:rsidRPr="0044321A">
              <w:rPr>
                <w:rFonts w:ascii="Sylfaen" w:hAnsi="Sylfaen" w:cs="Sylfaen"/>
                <w:sz w:val="14"/>
                <w:szCs w:val="14"/>
                <w:lang w:val="en-US" w:eastAsia="en-US"/>
              </w:rPr>
              <w:t>კაპიტალი</w:t>
            </w:r>
            <w:r w:rsidRPr="0044321A">
              <w:rPr>
                <w:rFonts w:ascii="Arial CYR" w:hAnsi="Arial CYR" w:cs="Arial CYR"/>
                <w:sz w:val="14"/>
                <w:szCs w:val="14"/>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7C004872"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275" w:type="dxa"/>
            <w:tcBorders>
              <w:top w:val="nil"/>
              <w:left w:val="nil"/>
              <w:bottom w:val="single" w:sz="4" w:space="0" w:color="auto"/>
              <w:right w:val="single" w:sz="4" w:space="0" w:color="auto"/>
            </w:tcBorders>
            <w:shd w:val="clear" w:color="000000" w:fill="FFFFFF"/>
            <w:noWrap/>
            <w:vAlign w:val="center"/>
            <w:hideMark/>
          </w:tcPr>
          <w:p w14:paraId="31E82B69"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32D6277F"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5CB6107F"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118" w:type="dxa"/>
            <w:tcBorders>
              <w:top w:val="nil"/>
              <w:left w:val="nil"/>
              <w:bottom w:val="single" w:sz="4" w:space="0" w:color="auto"/>
              <w:right w:val="single" w:sz="4" w:space="0" w:color="auto"/>
            </w:tcBorders>
            <w:shd w:val="clear" w:color="000000" w:fill="FFFFFF"/>
            <w:noWrap/>
            <w:vAlign w:val="center"/>
            <w:hideMark/>
          </w:tcPr>
          <w:p w14:paraId="4FA3BE6A"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03" w:type="dxa"/>
            <w:tcBorders>
              <w:top w:val="nil"/>
              <w:left w:val="nil"/>
              <w:bottom w:val="single" w:sz="4" w:space="0" w:color="auto"/>
              <w:right w:val="single" w:sz="4" w:space="0" w:color="auto"/>
            </w:tcBorders>
            <w:shd w:val="clear" w:color="000000" w:fill="FFFFFF"/>
            <w:noWrap/>
            <w:vAlign w:val="center"/>
            <w:hideMark/>
          </w:tcPr>
          <w:p w14:paraId="57CCC006"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305" w:type="dxa"/>
            <w:tcBorders>
              <w:top w:val="nil"/>
              <w:left w:val="nil"/>
              <w:bottom w:val="single" w:sz="4" w:space="0" w:color="auto"/>
              <w:right w:val="single" w:sz="4" w:space="0" w:color="auto"/>
            </w:tcBorders>
            <w:shd w:val="clear" w:color="000000" w:fill="FFFFFF"/>
            <w:noWrap/>
            <w:vAlign w:val="center"/>
            <w:hideMark/>
          </w:tcPr>
          <w:p w14:paraId="64EF8603"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276" w:type="dxa"/>
            <w:tcBorders>
              <w:top w:val="nil"/>
              <w:left w:val="nil"/>
              <w:bottom w:val="single" w:sz="4" w:space="0" w:color="auto"/>
              <w:right w:val="single" w:sz="4" w:space="0" w:color="auto"/>
            </w:tcBorders>
            <w:shd w:val="clear" w:color="000000" w:fill="FFFFFF"/>
            <w:noWrap/>
            <w:vAlign w:val="center"/>
            <w:hideMark/>
          </w:tcPr>
          <w:p w14:paraId="53F50724"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931" w:type="dxa"/>
            <w:tcBorders>
              <w:top w:val="nil"/>
              <w:left w:val="nil"/>
              <w:bottom w:val="single" w:sz="4" w:space="0" w:color="auto"/>
              <w:right w:val="single" w:sz="4" w:space="0" w:color="auto"/>
            </w:tcBorders>
            <w:shd w:val="clear" w:color="000000" w:fill="FFFFFF"/>
            <w:noWrap/>
            <w:vAlign w:val="center"/>
            <w:hideMark/>
          </w:tcPr>
          <w:p w14:paraId="7A1FD90D"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95" w:type="dxa"/>
            <w:tcBorders>
              <w:top w:val="nil"/>
              <w:left w:val="nil"/>
              <w:bottom w:val="single" w:sz="4" w:space="0" w:color="auto"/>
              <w:right w:val="single" w:sz="4" w:space="0" w:color="auto"/>
            </w:tcBorders>
            <w:shd w:val="clear" w:color="auto" w:fill="auto"/>
            <w:noWrap/>
            <w:vAlign w:val="center"/>
            <w:hideMark/>
          </w:tcPr>
          <w:p w14:paraId="32D6B3EC"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71C1234C"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c>
          <w:tcPr>
            <w:tcW w:w="1148" w:type="dxa"/>
            <w:tcBorders>
              <w:top w:val="nil"/>
              <w:left w:val="nil"/>
              <w:bottom w:val="single" w:sz="4" w:space="0" w:color="auto"/>
              <w:right w:val="single" w:sz="4" w:space="0" w:color="auto"/>
            </w:tcBorders>
            <w:shd w:val="clear" w:color="auto" w:fill="auto"/>
            <w:noWrap/>
            <w:vAlign w:val="center"/>
            <w:hideMark/>
          </w:tcPr>
          <w:p w14:paraId="19740E27"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r>
      <w:tr w:rsidR="0009188B" w:rsidRPr="0044321A" w14:paraId="0FF5C0DA" w14:textId="77777777" w:rsidTr="00183C8C">
        <w:trPr>
          <w:trHeight w:val="255"/>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4E830268"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w:t>
            </w:r>
            <w:r w:rsidRPr="0044321A">
              <w:rPr>
                <w:rFonts w:ascii="Sylfaen" w:hAnsi="Sylfaen" w:cs="Sylfaen"/>
                <w:sz w:val="16"/>
                <w:szCs w:val="16"/>
                <w:lang w:val="en-US" w:eastAsia="en-US"/>
              </w:rPr>
              <w:t>კლება</w:t>
            </w:r>
            <w:r w:rsidRPr="0044321A">
              <w:rPr>
                <w:rFonts w:ascii="Arial CYR" w:hAnsi="Arial CYR" w:cs="Arial CYR"/>
                <w:sz w:val="16"/>
                <w:szCs w:val="16"/>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1300232E"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2 034,6   </w:t>
            </w:r>
          </w:p>
        </w:tc>
        <w:tc>
          <w:tcPr>
            <w:tcW w:w="1275" w:type="dxa"/>
            <w:tcBorders>
              <w:top w:val="nil"/>
              <w:left w:val="nil"/>
              <w:bottom w:val="single" w:sz="4" w:space="0" w:color="auto"/>
              <w:right w:val="single" w:sz="4" w:space="0" w:color="auto"/>
            </w:tcBorders>
            <w:shd w:val="clear" w:color="000000" w:fill="FFFFFF"/>
            <w:noWrap/>
            <w:vAlign w:val="center"/>
            <w:hideMark/>
          </w:tcPr>
          <w:p w14:paraId="0752558F"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721,7   </w:t>
            </w:r>
          </w:p>
        </w:tc>
        <w:tc>
          <w:tcPr>
            <w:tcW w:w="1134" w:type="dxa"/>
            <w:tcBorders>
              <w:top w:val="nil"/>
              <w:left w:val="nil"/>
              <w:bottom w:val="single" w:sz="4" w:space="0" w:color="auto"/>
              <w:right w:val="single" w:sz="4" w:space="0" w:color="auto"/>
            </w:tcBorders>
            <w:shd w:val="clear" w:color="000000" w:fill="FFFFFF"/>
            <w:noWrap/>
            <w:vAlign w:val="center"/>
            <w:hideMark/>
          </w:tcPr>
          <w:p w14:paraId="7CA90B1D"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2 756,3   </w:t>
            </w:r>
          </w:p>
        </w:tc>
        <w:tc>
          <w:tcPr>
            <w:tcW w:w="1151" w:type="dxa"/>
            <w:tcBorders>
              <w:top w:val="nil"/>
              <w:left w:val="nil"/>
              <w:bottom w:val="single" w:sz="4" w:space="0" w:color="auto"/>
              <w:right w:val="single" w:sz="4" w:space="0" w:color="auto"/>
            </w:tcBorders>
            <w:shd w:val="clear" w:color="000000" w:fill="FFFFFF"/>
            <w:noWrap/>
            <w:vAlign w:val="center"/>
            <w:hideMark/>
          </w:tcPr>
          <w:p w14:paraId="7C1C5244"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3 713,9   </w:t>
            </w:r>
          </w:p>
        </w:tc>
        <w:tc>
          <w:tcPr>
            <w:tcW w:w="1118" w:type="dxa"/>
            <w:tcBorders>
              <w:top w:val="nil"/>
              <w:left w:val="nil"/>
              <w:bottom w:val="single" w:sz="4" w:space="0" w:color="auto"/>
              <w:right w:val="single" w:sz="4" w:space="0" w:color="auto"/>
            </w:tcBorders>
            <w:shd w:val="clear" w:color="000000" w:fill="FFFFFF"/>
            <w:noWrap/>
            <w:vAlign w:val="center"/>
            <w:hideMark/>
          </w:tcPr>
          <w:p w14:paraId="658CE8EC"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880,4   </w:t>
            </w:r>
          </w:p>
        </w:tc>
        <w:tc>
          <w:tcPr>
            <w:tcW w:w="1103" w:type="dxa"/>
            <w:tcBorders>
              <w:top w:val="nil"/>
              <w:left w:val="nil"/>
              <w:bottom w:val="single" w:sz="4" w:space="0" w:color="auto"/>
              <w:right w:val="single" w:sz="4" w:space="0" w:color="auto"/>
            </w:tcBorders>
            <w:shd w:val="clear" w:color="000000" w:fill="FFFFFF"/>
            <w:noWrap/>
            <w:vAlign w:val="center"/>
            <w:hideMark/>
          </w:tcPr>
          <w:p w14:paraId="69D08710"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2 833,5   </w:t>
            </w:r>
          </w:p>
        </w:tc>
        <w:tc>
          <w:tcPr>
            <w:tcW w:w="1305" w:type="dxa"/>
            <w:tcBorders>
              <w:top w:val="nil"/>
              <w:left w:val="nil"/>
              <w:bottom w:val="single" w:sz="4" w:space="0" w:color="auto"/>
              <w:right w:val="single" w:sz="4" w:space="0" w:color="auto"/>
            </w:tcBorders>
            <w:shd w:val="clear" w:color="000000" w:fill="FFFFFF"/>
            <w:noWrap/>
            <w:vAlign w:val="center"/>
            <w:hideMark/>
          </w:tcPr>
          <w:p w14:paraId="7FDA6F23"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276" w:type="dxa"/>
            <w:tcBorders>
              <w:top w:val="nil"/>
              <w:left w:val="nil"/>
              <w:bottom w:val="single" w:sz="4" w:space="0" w:color="auto"/>
              <w:right w:val="single" w:sz="4" w:space="0" w:color="auto"/>
            </w:tcBorders>
            <w:shd w:val="clear" w:color="000000" w:fill="FFFFFF"/>
            <w:noWrap/>
            <w:vAlign w:val="center"/>
            <w:hideMark/>
          </w:tcPr>
          <w:p w14:paraId="79E69B5B"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931" w:type="dxa"/>
            <w:tcBorders>
              <w:top w:val="nil"/>
              <w:left w:val="nil"/>
              <w:bottom w:val="single" w:sz="4" w:space="0" w:color="auto"/>
              <w:right w:val="single" w:sz="4" w:space="0" w:color="auto"/>
            </w:tcBorders>
            <w:shd w:val="clear" w:color="000000" w:fill="FFFFFF"/>
            <w:noWrap/>
            <w:vAlign w:val="center"/>
            <w:hideMark/>
          </w:tcPr>
          <w:p w14:paraId="1EE2E5D3"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95" w:type="dxa"/>
            <w:tcBorders>
              <w:top w:val="nil"/>
              <w:left w:val="nil"/>
              <w:bottom w:val="single" w:sz="4" w:space="0" w:color="auto"/>
              <w:right w:val="single" w:sz="4" w:space="0" w:color="auto"/>
            </w:tcBorders>
            <w:shd w:val="clear" w:color="000000" w:fill="FFFFFF"/>
            <w:noWrap/>
            <w:vAlign w:val="center"/>
            <w:hideMark/>
          </w:tcPr>
          <w:p w14:paraId="01979B8F"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494" w:type="dxa"/>
            <w:tcBorders>
              <w:top w:val="nil"/>
              <w:left w:val="nil"/>
              <w:bottom w:val="single" w:sz="4" w:space="0" w:color="auto"/>
              <w:right w:val="single" w:sz="4" w:space="0" w:color="auto"/>
            </w:tcBorders>
            <w:shd w:val="clear" w:color="000000" w:fill="FFFFFF"/>
            <w:noWrap/>
            <w:vAlign w:val="center"/>
            <w:hideMark/>
          </w:tcPr>
          <w:p w14:paraId="30377080"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48" w:type="dxa"/>
            <w:tcBorders>
              <w:top w:val="nil"/>
              <w:left w:val="nil"/>
              <w:bottom w:val="single" w:sz="4" w:space="0" w:color="auto"/>
              <w:right w:val="single" w:sz="4" w:space="0" w:color="auto"/>
            </w:tcBorders>
            <w:shd w:val="clear" w:color="000000" w:fill="FFFFFF"/>
            <w:noWrap/>
            <w:vAlign w:val="center"/>
            <w:hideMark/>
          </w:tcPr>
          <w:p w14:paraId="59E3B724"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r>
      <w:tr w:rsidR="0009188B" w:rsidRPr="0044321A" w14:paraId="08044877" w14:textId="77777777" w:rsidTr="00183C8C">
        <w:trPr>
          <w:trHeight w:val="255"/>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61F4220B" w14:textId="77777777" w:rsidR="005E4786" w:rsidRPr="0044321A" w:rsidRDefault="005E4786" w:rsidP="00D634C3">
            <w:pPr>
              <w:rPr>
                <w:rFonts w:ascii="Arial CYR" w:hAnsi="Arial CYR" w:cs="Arial CYR"/>
                <w:sz w:val="14"/>
                <w:szCs w:val="14"/>
                <w:lang w:val="en-US" w:eastAsia="en-US"/>
              </w:rPr>
            </w:pPr>
            <w:r w:rsidRPr="0044321A">
              <w:rPr>
                <w:rFonts w:ascii="Arial CYR" w:hAnsi="Arial CYR" w:cs="Arial CYR"/>
                <w:sz w:val="14"/>
                <w:szCs w:val="14"/>
                <w:lang w:val="en-US" w:eastAsia="en-US"/>
              </w:rPr>
              <w:t xml:space="preserve">      </w:t>
            </w:r>
            <w:r w:rsidRPr="0044321A">
              <w:rPr>
                <w:rFonts w:ascii="Sylfaen" w:hAnsi="Sylfaen" w:cs="Sylfaen"/>
                <w:sz w:val="14"/>
                <w:szCs w:val="14"/>
                <w:lang w:val="en-US" w:eastAsia="en-US"/>
              </w:rPr>
              <w:t>ვალუტა</w:t>
            </w:r>
            <w:r w:rsidRPr="0044321A">
              <w:rPr>
                <w:rFonts w:ascii="Arial CYR" w:hAnsi="Arial CYR" w:cs="Arial CYR"/>
                <w:sz w:val="14"/>
                <w:szCs w:val="14"/>
                <w:lang w:val="en-US" w:eastAsia="en-US"/>
              </w:rPr>
              <w:t xml:space="preserve"> </w:t>
            </w:r>
            <w:r w:rsidRPr="0044321A">
              <w:rPr>
                <w:rFonts w:ascii="Sylfaen" w:hAnsi="Sylfaen" w:cs="Sylfaen"/>
                <w:sz w:val="14"/>
                <w:szCs w:val="14"/>
                <w:lang w:val="en-US" w:eastAsia="en-US"/>
              </w:rPr>
              <w:t>და</w:t>
            </w:r>
            <w:r w:rsidRPr="0044321A">
              <w:rPr>
                <w:rFonts w:ascii="Arial CYR" w:hAnsi="Arial CYR" w:cs="Arial CYR"/>
                <w:sz w:val="14"/>
                <w:szCs w:val="14"/>
                <w:lang w:val="en-US" w:eastAsia="en-US"/>
              </w:rPr>
              <w:t xml:space="preserve"> </w:t>
            </w:r>
            <w:r w:rsidRPr="0044321A">
              <w:rPr>
                <w:rFonts w:ascii="Sylfaen" w:hAnsi="Sylfaen" w:cs="Sylfaen"/>
                <w:sz w:val="14"/>
                <w:szCs w:val="14"/>
                <w:lang w:val="en-US" w:eastAsia="en-US"/>
              </w:rPr>
              <w:t>დეპოზიტები</w:t>
            </w:r>
            <w:r w:rsidRPr="0044321A">
              <w:rPr>
                <w:rFonts w:ascii="Arial CYR" w:hAnsi="Arial CYR" w:cs="Arial CYR"/>
                <w:sz w:val="14"/>
                <w:szCs w:val="14"/>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6DCAD856"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2 034,6   </w:t>
            </w:r>
          </w:p>
        </w:tc>
        <w:tc>
          <w:tcPr>
            <w:tcW w:w="1275" w:type="dxa"/>
            <w:tcBorders>
              <w:top w:val="nil"/>
              <w:left w:val="nil"/>
              <w:bottom w:val="single" w:sz="4" w:space="0" w:color="auto"/>
              <w:right w:val="single" w:sz="4" w:space="0" w:color="auto"/>
            </w:tcBorders>
            <w:shd w:val="clear" w:color="000000" w:fill="FFFFFF"/>
            <w:noWrap/>
            <w:vAlign w:val="center"/>
            <w:hideMark/>
          </w:tcPr>
          <w:p w14:paraId="19DA3B01"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721,7   </w:t>
            </w:r>
          </w:p>
        </w:tc>
        <w:tc>
          <w:tcPr>
            <w:tcW w:w="1134" w:type="dxa"/>
            <w:tcBorders>
              <w:top w:val="nil"/>
              <w:left w:val="nil"/>
              <w:bottom w:val="single" w:sz="4" w:space="0" w:color="auto"/>
              <w:right w:val="single" w:sz="4" w:space="0" w:color="auto"/>
            </w:tcBorders>
            <w:shd w:val="clear" w:color="000000" w:fill="FFFFFF"/>
            <w:noWrap/>
            <w:vAlign w:val="center"/>
            <w:hideMark/>
          </w:tcPr>
          <w:p w14:paraId="64164E3B"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2 756,3   </w:t>
            </w:r>
          </w:p>
        </w:tc>
        <w:tc>
          <w:tcPr>
            <w:tcW w:w="1151" w:type="dxa"/>
            <w:tcBorders>
              <w:top w:val="nil"/>
              <w:left w:val="nil"/>
              <w:bottom w:val="single" w:sz="4" w:space="0" w:color="auto"/>
              <w:right w:val="single" w:sz="4" w:space="0" w:color="auto"/>
            </w:tcBorders>
            <w:shd w:val="clear" w:color="000000" w:fill="FFFFFF"/>
            <w:noWrap/>
            <w:vAlign w:val="center"/>
            <w:hideMark/>
          </w:tcPr>
          <w:p w14:paraId="46C42877"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3 713,9   </w:t>
            </w:r>
          </w:p>
        </w:tc>
        <w:tc>
          <w:tcPr>
            <w:tcW w:w="1118" w:type="dxa"/>
            <w:tcBorders>
              <w:top w:val="nil"/>
              <w:left w:val="nil"/>
              <w:bottom w:val="single" w:sz="4" w:space="0" w:color="auto"/>
              <w:right w:val="single" w:sz="4" w:space="0" w:color="auto"/>
            </w:tcBorders>
            <w:shd w:val="clear" w:color="000000" w:fill="FFFFFF"/>
            <w:noWrap/>
            <w:vAlign w:val="center"/>
            <w:hideMark/>
          </w:tcPr>
          <w:p w14:paraId="6E5140CF"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880,4   </w:t>
            </w:r>
          </w:p>
        </w:tc>
        <w:tc>
          <w:tcPr>
            <w:tcW w:w="1103" w:type="dxa"/>
            <w:tcBorders>
              <w:top w:val="nil"/>
              <w:left w:val="nil"/>
              <w:bottom w:val="single" w:sz="4" w:space="0" w:color="auto"/>
              <w:right w:val="single" w:sz="4" w:space="0" w:color="auto"/>
            </w:tcBorders>
            <w:shd w:val="clear" w:color="000000" w:fill="FFFFFF"/>
            <w:noWrap/>
            <w:vAlign w:val="center"/>
            <w:hideMark/>
          </w:tcPr>
          <w:p w14:paraId="3E302E66"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2 833,5   </w:t>
            </w:r>
          </w:p>
        </w:tc>
        <w:tc>
          <w:tcPr>
            <w:tcW w:w="1305" w:type="dxa"/>
            <w:tcBorders>
              <w:top w:val="nil"/>
              <w:left w:val="nil"/>
              <w:bottom w:val="single" w:sz="4" w:space="0" w:color="auto"/>
              <w:right w:val="single" w:sz="4" w:space="0" w:color="auto"/>
            </w:tcBorders>
            <w:shd w:val="clear" w:color="000000" w:fill="FFFFFF"/>
            <w:noWrap/>
            <w:vAlign w:val="center"/>
            <w:hideMark/>
          </w:tcPr>
          <w:p w14:paraId="5970D9CB"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276" w:type="dxa"/>
            <w:tcBorders>
              <w:top w:val="nil"/>
              <w:left w:val="nil"/>
              <w:bottom w:val="single" w:sz="4" w:space="0" w:color="auto"/>
              <w:right w:val="single" w:sz="4" w:space="0" w:color="auto"/>
            </w:tcBorders>
            <w:shd w:val="clear" w:color="000000" w:fill="FFFFFF"/>
            <w:noWrap/>
            <w:vAlign w:val="center"/>
            <w:hideMark/>
          </w:tcPr>
          <w:p w14:paraId="5960194F"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931" w:type="dxa"/>
            <w:tcBorders>
              <w:top w:val="nil"/>
              <w:left w:val="nil"/>
              <w:bottom w:val="single" w:sz="4" w:space="0" w:color="auto"/>
              <w:right w:val="single" w:sz="4" w:space="0" w:color="auto"/>
            </w:tcBorders>
            <w:shd w:val="clear" w:color="000000" w:fill="FFFFFF"/>
            <w:noWrap/>
            <w:vAlign w:val="center"/>
            <w:hideMark/>
          </w:tcPr>
          <w:p w14:paraId="56B7E05D"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95" w:type="dxa"/>
            <w:tcBorders>
              <w:top w:val="nil"/>
              <w:left w:val="nil"/>
              <w:bottom w:val="single" w:sz="4" w:space="0" w:color="auto"/>
              <w:right w:val="single" w:sz="4" w:space="0" w:color="auto"/>
            </w:tcBorders>
            <w:shd w:val="clear" w:color="000000" w:fill="FFFFFF"/>
            <w:noWrap/>
            <w:vAlign w:val="center"/>
            <w:hideMark/>
          </w:tcPr>
          <w:p w14:paraId="67272281"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494" w:type="dxa"/>
            <w:tcBorders>
              <w:top w:val="nil"/>
              <w:left w:val="nil"/>
              <w:bottom w:val="single" w:sz="4" w:space="0" w:color="auto"/>
              <w:right w:val="single" w:sz="4" w:space="0" w:color="auto"/>
            </w:tcBorders>
            <w:shd w:val="clear" w:color="000000" w:fill="FFFFFF"/>
            <w:noWrap/>
            <w:vAlign w:val="center"/>
            <w:hideMark/>
          </w:tcPr>
          <w:p w14:paraId="63639D15"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48" w:type="dxa"/>
            <w:tcBorders>
              <w:top w:val="nil"/>
              <w:left w:val="nil"/>
              <w:bottom w:val="single" w:sz="4" w:space="0" w:color="auto"/>
              <w:right w:val="single" w:sz="4" w:space="0" w:color="auto"/>
            </w:tcBorders>
            <w:shd w:val="clear" w:color="000000" w:fill="FFFFFF"/>
            <w:noWrap/>
            <w:vAlign w:val="center"/>
            <w:hideMark/>
          </w:tcPr>
          <w:p w14:paraId="7F8E0FE2"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r>
      <w:tr w:rsidR="0009188B" w:rsidRPr="0044321A" w14:paraId="1FDD5139" w14:textId="77777777" w:rsidTr="00183C8C">
        <w:trPr>
          <w:trHeight w:val="255"/>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275CBE58" w14:textId="77777777" w:rsidR="005E4786" w:rsidRPr="0044321A" w:rsidRDefault="005E4786" w:rsidP="00D634C3">
            <w:pPr>
              <w:rPr>
                <w:rFonts w:ascii="Arial CYR" w:hAnsi="Arial CYR" w:cs="Arial CYR"/>
                <w:sz w:val="14"/>
                <w:szCs w:val="14"/>
                <w:lang w:val="en-US" w:eastAsia="en-US"/>
              </w:rPr>
            </w:pPr>
            <w:r w:rsidRPr="0044321A">
              <w:rPr>
                <w:rFonts w:ascii="Arial CYR" w:hAnsi="Arial CYR" w:cs="Arial CYR"/>
                <w:sz w:val="14"/>
                <w:szCs w:val="14"/>
                <w:lang w:val="en-US" w:eastAsia="en-US"/>
              </w:rPr>
              <w:t xml:space="preserve">      </w:t>
            </w:r>
            <w:r w:rsidRPr="0044321A">
              <w:rPr>
                <w:rFonts w:ascii="Sylfaen" w:hAnsi="Sylfaen" w:cs="Sylfaen"/>
                <w:sz w:val="14"/>
                <w:szCs w:val="14"/>
                <w:lang w:val="en-US" w:eastAsia="en-US"/>
              </w:rPr>
              <w:t>სესხები</w:t>
            </w:r>
            <w:r w:rsidRPr="0044321A">
              <w:rPr>
                <w:rFonts w:ascii="Arial CYR" w:hAnsi="Arial CYR" w:cs="Arial CYR"/>
                <w:sz w:val="14"/>
                <w:szCs w:val="14"/>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2BFF09E4"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275" w:type="dxa"/>
            <w:tcBorders>
              <w:top w:val="nil"/>
              <w:left w:val="nil"/>
              <w:bottom w:val="single" w:sz="4" w:space="0" w:color="auto"/>
              <w:right w:val="single" w:sz="4" w:space="0" w:color="auto"/>
            </w:tcBorders>
            <w:shd w:val="clear" w:color="000000" w:fill="FFFFFF"/>
            <w:noWrap/>
            <w:vAlign w:val="center"/>
            <w:hideMark/>
          </w:tcPr>
          <w:p w14:paraId="722B3416"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7E7A1C09"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2D9282C7"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118" w:type="dxa"/>
            <w:tcBorders>
              <w:top w:val="nil"/>
              <w:left w:val="nil"/>
              <w:bottom w:val="single" w:sz="4" w:space="0" w:color="auto"/>
              <w:right w:val="single" w:sz="4" w:space="0" w:color="auto"/>
            </w:tcBorders>
            <w:shd w:val="clear" w:color="000000" w:fill="FFFFFF"/>
            <w:noWrap/>
            <w:vAlign w:val="center"/>
            <w:hideMark/>
          </w:tcPr>
          <w:p w14:paraId="68AFC95B"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03" w:type="dxa"/>
            <w:tcBorders>
              <w:top w:val="nil"/>
              <w:left w:val="nil"/>
              <w:bottom w:val="single" w:sz="4" w:space="0" w:color="auto"/>
              <w:right w:val="single" w:sz="4" w:space="0" w:color="auto"/>
            </w:tcBorders>
            <w:shd w:val="clear" w:color="000000" w:fill="FFFFFF"/>
            <w:noWrap/>
            <w:vAlign w:val="center"/>
            <w:hideMark/>
          </w:tcPr>
          <w:p w14:paraId="3ACCA9AF"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305" w:type="dxa"/>
            <w:tcBorders>
              <w:top w:val="nil"/>
              <w:left w:val="nil"/>
              <w:bottom w:val="single" w:sz="4" w:space="0" w:color="auto"/>
              <w:right w:val="single" w:sz="4" w:space="0" w:color="auto"/>
            </w:tcBorders>
            <w:shd w:val="clear" w:color="000000" w:fill="FFFFFF"/>
            <w:noWrap/>
            <w:vAlign w:val="center"/>
            <w:hideMark/>
          </w:tcPr>
          <w:p w14:paraId="5896818E"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276" w:type="dxa"/>
            <w:tcBorders>
              <w:top w:val="nil"/>
              <w:left w:val="nil"/>
              <w:bottom w:val="single" w:sz="4" w:space="0" w:color="auto"/>
              <w:right w:val="single" w:sz="4" w:space="0" w:color="auto"/>
            </w:tcBorders>
            <w:shd w:val="clear" w:color="000000" w:fill="FFFFFF"/>
            <w:noWrap/>
            <w:vAlign w:val="center"/>
            <w:hideMark/>
          </w:tcPr>
          <w:p w14:paraId="20F4FC67"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931" w:type="dxa"/>
            <w:tcBorders>
              <w:top w:val="nil"/>
              <w:left w:val="nil"/>
              <w:bottom w:val="single" w:sz="4" w:space="0" w:color="auto"/>
              <w:right w:val="single" w:sz="4" w:space="0" w:color="auto"/>
            </w:tcBorders>
            <w:shd w:val="clear" w:color="000000" w:fill="FFFFFF"/>
            <w:noWrap/>
            <w:vAlign w:val="center"/>
            <w:hideMark/>
          </w:tcPr>
          <w:p w14:paraId="7183D0C2"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95" w:type="dxa"/>
            <w:tcBorders>
              <w:top w:val="nil"/>
              <w:left w:val="nil"/>
              <w:bottom w:val="single" w:sz="4" w:space="0" w:color="auto"/>
              <w:right w:val="single" w:sz="4" w:space="0" w:color="auto"/>
            </w:tcBorders>
            <w:shd w:val="clear" w:color="auto" w:fill="auto"/>
            <w:noWrap/>
            <w:vAlign w:val="center"/>
            <w:hideMark/>
          </w:tcPr>
          <w:p w14:paraId="68EC9E68"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5885E667"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c>
          <w:tcPr>
            <w:tcW w:w="1148" w:type="dxa"/>
            <w:tcBorders>
              <w:top w:val="nil"/>
              <w:left w:val="nil"/>
              <w:bottom w:val="single" w:sz="4" w:space="0" w:color="auto"/>
              <w:right w:val="single" w:sz="4" w:space="0" w:color="auto"/>
            </w:tcBorders>
            <w:shd w:val="clear" w:color="auto" w:fill="auto"/>
            <w:noWrap/>
            <w:vAlign w:val="center"/>
            <w:hideMark/>
          </w:tcPr>
          <w:p w14:paraId="23E4E977"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r>
      <w:tr w:rsidR="0009188B" w:rsidRPr="0044321A" w14:paraId="1DCC870C" w14:textId="77777777" w:rsidTr="00183C8C">
        <w:trPr>
          <w:trHeight w:val="255"/>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0881CD21" w14:textId="77777777" w:rsidR="005E4786" w:rsidRPr="0044321A" w:rsidRDefault="005E4786" w:rsidP="00D634C3">
            <w:pPr>
              <w:rPr>
                <w:rFonts w:ascii="Arial CYR" w:hAnsi="Arial CYR" w:cs="Arial CYR"/>
                <w:sz w:val="14"/>
                <w:szCs w:val="14"/>
                <w:lang w:val="en-US" w:eastAsia="en-US"/>
              </w:rPr>
            </w:pPr>
            <w:r w:rsidRPr="0044321A">
              <w:rPr>
                <w:rFonts w:ascii="Arial CYR" w:hAnsi="Arial CYR" w:cs="Arial CYR"/>
                <w:sz w:val="14"/>
                <w:szCs w:val="14"/>
                <w:lang w:val="en-US" w:eastAsia="en-US"/>
              </w:rPr>
              <w:t xml:space="preserve">      </w:t>
            </w:r>
            <w:r w:rsidRPr="0044321A">
              <w:rPr>
                <w:rFonts w:ascii="Sylfaen" w:hAnsi="Sylfaen" w:cs="Sylfaen"/>
                <w:sz w:val="14"/>
                <w:szCs w:val="14"/>
                <w:lang w:val="en-US" w:eastAsia="en-US"/>
              </w:rPr>
              <w:t>აქციები</w:t>
            </w:r>
            <w:r w:rsidRPr="0044321A">
              <w:rPr>
                <w:rFonts w:ascii="Arial CYR" w:hAnsi="Arial CYR" w:cs="Arial CYR"/>
                <w:sz w:val="14"/>
                <w:szCs w:val="14"/>
                <w:lang w:val="en-US" w:eastAsia="en-US"/>
              </w:rPr>
              <w:t xml:space="preserve"> </w:t>
            </w:r>
            <w:r w:rsidRPr="0044321A">
              <w:rPr>
                <w:rFonts w:ascii="Sylfaen" w:hAnsi="Sylfaen" w:cs="Sylfaen"/>
                <w:sz w:val="14"/>
                <w:szCs w:val="14"/>
                <w:lang w:val="en-US" w:eastAsia="en-US"/>
              </w:rPr>
              <w:t>და</w:t>
            </w:r>
            <w:r w:rsidRPr="0044321A">
              <w:rPr>
                <w:rFonts w:ascii="Arial CYR" w:hAnsi="Arial CYR" w:cs="Arial CYR"/>
                <w:sz w:val="14"/>
                <w:szCs w:val="14"/>
                <w:lang w:val="en-US" w:eastAsia="en-US"/>
              </w:rPr>
              <w:t xml:space="preserve"> </w:t>
            </w:r>
            <w:r w:rsidRPr="0044321A">
              <w:rPr>
                <w:rFonts w:ascii="Sylfaen" w:hAnsi="Sylfaen" w:cs="Sylfaen"/>
                <w:sz w:val="14"/>
                <w:szCs w:val="14"/>
                <w:lang w:val="en-US" w:eastAsia="en-US"/>
              </w:rPr>
              <w:t>სხვა</w:t>
            </w:r>
            <w:r w:rsidRPr="0044321A">
              <w:rPr>
                <w:rFonts w:ascii="Arial CYR" w:hAnsi="Arial CYR" w:cs="Arial CYR"/>
                <w:sz w:val="14"/>
                <w:szCs w:val="14"/>
                <w:lang w:val="en-US" w:eastAsia="en-US"/>
              </w:rPr>
              <w:t xml:space="preserve"> </w:t>
            </w:r>
            <w:r w:rsidRPr="0044321A">
              <w:rPr>
                <w:rFonts w:ascii="Sylfaen" w:hAnsi="Sylfaen" w:cs="Sylfaen"/>
                <w:sz w:val="14"/>
                <w:szCs w:val="14"/>
                <w:lang w:val="en-US" w:eastAsia="en-US"/>
              </w:rPr>
              <w:t>კაპიტალი</w:t>
            </w:r>
            <w:r w:rsidRPr="0044321A">
              <w:rPr>
                <w:rFonts w:ascii="Arial CYR" w:hAnsi="Arial CYR" w:cs="Arial CYR"/>
                <w:sz w:val="14"/>
                <w:szCs w:val="14"/>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76A72129"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275" w:type="dxa"/>
            <w:tcBorders>
              <w:top w:val="nil"/>
              <w:left w:val="nil"/>
              <w:bottom w:val="single" w:sz="4" w:space="0" w:color="auto"/>
              <w:right w:val="single" w:sz="4" w:space="0" w:color="auto"/>
            </w:tcBorders>
            <w:shd w:val="clear" w:color="000000" w:fill="FFFFFF"/>
            <w:noWrap/>
            <w:vAlign w:val="center"/>
            <w:hideMark/>
          </w:tcPr>
          <w:p w14:paraId="04B00840"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70393785"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5E13D2F7"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118" w:type="dxa"/>
            <w:tcBorders>
              <w:top w:val="nil"/>
              <w:left w:val="nil"/>
              <w:bottom w:val="single" w:sz="4" w:space="0" w:color="auto"/>
              <w:right w:val="single" w:sz="4" w:space="0" w:color="auto"/>
            </w:tcBorders>
            <w:shd w:val="clear" w:color="000000" w:fill="FFFFFF"/>
            <w:noWrap/>
            <w:vAlign w:val="center"/>
            <w:hideMark/>
          </w:tcPr>
          <w:p w14:paraId="39912C11"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03" w:type="dxa"/>
            <w:tcBorders>
              <w:top w:val="nil"/>
              <w:left w:val="nil"/>
              <w:bottom w:val="single" w:sz="4" w:space="0" w:color="auto"/>
              <w:right w:val="single" w:sz="4" w:space="0" w:color="auto"/>
            </w:tcBorders>
            <w:shd w:val="clear" w:color="000000" w:fill="FFFFFF"/>
            <w:noWrap/>
            <w:vAlign w:val="center"/>
            <w:hideMark/>
          </w:tcPr>
          <w:p w14:paraId="115455F4"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305" w:type="dxa"/>
            <w:tcBorders>
              <w:top w:val="nil"/>
              <w:left w:val="nil"/>
              <w:bottom w:val="single" w:sz="4" w:space="0" w:color="auto"/>
              <w:right w:val="single" w:sz="4" w:space="0" w:color="auto"/>
            </w:tcBorders>
            <w:shd w:val="clear" w:color="000000" w:fill="FFFFFF"/>
            <w:noWrap/>
            <w:vAlign w:val="center"/>
            <w:hideMark/>
          </w:tcPr>
          <w:p w14:paraId="6B7239F2"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276" w:type="dxa"/>
            <w:tcBorders>
              <w:top w:val="nil"/>
              <w:left w:val="nil"/>
              <w:bottom w:val="single" w:sz="4" w:space="0" w:color="auto"/>
              <w:right w:val="single" w:sz="4" w:space="0" w:color="auto"/>
            </w:tcBorders>
            <w:shd w:val="clear" w:color="000000" w:fill="FFFFFF"/>
            <w:noWrap/>
            <w:vAlign w:val="center"/>
            <w:hideMark/>
          </w:tcPr>
          <w:p w14:paraId="1825DD9F"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931" w:type="dxa"/>
            <w:tcBorders>
              <w:top w:val="nil"/>
              <w:left w:val="nil"/>
              <w:bottom w:val="single" w:sz="4" w:space="0" w:color="auto"/>
              <w:right w:val="single" w:sz="4" w:space="0" w:color="auto"/>
            </w:tcBorders>
            <w:shd w:val="clear" w:color="000000" w:fill="FFFFFF"/>
            <w:noWrap/>
            <w:vAlign w:val="center"/>
            <w:hideMark/>
          </w:tcPr>
          <w:p w14:paraId="7FB3D508"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95" w:type="dxa"/>
            <w:tcBorders>
              <w:top w:val="nil"/>
              <w:left w:val="nil"/>
              <w:bottom w:val="single" w:sz="4" w:space="0" w:color="auto"/>
              <w:right w:val="single" w:sz="4" w:space="0" w:color="auto"/>
            </w:tcBorders>
            <w:shd w:val="clear" w:color="auto" w:fill="auto"/>
            <w:noWrap/>
            <w:vAlign w:val="center"/>
            <w:hideMark/>
          </w:tcPr>
          <w:p w14:paraId="31007D8E"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7ADD8EEB"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c>
          <w:tcPr>
            <w:tcW w:w="1148" w:type="dxa"/>
            <w:tcBorders>
              <w:top w:val="nil"/>
              <w:left w:val="nil"/>
              <w:bottom w:val="single" w:sz="4" w:space="0" w:color="auto"/>
              <w:right w:val="single" w:sz="4" w:space="0" w:color="auto"/>
            </w:tcBorders>
            <w:shd w:val="clear" w:color="auto" w:fill="auto"/>
            <w:noWrap/>
            <w:vAlign w:val="center"/>
            <w:hideMark/>
          </w:tcPr>
          <w:p w14:paraId="20C0C183"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r>
      <w:tr w:rsidR="0009188B" w:rsidRPr="0044321A" w14:paraId="669D7BF5" w14:textId="77777777" w:rsidTr="00183C8C">
        <w:trPr>
          <w:trHeight w:val="450"/>
        </w:trPr>
        <w:tc>
          <w:tcPr>
            <w:tcW w:w="4536" w:type="dxa"/>
            <w:tcBorders>
              <w:top w:val="nil"/>
              <w:left w:val="single" w:sz="4" w:space="0" w:color="auto"/>
              <w:bottom w:val="single" w:sz="4" w:space="0" w:color="auto"/>
              <w:right w:val="single" w:sz="4" w:space="0" w:color="auto"/>
            </w:tcBorders>
            <w:shd w:val="clear" w:color="000000" w:fill="FFFFFF"/>
            <w:vAlign w:val="center"/>
            <w:hideMark/>
          </w:tcPr>
          <w:p w14:paraId="4A65A3A3"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VII. </w:t>
            </w:r>
            <w:r w:rsidRPr="0044321A">
              <w:rPr>
                <w:rFonts w:ascii="Sylfaen" w:hAnsi="Sylfaen" w:cs="Sylfaen"/>
                <w:b/>
                <w:bCs/>
                <w:sz w:val="16"/>
                <w:szCs w:val="16"/>
                <w:lang w:val="en-US" w:eastAsia="en-US"/>
              </w:rPr>
              <w:t>ვალდებულებების</w:t>
            </w:r>
            <w:r w:rsidRPr="0044321A">
              <w:rPr>
                <w:rFonts w:ascii="Arial CYR" w:hAnsi="Arial CYR" w:cs="Arial CYR"/>
                <w:b/>
                <w:bCs/>
                <w:sz w:val="16"/>
                <w:szCs w:val="16"/>
                <w:lang w:val="en-US" w:eastAsia="en-US"/>
              </w:rPr>
              <w:t xml:space="preserve"> </w:t>
            </w:r>
            <w:r w:rsidRPr="0044321A">
              <w:rPr>
                <w:rFonts w:ascii="Sylfaen" w:hAnsi="Sylfaen" w:cs="Sylfaen"/>
                <w:b/>
                <w:bCs/>
                <w:sz w:val="16"/>
                <w:szCs w:val="16"/>
                <w:lang w:val="en-US" w:eastAsia="en-US"/>
              </w:rPr>
              <w:t>ცვლილება</w:t>
            </w:r>
            <w:r w:rsidRPr="0044321A">
              <w:rPr>
                <w:rFonts w:ascii="Arial CYR" w:hAnsi="Arial CYR" w:cs="Arial CYR"/>
                <w:b/>
                <w:bCs/>
                <w:sz w:val="16"/>
                <w:szCs w:val="16"/>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38437A9C"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58,0   </w:t>
            </w:r>
          </w:p>
        </w:tc>
        <w:tc>
          <w:tcPr>
            <w:tcW w:w="1275" w:type="dxa"/>
            <w:tcBorders>
              <w:top w:val="nil"/>
              <w:left w:val="nil"/>
              <w:bottom w:val="single" w:sz="4" w:space="0" w:color="auto"/>
              <w:right w:val="single" w:sz="4" w:space="0" w:color="auto"/>
            </w:tcBorders>
            <w:shd w:val="clear" w:color="000000" w:fill="FFFFFF"/>
            <w:noWrap/>
            <w:vAlign w:val="center"/>
            <w:hideMark/>
          </w:tcPr>
          <w:p w14:paraId="0FC376B6"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58,0   </w:t>
            </w:r>
          </w:p>
        </w:tc>
        <w:tc>
          <w:tcPr>
            <w:tcW w:w="1134" w:type="dxa"/>
            <w:tcBorders>
              <w:top w:val="nil"/>
              <w:left w:val="nil"/>
              <w:bottom w:val="single" w:sz="4" w:space="0" w:color="auto"/>
              <w:right w:val="single" w:sz="4" w:space="0" w:color="auto"/>
            </w:tcBorders>
            <w:shd w:val="clear" w:color="000000" w:fill="FFFFFF"/>
            <w:noWrap/>
            <w:vAlign w:val="center"/>
            <w:hideMark/>
          </w:tcPr>
          <w:p w14:paraId="58ADD4E5"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151" w:type="dxa"/>
            <w:tcBorders>
              <w:top w:val="nil"/>
              <w:left w:val="nil"/>
              <w:bottom w:val="single" w:sz="4" w:space="0" w:color="auto"/>
              <w:right w:val="single" w:sz="4" w:space="0" w:color="auto"/>
            </w:tcBorders>
            <w:shd w:val="clear" w:color="000000" w:fill="FFFFFF"/>
            <w:noWrap/>
            <w:vAlign w:val="center"/>
            <w:hideMark/>
          </w:tcPr>
          <w:p w14:paraId="1FCD388C"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58,0   </w:t>
            </w:r>
          </w:p>
        </w:tc>
        <w:tc>
          <w:tcPr>
            <w:tcW w:w="1118" w:type="dxa"/>
            <w:tcBorders>
              <w:top w:val="nil"/>
              <w:left w:val="nil"/>
              <w:bottom w:val="single" w:sz="4" w:space="0" w:color="auto"/>
              <w:right w:val="single" w:sz="4" w:space="0" w:color="auto"/>
            </w:tcBorders>
            <w:shd w:val="clear" w:color="000000" w:fill="FFFFFF"/>
            <w:noWrap/>
            <w:vAlign w:val="center"/>
            <w:hideMark/>
          </w:tcPr>
          <w:p w14:paraId="1EFF2728"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58,0   </w:t>
            </w:r>
          </w:p>
        </w:tc>
        <w:tc>
          <w:tcPr>
            <w:tcW w:w="1103" w:type="dxa"/>
            <w:tcBorders>
              <w:top w:val="nil"/>
              <w:left w:val="nil"/>
              <w:bottom w:val="single" w:sz="4" w:space="0" w:color="auto"/>
              <w:right w:val="single" w:sz="4" w:space="0" w:color="auto"/>
            </w:tcBorders>
            <w:shd w:val="clear" w:color="000000" w:fill="FFFFFF"/>
            <w:noWrap/>
            <w:vAlign w:val="center"/>
            <w:hideMark/>
          </w:tcPr>
          <w:p w14:paraId="3D8DEA45"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305" w:type="dxa"/>
            <w:tcBorders>
              <w:top w:val="nil"/>
              <w:left w:val="nil"/>
              <w:bottom w:val="single" w:sz="4" w:space="0" w:color="auto"/>
              <w:right w:val="single" w:sz="4" w:space="0" w:color="auto"/>
            </w:tcBorders>
            <w:shd w:val="clear" w:color="000000" w:fill="FFFFFF"/>
            <w:noWrap/>
            <w:vAlign w:val="center"/>
            <w:hideMark/>
          </w:tcPr>
          <w:p w14:paraId="08613083"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60,0   </w:t>
            </w:r>
          </w:p>
        </w:tc>
        <w:tc>
          <w:tcPr>
            <w:tcW w:w="1276" w:type="dxa"/>
            <w:tcBorders>
              <w:top w:val="nil"/>
              <w:left w:val="nil"/>
              <w:bottom w:val="single" w:sz="4" w:space="0" w:color="auto"/>
              <w:right w:val="single" w:sz="4" w:space="0" w:color="auto"/>
            </w:tcBorders>
            <w:shd w:val="clear" w:color="000000" w:fill="FFFFFF"/>
            <w:noWrap/>
            <w:vAlign w:val="center"/>
            <w:hideMark/>
          </w:tcPr>
          <w:p w14:paraId="138EC418"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60,0   </w:t>
            </w:r>
          </w:p>
        </w:tc>
        <w:tc>
          <w:tcPr>
            <w:tcW w:w="931" w:type="dxa"/>
            <w:tcBorders>
              <w:top w:val="nil"/>
              <w:left w:val="nil"/>
              <w:bottom w:val="single" w:sz="4" w:space="0" w:color="auto"/>
              <w:right w:val="single" w:sz="4" w:space="0" w:color="auto"/>
            </w:tcBorders>
            <w:shd w:val="clear" w:color="000000" w:fill="FFFFFF"/>
            <w:noWrap/>
            <w:vAlign w:val="center"/>
            <w:hideMark/>
          </w:tcPr>
          <w:p w14:paraId="67059087"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195" w:type="dxa"/>
            <w:tcBorders>
              <w:top w:val="nil"/>
              <w:left w:val="nil"/>
              <w:bottom w:val="single" w:sz="4" w:space="0" w:color="auto"/>
              <w:right w:val="single" w:sz="4" w:space="0" w:color="auto"/>
            </w:tcBorders>
            <w:shd w:val="clear" w:color="auto" w:fill="auto"/>
            <w:noWrap/>
            <w:vAlign w:val="center"/>
            <w:hideMark/>
          </w:tcPr>
          <w:p w14:paraId="5B8673A4"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60,0   </w:t>
            </w:r>
          </w:p>
        </w:tc>
        <w:tc>
          <w:tcPr>
            <w:tcW w:w="1494" w:type="dxa"/>
            <w:tcBorders>
              <w:top w:val="nil"/>
              <w:left w:val="nil"/>
              <w:bottom w:val="single" w:sz="4" w:space="0" w:color="auto"/>
              <w:right w:val="single" w:sz="4" w:space="0" w:color="auto"/>
            </w:tcBorders>
            <w:shd w:val="clear" w:color="auto" w:fill="auto"/>
            <w:noWrap/>
            <w:vAlign w:val="center"/>
            <w:hideMark/>
          </w:tcPr>
          <w:p w14:paraId="500F4A4C" w14:textId="77777777" w:rsidR="005E4786" w:rsidRPr="0044321A" w:rsidRDefault="005E4786" w:rsidP="00D634C3">
            <w:pPr>
              <w:rPr>
                <w:rFonts w:ascii="Arial CYR" w:hAnsi="Arial CYR" w:cs="Arial CYR"/>
                <w:b/>
                <w:bCs/>
                <w:sz w:val="16"/>
                <w:szCs w:val="16"/>
                <w:lang w:val="en-US" w:eastAsia="en-US"/>
              </w:rPr>
            </w:pPr>
            <w:r w:rsidRPr="0044321A">
              <w:rPr>
                <w:rFonts w:ascii="Arial CYR" w:hAnsi="Arial CYR" w:cs="Arial CYR"/>
                <w:b/>
                <w:bCs/>
                <w:sz w:val="16"/>
                <w:szCs w:val="16"/>
                <w:lang w:val="en-US" w:eastAsia="en-US"/>
              </w:rPr>
              <w:t>-</w:t>
            </w:r>
            <w:r>
              <w:rPr>
                <w:rFonts w:ascii="Arial CYR" w:hAnsi="Arial CYR" w:cs="Arial CYR"/>
                <w:b/>
                <w:bCs/>
                <w:sz w:val="16"/>
                <w:szCs w:val="16"/>
                <w:lang w:val="en-US" w:eastAsia="en-US"/>
              </w:rPr>
              <w:t xml:space="preserve">  </w:t>
            </w:r>
            <w:r w:rsidRPr="0044321A">
              <w:rPr>
                <w:rFonts w:ascii="Arial CYR" w:hAnsi="Arial CYR" w:cs="Arial CYR"/>
                <w:b/>
                <w:bCs/>
                <w:sz w:val="16"/>
                <w:szCs w:val="16"/>
                <w:lang w:val="en-US" w:eastAsia="en-US"/>
              </w:rPr>
              <w:t xml:space="preserve">   60,0   </w:t>
            </w:r>
          </w:p>
        </w:tc>
        <w:tc>
          <w:tcPr>
            <w:tcW w:w="1148" w:type="dxa"/>
            <w:tcBorders>
              <w:top w:val="nil"/>
              <w:left w:val="nil"/>
              <w:bottom w:val="single" w:sz="4" w:space="0" w:color="auto"/>
              <w:right w:val="single" w:sz="4" w:space="0" w:color="auto"/>
            </w:tcBorders>
            <w:shd w:val="clear" w:color="auto" w:fill="auto"/>
            <w:noWrap/>
            <w:vAlign w:val="center"/>
            <w:hideMark/>
          </w:tcPr>
          <w:p w14:paraId="75A218C7"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60,0   </w:t>
            </w:r>
          </w:p>
        </w:tc>
      </w:tr>
      <w:tr w:rsidR="0009188B" w:rsidRPr="0044321A" w14:paraId="5CF75E55" w14:textId="77777777" w:rsidTr="00183C8C">
        <w:trPr>
          <w:trHeight w:val="255"/>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42A954F9"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w:t>
            </w:r>
            <w:r w:rsidRPr="0044321A">
              <w:rPr>
                <w:rFonts w:ascii="Sylfaen" w:hAnsi="Sylfaen" w:cs="Sylfaen"/>
                <w:sz w:val="16"/>
                <w:szCs w:val="16"/>
                <w:lang w:val="en-US" w:eastAsia="en-US"/>
              </w:rPr>
              <w:t>ზრდა</w:t>
            </w:r>
            <w:r w:rsidRPr="0044321A">
              <w:rPr>
                <w:rFonts w:ascii="Arial CYR" w:hAnsi="Arial CYR" w:cs="Arial CYR"/>
                <w:sz w:val="16"/>
                <w:szCs w:val="16"/>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752DAEAB"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275" w:type="dxa"/>
            <w:tcBorders>
              <w:top w:val="nil"/>
              <w:left w:val="nil"/>
              <w:bottom w:val="single" w:sz="4" w:space="0" w:color="auto"/>
              <w:right w:val="single" w:sz="4" w:space="0" w:color="auto"/>
            </w:tcBorders>
            <w:shd w:val="clear" w:color="000000" w:fill="FFFFFF"/>
            <w:noWrap/>
            <w:vAlign w:val="center"/>
            <w:hideMark/>
          </w:tcPr>
          <w:p w14:paraId="7492CAA2"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34" w:type="dxa"/>
            <w:tcBorders>
              <w:top w:val="nil"/>
              <w:left w:val="nil"/>
              <w:bottom w:val="single" w:sz="4" w:space="0" w:color="auto"/>
              <w:right w:val="single" w:sz="4" w:space="0" w:color="auto"/>
            </w:tcBorders>
            <w:shd w:val="clear" w:color="000000" w:fill="FFFFFF"/>
            <w:noWrap/>
            <w:vAlign w:val="center"/>
            <w:hideMark/>
          </w:tcPr>
          <w:p w14:paraId="3E749413"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51" w:type="dxa"/>
            <w:tcBorders>
              <w:top w:val="nil"/>
              <w:left w:val="nil"/>
              <w:bottom w:val="single" w:sz="4" w:space="0" w:color="auto"/>
              <w:right w:val="single" w:sz="4" w:space="0" w:color="auto"/>
            </w:tcBorders>
            <w:shd w:val="clear" w:color="000000" w:fill="FFFFFF"/>
            <w:noWrap/>
            <w:vAlign w:val="center"/>
            <w:hideMark/>
          </w:tcPr>
          <w:p w14:paraId="1961740C"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18" w:type="dxa"/>
            <w:tcBorders>
              <w:top w:val="nil"/>
              <w:left w:val="nil"/>
              <w:bottom w:val="single" w:sz="4" w:space="0" w:color="auto"/>
              <w:right w:val="single" w:sz="4" w:space="0" w:color="auto"/>
            </w:tcBorders>
            <w:shd w:val="clear" w:color="000000" w:fill="FFFFFF"/>
            <w:noWrap/>
            <w:vAlign w:val="center"/>
            <w:hideMark/>
          </w:tcPr>
          <w:p w14:paraId="4AADAD5A"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3E029FE"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305" w:type="dxa"/>
            <w:tcBorders>
              <w:top w:val="nil"/>
              <w:left w:val="nil"/>
              <w:bottom w:val="single" w:sz="4" w:space="0" w:color="auto"/>
              <w:right w:val="single" w:sz="4" w:space="0" w:color="auto"/>
            </w:tcBorders>
            <w:shd w:val="clear" w:color="000000" w:fill="FFFFFF"/>
            <w:noWrap/>
            <w:vAlign w:val="center"/>
            <w:hideMark/>
          </w:tcPr>
          <w:p w14:paraId="49B7B603"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276" w:type="dxa"/>
            <w:tcBorders>
              <w:top w:val="nil"/>
              <w:left w:val="nil"/>
              <w:bottom w:val="single" w:sz="4" w:space="0" w:color="auto"/>
              <w:right w:val="single" w:sz="4" w:space="0" w:color="auto"/>
            </w:tcBorders>
            <w:shd w:val="clear" w:color="000000" w:fill="FFFFFF"/>
            <w:noWrap/>
            <w:vAlign w:val="center"/>
            <w:hideMark/>
          </w:tcPr>
          <w:p w14:paraId="27CE6888"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931" w:type="dxa"/>
            <w:tcBorders>
              <w:top w:val="nil"/>
              <w:left w:val="nil"/>
              <w:bottom w:val="single" w:sz="4" w:space="0" w:color="auto"/>
              <w:right w:val="single" w:sz="4" w:space="0" w:color="auto"/>
            </w:tcBorders>
            <w:shd w:val="clear" w:color="000000" w:fill="FFFFFF"/>
            <w:noWrap/>
            <w:vAlign w:val="center"/>
            <w:hideMark/>
          </w:tcPr>
          <w:p w14:paraId="348D0246"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95" w:type="dxa"/>
            <w:tcBorders>
              <w:top w:val="nil"/>
              <w:left w:val="nil"/>
              <w:bottom w:val="single" w:sz="4" w:space="0" w:color="auto"/>
              <w:right w:val="single" w:sz="4" w:space="0" w:color="auto"/>
            </w:tcBorders>
            <w:shd w:val="clear" w:color="auto" w:fill="auto"/>
            <w:noWrap/>
            <w:vAlign w:val="center"/>
            <w:hideMark/>
          </w:tcPr>
          <w:p w14:paraId="209CFB3E"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415F3BC3"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c>
          <w:tcPr>
            <w:tcW w:w="1148" w:type="dxa"/>
            <w:tcBorders>
              <w:top w:val="nil"/>
              <w:left w:val="nil"/>
              <w:bottom w:val="single" w:sz="4" w:space="0" w:color="auto"/>
              <w:right w:val="single" w:sz="4" w:space="0" w:color="auto"/>
            </w:tcBorders>
            <w:shd w:val="clear" w:color="auto" w:fill="auto"/>
            <w:noWrap/>
            <w:vAlign w:val="center"/>
            <w:hideMark/>
          </w:tcPr>
          <w:p w14:paraId="7D847131"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r>
      <w:tr w:rsidR="0009188B" w:rsidRPr="0044321A" w14:paraId="2FB5D2B8" w14:textId="77777777" w:rsidTr="00183C8C">
        <w:trPr>
          <w:trHeight w:val="255"/>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18EAD4B3"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w:t>
            </w:r>
            <w:r w:rsidRPr="0044321A">
              <w:rPr>
                <w:rFonts w:ascii="Sylfaen" w:hAnsi="Sylfaen" w:cs="Sylfaen"/>
                <w:sz w:val="16"/>
                <w:szCs w:val="16"/>
                <w:lang w:val="en-US" w:eastAsia="en-US"/>
              </w:rPr>
              <w:t>საშინაო</w:t>
            </w:r>
            <w:r w:rsidRPr="0044321A">
              <w:rPr>
                <w:rFonts w:ascii="Arial CYR" w:hAnsi="Arial CYR" w:cs="Arial CYR"/>
                <w:sz w:val="16"/>
                <w:szCs w:val="16"/>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03EE8723"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275" w:type="dxa"/>
            <w:tcBorders>
              <w:top w:val="nil"/>
              <w:left w:val="nil"/>
              <w:bottom w:val="single" w:sz="4" w:space="0" w:color="auto"/>
              <w:right w:val="single" w:sz="4" w:space="0" w:color="auto"/>
            </w:tcBorders>
            <w:shd w:val="clear" w:color="000000" w:fill="FFFFFF"/>
            <w:noWrap/>
            <w:vAlign w:val="center"/>
            <w:hideMark/>
          </w:tcPr>
          <w:p w14:paraId="70C2EE5A"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34" w:type="dxa"/>
            <w:tcBorders>
              <w:top w:val="nil"/>
              <w:left w:val="nil"/>
              <w:bottom w:val="single" w:sz="4" w:space="0" w:color="auto"/>
              <w:right w:val="single" w:sz="4" w:space="0" w:color="auto"/>
            </w:tcBorders>
            <w:shd w:val="clear" w:color="000000" w:fill="FFFFFF"/>
            <w:noWrap/>
            <w:vAlign w:val="center"/>
            <w:hideMark/>
          </w:tcPr>
          <w:p w14:paraId="013EEC15"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51" w:type="dxa"/>
            <w:tcBorders>
              <w:top w:val="nil"/>
              <w:left w:val="nil"/>
              <w:bottom w:val="single" w:sz="4" w:space="0" w:color="auto"/>
              <w:right w:val="single" w:sz="4" w:space="0" w:color="auto"/>
            </w:tcBorders>
            <w:shd w:val="clear" w:color="000000" w:fill="FFFFFF"/>
            <w:noWrap/>
            <w:vAlign w:val="center"/>
            <w:hideMark/>
          </w:tcPr>
          <w:p w14:paraId="65F39EFE"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18" w:type="dxa"/>
            <w:tcBorders>
              <w:top w:val="nil"/>
              <w:left w:val="nil"/>
              <w:bottom w:val="single" w:sz="4" w:space="0" w:color="auto"/>
              <w:right w:val="single" w:sz="4" w:space="0" w:color="auto"/>
            </w:tcBorders>
            <w:shd w:val="clear" w:color="000000" w:fill="FFFFFF"/>
            <w:noWrap/>
            <w:vAlign w:val="center"/>
            <w:hideMark/>
          </w:tcPr>
          <w:p w14:paraId="4E276D69"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599D331A"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305" w:type="dxa"/>
            <w:tcBorders>
              <w:top w:val="nil"/>
              <w:left w:val="nil"/>
              <w:bottom w:val="single" w:sz="4" w:space="0" w:color="auto"/>
              <w:right w:val="single" w:sz="4" w:space="0" w:color="auto"/>
            </w:tcBorders>
            <w:shd w:val="clear" w:color="000000" w:fill="FFFFFF"/>
            <w:noWrap/>
            <w:vAlign w:val="center"/>
            <w:hideMark/>
          </w:tcPr>
          <w:p w14:paraId="7EBE641A"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276" w:type="dxa"/>
            <w:tcBorders>
              <w:top w:val="nil"/>
              <w:left w:val="nil"/>
              <w:bottom w:val="single" w:sz="4" w:space="0" w:color="auto"/>
              <w:right w:val="single" w:sz="4" w:space="0" w:color="auto"/>
            </w:tcBorders>
            <w:shd w:val="clear" w:color="000000" w:fill="FFFFFF"/>
            <w:noWrap/>
            <w:vAlign w:val="center"/>
            <w:hideMark/>
          </w:tcPr>
          <w:p w14:paraId="69133CB8"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931" w:type="dxa"/>
            <w:tcBorders>
              <w:top w:val="nil"/>
              <w:left w:val="nil"/>
              <w:bottom w:val="single" w:sz="4" w:space="0" w:color="auto"/>
              <w:right w:val="single" w:sz="4" w:space="0" w:color="auto"/>
            </w:tcBorders>
            <w:shd w:val="clear" w:color="000000" w:fill="FFFFFF"/>
            <w:noWrap/>
            <w:vAlign w:val="center"/>
            <w:hideMark/>
          </w:tcPr>
          <w:p w14:paraId="220D41AD"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95" w:type="dxa"/>
            <w:tcBorders>
              <w:top w:val="nil"/>
              <w:left w:val="nil"/>
              <w:bottom w:val="single" w:sz="4" w:space="0" w:color="auto"/>
              <w:right w:val="single" w:sz="4" w:space="0" w:color="auto"/>
            </w:tcBorders>
            <w:shd w:val="clear" w:color="auto" w:fill="auto"/>
            <w:noWrap/>
            <w:vAlign w:val="center"/>
            <w:hideMark/>
          </w:tcPr>
          <w:p w14:paraId="719D53B9"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3BA1E428"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c>
          <w:tcPr>
            <w:tcW w:w="1148" w:type="dxa"/>
            <w:tcBorders>
              <w:top w:val="nil"/>
              <w:left w:val="nil"/>
              <w:bottom w:val="single" w:sz="4" w:space="0" w:color="auto"/>
              <w:right w:val="single" w:sz="4" w:space="0" w:color="auto"/>
            </w:tcBorders>
            <w:shd w:val="clear" w:color="auto" w:fill="auto"/>
            <w:noWrap/>
            <w:vAlign w:val="center"/>
            <w:hideMark/>
          </w:tcPr>
          <w:p w14:paraId="4CBAA76D"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r>
      <w:tr w:rsidR="0009188B" w:rsidRPr="0044321A" w14:paraId="0B943965" w14:textId="77777777" w:rsidTr="00183C8C">
        <w:trPr>
          <w:trHeight w:val="255"/>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6D61B9AD" w14:textId="77777777" w:rsidR="005E4786" w:rsidRPr="0044321A" w:rsidRDefault="005E4786" w:rsidP="00D634C3">
            <w:pPr>
              <w:rPr>
                <w:rFonts w:ascii="Arial CYR" w:hAnsi="Arial CYR" w:cs="Arial CYR"/>
                <w:sz w:val="14"/>
                <w:szCs w:val="14"/>
                <w:lang w:val="en-US" w:eastAsia="en-US"/>
              </w:rPr>
            </w:pPr>
            <w:r w:rsidRPr="0044321A">
              <w:rPr>
                <w:rFonts w:ascii="Arial CYR" w:hAnsi="Arial CYR" w:cs="Arial CYR"/>
                <w:sz w:val="14"/>
                <w:szCs w:val="14"/>
                <w:lang w:val="en-US" w:eastAsia="en-US"/>
              </w:rPr>
              <w:t xml:space="preserve">           </w:t>
            </w:r>
            <w:r w:rsidRPr="0044321A">
              <w:rPr>
                <w:rFonts w:ascii="Sylfaen" w:hAnsi="Sylfaen" w:cs="Sylfaen"/>
                <w:sz w:val="14"/>
                <w:szCs w:val="14"/>
                <w:lang w:val="en-US" w:eastAsia="en-US"/>
              </w:rPr>
              <w:t>სესხები</w:t>
            </w:r>
            <w:r w:rsidRPr="0044321A">
              <w:rPr>
                <w:rFonts w:ascii="Arial CYR" w:hAnsi="Arial CYR" w:cs="Arial CYR"/>
                <w:sz w:val="14"/>
                <w:szCs w:val="14"/>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591D2412"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275" w:type="dxa"/>
            <w:tcBorders>
              <w:top w:val="nil"/>
              <w:left w:val="nil"/>
              <w:bottom w:val="single" w:sz="4" w:space="0" w:color="auto"/>
              <w:right w:val="single" w:sz="4" w:space="0" w:color="auto"/>
            </w:tcBorders>
            <w:shd w:val="clear" w:color="000000" w:fill="FFFFFF"/>
            <w:noWrap/>
            <w:vAlign w:val="center"/>
            <w:hideMark/>
          </w:tcPr>
          <w:p w14:paraId="4DFDBB0D"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19FDCCDF"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38A9571C"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18" w:type="dxa"/>
            <w:tcBorders>
              <w:top w:val="nil"/>
              <w:left w:val="nil"/>
              <w:bottom w:val="single" w:sz="4" w:space="0" w:color="auto"/>
              <w:right w:val="single" w:sz="4" w:space="0" w:color="auto"/>
            </w:tcBorders>
            <w:shd w:val="clear" w:color="000000" w:fill="FFFFFF"/>
            <w:noWrap/>
            <w:vAlign w:val="center"/>
            <w:hideMark/>
          </w:tcPr>
          <w:p w14:paraId="537FADAE"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03" w:type="dxa"/>
            <w:tcBorders>
              <w:top w:val="nil"/>
              <w:left w:val="nil"/>
              <w:bottom w:val="single" w:sz="4" w:space="0" w:color="auto"/>
              <w:right w:val="single" w:sz="4" w:space="0" w:color="auto"/>
            </w:tcBorders>
            <w:shd w:val="clear" w:color="000000" w:fill="FFFFFF"/>
            <w:noWrap/>
            <w:vAlign w:val="center"/>
            <w:hideMark/>
          </w:tcPr>
          <w:p w14:paraId="6436C440"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305" w:type="dxa"/>
            <w:tcBorders>
              <w:top w:val="nil"/>
              <w:left w:val="nil"/>
              <w:bottom w:val="single" w:sz="4" w:space="0" w:color="auto"/>
              <w:right w:val="single" w:sz="4" w:space="0" w:color="auto"/>
            </w:tcBorders>
            <w:shd w:val="clear" w:color="000000" w:fill="FFFFFF"/>
            <w:noWrap/>
            <w:vAlign w:val="center"/>
            <w:hideMark/>
          </w:tcPr>
          <w:p w14:paraId="2413B580"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276" w:type="dxa"/>
            <w:tcBorders>
              <w:top w:val="nil"/>
              <w:left w:val="nil"/>
              <w:bottom w:val="single" w:sz="4" w:space="0" w:color="auto"/>
              <w:right w:val="single" w:sz="4" w:space="0" w:color="auto"/>
            </w:tcBorders>
            <w:shd w:val="clear" w:color="000000" w:fill="FFFFFF"/>
            <w:noWrap/>
            <w:vAlign w:val="center"/>
            <w:hideMark/>
          </w:tcPr>
          <w:p w14:paraId="2326B8B5"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931" w:type="dxa"/>
            <w:tcBorders>
              <w:top w:val="nil"/>
              <w:left w:val="nil"/>
              <w:bottom w:val="single" w:sz="4" w:space="0" w:color="auto"/>
              <w:right w:val="single" w:sz="4" w:space="0" w:color="auto"/>
            </w:tcBorders>
            <w:shd w:val="clear" w:color="000000" w:fill="FFFFFF"/>
            <w:noWrap/>
            <w:vAlign w:val="center"/>
            <w:hideMark/>
          </w:tcPr>
          <w:p w14:paraId="1F88BCFD"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95" w:type="dxa"/>
            <w:tcBorders>
              <w:top w:val="nil"/>
              <w:left w:val="nil"/>
              <w:bottom w:val="single" w:sz="4" w:space="0" w:color="auto"/>
              <w:right w:val="single" w:sz="4" w:space="0" w:color="auto"/>
            </w:tcBorders>
            <w:shd w:val="clear" w:color="auto" w:fill="auto"/>
            <w:noWrap/>
            <w:vAlign w:val="center"/>
            <w:hideMark/>
          </w:tcPr>
          <w:p w14:paraId="5BC70974"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7DC29548"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c>
          <w:tcPr>
            <w:tcW w:w="1148" w:type="dxa"/>
            <w:tcBorders>
              <w:top w:val="nil"/>
              <w:left w:val="nil"/>
              <w:bottom w:val="single" w:sz="4" w:space="0" w:color="auto"/>
              <w:right w:val="single" w:sz="4" w:space="0" w:color="auto"/>
            </w:tcBorders>
            <w:shd w:val="clear" w:color="auto" w:fill="auto"/>
            <w:noWrap/>
            <w:vAlign w:val="center"/>
            <w:hideMark/>
          </w:tcPr>
          <w:p w14:paraId="2CE5EBCF"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r>
      <w:tr w:rsidR="0009188B" w:rsidRPr="0044321A" w14:paraId="734BEEEC" w14:textId="77777777" w:rsidTr="00183C8C">
        <w:trPr>
          <w:trHeight w:val="255"/>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506A9F52" w14:textId="77777777" w:rsidR="005E4786" w:rsidRPr="0044321A" w:rsidRDefault="005E4786" w:rsidP="00D634C3">
            <w:pPr>
              <w:rPr>
                <w:rFonts w:ascii="Arial CYR" w:hAnsi="Arial CYR" w:cs="Arial CYR"/>
                <w:sz w:val="14"/>
                <w:szCs w:val="14"/>
                <w:lang w:val="en-US" w:eastAsia="en-US"/>
              </w:rPr>
            </w:pPr>
            <w:r w:rsidRPr="0044321A">
              <w:rPr>
                <w:rFonts w:ascii="Arial CYR" w:hAnsi="Arial CYR" w:cs="Arial CYR"/>
                <w:sz w:val="14"/>
                <w:szCs w:val="14"/>
                <w:lang w:val="en-US" w:eastAsia="en-US"/>
              </w:rPr>
              <w:t xml:space="preserve">            </w:t>
            </w:r>
            <w:r w:rsidRPr="0044321A">
              <w:rPr>
                <w:rFonts w:ascii="Sylfaen" w:hAnsi="Sylfaen" w:cs="Sylfaen"/>
                <w:sz w:val="14"/>
                <w:szCs w:val="14"/>
                <w:lang w:val="en-US" w:eastAsia="en-US"/>
              </w:rPr>
              <w:t>სხვა</w:t>
            </w:r>
            <w:r w:rsidRPr="0044321A">
              <w:rPr>
                <w:rFonts w:ascii="Arial CYR" w:hAnsi="Arial CYR" w:cs="Arial CYR"/>
                <w:sz w:val="14"/>
                <w:szCs w:val="14"/>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256EFF82"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275" w:type="dxa"/>
            <w:tcBorders>
              <w:top w:val="nil"/>
              <w:left w:val="nil"/>
              <w:bottom w:val="single" w:sz="4" w:space="0" w:color="auto"/>
              <w:right w:val="single" w:sz="4" w:space="0" w:color="auto"/>
            </w:tcBorders>
            <w:shd w:val="clear" w:color="000000" w:fill="FFFFFF"/>
            <w:noWrap/>
            <w:vAlign w:val="center"/>
            <w:hideMark/>
          </w:tcPr>
          <w:p w14:paraId="2E4CD53A"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549CD1FC"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1F308811"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18" w:type="dxa"/>
            <w:tcBorders>
              <w:top w:val="nil"/>
              <w:left w:val="nil"/>
              <w:bottom w:val="single" w:sz="4" w:space="0" w:color="auto"/>
              <w:right w:val="single" w:sz="4" w:space="0" w:color="auto"/>
            </w:tcBorders>
            <w:shd w:val="clear" w:color="000000" w:fill="FFFFFF"/>
            <w:noWrap/>
            <w:vAlign w:val="center"/>
            <w:hideMark/>
          </w:tcPr>
          <w:p w14:paraId="23E0ADA6"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03" w:type="dxa"/>
            <w:tcBorders>
              <w:top w:val="nil"/>
              <w:left w:val="nil"/>
              <w:bottom w:val="single" w:sz="4" w:space="0" w:color="auto"/>
              <w:right w:val="single" w:sz="4" w:space="0" w:color="auto"/>
            </w:tcBorders>
            <w:shd w:val="clear" w:color="000000" w:fill="FFFFFF"/>
            <w:noWrap/>
            <w:vAlign w:val="center"/>
            <w:hideMark/>
          </w:tcPr>
          <w:p w14:paraId="7D7278FE"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305" w:type="dxa"/>
            <w:tcBorders>
              <w:top w:val="nil"/>
              <w:left w:val="nil"/>
              <w:bottom w:val="single" w:sz="4" w:space="0" w:color="auto"/>
              <w:right w:val="single" w:sz="4" w:space="0" w:color="auto"/>
            </w:tcBorders>
            <w:shd w:val="clear" w:color="000000" w:fill="FFFFFF"/>
            <w:noWrap/>
            <w:vAlign w:val="center"/>
            <w:hideMark/>
          </w:tcPr>
          <w:p w14:paraId="2B989140"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276" w:type="dxa"/>
            <w:tcBorders>
              <w:top w:val="nil"/>
              <w:left w:val="nil"/>
              <w:bottom w:val="single" w:sz="4" w:space="0" w:color="auto"/>
              <w:right w:val="single" w:sz="4" w:space="0" w:color="auto"/>
            </w:tcBorders>
            <w:shd w:val="clear" w:color="000000" w:fill="FFFFFF"/>
            <w:noWrap/>
            <w:vAlign w:val="center"/>
            <w:hideMark/>
          </w:tcPr>
          <w:p w14:paraId="17090A29"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931" w:type="dxa"/>
            <w:tcBorders>
              <w:top w:val="nil"/>
              <w:left w:val="nil"/>
              <w:bottom w:val="single" w:sz="4" w:space="0" w:color="auto"/>
              <w:right w:val="single" w:sz="4" w:space="0" w:color="auto"/>
            </w:tcBorders>
            <w:shd w:val="clear" w:color="000000" w:fill="FFFFFF"/>
            <w:noWrap/>
            <w:vAlign w:val="center"/>
            <w:hideMark/>
          </w:tcPr>
          <w:p w14:paraId="50D78C6D"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95" w:type="dxa"/>
            <w:tcBorders>
              <w:top w:val="nil"/>
              <w:left w:val="nil"/>
              <w:bottom w:val="single" w:sz="4" w:space="0" w:color="auto"/>
              <w:right w:val="single" w:sz="4" w:space="0" w:color="auto"/>
            </w:tcBorders>
            <w:shd w:val="clear" w:color="auto" w:fill="auto"/>
            <w:noWrap/>
            <w:vAlign w:val="center"/>
            <w:hideMark/>
          </w:tcPr>
          <w:p w14:paraId="78332103"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5C86741D"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c>
          <w:tcPr>
            <w:tcW w:w="1148" w:type="dxa"/>
            <w:tcBorders>
              <w:top w:val="nil"/>
              <w:left w:val="nil"/>
              <w:bottom w:val="single" w:sz="4" w:space="0" w:color="auto"/>
              <w:right w:val="single" w:sz="4" w:space="0" w:color="auto"/>
            </w:tcBorders>
            <w:shd w:val="clear" w:color="auto" w:fill="auto"/>
            <w:noWrap/>
            <w:vAlign w:val="center"/>
            <w:hideMark/>
          </w:tcPr>
          <w:p w14:paraId="2D215879"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r>
      <w:tr w:rsidR="0009188B" w:rsidRPr="0044321A" w14:paraId="23491E04" w14:textId="77777777" w:rsidTr="00183C8C">
        <w:trPr>
          <w:trHeight w:val="255"/>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4319D330"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w:t>
            </w:r>
            <w:r w:rsidRPr="0044321A">
              <w:rPr>
                <w:rFonts w:ascii="Sylfaen" w:hAnsi="Sylfaen" w:cs="Sylfaen"/>
                <w:sz w:val="16"/>
                <w:szCs w:val="16"/>
                <w:lang w:val="en-US" w:eastAsia="en-US"/>
              </w:rPr>
              <w:t>საგარეო</w:t>
            </w:r>
            <w:r w:rsidRPr="0044321A">
              <w:rPr>
                <w:rFonts w:ascii="Arial CYR" w:hAnsi="Arial CYR" w:cs="Arial CYR"/>
                <w:sz w:val="16"/>
                <w:szCs w:val="16"/>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50C7B13A"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275" w:type="dxa"/>
            <w:tcBorders>
              <w:top w:val="nil"/>
              <w:left w:val="nil"/>
              <w:bottom w:val="single" w:sz="4" w:space="0" w:color="auto"/>
              <w:right w:val="single" w:sz="4" w:space="0" w:color="auto"/>
            </w:tcBorders>
            <w:shd w:val="clear" w:color="000000" w:fill="FFFFFF"/>
            <w:noWrap/>
            <w:vAlign w:val="center"/>
            <w:hideMark/>
          </w:tcPr>
          <w:p w14:paraId="17E6E147"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34" w:type="dxa"/>
            <w:tcBorders>
              <w:top w:val="nil"/>
              <w:left w:val="nil"/>
              <w:bottom w:val="single" w:sz="4" w:space="0" w:color="auto"/>
              <w:right w:val="single" w:sz="4" w:space="0" w:color="auto"/>
            </w:tcBorders>
            <w:shd w:val="clear" w:color="000000" w:fill="FFFFFF"/>
            <w:noWrap/>
            <w:vAlign w:val="center"/>
            <w:hideMark/>
          </w:tcPr>
          <w:p w14:paraId="0F5D2727"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51" w:type="dxa"/>
            <w:tcBorders>
              <w:top w:val="nil"/>
              <w:left w:val="nil"/>
              <w:bottom w:val="single" w:sz="4" w:space="0" w:color="auto"/>
              <w:right w:val="single" w:sz="4" w:space="0" w:color="auto"/>
            </w:tcBorders>
            <w:shd w:val="clear" w:color="000000" w:fill="FFFFFF"/>
            <w:noWrap/>
            <w:vAlign w:val="center"/>
            <w:hideMark/>
          </w:tcPr>
          <w:p w14:paraId="03B3CC27"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18" w:type="dxa"/>
            <w:tcBorders>
              <w:top w:val="nil"/>
              <w:left w:val="nil"/>
              <w:bottom w:val="single" w:sz="4" w:space="0" w:color="auto"/>
              <w:right w:val="single" w:sz="4" w:space="0" w:color="auto"/>
            </w:tcBorders>
            <w:shd w:val="clear" w:color="000000" w:fill="FFFFFF"/>
            <w:noWrap/>
            <w:vAlign w:val="center"/>
            <w:hideMark/>
          </w:tcPr>
          <w:p w14:paraId="23ABA480"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0AD27C0C"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305" w:type="dxa"/>
            <w:tcBorders>
              <w:top w:val="nil"/>
              <w:left w:val="nil"/>
              <w:bottom w:val="single" w:sz="4" w:space="0" w:color="auto"/>
              <w:right w:val="single" w:sz="4" w:space="0" w:color="auto"/>
            </w:tcBorders>
            <w:shd w:val="clear" w:color="000000" w:fill="FFFFFF"/>
            <w:noWrap/>
            <w:vAlign w:val="center"/>
            <w:hideMark/>
          </w:tcPr>
          <w:p w14:paraId="47ED9F04"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276" w:type="dxa"/>
            <w:tcBorders>
              <w:top w:val="nil"/>
              <w:left w:val="nil"/>
              <w:bottom w:val="single" w:sz="4" w:space="0" w:color="auto"/>
              <w:right w:val="single" w:sz="4" w:space="0" w:color="auto"/>
            </w:tcBorders>
            <w:shd w:val="clear" w:color="000000" w:fill="FFFFFF"/>
            <w:noWrap/>
            <w:vAlign w:val="center"/>
            <w:hideMark/>
          </w:tcPr>
          <w:p w14:paraId="01FA4150"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931" w:type="dxa"/>
            <w:tcBorders>
              <w:top w:val="nil"/>
              <w:left w:val="nil"/>
              <w:bottom w:val="single" w:sz="4" w:space="0" w:color="auto"/>
              <w:right w:val="single" w:sz="4" w:space="0" w:color="auto"/>
            </w:tcBorders>
            <w:shd w:val="clear" w:color="000000" w:fill="FFFFFF"/>
            <w:noWrap/>
            <w:vAlign w:val="center"/>
            <w:hideMark/>
          </w:tcPr>
          <w:p w14:paraId="78A839E7"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95" w:type="dxa"/>
            <w:tcBorders>
              <w:top w:val="nil"/>
              <w:left w:val="nil"/>
              <w:bottom w:val="single" w:sz="4" w:space="0" w:color="auto"/>
              <w:right w:val="single" w:sz="4" w:space="0" w:color="auto"/>
            </w:tcBorders>
            <w:shd w:val="clear" w:color="auto" w:fill="auto"/>
            <w:noWrap/>
            <w:vAlign w:val="center"/>
            <w:hideMark/>
          </w:tcPr>
          <w:p w14:paraId="68C25AB0"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031E07F4"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c>
          <w:tcPr>
            <w:tcW w:w="1148" w:type="dxa"/>
            <w:tcBorders>
              <w:top w:val="nil"/>
              <w:left w:val="nil"/>
              <w:bottom w:val="single" w:sz="4" w:space="0" w:color="auto"/>
              <w:right w:val="single" w:sz="4" w:space="0" w:color="auto"/>
            </w:tcBorders>
            <w:shd w:val="clear" w:color="auto" w:fill="auto"/>
            <w:noWrap/>
            <w:vAlign w:val="center"/>
            <w:hideMark/>
          </w:tcPr>
          <w:p w14:paraId="3223D257"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r>
      <w:tr w:rsidR="0009188B" w:rsidRPr="0044321A" w14:paraId="5E0E7EFF" w14:textId="77777777" w:rsidTr="00183C8C">
        <w:trPr>
          <w:trHeight w:val="255"/>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471131BB" w14:textId="77777777" w:rsidR="005E4786" w:rsidRPr="0044321A" w:rsidRDefault="005E4786" w:rsidP="00D634C3">
            <w:pPr>
              <w:rPr>
                <w:rFonts w:ascii="Arial CYR" w:hAnsi="Arial CYR" w:cs="Arial CYR"/>
                <w:sz w:val="14"/>
                <w:szCs w:val="14"/>
                <w:lang w:val="en-US" w:eastAsia="en-US"/>
              </w:rPr>
            </w:pPr>
            <w:r w:rsidRPr="0044321A">
              <w:rPr>
                <w:rFonts w:ascii="Arial CYR" w:hAnsi="Arial CYR" w:cs="Arial CYR"/>
                <w:sz w:val="14"/>
                <w:szCs w:val="14"/>
                <w:lang w:val="en-US" w:eastAsia="en-US"/>
              </w:rPr>
              <w:t xml:space="preserve">           </w:t>
            </w:r>
            <w:r w:rsidRPr="0044321A">
              <w:rPr>
                <w:rFonts w:ascii="Sylfaen" w:hAnsi="Sylfaen" w:cs="Sylfaen"/>
                <w:sz w:val="14"/>
                <w:szCs w:val="14"/>
                <w:lang w:val="en-US" w:eastAsia="en-US"/>
              </w:rPr>
              <w:t>სესხები</w:t>
            </w:r>
            <w:r w:rsidRPr="0044321A">
              <w:rPr>
                <w:rFonts w:ascii="Arial CYR" w:hAnsi="Arial CYR" w:cs="Arial CYR"/>
                <w:sz w:val="14"/>
                <w:szCs w:val="14"/>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79ADA833"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275" w:type="dxa"/>
            <w:tcBorders>
              <w:top w:val="nil"/>
              <w:left w:val="nil"/>
              <w:bottom w:val="single" w:sz="4" w:space="0" w:color="auto"/>
              <w:right w:val="single" w:sz="4" w:space="0" w:color="auto"/>
            </w:tcBorders>
            <w:shd w:val="clear" w:color="000000" w:fill="FFFFFF"/>
            <w:noWrap/>
            <w:vAlign w:val="center"/>
            <w:hideMark/>
          </w:tcPr>
          <w:p w14:paraId="161AA17E"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16B22715"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4B920EF8"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18" w:type="dxa"/>
            <w:tcBorders>
              <w:top w:val="nil"/>
              <w:left w:val="nil"/>
              <w:bottom w:val="single" w:sz="4" w:space="0" w:color="auto"/>
              <w:right w:val="single" w:sz="4" w:space="0" w:color="auto"/>
            </w:tcBorders>
            <w:shd w:val="clear" w:color="000000" w:fill="FFFFFF"/>
            <w:noWrap/>
            <w:vAlign w:val="center"/>
            <w:hideMark/>
          </w:tcPr>
          <w:p w14:paraId="3D551EBB"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03" w:type="dxa"/>
            <w:tcBorders>
              <w:top w:val="nil"/>
              <w:left w:val="nil"/>
              <w:bottom w:val="single" w:sz="4" w:space="0" w:color="auto"/>
              <w:right w:val="single" w:sz="4" w:space="0" w:color="auto"/>
            </w:tcBorders>
            <w:shd w:val="clear" w:color="000000" w:fill="FFFFFF"/>
            <w:noWrap/>
            <w:vAlign w:val="center"/>
            <w:hideMark/>
          </w:tcPr>
          <w:p w14:paraId="0588AF39"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305" w:type="dxa"/>
            <w:tcBorders>
              <w:top w:val="nil"/>
              <w:left w:val="nil"/>
              <w:bottom w:val="single" w:sz="4" w:space="0" w:color="auto"/>
              <w:right w:val="single" w:sz="4" w:space="0" w:color="auto"/>
            </w:tcBorders>
            <w:shd w:val="clear" w:color="000000" w:fill="FFFFFF"/>
            <w:noWrap/>
            <w:vAlign w:val="center"/>
            <w:hideMark/>
          </w:tcPr>
          <w:p w14:paraId="67B6D587"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276" w:type="dxa"/>
            <w:tcBorders>
              <w:top w:val="nil"/>
              <w:left w:val="nil"/>
              <w:bottom w:val="single" w:sz="4" w:space="0" w:color="auto"/>
              <w:right w:val="single" w:sz="4" w:space="0" w:color="auto"/>
            </w:tcBorders>
            <w:shd w:val="clear" w:color="000000" w:fill="FFFFFF"/>
            <w:noWrap/>
            <w:vAlign w:val="center"/>
            <w:hideMark/>
          </w:tcPr>
          <w:p w14:paraId="6C2A823E"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931" w:type="dxa"/>
            <w:tcBorders>
              <w:top w:val="nil"/>
              <w:left w:val="nil"/>
              <w:bottom w:val="single" w:sz="4" w:space="0" w:color="auto"/>
              <w:right w:val="single" w:sz="4" w:space="0" w:color="auto"/>
            </w:tcBorders>
            <w:shd w:val="clear" w:color="000000" w:fill="FFFFFF"/>
            <w:noWrap/>
            <w:vAlign w:val="center"/>
            <w:hideMark/>
          </w:tcPr>
          <w:p w14:paraId="35D37B70"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95" w:type="dxa"/>
            <w:tcBorders>
              <w:top w:val="nil"/>
              <w:left w:val="nil"/>
              <w:bottom w:val="single" w:sz="4" w:space="0" w:color="auto"/>
              <w:right w:val="single" w:sz="4" w:space="0" w:color="auto"/>
            </w:tcBorders>
            <w:shd w:val="clear" w:color="auto" w:fill="auto"/>
            <w:noWrap/>
            <w:vAlign w:val="center"/>
            <w:hideMark/>
          </w:tcPr>
          <w:p w14:paraId="0D33355B"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0092AA58"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c>
          <w:tcPr>
            <w:tcW w:w="1148" w:type="dxa"/>
            <w:tcBorders>
              <w:top w:val="nil"/>
              <w:left w:val="nil"/>
              <w:bottom w:val="single" w:sz="4" w:space="0" w:color="auto"/>
              <w:right w:val="single" w:sz="4" w:space="0" w:color="auto"/>
            </w:tcBorders>
            <w:shd w:val="clear" w:color="auto" w:fill="auto"/>
            <w:noWrap/>
            <w:vAlign w:val="center"/>
            <w:hideMark/>
          </w:tcPr>
          <w:p w14:paraId="159DB3FC"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r>
      <w:tr w:rsidR="0009188B" w:rsidRPr="0044321A" w14:paraId="51C3B289" w14:textId="77777777" w:rsidTr="00183C8C">
        <w:trPr>
          <w:trHeight w:val="255"/>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6D2AE7AB" w14:textId="77777777" w:rsidR="005E4786" w:rsidRPr="0044321A" w:rsidRDefault="005E4786" w:rsidP="00D634C3">
            <w:pPr>
              <w:rPr>
                <w:rFonts w:ascii="Arial CYR" w:hAnsi="Arial CYR" w:cs="Arial CYR"/>
                <w:sz w:val="14"/>
                <w:szCs w:val="14"/>
                <w:lang w:val="en-US" w:eastAsia="en-US"/>
              </w:rPr>
            </w:pPr>
            <w:r w:rsidRPr="0044321A">
              <w:rPr>
                <w:rFonts w:ascii="Arial CYR" w:hAnsi="Arial CYR" w:cs="Arial CYR"/>
                <w:sz w:val="14"/>
                <w:szCs w:val="14"/>
                <w:lang w:val="en-US" w:eastAsia="en-US"/>
              </w:rPr>
              <w:t xml:space="preserve">            </w:t>
            </w:r>
            <w:r w:rsidRPr="0044321A">
              <w:rPr>
                <w:rFonts w:ascii="Sylfaen" w:hAnsi="Sylfaen" w:cs="Sylfaen"/>
                <w:sz w:val="14"/>
                <w:szCs w:val="14"/>
                <w:lang w:val="en-US" w:eastAsia="en-US"/>
              </w:rPr>
              <w:t>სხვა</w:t>
            </w:r>
            <w:r w:rsidRPr="0044321A">
              <w:rPr>
                <w:rFonts w:ascii="Arial CYR" w:hAnsi="Arial CYR" w:cs="Arial CYR"/>
                <w:sz w:val="14"/>
                <w:szCs w:val="14"/>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22068A5A"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275" w:type="dxa"/>
            <w:tcBorders>
              <w:top w:val="nil"/>
              <w:left w:val="nil"/>
              <w:bottom w:val="single" w:sz="4" w:space="0" w:color="auto"/>
              <w:right w:val="single" w:sz="4" w:space="0" w:color="auto"/>
            </w:tcBorders>
            <w:shd w:val="clear" w:color="000000" w:fill="FFFFFF"/>
            <w:noWrap/>
            <w:vAlign w:val="center"/>
            <w:hideMark/>
          </w:tcPr>
          <w:p w14:paraId="6FF662A7"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5A339734"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083C8D85"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18" w:type="dxa"/>
            <w:tcBorders>
              <w:top w:val="nil"/>
              <w:left w:val="nil"/>
              <w:bottom w:val="single" w:sz="4" w:space="0" w:color="auto"/>
              <w:right w:val="single" w:sz="4" w:space="0" w:color="auto"/>
            </w:tcBorders>
            <w:shd w:val="clear" w:color="000000" w:fill="FFFFFF"/>
            <w:noWrap/>
            <w:vAlign w:val="center"/>
            <w:hideMark/>
          </w:tcPr>
          <w:p w14:paraId="160DE2D0"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03" w:type="dxa"/>
            <w:tcBorders>
              <w:top w:val="nil"/>
              <w:left w:val="nil"/>
              <w:bottom w:val="single" w:sz="4" w:space="0" w:color="auto"/>
              <w:right w:val="single" w:sz="4" w:space="0" w:color="auto"/>
            </w:tcBorders>
            <w:shd w:val="clear" w:color="000000" w:fill="FFFFFF"/>
            <w:noWrap/>
            <w:vAlign w:val="center"/>
            <w:hideMark/>
          </w:tcPr>
          <w:p w14:paraId="2DC30195"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305" w:type="dxa"/>
            <w:tcBorders>
              <w:top w:val="nil"/>
              <w:left w:val="nil"/>
              <w:bottom w:val="single" w:sz="4" w:space="0" w:color="auto"/>
              <w:right w:val="single" w:sz="4" w:space="0" w:color="auto"/>
            </w:tcBorders>
            <w:shd w:val="clear" w:color="000000" w:fill="FFFFFF"/>
            <w:noWrap/>
            <w:vAlign w:val="center"/>
            <w:hideMark/>
          </w:tcPr>
          <w:p w14:paraId="2D207790"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276" w:type="dxa"/>
            <w:tcBorders>
              <w:top w:val="nil"/>
              <w:left w:val="nil"/>
              <w:bottom w:val="single" w:sz="4" w:space="0" w:color="auto"/>
              <w:right w:val="single" w:sz="4" w:space="0" w:color="auto"/>
            </w:tcBorders>
            <w:shd w:val="clear" w:color="000000" w:fill="FFFFFF"/>
            <w:noWrap/>
            <w:vAlign w:val="center"/>
            <w:hideMark/>
          </w:tcPr>
          <w:p w14:paraId="51979F43"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931" w:type="dxa"/>
            <w:tcBorders>
              <w:top w:val="nil"/>
              <w:left w:val="nil"/>
              <w:bottom w:val="single" w:sz="4" w:space="0" w:color="auto"/>
              <w:right w:val="single" w:sz="4" w:space="0" w:color="auto"/>
            </w:tcBorders>
            <w:shd w:val="clear" w:color="000000" w:fill="FFFFFF"/>
            <w:noWrap/>
            <w:vAlign w:val="center"/>
            <w:hideMark/>
          </w:tcPr>
          <w:p w14:paraId="40C59FE9"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95" w:type="dxa"/>
            <w:tcBorders>
              <w:top w:val="nil"/>
              <w:left w:val="nil"/>
              <w:bottom w:val="single" w:sz="4" w:space="0" w:color="auto"/>
              <w:right w:val="single" w:sz="4" w:space="0" w:color="auto"/>
            </w:tcBorders>
            <w:shd w:val="clear" w:color="auto" w:fill="auto"/>
            <w:noWrap/>
            <w:vAlign w:val="center"/>
            <w:hideMark/>
          </w:tcPr>
          <w:p w14:paraId="78948DED"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7615A698"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c>
          <w:tcPr>
            <w:tcW w:w="1148" w:type="dxa"/>
            <w:tcBorders>
              <w:top w:val="nil"/>
              <w:left w:val="nil"/>
              <w:bottom w:val="single" w:sz="4" w:space="0" w:color="auto"/>
              <w:right w:val="single" w:sz="4" w:space="0" w:color="auto"/>
            </w:tcBorders>
            <w:shd w:val="clear" w:color="auto" w:fill="auto"/>
            <w:noWrap/>
            <w:vAlign w:val="center"/>
            <w:hideMark/>
          </w:tcPr>
          <w:p w14:paraId="37A50BD5"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r>
      <w:tr w:rsidR="0009188B" w:rsidRPr="0044321A" w14:paraId="686C619F" w14:textId="77777777" w:rsidTr="00183C8C">
        <w:trPr>
          <w:trHeight w:val="255"/>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5BA50889"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w:t>
            </w:r>
            <w:r w:rsidRPr="0044321A">
              <w:rPr>
                <w:rFonts w:ascii="Sylfaen" w:hAnsi="Sylfaen" w:cs="Sylfaen"/>
                <w:sz w:val="16"/>
                <w:szCs w:val="16"/>
                <w:lang w:val="en-US" w:eastAsia="en-US"/>
              </w:rPr>
              <w:t>კლება</w:t>
            </w:r>
            <w:r w:rsidRPr="0044321A">
              <w:rPr>
                <w:rFonts w:ascii="Arial CYR" w:hAnsi="Arial CYR" w:cs="Arial CYR"/>
                <w:sz w:val="16"/>
                <w:szCs w:val="16"/>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654556A5"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58,0   </w:t>
            </w:r>
          </w:p>
        </w:tc>
        <w:tc>
          <w:tcPr>
            <w:tcW w:w="1275" w:type="dxa"/>
            <w:tcBorders>
              <w:top w:val="nil"/>
              <w:left w:val="nil"/>
              <w:bottom w:val="single" w:sz="4" w:space="0" w:color="auto"/>
              <w:right w:val="single" w:sz="4" w:space="0" w:color="auto"/>
            </w:tcBorders>
            <w:shd w:val="clear" w:color="000000" w:fill="FFFFFF"/>
            <w:noWrap/>
            <w:vAlign w:val="center"/>
            <w:hideMark/>
          </w:tcPr>
          <w:p w14:paraId="3019E0D8"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58,0   </w:t>
            </w:r>
          </w:p>
        </w:tc>
        <w:tc>
          <w:tcPr>
            <w:tcW w:w="1134" w:type="dxa"/>
            <w:tcBorders>
              <w:top w:val="nil"/>
              <w:left w:val="nil"/>
              <w:bottom w:val="single" w:sz="4" w:space="0" w:color="auto"/>
              <w:right w:val="single" w:sz="4" w:space="0" w:color="auto"/>
            </w:tcBorders>
            <w:shd w:val="clear" w:color="000000" w:fill="FFFFFF"/>
            <w:noWrap/>
            <w:vAlign w:val="center"/>
            <w:hideMark/>
          </w:tcPr>
          <w:p w14:paraId="6BD37D55"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51" w:type="dxa"/>
            <w:tcBorders>
              <w:top w:val="nil"/>
              <w:left w:val="nil"/>
              <w:bottom w:val="single" w:sz="4" w:space="0" w:color="auto"/>
              <w:right w:val="single" w:sz="4" w:space="0" w:color="auto"/>
            </w:tcBorders>
            <w:shd w:val="clear" w:color="000000" w:fill="FFFFFF"/>
            <w:noWrap/>
            <w:vAlign w:val="center"/>
            <w:hideMark/>
          </w:tcPr>
          <w:p w14:paraId="2B7C0EEE"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58,0   </w:t>
            </w:r>
          </w:p>
        </w:tc>
        <w:tc>
          <w:tcPr>
            <w:tcW w:w="1118" w:type="dxa"/>
            <w:tcBorders>
              <w:top w:val="nil"/>
              <w:left w:val="nil"/>
              <w:bottom w:val="single" w:sz="4" w:space="0" w:color="auto"/>
              <w:right w:val="single" w:sz="4" w:space="0" w:color="auto"/>
            </w:tcBorders>
            <w:shd w:val="clear" w:color="000000" w:fill="FFFFFF"/>
            <w:noWrap/>
            <w:vAlign w:val="center"/>
            <w:hideMark/>
          </w:tcPr>
          <w:p w14:paraId="51558D69"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58,0   </w:t>
            </w:r>
          </w:p>
        </w:tc>
        <w:tc>
          <w:tcPr>
            <w:tcW w:w="1103" w:type="dxa"/>
            <w:tcBorders>
              <w:top w:val="nil"/>
              <w:left w:val="nil"/>
              <w:bottom w:val="single" w:sz="4" w:space="0" w:color="auto"/>
              <w:right w:val="single" w:sz="4" w:space="0" w:color="auto"/>
            </w:tcBorders>
            <w:shd w:val="clear" w:color="000000" w:fill="FFFFFF"/>
            <w:noWrap/>
            <w:vAlign w:val="center"/>
            <w:hideMark/>
          </w:tcPr>
          <w:p w14:paraId="5A1EE3E3"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305" w:type="dxa"/>
            <w:tcBorders>
              <w:top w:val="nil"/>
              <w:left w:val="nil"/>
              <w:bottom w:val="single" w:sz="4" w:space="0" w:color="auto"/>
              <w:right w:val="single" w:sz="4" w:space="0" w:color="auto"/>
            </w:tcBorders>
            <w:shd w:val="clear" w:color="000000" w:fill="FFFFFF"/>
            <w:noWrap/>
            <w:vAlign w:val="center"/>
            <w:hideMark/>
          </w:tcPr>
          <w:p w14:paraId="6E196722"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60,0   </w:t>
            </w:r>
          </w:p>
        </w:tc>
        <w:tc>
          <w:tcPr>
            <w:tcW w:w="1276" w:type="dxa"/>
            <w:tcBorders>
              <w:top w:val="nil"/>
              <w:left w:val="nil"/>
              <w:bottom w:val="single" w:sz="4" w:space="0" w:color="auto"/>
              <w:right w:val="single" w:sz="4" w:space="0" w:color="auto"/>
            </w:tcBorders>
            <w:shd w:val="clear" w:color="000000" w:fill="FFFFFF"/>
            <w:noWrap/>
            <w:vAlign w:val="center"/>
            <w:hideMark/>
          </w:tcPr>
          <w:p w14:paraId="5F96843A"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60,0   </w:t>
            </w:r>
          </w:p>
        </w:tc>
        <w:tc>
          <w:tcPr>
            <w:tcW w:w="931" w:type="dxa"/>
            <w:tcBorders>
              <w:top w:val="nil"/>
              <w:left w:val="nil"/>
              <w:bottom w:val="single" w:sz="4" w:space="0" w:color="auto"/>
              <w:right w:val="single" w:sz="4" w:space="0" w:color="auto"/>
            </w:tcBorders>
            <w:shd w:val="clear" w:color="000000" w:fill="FFFFFF"/>
            <w:noWrap/>
            <w:vAlign w:val="center"/>
            <w:hideMark/>
          </w:tcPr>
          <w:p w14:paraId="2C5B8F18"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95" w:type="dxa"/>
            <w:tcBorders>
              <w:top w:val="nil"/>
              <w:left w:val="nil"/>
              <w:bottom w:val="single" w:sz="4" w:space="0" w:color="auto"/>
              <w:right w:val="single" w:sz="4" w:space="0" w:color="auto"/>
            </w:tcBorders>
            <w:shd w:val="clear" w:color="auto" w:fill="auto"/>
            <w:noWrap/>
            <w:vAlign w:val="center"/>
            <w:hideMark/>
          </w:tcPr>
          <w:p w14:paraId="4F8D6662"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60,0   </w:t>
            </w:r>
          </w:p>
        </w:tc>
        <w:tc>
          <w:tcPr>
            <w:tcW w:w="1494" w:type="dxa"/>
            <w:tcBorders>
              <w:top w:val="nil"/>
              <w:left w:val="nil"/>
              <w:bottom w:val="single" w:sz="4" w:space="0" w:color="auto"/>
              <w:right w:val="single" w:sz="4" w:space="0" w:color="auto"/>
            </w:tcBorders>
            <w:shd w:val="clear" w:color="auto" w:fill="auto"/>
            <w:noWrap/>
            <w:vAlign w:val="center"/>
            <w:hideMark/>
          </w:tcPr>
          <w:p w14:paraId="7E9D8F32"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60,0   </w:t>
            </w:r>
          </w:p>
        </w:tc>
        <w:tc>
          <w:tcPr>
            <w:tcW w:w="1148" w:type="dxa"/>
            <w:tcBorders>
              <w:top w:val="nil"/>
              <w:left w:val="nil"/>
              <w:bottom w:val="single" w:sz="4" w:space="0" w:color="auto"/>
              <w:right w:val="single" w:sz="4" w:space="0" w:color="auto"/>
            </w:tcBorders>
            <w:shd w:val="clear" w:color="auto" w:fill="auto"/>
            <w:noWrap/>
            <w:vAlign w:val="center"/>
            <w:hideMark/>
          </w:tcPr>
          <w:p w14:paraId="7D8B69F2"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60,0   </w:t>
            </w:r>
          </w:p>
        </w:tc>
      </w:tr>
      <w:tr w:rsidR="0009188B" w:rsidRPr="0044321A" w14:paraId="179FCA2F" w14:textId="77777777" w:rsidTr="00183C8C">
        <w:trPr>
          <w:trHeight w:val="255"/>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20EA0294"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w:t>
            </w:r>
            <w:r w:rsidRPr="0044321A">
              <w:rPr>
                <w:rFonts w:ascii="Sylfaen" w:hAnsi="Sylfaen" w:cs="Sylfaen"/>
                <w:sz w:val="16"/>
                <w:szCs w:val="16"/>
                <w:lang w:val="en-US" w:eastAsia="en-US"/>
              </w:rPr>
              <w:t>საშინაო</w:t>
            </w:r>
            <w:r w:rsidRPr="0044321A">
              <w:rPr>
                <w:rFonts w:ascii="Arial CYR" w:hAnsi="Arial CYR" w:cs="Arial CYR"/>
                <w:sz w:val="16"/>
                <w:szCs w:val="16"/>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4C71BE3C"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275" w:type="dxa"/>
            <w:tcBorders>
              <w:top w:val="nil"/>
              <w:left w:val="nil"/>
              <w:bottom w:val="single" w:sz="4" w:space="0" w:color="auto"/>
              <w:right w:val="single" w:sz="4" w:space="0" w:color="auto"/>
            </w:tcBorders>
            <w:shd w:val="clear" w:color="000000" w:fill="FFFFFF"/>
            <w:noWrap/>
            <w:vAlign w:val="center"/>
            <w:hideMark/>
          </w:tcPr>
          <w:p w14:paraId="429BCECD"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34" w:type="dxa"/>
            <w:tcBorders>
              <w:top w:val="nil"/>
              <w:left w:val="nil"/>
              <w:bottom w:val="single" w:sz="4" w:space="0" w:color="auto"/>
              <w:right w:val="single" w:sz="4" w:space="0" w:color="auto"/>
            </w:tcBorders>
            <w:shd w:val="clear" w:color="000000" w:fill="FFFFFF"/>
            <w:noWrap/>
            <w:vAlign w:val="center"/>
            <w:hideMark/>
          </w:tcPr>
          <w:p w14:paraId="6E59617E"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51" w:type="dxa"/>
            <w:tcBorders>
              <w:top w:val="nil"/>
              <w:left w:val="nil"/>
              <w:bottom w:val="single" w:sz="4" w:space="0" w:color="auto"/>
              <w:right w:val="single" w:sz="4" w:space="0" w:color="auto"/>
            </w:tcBorders>
            <w:shd w:val="clear" w:color="000000" w:fill="FFFFFF"/>
            <w:noWrap/>
            <w:vAlign w:val="center"/>
            <w:hideMark/>
          </w:tcPr>
          <w:p w14:paraId="75FE0280"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18" w:type="dxa"/>
            <w:tcBorders>
              <w:top w:val="nil"/>
              <w:left w:val="nil"/>
              <w:bottom w:val="single" w:sz="4" w:space="0" w:color="auto"/>
              <w:right w:val="single" w:sz="4" w:space="0" w:color="auto"/>
            </w:tcBorders>
            <w:shd w:val="clear" w:color="000000" w:fill="FFFFFF"/>
            <w:noWrap/>
            <w:vAlign w:val="center"/>
            <w:hideMark/>
          </w:tcPr>
          <w:p w14:paraId="2CB2DFB6"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103" w:type="dxa"/>
            <w:tcBorders>
              <w:top w:val="nil"/>
              <w:left w:val="nil"/>
              <w:bottom w:val="single" w:sz="4" w:space="0" w:color="auto"/>
              <w:right w:val="single" w:sz="4" w:space="0" w:color="auto"/>
            </w:tcBorders>
            <w:shd w:val="clear" w:color="000000" w:fill="FFFFFF"/>
            <w:noWrap/>
            <w:vAlign w:val="center"/>
            <w:hideMark/>
          </w:tcPr>
          <w:p w14:paraId="653D22A8"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305" w:type="dxa"/>
            <w:tcBorders>
              <w:top w:val="nil"/>
              <w:left w:val="nil"/>
              <w:bottom w:val="single" w:sz="4" w:space="0" w:color="auto"/>
              <w:right w:val="single" w:sz="4" w:space="0" w:color="auto"/>
            </w:tcBorders>
            <w:shd w:val="clear" w:color="000000" w:fill="FFFFFF"/>
            <w:noWrap/>
            <w:vAlign w:val="center"/>
            <w:hideMark/>
          </w:tcPr>
          <w:p w14:paraId="75676331"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276" w:type="dxa"/>
            <w:tcBorders>
              <w:top w:val="nil"/>
              <w:left w:val="nil"/>
              <w:bottom w:val="single" w:sz="4" w:space="0" w:color="auto"/>
              <w:right w:val="single" w:sz="4" w:space="0" w:color="auto"/>
            </w:tcBorders>
            <w:shd w:val="clear" w:color="000000" w:fill="FFFFFF"/>
            <w:noWrap/>
            <w:vAlign w:val="center"/>
            <w:hideMark/>
          </w:tcPr>
          <w:p w14:paraId="1A5538AD"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931" w:type="dxa"/>
            <w:tcBorders>
              <w:top w:val="nil"/>
              <w:left w:val="nil"/>
              <w:bottom w:val="single" w:sz="4" w:space="0" w:color="auto"/>
              <w:right w:val="single" w:sz="4" w:space="0" w:color="auto"/>
            </w:tcBorders>
            <w:shd w:val="clear" w:color="000000" w:fill="FFFFFF"/>
            <w:noWrap/>
            <w:vAlign w:val="center"/>
            <w:hideMark/>
          </w:tcPr>
          <w:p w14:paraId="526C11A6"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95" w:type="dxa"/>
            <w:tcBorders>
              <w:top w:val="nil"/>
              <w:left w:val="nil"/>
              <w:bottom w:val="single" w:sz="4" w:space="0" w:color="auto"/>
              <w:right w:val="single" w:sz="4" w:space="0" w:color="auto"/>
            </w:tcBorders>
            <w:shd w:val="clear" w:color="auto" w:fill="auto"/>
            <w:noWrap/>
            <w:vAlign w:val="center"/>
            <w:hideMark/>
          </w:tcPr>
          <w:p w14:paraId="16EDEE1D"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494" w:type="dxa"/>
            <w:tcBorders>
              <w:top w:val="nil"/>
              <w:left w:val="nil"/>
              <w:bottom w:val="single" w:sz="4" w:space="0" w:color="auto"/>
              <w:right w:val="single" w:sz="4" w:space="0" w:color="auto"/>
            </w:tcBorders>
            <w:shd w:val="clear" w:color="auto" w:fill="auto"/>
            <w:noWrap/>
            <w:vAlign w:val="center"/>
            <w:hideMark/>
          </w:tcPr>
          <w:p w14:paraId="40D49C16"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48" w:type="dxa"/>
            <w:tcBorders>
              <w:top w:val="nil"/>
              <w:left w:val="nil"/>
              <w:bottom w:val="single" w:sz="4" w:space="0" w:color="auto"/>
              <w:right w:val="single" w:sz="4" w:space="0" w:color="auto"/>
            </w:tcBorders>
            <w:shd w:val="clear" w:color="auto" w:fill="auto"/>
            <w:noWrap/>
            <w:vAlign w:val="center"/>
            <w:hideMark/>
          </w:tcPr>
          <w:p w14:paraId="3774D1C2"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r>
      <w:tr w:rsidR="0009188B" w:rsidRPr="0044321A" w14:paraId="3327861A" w14:textId="77777777" w:rsidTr="00183C8C">
        <w:trPr>
          <w:trHeight w:val="255"/>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681C2438" w14:textId="77777777" w:rsidR="005E4786" w:rsidRPr="0044321A" w:rsidRDefault="005E4786" w:rsidP="00D634C3">
            <w:pPr>
              <w:rPr>
                <w:rFonts w:ascii="Arial CYR" w:hAnsi="Arial CYR" w:cs="Arial CYR"/>
                <w:sz w:val="14"/>
                <w:szCs w:val="14"/>
                <w:lang w:val="en-US" w:eastAsia="en-US"/>
              </w:rPr>
            </w:pPr>
            <w:r w:rsidRPr="0044321A">
              <w:rPr>
                <w:rFonts w:ascii="Arial CYR" w:hAnsi="Arial CYR" w:cs="Arial CYR"/>
                <w:sz w:val="14"/>
                <w:szCs w:val="14"/>
                <w:lang w:val="en-US" w:eastAsia="en-US"/>
              </w:rPr>
              <w:t xml:space="preserve">           </w:t>
            </w:r>
            <w:r w:rsidRPr="0044321A">
              <w:rPr>
                <w:rFonts w:ascii="Sylfaen" w:hAnsi="Sylfaen" w:cs="Sylfaen"/>
                <w:sz w:val="14"/>
                <w:szCs w:val="14"/>
                <w:lang w:val="en-US" w:eastAsia="en-US"/>
              </w:rPr>
              <w:t>სესხები</w:t>
            </w:r>
            <w:r w:rsidRPr="0044321A">
              <w:rPr>
                <w:rFonts w:ascii="Arial CYR" w:hAnsi="Arial CYR" w:cs="Arial CYR"/>
                <w:sz w:val="14"/>
                <w:szCs w:val="14"/>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1AA66C8F"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275" w:type="dxa"/>
            <w:tcBorders>
              <w:top w:val="nil"/>
              <w:left w:val="nil"/>
              <w:bottom w:val="single" w:sz="4" w:space="0" w:color="auto"/>
              <w:right w:val="single" w:sz="4" w:space="0" w:color="auto"/>
            </w:tcBorders>
            <w:shd w:val="clear" w:color="000000" w:fill="FFFFFF"/>
            <w:noWrap/>
            <w:vAlign w:val="center"/>
            <w:hideMark/>
          </w:tcPr>
          <w:p w14:paraId="7D9F7938"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69FA604A"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454CD5F8"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18" w:type="dxa"/>
            <w:tcBorders>
              <w:top w:val="nil"/>
              <w:left w:val="nil"/>
              <w:bottom w:val="single" w:sz="4" w:space="0" w:color="auto"/>
              <w:right w:val="single" w:sz="4" w:space="0" w:color="auto"/>
            </w:tcBorders>
            <w:shd w:val="clear" w:color="000000" w:fill="FFFFFF"/>
            <w:noWrap/>
            <w:vAlign w:val="center"/>
            <w:hideMark/>
          </w:tcPr>
          <w:p w14:paraId="2FB951D4"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w:t>
            </w:r>
          </w:p>
        </w:tc>
        <w:tc>
          <w:tcPr>
            <w:tcW w:w="1103" w:type="dxa"/>
            <w:tcBorders>
              <w:top w:val="nil"/>
              <w:left w:val="nil"/>
              <w:bottom w:val="single" w:sz="4" w:space="0" w:color="auto"/>
              <w:right w:val="single" w:sz="4" w:space="0" w:color="auto"/>
            </w:tcBorders>
            <w:shd w:val="clear" w:color="000000" w:fill="FFFFFF"/>
            <w:noWrap/>
            <w:vAlign w:val="center"/>
            <w:hideMark/>
          </w:tcPr>
          <w:p w14:paraId="7384F779"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305" w:type="dxa"/>
            <w:tcBorders>
              <w:top w:val="nil"/>
              <w:left w:val="nil"/>
              <w:bottom w:val="single" w:sz="4" w:space="0" w:color="auto"/>
              <w:right w:val="single" w:sz="4" w:space="0" w:color="auto"/>
            </w:tcBorders>
            <w:shd w:val="clear" w:color="000000" w:fill="FFFFFF"/>
            <w:noWrap/>
            <w:vAlign w:val="center"/>
            <w:hideMark/>
          </w:tcPr>
          <w:p w14:paraId="4F16C568"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276" w:type="dxa"/>
            <w:tcBorders>
              <w:top w:val="nil"/>
              <w:left w:val="nil"/>
              <w:bottom w:val="single" w:sz="4" w:space="0" w:color="auto"/>
              <w:right w:val="single" w:sz="4" w:space="0" w:color="auto"/>
            </w:tcBorders>
            <w:shd w:val="clear" w:color="000000" w:fill="FFFFFF"/>
            <w:noWrap/>
            <w:vAlign w:val="center"/>
            <w:hideMark/>
          </w:tcPr>
          <w:p w14:paraId="37A008B7"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931" w:type="dxa"/>
            <w:tcBorders>
              <w:top w:val="nil"/>
              <w:left w:val="nil"/>
              <w:bottom w:val="single" w:sz="4" w:space="0" w:color="auto"/>
              <w:right w:val="single" w:sz="4" w:space="0" w:color="auto"/>
            </w:tcBorders>
            <w:shd w:val="clear" w:color="000000" w:fill="FFFFFF"/>
            <w:noWrap/>
            <w:vAlign w:val="center"/>
            <w:hideMark/>
          </w:tcPr>
          <w:p w14:paraId="117B1778"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95" w:type="dxa"/>
            <w:tcBorders>
              <w:top w:val="nil"/>
              <w:left w:val="nil"/>
              <w:bottom w:val="single" w:sz="4" w:space="0" w:color="auto"/>
              <w:right w:val="single" w:sz="4" w:space="0" w:color="auto"/>
            </w:tcBorders>
            <w:shd w:val="clear" w:color="auto" w:fill="auto"/>
            <w:noWrap/>
            <w:vAlign w:val="center"/>
            <w:hideMark/>
          </w:tcPr>
          <w:p w14:paraId="3A4018E8"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48084C9B"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48" w:type="dxa"/>
            <w:tcBorders>
              <w:top w:val="nil"/>
              <w:left w:val="nil"/>
              <w:bottom w:val="single" w:sz="4" w:space="0" w:color="auto"/>
              <w:right w:val="single" w:sz="4" w:space="0" w:color="auto"/>
            </w:tcBorders>
            <w:shd w:val="clear" w:color="auto" w:fill="auto"/>
            <w:noWrap/>
            <w:vAlign w:val="center"/>
            <w:hideMark/>
          </w:tcPr>
          <w:p w14:paraId="016FA55D"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r>
      <w:tr w:rsidR="0009188B" w:rsidRPr="0044321A" w14:paraId="468B2FF9" w14:textId="77777777" w:rsidTr="00183C8C">
        <w:trPr>
          <w:trHeight w:val="255"/>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0E505875" w14:textId="77777777" w:rsidR="005E4786" w:rsidRPr="0044321A" w:rsidRDefault="005E4786" w:rsidP="00D634C3">
            <w:pPr>
              <w:rPr>
                <w:rFonts w:ascii="Arial CYR" w:hAnsi="Arial CYR" w:cs="Arial CYR"/>
                <w:sz w:val="14"/>
                <w:szCs w:val="14"/>
                <w:lang w:val="en-US" w:eastAsia="en-US"/>
              </w:rPr>
            </w:pPr>
            <w:r w:rsidRPr="0044321A">
              <w:rPr>
                <w:rFonts w:ascii="Arial CYR" w:hAnsi="Arial CYR" w:cs="Arial CYR"/>
                <w:sz w:val="14"/>
                <w:szCs w:val="14"/>
                <w:lang w:val="en-US" w:eastAsia="en-US"/>
              </w:rPr>
              <w:lastRenderedPageBreak/>
              <w:t xml:space="preserve">            </w:t>
            </w:r>
            <w:r w:rsidRPr="0044321A">
              <w:rPr>
                <w:rFonts w:ascii="Sylfaen" w:hAnsi="Sylfaen" w:cs="Sylfaen"/>
                <w:sz w:val="14"/>
                <w:szCs w:val="14"/>
                <w:lang w:val="en-US" w:eastAsia="en-US"/>
              </w:rPr>
              <w:t>სხვა</w:t>
            </w:r>
            <w:r w:rsidRPr="0044321A">
              <w:rPr>
                <w:rFonts w:ascii="Arial CYR" w:hAnsi="Arial CYR" w:cs="Arial CYR"/>
                <w:sz w:val="14"/>
                <w:szCs w:val="14"/>
                <w:lang w:val="en-US" w:eastAsia="en-US"/>
              </w:rPr>
              <w:t xml:space="preserve"> </w:t>
            </w:r>
            <w:r w:rsidRPr="0044321A">
              <w:rPr>
                <w:rFonts w:ascii="Sylfaen" w:hAnsi="Sylfaen" w:cs="Sylfaen"/>
                <w:sz w:val="14"/>
                <w:szCs w:val="14"/>
                <w:lang w:val="en-US" w:eastAsia="en-US"/>
              </w:rPr>
              <w:t>კრედიტორული</w:t>
            </w:r>
            <w:r w:rsidRPr="0044321A">
              <w:rPr>
                <w:rFonts w:ascii="Arial CYR" w:hAnsi="Arial CYR" w:cs="Arial CYR"/>
                <w:sz w:val="14"/>
                <w:szCs w:val="14"/>
                <w:lang w:val="en-US" w:eastAsia="en-US"/>
              </w:rPr>
              <w:t xml:space="preserve"> </w:t>
            </w:r>
            <w:r w:rsidRPr="0044321A">
              <w:rPr>
                <w:rFonts w:ascii="Sylfaen" w:hAnsi="Sylfaen" w:cs="Sylfaen"/>
                <w:sz w:val="14"/>
                <w:szCs w:val="14"/>
                <w:lang w:val="en-US" w:eastAsia="en-US"/>
              </w:rPr>
              <w:t>დავალიანებები</w:t>
            </w:r>
            <w:r w:rsidRPr="0044321A">
              <w:rPr>
                <w:rFonts w:ascii="Arial CYR" w:hAnsi="Arial CYR" w:cs="Arial CYR"/>
                <w:sz w:val="14"/>
                <w:szCs w:val="14"/>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3B5E4AA5"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275" w:type="dxa"/>
            <w:tcBorders>
              <w:top w:val="nil"/>
              <w:left w:val="nil"/>
              <w:bottom w:val="single" w:sz="4" w:space="0" w:color="auto"/>
              <w:right w:val="single" w:sz="4" w:space="0" w:color="auto"/>
            </w:tcBorders>
            <w:shd w:val="clear" w:color="000000" w:fill="FFFFFF"/>
            <w:noWrap/>
            <w:vAlign w:val="center"/>
            <w:hideMark/>
          </w:tcPr>
          <w:p w14:paraId="2B627EBC"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7CA4CBE8"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592F8CC6"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18" w:type="dxa"/>
            <w:tcBorders>
              <w:top w:val="nil"/>
              <w:left w:val="nil"/>
              <w:bottom w:val="single" w:sz="4" w:space="0" w:color="auto"/>
              <w:right w:val="single" w:sz="4" w:space="0" w:color="auto"/>
            </w:tcBorders>
            <w:shd w:val="clear" w:color="000000" w:fill="FFFFFF"/>
            <w:noWrap/>
            <w:vAlign w:val="center"/>
            <w:hideMark/>
          </w:tcPr>
          <w:p w14:paraId="10386DC3"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w:t>
            </w:r>
          </w:p>
        </w:tc>
        <w:tc>
          <w:tcPr>
            <w:tcW w:w="1103" w:type="dxa"/>
            <w:tcBorders>
              <w:top w:val="nil"/>
              <w:left w:val="nil"/>
              <w:bottom w:val="single" w:sz="4" w:space="0" w:color="auto"/>
              <w:right w:val="single" w:sz="4" w:space="0" w:color="auto"/>
            </w:tcBorders>
            <w:shd w:val="clear" w:color="000000" w:fill="FFFFFF"/>
            <w:noWrap/>
            <w:vAlign w:val="center"/>
            <w:hideMark/>
          </w:tcPr>
          <w:p w14:paraId="5FD77F8B"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305" w:type="dxa"/>
            <w:tcBorders>
              <w:top w:val="nil"/>
              <w:left w:val="nil"/>
              <w:bottom w:val="single" w:sz="4" w:space="0" w:color="auto"/>
              <w:right w:val="single" w:sz="4" w:space="0" w:color="auto"/>
            </w:tcBorders>
            <w:shd w:val="clear" w:color="000000" w:fill="FFFFFF"/>
            <w:noWrap/>
            <w:vAlign w:val="center"/>
            <w:hideMark/>
          </w:tcPr>
          <w:p w14:paraId="6944F00E"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276" w:type="dxa"/>
            <w:tcBorders>
              <w:top w:val="nil"/>
              <w:left w:val="nil"/>
              <w:bottom w:val="single" w:sz="4" w:space="0" w:color="auto"/>
              <w:right w:val="single" w:sz="4" w:space="0" w:color="auto"/>
            </w:tcBorders>
            <w:shd w:val="clear" w:color="000000" w:fill="FFFFFF"/>
            <w:noWrap/>
            <w:vAlign w:val="center"/>
            <w:hideMark/>
          </w:tcPr>
          <w:p w14:paraId="14BA2CE5"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931" w:type="dxa"/>
            <w:tcBorders>
              <w:top w:val="nil"/>
              <w:left w:val="nil"/>
              <w:bottom w:val="single" w:sz="4" w:space="0" w:color="auto"/>
              <w:right w:val="single" w:sz="4" w:space="0" w:color="auto"/>
            </w:tcBorders>
            <w:shd w:val="clear" w:color="000000" w:fill="FFFFFF"/>
            <w:noWrap/>
            <w:vAlign w:val="center"/>
            <w:hideMark/>
          </w:tcPr>
          <w:p w14:paraId="4558FE92"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95" w:type="dxa"/>
            <w:tcBorders>
              <w:top w:val="nil"/>
              <w:left w:val="nil"/>
              <w:bottom w:val="single" w:sz="4" w:space="0" w:color="auto"/>
              <w:right w:val="single" w:sz="4" w:space="0" w:color="auto"/>
            </w:tcBorders>
            <w:shd w:val="clear" w:color="auto" w:fill="auto"/>
            <w:noWrap/>
            <w:vAlign w:val="center"/>
            <w:hideMark/>
          </w:tcPr>
          <w:p w14:paraId="022AF56B"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4515BD32"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c>
          <w:tcPr>
            <w:tcW w:w="1148" w:type="dxa"/>
            <w:tcBorders>
              <w:top w:val="nil"/>
              <w:left w:val="nil"/>
              <w:bottom w:val="single" w:sz="4" w:space="0" w:color="auto"/>
              <w:right w:val="single" w:sz="4" w:space="0" w:color="auto"/>
            </w:tcBorders>
            <w:shd w:val="clear" w:color="auto" w:fill="auto"/>
            <w:noWrap/>
            <w:vAlign w:val="center"/>
            <w:hideMark/>
          </w:tcPr>
          <w:p w14:paraId="6E081143"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r>
      <w:tr w:rsidR="0009188B" w:rsidRPr="0044321A" w14:paraId="2896725A" w14:textId="77777777" w:rsidTr="00183C8C">
        <w:trPr>
          <w:trHeight w:val="255"/>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64BC4E61"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w:t>
            </w:r>
            <w:r w:rsidRPr="0044321A">
              <w:rPr>
                <w:rFonts w:ascii="Sylfaen" w:hAnsi="Sylfaen" w:cs="Sylfaen"/>
                <w:sz w:val="16"/>
                <w:szCs w:val="16"/>
                <w:lang w:val="en-US" w:eastAsia="en-US"/>
              </w:rPr>
              <w:t>საგარეო</w:t>
            </w:r>
            <w:r w:rsidRPr="0044321A">
              <w:rPr>
                <w:rFonts w:ascii="Arial CYR" w:hAnsi="Arial CYR" w:cs="Arial CYR"/>
                <w:sz w:val="16"/>
                <w:szCs w:val="16"/>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2717C0CC"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58,0   </w:t>
            </w:r>
          </w:p>
        </w:tc>
        <w:tc>
          <w:tcPr>
            <w:tcW w:w="1275" w:type="dxa"/>
            <w:tcBorders>
              <w:top w:val="nil"/>
              <w:left w:val="nil"/>
              <w:bottom w:val="single" w:sz="4" w:space="0" w:color="auto"/>
              <w:right w:val="single" w:sz="4" w:space="0" w:color="auto"/>
            </w:tcBorders>
            <w:shd w:val="clear" w:color="000000" w:fill="FFFFFF"/>
            <w:noWrap/>
            <w:vAlign w:val="center"/>
            <w:hideMark/>
          </w:tcPr>
          <w:p w14:paraId="554C189E"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58,0   </w:t>
            </w:r>
          </w:p>
        </w:tc>
        <w:tc>
          <w:tcPr>
            <w:tcW w:w="1134" w:type="dxa"/>
            <w:tcBorders>
              <w:top w:val="nil"/>
              <w:left w:val="nil"/>
              <w:bottom w:val="single" w:sz="4" w:space="0" w:color="auto"/>
              <w:right w:val="single" w:sz="4" w:space="0" w:color="auto"/>
            </w:tcBorders>
            <w:shd w:val="clear" w:color="000000" w:fill="FFFFFF"/>
            <w:noWrap/>
            <w:vAlign w:val="center"/>
            <w:hideMark/>
          </w:tcPr>
          <w:p w14:paraId="63593C50"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51" w:type="dxa"/>
            <w:tcBorders>
              <w:top w:val="nil"/>
              <w:left w:val="nil"/>
              <w:bottom w:val="single" w:sz="4" w:space="0" w:color="auto"/>
              <w:right w:val="single" w:sz="4" w:space="0" w:color="auto"/>
            </w:tcBorders>
            <w:shd w:val="clear" w:color="000000" w:fill="FFFFFF"/>
            <w:noWrap/>
            <w:vAlign w:val="center"/>
            <w:hideMark/>
          </w:tcPr>
          <w:p w14:paraId="716BBDDF"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58,0   </w:t>
            </w:r>
          </w:p>
        </w:tc>
        <w:tc>
          <w:tcPr>
            <w:tcW w:w="1118" w:type="dxa"/>
            <w:tcBorders>
              <w:top w:val="nil"/>
              <w:left w:val="nil"/>
              <w:bottom w:val="single" w:sz="4" w:space="0" w:color="auto"/>
              <w:right w:val="single" w:sz="4" w:space="0" w:color="auto"/>
            </w:tcBorders>
            <w:shd w:val="clear" w:color="000000" w:fill="FFFFFF"/>
            <w:noWrap/>
            <w:vAlign w:val="center"/>
            <w:hideMark/>
          </w:tcPr>
          <w:p w14:paraId="4D601B08"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58,0   </w:t>
            </w:r>
          </w:p>
        </w:tc>
        <w:tc>
          <w:tcPr>
            <w:tcW w:w="1103" w:type="dxa"/>
            <w:tcBorders>
              <w:top w:val="nil"/>
              <w:left w:val="nil"/>
              <w:bottom w:val="single" w:sz="4" w:space="0" w:color="auto"/>
              <w:right w:val="single" w:sz="4" w:space="0" w:color="auto"/>
            </w:tcBorders>
            <w:shd w:val="clear" w:color="000000" w:fill="FFFFFF"/>
            <w:noWrap/>
            <w:vAlign w:val="center"/>
            <w:hideMark/>
          </w:tcPr>
          <w:p w14:paraId="7AF9E808"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305" w:type="dxa"/>
            <w:tcBorders>
              <w:top w:val="nil"/>
              <w:left w:val="nil"/>
              <w:bottom w:val="single" w:sz="4" w:space="0" w:color="auto"/>
              <w:right w:val="single" w:sz="4" w:space="0" w:color="auto"/>
            </w:tcBorders>
            <w:shd w:val="clear" w:color="000000" w:fill="FFFFFF"/>
            <w:noWrap/>
            <w:vAlign w:val="center"/>
            <w:hideMark/>
          </w:tcPr>
          <w:p w14:paraId="60476AD9"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60,0   </w:t>
            </w:r>
          </w:p>
        </w:tc>
        <w:tc>
          <w:tcPr>
            <w:tcW w:w="1276" w:type="dxa"/>
            <w:tcBorders>
              <w:top w:val="nil"/>
              <w:left w:val="nil"/>
              <w:bottom w:val="single" w:sz="4" w:space="0" w:color="auto"/>
              <w:right w:val="single" w:sz="4" w:space="0" w:color="auto"/>
            </w:tcBorders>
            <w:shd w:val="clear" w:color="000000" w:fill="FFFFFF"/>
            <w:noWrap/>
            <w:vAlign w:val="center"/>
            <w:hideMark/>
          </w:tcPr>
          <w:p w14:paraId="2EDAEF0F"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60,0   </w:t>
            </w:r>
          </w:p>
        </w:tc>
        <w:tc>
          <w:tcPr>
            <w:tcW w:w="931" w:type="dxa"/>
            <w:tcBorders>
              <w:top w:val="nil"/>
              <w:left w:val="nil"/>
              <w:bottom w:val="single" w:sz="4" w:space="0" w:color="auto"/>
              <w:right w:val="single" w:sz="4" w:space="0" w:color="auto"/>
            </w:tcBorders>
            <w:shd w:val="clear" w:color="000000" w:fill="FFFFFF"/>
            <w:noWrap/>
            <w:vAlign w:val="center"/>
            <w:hideMark/>
          </w:tcPr>
          <w:p w14:paraId="2011DF54"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95" w:type="dxa"/>
            <w:tcBorders>
              <w:top w:val="nil"/>
              <w:left w:val="nil"/>
              <w:bottom w:val="single" w:sz="4" w:space="0" w:color="auto"/>
              <w:right w:val="single" w:sz="4" w:space="0" w:color="auto"/>
            </w:tcBorders>
            <w:shd w:val="clear" w:color="000000" w:fill="FFFFFF"/>
            <w:noWrap/>
            <w:vAlign w:val="center"/>
            <w:hideMark/>
          </w:tcPr>
          <w:p w14:paraId="68B15AED"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60,0   </w:t>
            </w:r>
          </w:p>
        </w:tc>
        <w:tc>
          <w:tcPr>
            <w:tcW w:w="1494" w:type="dxa"/>
            <w:tcBorders>
              <w:top w:val="nil"/>
              <w:left w:val="nil"/>
              <w:bottom w:val="single" w:sz="4" w:space="0" w:color="auto"/>
              <w:right w:val="single" w:sz="4" w:space="0" w:color="auto"/>
            </w:tcBorders>
            <w:shd w:val="clear" w:color="000000" w:fill="FFFFFF"/>
            <w:noWrap/>
            <w:vAlign w:val="center"/>
            <w:hideMark/>
          </w:tcPr>
          <w:p w14:paraId="76FA25E3"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60,0   </w:t>
            </w:r>
          </w:p>
        </w:tc>
        <w:tc>
          <w:tcPr>
            <w:tcW w:w="1148" w:type="dxa"/>
            <w:tcBorders>
              <w:top w:val="nil"/>
              <w:left w:val="nil"/>
              <w:bottom w:val="single" w:sz="4" w:space="0" w:color="auto"/>
              <w:right w:val="single" w:sz="4" w:space="0" w:color="auto"/>
            </w:tcBorders>
            <w:shd w:val="clear" w:color="000000" w:fill="FFFFFF"/>
            <w:noWrap/>
            <w:vAlign w:val="center"/>
            <w:hideMark/>
          </w:tcPr>
          <w:p w14:paraId="758C75F7"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60,0   </w:t>
            </w:r>
          </w:p>
        </w:tc>
      </w:tr>
      <w:tr w:rsidR="0009188B" w:rsidRPr="0044321A" w14:paraId="0F846F90" w14:textId="77777777" w:rsidTr="00183C8C">
        <w:trPr>
          <w:trHeight w:val="255"/>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2EADB6A5" w14:textId="77777777" w:rsidR="005E4786" w:rsidRPr="0044321A" w:rsidRDefault="005E4786" w:rsidP="00D634C3">
            <w:pPr>
              <w:rPr>
                <w:rFonts w:ascii="Arial CYR" w:hAnsi="Arial CYR" w:cs="Arial CYR"/>
                <w:sz w:val="14"/>
                <w:szCs w:val="14"/>
                <w:lang w:val="en-US" w:eastAsia="en-US"/>
              </w:rPr>
            </w:pPr>
            <w:r w:rsidRPr="0044321A">
              <w:rPr>
                <w:rFonts w:ascii="Arial CYR" w:hAnsi="Arial CYR" w:cs="Arial CYR"/>
                <w:sz w:val="14"/>
                <w:szCs w:val="14"/>
                <w:lang w:val="en-US" w:eastAsia="en-US"/>
              </w:rPr>
              <w:t xml:space="preserve">           </w:t>
            </w:r>
            <w:r w:rsidRPr="0044321A">
              <w:rPr>
                <w:rFonts w:ascii="Sylfaen" w:hAnsi="Sylfaen" w:cs="Sylfaen"/>
                <w:sz w:val="14"/>
                <w:szCs w:val="14"/>
                <w:lang w:val="en-US" w:eastAsia="en-US"/>
              </w:rPr>
              <w:t>სესხები</w:t>
            </w:r>
            <w:r w:rsidRPr="0044321A">
              <w:rPr>
                <w:rFonts w:ascii="Arial CYR" w:hAnsi="Arial CYR" w:cs="Arial CYR"/>
                <w:sz w:val="14"/>
                <w:szCs w:val="14"/>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5944AA83"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58,0   </w:t>
            </w:r>
          </w:p>
        </w:tc>
        <w:tc>
          <w:tcPr>
            <w:tcW w:w="1275" w:type="dxa"/>
            <w:tcBorders>
              <w:top w:val="nil"/>
              <w:left w:val="nil"/>
              <w:bottom w:val="single" w:sz="4" w:space="0" w:color="auto"/>
              <w:right w:val="single" w:sz="4" w:space="0" w:color="auto"/>
            </w:tcBorders>
            <w:shd w:val="clear" w:color="000000" w:fill="FFFFFF"/>
            <w:noWrap/>
            <w:vAlign w:val="center"/>
            <w:hideMark/>
          </w:tcPr>
          <w:p w14:paraId="3A4E43E0"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58,0   </w:t>
            </w:r>
          </w:p>
        </w:tc>
        <w:tc>
          <w:tcPr>
            <w:tcW w:w="1134" w:type="dxa"/>
            <w:tcBorders>
              <w:top w:val="nil"/>
              <w:left w:val="nil"/>
              <w:bottom w:val="single" w:sz="4" w:space="0" w:color="auto"/>
              <w:right w:val="single" w:sz="4" w:space="0" w:color="auto"/>
            </w:tcBorders>
            <w:shd w:val="clear" w:color="000000" w:fill="FFFFFF"/>
            <w:noWrap/>
            <w:vAlign w:val="center"/>
            <w:hideMark/>
          </w:tcPr>
          <w:p w14:paraId="678EAB82"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51" w:type="dxa"/>
            <w:tcBorders>
              <w:top w:val="nil"/>
              <w:left w:val="nil"/>
              <w:bottom w:val="single" w:sz="4" w:space="0" w:color="auto"/>
              <w:right w:val="single" w:sz="4" w:space="0" w:color="auto"/>
            </w:tcBorders>
            <w:shd w:val="clear" w:color="000000" w:fill="FFFFFF"/>
            <w:noWrap/>
            <w:vAlign w:val="center"/>
            <w:hideMark/>
          </w:tcPr>
          <w:p w14:paraId="675690D6"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58,0   </w:t>
            </w:r>
          </w:p>
        </w:tc>
        <w:tc>
          <w:tcPr>
            <w:tcW w:w="1118" w:type="dxa"/>
            <w:tcBorders>
              <w:top w:val="nil"/>
              <w:left w:val="nil"/>
              <w:bottom w:val="single" w:sz="4" w:space="0" w:color="auto"/>
              <w:right w:val="single" w:sz="4" w:space="0" w:color="auto"/>
            </w:tcBorders>
            <w:shd w:val="clear" w:color="000000" w:fill="FFFFFF"/>
            <w:noWrap/>
            <w:vAlign w:val="center"/>
            <w:hideMark/>
          </w:tcPr>
          <w:p w14:paraId="7EFF502F"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58,0   </w:t>
            </w:r>
          </w:p>
        </w:tc>
        <w:tc>
          <w:tcPr>
            <w:tcW w:w="1103" w:type="dxa"/>
            <w:tcBorders>
              <w:top w:val="nil"/>
              <w:left w:val="nil"/>
              <w:bottom w:val="single" w:sz="4" w:space="0" w:color="auto"/>
              <w:right w:val="single" w:sz="4" w:space="0" w:color="auto"/>
            </w:tcBorders>
            <w:shd w:val="clear" w:color="000000" w:fill="FFFFFF"/>
            <w:noWrap/>
            <w:vAlign w:val="center"/>
            <w:hideMark/>
          </w:tcPr>
          <w:p w14:paraId="23B4113D"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305" w:type="dxa"/>
            <w:tcBorders>
              <w:top w:val="nil"/>
              <w:left w:val="nil"/>
              <w:bottom w:val="single" w:sz="4" w:space="0" w:color="auto"/>
              <w:right w:val="single" w:sz="4" w:space="0" w:color="auto"/>
            </w:tcBorders>
            <w:shd w:val="clear" w:color="000000" w:fill="FFFFFF"/>
            <w:noWrap/>
            <w:vAlign w:val="center"/>
            <w:hideMark/>
          </w:tcPr>
          <w:p w14:paraId="4E0615DE"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60,0   </w:t>
            </w:r>
          </w:p>
        </w:tc>
        <w:tc>
          <w:tcPr>
            <w:tcW w:w="1276" w:type="dxa"/>
            <w:tcBorders>
              <w:top w:val="nil"/>
              <w:left w:val="nil"/>
              <w:bottom w:val="single" w:sz="4" w:space="0" w:color="auto"/>
              <w:right w:val="single" w:sz="4" w:space="0" w:color="auto"/>
            </w:tcBorders>
            <w:shd w:val="clear" w:color="000000" w:fill="FFFFFF"/>
            <w:noWrap/>
            <w:vAlign w:val="center"/>
            <w:hideMark/>
          </w:tcPr>
          <w:p w14:paraId="5A81D524"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60,0   </w:t>
            </w:r>
          </w:p>
        </w:tc>
        <w:tc>
          <w:tcPr>
            <w:tcW w:w="931" w:type="dxa"/>
            <w:tcBorders>
              <w:top w:val="nil"/>
              <w:left w:val="nil"/>
              <w:bottom w:val="single" w:sz="4" w:space="0" w:color="auto"/>
              <w:right w:val="single" w:sz="4" w:space="0" w:color="auto"/>
            </w:tcBorders>
            <w:shd w:val="clear" w:color="000000" w:fill="FFFFFF"/>
            <w:noWrap/>
            <w:vAlign w:val="center"/>
            <w:hideMark/>
          </w:tcPr>
          <w:p w14:paraId="41DAAAB5"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95" w:type="dxa"/>
            <w:tcBorders>
              <w:top w:val="nil"/>
              <w:left w:val="nil"/>
              <w:bottom w:val="single" w:sz="4" w:space="0" w:color="auto"/>
              <w:right w:val="single" w:sz="4" w:space="0" w:color="auto"/>
            </w:tcBorders>
            <w:shd w:val="clear" w:color="000000" w:fill="FFFFFF"/>
            <w:noWrap/>
            <w:vAlign w:val="center"/>
            <w:hideMark/>
          </w:tcPr>
          <w:p w14:paraId="7CD3B96B"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60,0   </w:t>
            </w:r>
          </w:p>
        </w:tc>
        <w:tc>
          <w:tcPr>
            <w:tcW w:w="1494" w:type="dxa"/>
            <w:tcBorders>
              <w:top w:val="nil"/>
              <w:left w:val="nil"/>
              <w:bottom w:val="single" w:sz="4" w:space="0" w:color="auto"/>
              <w:right w:val="single" w:sz="4" w:space="0" w:color="auto"/>
            </w:tcBorders>
            <w:shd w:val="clear" w:color="000000" w:fill="FFFFFF"/>
            <w:noWrap/>
            <w:vAlign w:val="center"/>
            <w:hideMark/>
          </w:tcPr>
          <w:p w14:paraId="617D2BA4" w14:textId="77777777" w:rsidR="005E4786" w:rsidRPr="0044321A" w:rsidRDefault="005E4786" w:rsidP="00D634C3">
            <w:pPr>
              <w:rPr>
                <w:rFonts w:ascii="Arial CYR" w:hAnsi="Arial CYR" w:cs="Arial CYR"/>
                <w:sz w:val="16"/>
                <w:szCs w:val="16"/>
                <w:lang w:val="en-US" w:eastAsia="en-US"/>
              </w:rPr>
            </w:pPr>
            <w:r w:rsidRPr="0044321A">
              <w:rPr>
                <w:rFonts w:ascii="Arial CYR" w:hAnsi="Arial CYR" w:cs="Arial CYR"/>
                <w:sz w:val="16"/>
                <w:szCs w:val="16"/>
                <w:lang w:val="en-US" w:eastAsia="en-US"/>
              </w:rPr>
              <w:t xml:space="preserve">   60,0   </w:t>
            </w:r>
          </w:p>
        </w:tc>
        <w:tc>
          <w:tcPr>
            <w:tcW w:w="1148" w:type="dxa"/>
            <w:tcBorders>
              <w:top w:val="nil"/>
              <w:left w:val="nil"/>
              <w:bottom w:val="single" w:sz="4" w:space="0" w:color="auto"/>
              <w:right w:val="single" w:sz="4" w:space="0" w:color="auto"/>
            </w:tcBorders>
            <w:shd w:val="clear" w:color="000000" w:fill="FFFFFF"/>
            <w:noWrap/>
            <w:vAlign w:val="center"/>
            <w:hideMark/>
          </w:tcPr>
          <w:p w14:paraId="1A001077"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60,0   </w:t>
            </w:r>
          </w:p>
        </w:tc>
      </w:tr>
      <w:tr w:rsidR="0009188B" w:rsidRPr="0044321A" w14:paraId="43763FFF" w14:textId="77777777" w:rsidTr="00183C8C">
        <w:trPr>
          <w:trHeight w:val="255"/>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66B8A1FB" w14:textId="77777777" w:rsidR="005E4786" w:rsidRPr="0044321A" w:rsidRDefault="005E4786" w:rsidP="00D634C3">
            <w:pPr>
              <w:rPr>
                <w:rFonts w:ascii="Arial CYR" w:hAnsi="Arial CYR" w:cs="Arial CYR"/>
                <w:sz w:val="14"/>
                <w:szCs w:val="14"/>
                <w:lang w:val="en-US" w:eastAsia="en-US"/>
              </w:rPr>
            </w:pPr>
            <w:r w:rsidRPr="0044321A">
              <w:rPr>
                <w:rFonts w:ascii="Arial CYR" w:hAnsi="Arial CYR" w:cs="Arial CYR"/>
                <w:sz w:val="14"/>
                <w:szCs w:val="14"/>
                <w:lang w:val="en-US" w:eastAsia="en-US"/>
              </w:rPr>
              <w:t xml:space="preserve">            </w:t>
            </w:r>
            <w:r w:rsidRPr="0044321A">
              <w:rPr>
                <w:rFonts w:ascii="Sylfaen" w:hAnsi="Sylfaen" w:cs="Sylfaen"/>
                <w:sz w:val="14"/>
                <w:szCs w:val="14"/>
                <w:lang w:val="en-US" w:eastAsia="en-US"/>
              </w:rPr>
              <w:t>სხვა</w:t>
            </w:r>
            <w:r w:rsidRPr="0044321A">
              <w:rPr>
                <w:rFonts w:ascii="Arial CYR" w:hAnsi="Arial CYR" w:cs="Arial CYR"/>
                <w:sz w:val="14"/>
                <w:szCs w:val="14"/>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542AFCA3"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275" w:type="dxa"/>
            <w:tcBorders>
              <w:top w:val="nil"/>
              <w:left w:val="nil"/>
              <w:bottom w:val="single" w:sz="4" w:space="0" w:color="auto"/>
              <w:right w:val="single" w:sz="4" w:space="0" w:color="auto"/>
            </w:tcBorders>
            <w:shd w:val="clear" w:color="000000" w:fill="FFFFFF"/>
            <w:noWrap/>
            <w:vAlign w:val="center"/>
            <w:hideMark/>
          </w:tcPr>
          <w:p w14:paraId="102AECFB"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59D22503"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6DE2B708"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118" w:type="dxa"/>
            <w:tcBorders>
              <w:top w:val="nil"/>
              <w:left w:val="nil"/>
              <w:bottom w:val="single" w:sz="4" w:space="0" w:color="auto"/>
              <w:right w:val="single" w:sz="4" w:space="0" w:color="auto"/>
            </w:tcBorders>
            <w:shd w:val="clear" w:color="000000" w:fill="FFFFFF"/>
            <w:noWrap/>
            <w:vAlign w:val="center"/>
            <w:hideMark/>
          </w:tcPr>
          <w:p w14:paraId="2D94B108"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03" w:type="dxa"/>
            <w:tcBorders>
              <w:top w:val="nil"/>
              <w:left w:val="nil"/>
              <w:bottom w:val="single" w:sz="4" w:space="0" w:color="auto"/>
              <w:right w:val="single" w:sz="4" w:space="0" w:color="auto"/>
            </w:tcBorders>
            <w:shd w:val="clear" w:color="000000" w:fill="FFFFFF"/>
            <w:noWrap/>
            <w:vAlign w:val="center"/>
            <w:hideMark/>
          </w:tcPr>
          <w:p w14:paraId="3C5854F3"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305" w:type="dxa"/>
            <w:tcBorders>
              <w:top w:val="nil"/>
              <w:left w:val="nil"/>
              <w:bottom w:val="single" w:sz="4" w:space="0" w:color="auto"/>
              <w:right w:val="single" w:sz="4" w:space="0" w:color="auto"/>
            </w:tcBorders>
            <w:shd w:val="clear" w:color="000000" w:fill="FFFFFF"/>
            <w:noWrap/>
            <w:vAlign w:val="center"/>
            <w:hideMark/>
          </w:tcPr>
          <w:p w14:paraId="23BFCE56"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xml:space="preserve">               -     </w:t>
            </w:r>
          </w:p>
        </w:tc>
        <w:tc>
          <w:tcPr>
            <w:tcW w:w="1276" w:type="dxa"/>
            <w:tcBorders>
              <w:top w:val="nil"/>
              <w:left w:val="nil"/>
              <w:bottom w:val="single" w:sz="4" w:space="0" w:color="auto"/>
              <w:right w:val="single" w:sz="4" w:space="0" w:color="auto"/>
            </w:tcBorders>
            <w:shd w:val="clear" w:color="000000" w:fill="FFFFFF"/>
            <w:noWrap/>
            <w:vAlign w:val="center"/>
            <w:hideMark/>
          </w:tcPr>
          <w:p w14:paraId="105B8DD7"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931" w:type="dxa"/>
            <w:tcBorders>
              <w:top w:val="nil"/>
              <w:left w:val="nil"/>
              <w:bottom w:val="single" w:sz="4" w:space="0" w:color="auto"/>
              <w:right w:val="single" w:sz="4" w:space="0" w:color="auto"/>
            </w:tcBorders>
            <w:shd w:val="clear" w:color="000000" w:fill="FFFFFF"/>
            <w:noWrap/>
            <w:vAlign w:val="center"/>
            <w:hideMark/>
          </w:tcPr>
          <w:p w14:paraId="235D275B" w14:textId="77777777" w:rsidR="005E4786" w:rsidRPr="0044321A" w:rsidRDefault="005E4786" w:rsidP="00D634C3">
            <w:pPr>
              <w:jc w:val="center"/>
              <w:rPr>
                <w:rFonts w:ascii="Arial CYR" w:hAnsi="Arial CYR" w:cs="Arial CYR"/>
                <w:sz w:val="16"/>
                <w:szCs w:val="16"/>
                <w:lang w:val="en-US" w:eastAsia="en-US"/>
              </w:rPr>
            </w:pPr>
            <w:r w:rsidRPr="0044321A">
              <w:rPr>
                <w:rFonts w:ascii="Arial CYR" w:hAnsi="Arial CYR" w:cs="Arial CYR"/>
                <w:sz w:val="16"/>
                <w:szCs w:val="16"/>
                <w:lang w:val="en-US" w:eastAsia="en-US"/>
              </w:rPr>
              <w:t> </w:t>
            </w:r>
          </w:p>
        </w:tc>
        <w:tc>
          <w:tcPr>
            <w:tcW w:w="1195" w:type="dxa"/>
            <w:tcBorders>
              <w:top w:val="nil"/>
              <w:left w:val="nil"/>
              <w:bottom w:val="single" w:sz="4" w:space="0" w:color="auto"/>
              <w:right w:val="single" w:sz="4" w:space="0" w:color="auto"/>
            </w:tcBorders>
            <w:shd w:val="clear" w:color="auto" w:fill="auto"/>
            <w:noWrap/>
            <w:vAlign w:val="center"/>
            <w:hideMark/>
          </w:tcPr>
          <w:p w14:paraId="47BB9504"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025094D2"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c>
          <w:tcPr>
            <w:tcW w:w="1148" w:type="dxa"/>
            <w:tcBorders>
              <w:top w:val="nil"/>
              <w:left w:val="nil"/>
              <w:bottom w:val="single" w:sz="4" w:space="0" w:color="auto"/>
              <w:right w:val="single" w:sz="4" w:space="0" w:color="auto"/>
            </w:tcBorders>
            <w:shd w:val="clear" w:color="auto" w:fill="auto"/>
            <w:noWrap/>
            <w:vAlign w:val="center"/>
            <w:hideMark/>
          </w:tcPr>
          <w:p w14:paraId="6869F203" w14:textId="77777777" w:rsidR="005E4786" w:rsidRPr="0044321A" w:rsidRDefault="005E4786" w:rsidP="00D634C3">
            <w:pPr>
              <w:jc w:val="center"/>
              <w:rPr>
                <w:rFonts w:ascii="Arial CYR" w:hAnsi="Arial CYR" w:cs="Arial CYR"/>
                <w:sz w:val="20"/>
                <w:szCs w:val="20"/>
                <w:lang w:val="en-US" w:eastAsia="en-US"/>
              </w:rPr>
            </w:pPr>
            <w:r w:rsidRPr="0044321A">
              <w:rPr>
                <w:rFonts w:ascii="Arial CYR" w:hAnsi="Arial CYR" w:cs="Arial CYR"/>
                <w:sz w:val="20"/>
                <w:szCs w:val="20"/>
                <w:lang w:val="en-US" w:eastAsia="en-US"/>
              </w:rPr>
              <w:t> </w:t>
            </w:r>
          </w:p>
        </w:tc>
      </w:tr>
      <w:tr w:rsidR="0009188B" w:rsidRPr="0044321A" w14:paraId="0C635A12" w14:textId="77777777" w:rsidTr="00183C8C">
        <w:trPr>
          <w:trHeight w:val="255"/>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2A82017D"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VIII. </w:t>
            </w:r>
            <w:r w:rsidRPr="0044321A">
              <w:rPr>
                <w:rFonts w:ascii="Sylfaen" w:hAnsi="Sylfaen" w:cs="Sylfaen"/>
                <w:b/>
                <w:bCs/>
                <w:sz w:val="16"/>
                <w:szCs w:val="16"/>
                <w:lang w:val="en-US" w:eastAsia="en-US"/>
              </w:rPr>
              <w:t>ბალანსი</w:t>
            </w:r>
            <w:r w:rsidRPr="0044321A">
              <w:rPr>
                <w:rFonts w:ascii="Arial CYR" w:hAnsi="Arial CYR" w:cs="Arial CYR"/>
                <w:b/>
                <w:bCs/>
                <w:sz w:val="16"/>
                <w:szCs w:val="16"/>
                <w:lang w:val="en-US" w:eastAsia="en-US"/>
              </w:rPr>
              <w:t xml:space="preserve"> </w:t>
            </w:r>
          </w:p>
        </w:tc>
        <w:tc>
          <w:tcPr>
            <w:tcW w:w="1045" w:type="dxa"/>
            <w:tcBorders>
              <w:top w:val="nil"/>
              <w:left w:val="nil"/>
              <w:bottom w:val="single" w:sz="4" w:space="0" w:color="auto"/>
              <w:right w:val="single" w:sz="4" w:space="0" w:color="auto"/>
            </w:tcBorders>
            <w:shd w:val="clear" w:color="000000" w:fill="FFFFFF"/>
            <w:noWrap/>
            <w:vAlign w:val="center"/>
            <w:hideMark/>
          </w:tcPr>
          <w:p w14:paraId="587FE8CF"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275" w:type="dxa"/>
            <w:tcBorders>
              <w:top w:val="nil"/>
              <w:left w:val="nil"/>
              <w:bottom w:val="single" w:sz="4" w:space="0" w:color="auto"/>
              <w:right w:val="single" w:sz="4" w:space="0" w:color="auto"/>
            </w:tcBorders>
            <w:shd w:val="clear" w:color="000000" w:fill="FFFFFF"/>
            <w:noWrap/>
            <w:vAlign w:val="center"/>
            <w:hideMark/>
          </w:tcPr>
          <w:p w14:paraId="3E132338"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134" w:type="dxa"/>
            <w:tcBorders>
              <w:top w:val="nil"/>
              <w:left w:val="nil"/>
              <w:bottom w:val="single" w:sz="4" w:space="0" w:color="auto"/>
              <w:right w:val="single" w:sz="4" w:space="0" w:color="auto"/>
            </w:tcBorders>
            <w:shd w:val="clear" w:color="000000" w:fill="FFFFFF"/>
            <w:noWrap/>
            <w:vAlign w:val="center"/>
            <w:hideMark/>
          </w:tcPr>
          <w:p w14:paraId="7F3AE2E6"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151" w:type="dxa"/>
            <w:tcBorders>
              <w:top w:val="nil"/>
              <w:left w:val="nil"/>
              <w:bottom w:val="single" w:sz="4" w:space="0" w:color="auto"/>
              <w:right w:val="single" w:sz="4" w:space="0" w:color="auto"/>
            </w:tcBorders>
            <w:shd w:val="clear" w:color="000000" w:fill="FFFFFF"/>
            <w:noWrap/>
            <w:vAlign w:val="center"/>
            <w:hideMark/>
          </w:tcPr>
          <w:p w14:paraId="111F7D4E"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118" w:type="dxa"/>
            <w:tcBorders>
              <w:top w:val="nil"/>
              <w:left w:val="nil"/>
              <w:bottom w:val="single" w:sz="4" w:space="0" w:color="auto"/>
              <w:right w:val="single" w:sz="4" w:space="0" w:color="auto"/>
            </w:tcBorders>
            <w:shd w:val="clear" w:color="000000" w:fill="FFFFFF"/>
            <w:noWrap/>
            <w:vAlign w:val="center"/>
            <w:hideMark/>
          </w:tcPr>
          <w:p w14:paraId="0016D49C"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0,0   </w:t>
            </w:r>
          </w:p>
        </w:tc>
        <w:tc>
          <w:tcPr>
            <w:tcW w:w="1103" w:type="dxa"/>
            <w:tcBorders>
              <w:top w:val="nil"/>
              <w:left w:val="nil"/>
              <w:bottom w:val="single" w:sz="4" w:space="0" w:color="auto"/>
              <w:right w:val="single" w:sz="4" w:space="0" w:color="auto"/>
            </w:tcBorders>
            <w:shd w:val="clear" w:color="000000" w:fill="FFFFFF"/>
            <w:noWrap/>
            <w:vAlign w:val="center"/>
            <w:hideMark/>
          </w:tcPr>
          <w:p w14:paraId="06E70BCA"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0,0   </w:t>
            </w:r>
          </w:p>
        </w:tc>
        <w:tc>
          <w:tcPr>
            <w:tcW w:w="1305" w:type="dxa"/>
            <w:tcBorders>
              <w:top w:val="nil"/>
              <w:left w:val="nil"/>
              <w:bottom w:val="single" w:sz="4" w:space="0" w:color="auto"/>
              <w:right w:val="single" w:sz="4" w:space="0" w:color="auto"/>
            </w:tcBorders>
            <w:shd w:val="clear" w:color="000000" w:fill="FFFFFF"/>
            <w:noWrap/>
            <w:vAlign w:val="center"/>
            <w:hideMark/>
          </w:tcPr>
          <w:p w14:paraId="68BBF0D1"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276" w:type="dxa"/>
            <w:tcBorders>
              <w:top w:val="nil"/>
              <w:left w:val="nil"/>
              <w:bottom w:val="single" w:sz="4" w:space="0" w:color="auto"/>
              <w:right w:val="single" w:sz="4" w:space="0" w:color="auto"/>
            </w:tcBorders>
            <w:shd w:val="clear" w:color="000000" w:fill="FFFFFF"/>
            <w:noWrap/>
            <w:vAlign w:val="center"/>
            <w:hideMark/>
          </w:tcPr>
          <w:p w14:paraId="0D125E69"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931" w:type="dxa"/>
            <w:tcBorders>
              <w:top w:val="nil"/>
              <w:left w:val="nil"/>
              <w:bottom w:val="single" w:sz="4" w:space="0" w:color="auto"/>
              <w:right w:val="single" w:sz="4" w:space="0" w:color="auto"/>
            </w:tcBorders>
            <w:shd w:val="clear" w:color="000000" w:fill="FFFFFF"/>
            <w:noWrap/>
            <w:vAlign w:val="center"/>
            <w:hideMark/>
          </w:tcPr>
          <w:p w14:paraId="14BC934D"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195" w:type="dxa"/>
            <w:tcBorders>
              <w:top w:val="nil"/>
              <w:left w:val="nil"/>
              <w:bottom w:val="single" w:sz="4" w:space="0" w:color="auto"/>
              <w:right w:val="single" w:sz="4" w:space="0" w:color="auto"/>
            </w:tcBorders>
            <w:shd w:val="clear" w:color="auto" w:fill="auto"/>
            <w:noWrap/>
            <w:vAlign w:val="center"/>
            <w:hideMark/>
          </w:tcPr>
          <w:p w14:paraId="216BAA72"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     </w:t>
            </w:r>
          </w:p>
        </w:tc>
        <w:tc>
          <w:tcPr>
            <w:tcW w:w="1494" w:type="dxa"/>
            <w:tcBorders>
              <w:top w:val="nil"/>
              <w:left w:val="nil"/>
              <w:bottom w:val="single" w:sz="4" w:space="0" w:color="auto"/>
              <w:right w:val="single" w:sz="4" w:space="0" w:color="auto"/>
            </w:tcBorders>
            <w:shd w:val="clear" w:color="auto" w:fill="auto"/>
            <w:noWrap/>
            <w:vAlign w:val="center"/>
            <w:hideMark/>
          </w:tcPr>
          <w:p w14:paraId="3A76971B" w14:textId="6FE809D0" w:rsidR="005E4786" w:rsidRPr="00E04575" w:rsidRDefault="00E04575" w:rsidP="00D634C3">
            <w:pPr>
              <w:ind w:right="1077"/>
              <w:rPr>
                <w:rFonts w:ascii="Sylfaen" w:hAnsi="Sylfaen" w:cs="Arial CYR"/>
                <w:b/>
                <w:bCs/>
                <w:sz w:val="16"/>
                <w:szCs w:val="16"/>
                <w:lang w:val="ka-GE" w:eastAsia="en-US"/>
              </w:rPr>
            </w:pPr>
            <w:r>
              <w:rPr>
                <w:rFonts w:ascii="Sylfaen" w:hAnsi="Sylfaen" w:cs="Arial CYR"/>
                <w:b/>
                <w:bCs/>
                <w:sz w:val="16"/>
                <w:szCs w:val="16"/>
                <w:lang w:val="ka-GE" w:eastAsia="en-US"/>
              </w:rPr>
              <w:t>0.0</w:t>
            </w:r>
          </w:p>
        </w:tc>
        <w:tc>
          <w:tcPr>
            <w:tcW w:w="1148" w:type="dxa"/>
            <w:tcBorders>
              <w:top w:val="nil"/>
              <w:left w:val="nil"/>
              <w:bottom w:val="single" w:sz="4" w:space="0" w:color="auto"/>
              <w:right w:val="single" w:sz="4" w:space="0" w:color="auto"/>
            </w:tcBorders>
            <w:shd w:val="clear" w:color="auto" w:fill="auto"/>
            <w:noWrap/>
            <w:vAlign w:val="center"/>
            <w:hideMark/>
          </w:tcPr>
          <w:p w14:paraId="728FA96B" w14:textId="77777777" w:rsidR="005E4786" w:rsidRPr="0044321A" w:rsidRDefault="005E4786" w:rsidP="00D634C3">
            <w:pPr>
              <w:jc w:val="center"/>
              <w:rPr>
                <w:rFonts w:ascii="Arial CYR" w:hAnsi="Arial CYR" w:cs="Arial CYR"/>
                <w:b/>
                <w:bCs/>
                <w:sz w:val="16"/>
                <w:szCs w:val="16"/>
                <w:lang w:val="en-US" w:eastAsia="en-US"/>
              </w:rPr>
            </w:pPr>
            <w:r w:rsidRPr="0044321A">
              <w:rPr>
                <w:rFonts w:ascii="Arial CYR" w:hAnsi="Arial CYR" w:cs="Arial CYR"/>
                <w:b/>
                <w:bCs/>
                <w:sz w:val="16"/>
                <w:szCs w:val="16"/>
                <w:lang w:val="en-US" w:eastAsia="en-US"/>
              </w:rPr>
              <w:t xml:space="preserve">-            0,0   </w:t>
            </w:r>
          </w:p>
        </w:tc>
      </w:tr>
      <w:bookmarkEnd w:id="0"/>
    </w:tbl>
    <w:p w14:paraId="57B2AB03" w14:textId="77777777" w:rsidR="00902E3F" w:rsidRDefault="00902E3F" w:rsidP="008C1375">
      <w:pPr>
        <w:pStyle w:val="Heading2"/>
        <w:rPr>
          <w:rFonts w:ascii="Sylfaen" w:hAnsi="Sylfaen"/>
          <w:bCs/>
          <w:noProof/>
          <w:sz w:val="24"/>
          <w:szCs w:val="20"/>
          <w:lang w:val="ka-GE"/>
        </w:rPr>
      </w:pPr>
    </w:p>
    <w:p w14:paraId="69AF4337" w14:textId="77777777" w:rsidR="00902E3F" w:rsidRDefault="00902E3F" w:rsidP="008C1375">
      <w:pPr>
        <w:pStyle w:val="Heading2"/>
        <w:rPr>
          <w:rFonts w:ascii="Sylfaen" w:hAnsi="Sylfaen"/>
          <w:bCs/>
          <w:noProof/>
          <w:sz w:val="24"/>
          <w:szCs w:val="20"/>
          <w:lang w:val="ka-GE"/>
        </w:rPr>
      </w:pPr>
    </w:p>
    <w:p w14:paraId="7DE77058" w14:textId="77777777" w:rsidR="00117940" w:rsidRDefault="00117940" w:rsidP="008C1375">
      <w:pPr>
        <w:pStyle w:val="Heading2"/>
        <w:rPr>
          <w:rFonts w:ascii="Sylfaen" w:hAnsi="Sylfaen"/>
          <w:bCs/>
          <w:noProof/>
          <w:sz w:val="24"/>
          <w:szCs w:val="20"/>
          <w:lang w:val="ka-GE"/>
        </w:rPr>
      </w:pPr>
    </w:p>
    <w:p w14:paraId="056CB6BB" w14:textId="3A4ED8FF" w:rsidR="00D81783" w:rsidRPr="000E1061" w:rsidRDefault="008C1375" w:rsidP="008C1375">
      <w:pPr>
        <w:pStyle w:val="Heading2"/>
        <w:rPr>
          <w:rFonts w:ascii="Sylfaen" w:hAnsi="Sylfaen"/>
          <w:bCs/>
          <w:noProof/>
          <w:sz w:val="24"/>
          <w:szCs w:val="20"/>
        </w:rPr>
      </w:pPr>
      <w:bookmarkStart w:id="8" w:name="_Toc146199155"/>
      <w:r w:rsidRPr="000E1061">
        <w:rPr>
          <w:rFonts w:ascii="Sylfaen" w:hAnsi="Sylfaen"/>
          <w:bCs/>
          <w:noProof/>
          <w:sz w:val="24"/>
          <w:szCs w:val="20"/>
          <w:lang w:val="ka-GE"/>
        </w:rPr>
        <w:t xml:space="preserve">1.2 </w:t>
      </w:r>
      <w:r w:rsidR="00D377C6">
        <w:rPr>
          <w:rFonts w:ascii="Sylfaen" w:hAnsi="Sylfaen"/>
          <w:bCs/>
          <w:noProof/>
          <w:sz w:val="24"/>
          <w:szCs w:val="20"/>
          <w:lang w:val="ka-GE"/>
        </w:rPr>
        <w:t>თერჯოლის</w:t>
      </w:r>
      <w:r w:rsidR="00D81783" w:rsidRPr="000E1061">
        <w:rPr>
          <w:rFonts w:ascii="Sylfaen" w:hAnsi="Sylfaen"/>
          <w:bCs/>
          <w:noProof/>
          <w:sz w:val="24"/>
          <w:szCs w:val="20"/>
          <w:lang w:val="ka-GE"/>
        </w:rPr>
        <w:t xml:space="preserve"> </w:t>
      </w:r>
      <w:r w:rsidR="00D81783" w:rsidRPr="000E1061">
        <w:rPr>
          <w:rFonts w:ascii="Sylfaen" w:hAnsi="Sylfaen"/>
          <w:bCs/>
          <w:noProof/>
          <w:sz w:val="24"/>
          <w:szCs w:val="20"/>
        </w:rPr>
        <w:t xml:space="preserve">მუნიციპალიტეტის </w:t>
      </w:r>
      <w:r w:rsidR="00D81783" w:rsidRPr="000E1061">
        <w:rPr>
          <w:rFonts w:ascii="Sylfaen" w:hAnsi="Sylfaen"/>
          <w:bCs/>
          <w:noProof/>
          <w:sz w:val="24"/>
          <w:szCs w:val="20"/>
          <w:lang w:val="ka-GE"/>
        </w:rPr>
        <w:t>ბიუჯეტის შემოსულობები, გადასახდელები და ნაშთის ცვლილება</w:t>
      </w:r>
      <w:r w:rsidR="00910E7C">
        <w:rPr>
          <w:rFonts w:ascii="Sylfaen" w:hAnsi="Sylfaen"/>
          <w:bCs/>
          <w:noProof/>
          <w:sz w:val="24"/>
          <w:szCs w:val="20"/>
          <w:lang w:val="ka-GE"/>
        </w:rPr>
        <w:t xml:space="preserve">                                                                   </w:t>
      </w:r>
      <w:r w:rsidR="00910E7C" w:rsidRPr="00910E7C">
        <w:rPr>
          <w:rFonts w:ascii="Sylfaen" w:hAnsi="Sylfaen"/>
          <w:color w:val="000000" w:themeColor="text1"/>
          <w:sz w:val="14"/>
          <w:szCs w:val="14"/>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ათას ლარში</w:t>
      </w:r>
      <w:bookmarkEnd w:id="8"/>
    </w:p>
    <w:p w14:paraId="6818C49E" w14:textId="67044D21" w:rsidR="008C1375" w:rsidRPr="00887A83" w:rsidRDefault="008C1375" w:rsidP="00887A83">
      <w:pPr>
        <w:ind w:right="-813"/>
        <w:jc w:val="right"/>
        <w:rPr>
          <w:rFonts w:ascii="Sylfaen" w:hAnsi="Sylfaen"/>
          <w:sz w:val="14"/>
          <w:szCs w:val="14"/>
          <w:lang w:val="ka-GE"/>
        </w:rPr>
      </w:pPr>
    </w:p>
    <w:tbl>
      <w:tblPr>
        <w:tblW w:w="16360" w:type="dxa"/>
        <w:tblCellMar>
          <w:left w:w="0" w:type="dxa"/>
          <w:right w:w="0" w:type="dxa"/>
        </w:tblCellMar>
        <w:tblLook w:val="04A0" w:firstRow="1" w:lastRow="0" w:firstColumn="1" w:lastColumn="0" w:noHBand="0" w:noVBand="1"/>
      </w:tblPr>
      <w:tblGrid>
        <w:gridCol w:w="3280"/>
        <w:gridCol w:w="1120"/>
        <w:gridCol w:w="1120"/>
        <w:gridCol w:w="1120"/>
        <w:gridCol w:w="1120"/>
        <w:gridCol w:w="1120"/>
        <w:gridCol w:w="1120"/>
        <w:gridCol w:w="1120"/>
        <w:gridCol w:w="1120"/>
        <w:gridCol w:w="1120"/>
        <w:gridCol w:w="1000"/>
        <w:gridCol w:w="1000"/>
        <w:gridCol w:w="1000"/>
      </w:tblGrid>
      <w:tr w:rsidR="005417F0" w14:paraId="705BCEA6" w14:textId="77777777" w:rsidTr="005417F0">
        <w:trPr>
          <w:trHeight w:val="630"/>
        </w:trPr>
        <w:tc>
          <w:tcPr>
            <w:tcW w:w="3280" w:type="dxa"/>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62F015" w14:textId="77777777" w:rsidR="005417F0" w:rsidRDefault="005417F0">
            <w:pPr>
              <w:jc w:val="center"/>
              <w:rPr>
                <w:rFonts w:ascii="Arial CYR" w:hAnsi="Arial CYR" w:cs="Arial CYR"/>
                <w:b/>
                <w:bCs/>
                <w:sz w:val="16"/>
                <w:szCs w:val="16"/>
                <w:lang w:val="en-US" w:eastAsia="en-US"/>
              </w:rPr>
            </w:pP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1120"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4BA116E4" w14:textId="77777777" w:rsidR="005417F0" w:rsidRDefault="005417F0">
            <w:pPr>
              <w:rPr>
                <w:rFonts w:ascii="Arial CYR" w:hAnsi="Arial CYR" w:cs="Arial CYR"/>
                <w:b/>
                <w:bCs/>
                <w:sz w:val="14"/>
                <w:szCs w:val="14"/>
              </w:rPr>
            </w:pPr>
            <w:r>
              <w:rPr>
                <w:rFonts w:ascii="Arial CYR" w:hAnsi="Arial CYR" w:cs="Arial CYR"/>
                <w:b/>
                <w:bCs/>
                <w:sz w:val="14"/>
                <w:szCs w:val="14"/>
              </w:rPr>
              <w:t xml:space="preserve"> 2022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1120"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7DF80AAF" w14:textId="77777777" w:rsidR="005417F0" w:rsidRDefault="005417F0">
            <w:pPr>
              <w:rPr>
                <w:rFonts w:ascii="Arial CYR" w:hAnsi="Arial CYR" w:cs="Arial CYR"/>
                <w:b/>
                <w:bCs/>
                <w:sz w:val="14"/>
                <w:szCs w:val="14"/>
              </w:rPr>
            </w:pPr>
            <w:r>
              <w:rPr>
                <w:rFonts w:ascii="Arial CYR" w:hAnsi="Arial CYR" w:cs="Arial CYR"/>
                <w:b/>
                <w:bCs/>
                <w:sz w:val="14"/>
                <w:szCs w:val="14"/>
              </w:rPr>
              <w:t> </w:t>
            </w:r>
          </w:p>
        </w:tc>
        <w:tc>
          <w:tcPr>
            <w:tcW w:w="11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BEC96C" w14:textId="77777777" w:rsidR="005417F0" w:rsidRDefault="005417F0">
            <w:pPr>
              <w:rPr>
                <w:rFonts w:ascii="Arial CYR" w:hAnsi="Arial CYR" w:cs="Arial CYR"/>
                <w:b/>
                <w:bCs/>
                <w:sz w:val="14"/>
                <w:szCs w:val="14"/>
              </w:rPr>
            </w:pPr>
            <w:r>
              <w:rPr>
                <w:rFonts w:ascii="Arial CYR" w:hAnsi="Arial CYR" w:cs="Arial CYR"/>
                <w:b/>
                <w:bCs/>
                <w:sz w:val="14"/>
                <w:szCs w:val="14"/>
              </w:rPr>
              <w:t> </w:t>
            </w:r>
          </w:p>
        </w:tc>
        <w:tc>
          <w:tcPr>
            <w:tcW w:w="3360" w:type="dxa"/>
            <w:gridSpan w:val="3"/>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4541F2CD" w14:textId="77777777" w:rsidR="005417F0" w:rsidRDefault="005417F0">
            <w:pPr>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3360" w:type="dxa"/>
            <w:gridSpan w:val="3"/>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0E0C6FA7" w14:textId="77777777" w:rsidR="005417F0" w:rsidRDefault="005417F0">
            <w:pPr>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241098"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9D502B"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2026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1936E5"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2027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r>
      <w:tr w:rsidR="005417F0" w14:paraId="0EB5C2AC" w14:textId="77777777" w:rsidTr="005417F0">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139FE2" w14:textId="77777777" w:rsidR="005417F0" w:rsidRDefault="005417F0">
            <w:pPr>
              <w:rPr>
                <w:rFonts w:ascii="Arial CYR" w:hAnsi="Arial CYR" w:cs="Arial CYR"/>
                <w:b/>
                <w:bCs/>
                <w:sz w:val="16"/>
                <w:szCs w:val="16"/>
              </w:rPr>
            </w:pPr>
          </w:p>
        </w:tc>
        <w:tc>
          <w:tcPr>
            <w:tcW w:w="1120"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44E95208"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0" w:type="auto"/>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45FCC7D6" w14:textId="77777777" w:rsidR="005417F0" w:rsidRDefault="005417F0">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c>
          <w:tcPr>
            <w:tcW w:w="1120"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0D8B28CC"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0" w:type="auto"/>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2EA8DB99" w14:textId="77777777" w:rsidR="005417F0" w:rsidRDefault="005417F0">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c>
          <w:tcPr>
            <w:tcW w:w="1120"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1EFD4CFC"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0" w:type="auto"/>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67F0F33" w14:textId="77777777" w:rsidR="005417F0" w:rsidRDefault="005417F0">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770574" w14:textId="77777777" w:rsidR="005417F0" w:rsidRDefault="005417F0">
            <w:pPr>
              <w:rPr>
                <w:rFonts w:ascii="Arial CYR" w:hAnsi="Arial CYR" w:cs="Arial CY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8D23D" w14:textId="77777777" w:rsidR="005417F0" w:rsidRDefault="005417F0">
            <w:pPr>
              <w:rPr>
                <w:rFonts w:ascii="Arial CYR" w:hAnsi="Arial CYR" w:cs="Arial CY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46303F" w14:textId="77777777" w:rsidR="005417F0" w:rsidRDefault="005417F0">
            <w:pPr>
              <w:rPr>
                <w:rFonts w:ascii="Arial CYR" w:hAnsi="Arial CYR" w:cs="Arial CYR"/>
                <w:b/>
                <w:bCs/>
                <w:sz w:val="16"/>
                <w:szCs w:val="16"/>
              </w:rPr>
            </w:pPr>
          </w:p>
        </w:tc>
      </w:tr>
      <w:tr w:rsidR="005417F0" w14:paraId="31A3AF12" w14:textId="77777777" w:rsidTr="005417F0">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F9F588" w14:textId="77777777" w:rsidR="005417F0" w:rsidRDefault="005417F0">
            <w:pPr>
              <w:rPr>
                <w:rFonts w:ascii="Arial CYR" w:hAnsi="Arial CYR" w:cs="Arial CYR"/>
                <w:b/>
                <w:bCs/>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294D5353" w14:textId="77777777" w:rsidR="005417F0" w:rsidRDefault="005417F0">
            <w:pPr>
              <w:rPr>
                <w:rFonts w:ascii="Arial CYR" w:hAnsi="Arial CYR" w:cs="Arial CYR"/>
                <w:b/>
                <w:bCs/>
                <w:sz w:val="16"/>
                <w:szCs w:val="16"/>
              </w:rPr>
            </w:pPr>
          </w:p>
        </w:tc>
        <w:tc>
          <w:tcPr>
            <w:tcW w:w="1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8266CE" w14:textId="77777777" w:rsidR="005417F0" w:rsidRDefault="005417F0">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შემოსავლები</w:t>
            </w:r>
            <w:r>
              <w:rPr>
                <w:rFonts w:ascii="Arial CYR" w:hAnsi="Arial CYR" w:cs="Arial CYR"/>
                <w:b/>
                <w:bCs/>
                <w:sz w:val="12"/>
                <w:szCs w:val="12"/>
              </w:rPr>
              <w:t xml:space="preserve"> </w:t>
            </w:r>
          </w:p>
        </w:tc>
        <w:tc>
          <w:tcPr>
            <w:tcW w:w="1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AEA389" w14:textId="77777777" w:rsidR="005417F0" w:rsidRDefault="005417F0">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w:t>
            </w:r>
            <w:r>
              <w:rPr>
                <w:rFonts w:ascii="Arial CYR" w:hAnsi="Arial CYR" w:cs="Arial CYR"/>
                <w:b/>
                <w:bCs/>
                <w:sz w:val="12"/>
                <w:szCs w:val="12"/>
              </w:rPr>
              <w:t xml:space="preserve"> </w:t>
            </w:r>
          </w:p>
        </w:tc>
        <w:tc>
          <w:tcPr>
            <w:tcW w:w="0" w:type="auto"/>
            <w:vMerge/>
            <w:tcBorders>
              <w:top w:val="nil"/>
              <w:left w:val="single" w:sz="4" w:space="0" w:color="auto"/>
              <w:bottom w:val="single" w:sz="4" w:space="0" w:color="000000"/>
              <w:right w:val="single" w:sz="4" w:space="0" w:color="auto"/>
            </w:tcBorders>
            <w:vAlign w:val="center"/>
            <w:hideMark/>
          </w:tcPr>
          <w:p w14:paraId="7DC4892B" w14:textId="77777777" w:rsidR="005417F0" w:rsidRDefault="005417F0">
            <w:pPr>
              <w:rPr>
                <w:rFonts w:ascii="Arial CYR" w:hAnsi="Arial CYR" w:cs="Arial CYR"/>
                <w:b/>
                <w:bCs/>
                <w:sz w:val="16"/>
                <w:szCs w:val="16"/>
              </w:rPr>
            </w:pPr>
          </w:p>
        </w:tc>
        <w:tc>
          <w:tcPr>
            <w:tcW w:w="1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CF44FB" w14:textId="77777777" w:rsidR="005417F0" w:rsidRDefault="005417F0">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შემოსავლები</w:t>
            </w:r>
            <w:r>
              <w:rPr>
                <w:rFonts w:ascii="Arial CYR" w:hAnsi="Arial CYR" w:cs="Arial CYR"/>
                <w:b/>
                <w:bCs/>
                <w:sz w:val="12"/>
                <w:szCs w:val="12"/>
              </w:rPr>
              <w:t xml:space="preserve"> </w:t>
            </w:r>
          </w:p>
        </w:tc>
        <w:tc>
          <w:tcPr>
            <w:tcW w:w="1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9655E1" w14:textId="77777777" w:rsidR="005417F0" w:rsidRDefault="005417F0">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w:t>
            </w:r>
            <w:r>
              <w:rPr>
                <w:rFonts w:ascii="Arial CYR" w:hAnsi="Arial CYR" w:cs="Arial CYR"/>
                <w:b/>
                <w:bCs/>
                <w:sz w:val="12"/>
                <w:szCs w:val="12"/>
              </w:rPr>
              <w:t xml:space="preserve"> </w:t>
            </w:r>
          </w:p>
        </w:tc>
        <w:tc>
          <w:tcPr>
            <w:tcW w:w="0" w:type="auto"/>
            <w:vMerge/>
            <w:tcBorders>
              <w:top w:val="nil"/>
              <w:left w:val="single" w:sz="4" w:space="0" w:color="auto"/>
              <w:bottom w:val="single" w:sz="4" w:space="0" w:color="000000"/>
              <w:right w:val="single" w:sz="4" w:space="0" w:color="auto"/>
            </w:tcBorders>
            <w:vAlign w:val="center"/>
            <w:hideMark/>
          </w:tcPr>
          <w:p w14:paraId="53698CF4" w14:textId="77777777" w:rsidR="005417F0" w:rsidRDefault="005417F0">
            <w:pPr>
              <w:rPr>
                <w:rFonts w:ascii="Arial CYR" w:hAnsi="Arial CYR" w:cs="Arial CYR"/>
                <w:b/>
                <w:bCs/>
                <w:sz w:val="16"/>
                <w:szCs w:val="16"/>
              </w:rPr>
            </w:pPr>
          </w:p>
        </w:tc>
        <w:tc>
          <w:tcPr>
            <w:tcW w:w="1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513BEB" w14:textId="77777777" w:rsidR="005417F0" w:rsidRDefault="005417F0">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შემოსავლები</w:t>
            </w:r>
            <w:r>
              <w:rPr>
                <w:rFonts w:ascii="Arial CYR" w:hAnsi="Arial CYR" w:cs="Arial CYR"/>
                <w:b/>
                <w:bCs/>
                <w:sz w:val="12"/>
                <w:szCs w:val="12"/>
              </w:rPr>
              <w:t xml:space="preserve"> </w:t>
            </w:r>
          </w:p>
        </w:tc>
        <w:tc>
          <w:tcPr>
            <w:tcW w:w="1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746097" w14:textId="77777777" w:rsidR="005417F0" w:rsidRDefault="005417F0">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w:t>
            </w:r>
            <w:r>
              <w:rPr>
                <w:rFonts w:ascii="Arial CYR" w:hAnsi="Arial CYR" w:cs="Arial CYR"/>
                <w:b/>
                <w:bCs/>
                <w:sz w:val="12"/>
                <w:szCs w:val="1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A5FDD" w14:textId="77777777" w:rsidR="005417F0" w:rsidRDefault="005417F0">
            <w:pPr>
              <w:rPr>
                <w:rFonts w:ascii="Arial CYR" w:hAnsi="Arial CYR" w:cs="Arial CY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2C876A" w14:textId="77777777" w:rsidR="005417F0" w:rsidRDefault="005417F0">
            <w:pPr>
              <w:rPr>
                <w:rFonts w:ascii="Arial CYR" w:hAnsi="Arial CYR" w:cs="Arial CY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53B717" w14:textId="77777777" w:rsidR="005417F0" w:rsidRDefault="005417F0">
            <w:pPr>
              <w:rPr>
                <w:rFonts w:ascii="Arial CYR" w:hAnsi="Arial CYR" w:cs="Arial CYR"/>
                <w:b/>
                <w:bCs/>
                <w:sz w:val="16"/>
                <w:szCs w:val="16"/>
              </w:rPr>
            </w:pPr>
          </w:p>
        </w:tc>
      </w:tr>
      <w:tr w:rsidR="005417F0" w14:paraId="2EAD8891" w14:textId="77777777" w:rsidTr="005417F0">
        <w:trPr>
          <w:trHeight w:val="40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80047A"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შემოსულობები</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38AC57"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28 917,6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384E5D"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16 002,1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230792"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12 915,5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E65850"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24 607,3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D6BA99"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17 644,0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C148A3"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6 963,3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0C72E0"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21 500,0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9FD72A"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21 104,0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0E2D4B"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396,0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EC5137"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22 700,0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F482F1"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24 200,0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506132"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25 400,0   </w:t>
            </w:r>
          </w:p>
        </w:tc>
      </w:tr>
      <w:tr w:rsidR="005417F0" w14:paraId="5A999E2B" w14:textId="77777777" w:rsidTr="005417F0">
        <w:trPr>
          <w:trHeight w:val="52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5CEE81" w14:textId="77777777" w:rsidR="005417F0" w:rsidRDefault="005417F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შემოსავლები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369DCF" w14:textId="77777777" w:rsidR="005417F0" w:rsidRDefault="005417F0">
            <w:pPr>
              <w:jc w:val="center"/>
              <w:rPr>
                <w:rFonts w:ascii="Arial CYR" w:hAnsi="Arial CYR" w:cs="Arial CYR"/>
                <w:sz w:val="16"/>
                <w:szCs w:val="16"/>
              </w:rPr>
            </w:pPr>
            <w:r>
              <w:rPr>
                <w:rFonts w:ascii="Arial CYR" w:hAnsi="Arial CYR" w:cs="Arial CYR"/>
                <w:sz w:val="16"/>
                <w:szCs w:val="16"/>
              </w:rPr>
              <w:t xml:space="preserve">      28 608,8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50EAF7" w14:textId="77777777" w:rsidR="005417F0" w:rsidRDefault="005417F0">
            <w:pPr>
              <w:jc w:val="center"/>
              <w:rPr>
                <w:rFonts w:ascii="Arial CYR" w:hAnsi="Arial CYR" w:cs="Arial CYR"/>
                <w:sz w:val="16"/>
                <w:szCs w:val="16"/>
              </w:rPr>
            </w:pPr>
            <w:r>
              <w:rPr>
                <w:rFonts w:ascii="Arial CYR" w:hAnsi="Arial CYR" w:cs="Arial CYR"/>
                <w:sz w:val="16"/>
                <w:szCs w:val="16"/>
              </w:rPr>
              <w:t xml:space="preserve">      15 693,3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52B442" w14:textId="77777777" w:rsidR="005417F0" w:rsidRDefault="005417F0">
            <w:pPr>
              <w:jc w:val="center"/>
              <w:rPr>
                <w:rFonts w:ascii="Arial CYR" w:hAnsi="Arial CYR" w:cs="Arial CYR"/>
                <w:sz w:val="16"/>
                <w:szCs w:val="16"/>
              </w:rPr>
            </w:pPr>
            <w:r>
              <w:rPr>
                <w:rFonts w:ascii="Arial CYR" w:hAnsi="Arial CYR" w:cs="Arial CYR"/>
                <w:sz w:val="16"/>
                <w:szCs w:val="16"/>
              </w:rPr>
              <w:t xml:space="preserve">      12 915,5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DA4077" w14:textId="77777777" w:rsidR="005417F0" w:rsidRDefault="005417F0">
            <w:pPr>
              <w:jc w:val="center"/>
              <w:rPr>
                <w:rFonts w:ascii="Arial CYR" w:hAnsi="Arial CYR" w:cs="Arial CYR"/>
                <w:sz w:val="16"/>
                <w:szCs w:val="16"/>
              </w:rPr>
            </w:pPr>
            <w:r>
              <w:rPr>
                <w:rFonts w:ascii="Arial CYR" w:hAnsi="Arial CYR" w:cs="Arial CYR"/>
                <w:sz w:val="16"/>
                <w:szCs w:val="16"/>
              </w:rPr>
              <w:t xml:space="preserve">      24 307,3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E7CBB4" w14:textId="77777777" w:rsidR="005417F0" w:rsidRDefault="005417F0">
            <w:pPr>
              <w:jc w:val="center"/>
              <w:rPr>
                <w:rFonts w:ascii="Arial CYR" w:hAnsi="Arial CYR" w:cs="Arial CYR"/>
                <w:sz w:val="16"/>
                <w:szCs w:val="16"/>
              </w:rPr>
            </w:pPr>
            <w:r>
              <w:rPr>
                <w:rFonts w:ascii="Arial CYR" w:hAnsi="Arial CYR" w:cs="Arial CYR"/>
                <w:sz w:val="16"/>
                <w:szCs w:val="16"/>
              </w:rPr>
              <w:t xml:space="preserve">      17 344,0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7E9441" w14:textId="77777777" w:rsidR="005417F0" w:rsidRDefault="005417F0">
            <w:pPr>
              <w:jc w:val="center"/>
              <w:rPr>
                <w:rFonts w:ascii="Arial CYR" w:hAnsi="Arial CYR" w:cs="Arial CYR"/>
                <w:sz w:val="16"/>
                <w:szCs w:val="16"/>
              </w:rPr>
            </w:pPr>
            <w:r>
              <w:rPr>
                <w:rFonts w:ascii="Arial CYR" w:hAnsi="Arial CYR" w:cs="Arial CYR"/>
                <w:sz w:val="16"/>
                <w:szCs w:val="16"/>
              </w:rPr>
              <w:t xml:space="preserve">        6 963,3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0A4F9D" w14:textId="77777777" w:rsidR="005417F0" w:rsidRDefault="005417F0">
            <w:pPr>
              <w:jc w:val="center"/>
              <w:rPr>
                <w:rFonts w:ascii="Arial CYR" w:hAnsi="Arial CYR" w:cs="Arial CYR"/>
                <w:sz w:val="16"/>
                <w:szCs w:val="16"/>
              </w:rPr>
            </w:pPr>
            <w:r>
              <w:rPr>
                <w:rFonts w:ascii="Arial CYR" w:hAnsi="Arial CYR" w:cs="Arial CYR"/>
                <w:sz w:val="16"/>
                <w:szCs w:val="16"/>
              </w:rPr>
              <w:t xml:space="preserve">      21 200,0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9D173F" w14:textId="77777777" w:rsidR="005417F0" w:rsidRDefault="005417F0">
            <w:pPr>
              <w:jc w:val="center"/>
              <w:rPr>
                <w:rFonts w:ascii="Arial CYR" w:hAnsi="Arial CYR" w:cs="Arial CYR"/>
                <w:sz w:val="16"/>
                <w:szCs w:val="16"/>
              </w:rPr>
            </w:pPr>
            <w:r>
              <w:rPr>
                <w:rFonts w:ascii="Arial CYR" w:hAnsi="Arial CYR" w:cs="Arial CYR"/>
                <w:sz w:val="16"/>
                <w:szCs w:val="16"/>
              </w:rPr>
              <w:t xml:space="preserve">      20 804,0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91A43B" w14:textId="77777777" w:rsidR="005417F0" w:rsidRDefault="005417F0">
            <w:pPr>
              <w:jc w:val="center"/>
              <w:rPr>
                <w:rFonts w:ascii="Arial CYR" w:hAnsi="Arial CYR" w:cs="Arial CYR"/>
                <w:sz w:val="16"/>
                <w:szCs w:val="16"/>
              </w:rPr>
            </w:pPr>
            <w:r>
              <w:rPr>
                <w:rFonts w:ascii="Arial CYR" w:hAnsi="Arial CYR" w:cs="Arial CYR"/>
                <w:sz w:val="16"/>
                <w:szCs w:val="16"/>
              </w:rPr>
              <w:t xml:space="preserve">           396,0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5624D5" w14:textId="77777777" w:rsidR="005417F0" w:rsidRDefault="005417F0">
            <w:pPr>
              <w:jc w:val="center"/>
              <w:rPr>
                <w:rFonts w:ascii="Arial CYR" w:hAnsi="Arial CYR" w:cs="Arial CYR"/>
                <w:sz w:val="16"/>
                <w:szCs w:val="16"/>
              </w:rPr>
            </w:pPr>
            <w:r>
              <w:rPr>
                <w:rFonts w:ascii="Arial CYR" w:hAnsi="Arial CYR" w:cs="Arial CYR"/>
                <w:sz w:val="16"/>
                <w:szCs w:val="16"/>
              </w:rPr>
              <w:t xml:space="preserve">   22 550,0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CFB819" w14:textId="77777777" w:rsidR="005417F0" w:rsidRDefault="005417F0">
            <w:pPr>
              <w:jc w:val="center"/>
              <w:rPr>
                <w:rFonts w:ascii="Arial CYR" w:hAnsi="Arial CYR" w:cs="Arial CYR"/>
                <w:sz w:val="16"/>
                <w:szCs w:val="16"/>
              </w:rPr>
            </w:pPr>
            <w:r>
              <w:rPr>
                <w:rFonts w:ascii="Arial CYR" w:hAnsi="Arial CYR" w:cs="Arial CYR"/>
                <w:sz w:val="16"/>
                <w:szCs w:val="16"/>
              </w:rPr>
              <w:t xml:space="preserve">   24 050,0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D6842D" w14:textId="77777777" w:rsidR="005417F0" w:rsidRDefault="005417F0">
            <w:pPr>
              <w:jc w:val="center"/>
              <w:rPr>
                <w:rFonts w:ascii="Arial CYR" w:hAnsi="Arial CYR" w:cs="Arial CYR"/>
                <w:sz w:val="16"/>
                <w:szCs w:val="16"/>
              </w:rPr>
            </w:pPr>
            <w:r>
              <w:rPr>
                <w:rFonts w:ascii="Arial CYR" w:hAnsi="Arial CYR" w:cs="Arial CYR"/>
                <w:sz w:val="16"/>
                <w:szCs w:val="16"/>
              </w:rPr>
              <w:t xml:space="preserve">   25 250,0   </w:t>
            </w:r>
          </w:p>
        </w:tc>
      </w:tr>
      <w:tr w:rsidR="005417F0" w14:paraId="1B25A8C3" w14:textId="77777777" w:rsidTr="005417F0">
        <w:trPr>
          <w:trHeight w:val="5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55C012" w14:textId="77777777" w:rsidR="005417F0" w:rsidRDefault="005417F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არაფინანსური</w:t>
            </w:r>
            <w:r>
              <w:rPr>
                <w:rFonts w:ascii="Arial CYR" w:hAnsi="Arial CYR" w:cs="Arial CYR"/>
                <w:sz w:val="16"/>
                <w:szCs w:val="16"/>
              </w:rPr>
              <w:t xml:space="preserve"> </w:t>
            </w:r>
            <w:r>
              <w:rPr>
                <w:rFonts w:ascii="Sylfaen" w:hAnsi="Sylfaen" w:cs="Sylfaen"/>
                <w:sz w:val="16"/>
                <w:szCs w:val="16"/>
              </w:rPr>
              <w:t>აქტივების</w:t>
            </w:r>
            <w:r>
              <w:rPr>
                <w:rFonts w:ascii="Arial CYR" w:hAnsi="Arial CYR" w:cs="Arial CYR"/>
                <w:sz w:val="16"/>
                <w:szCs w:val="16"/>
              </w:rPr>
              <w:t xml:space="preserve"> </w:t>
            </w:r>
            <w:r>
              <w:rPr>
                <w:rFonts w:ascii="Sylfaen" w:hAnsi="Sylfaen" w:cs="Sylfaen"/>
                <w:sz w:val="16"/>
                <w:szCs w:val="16"/>
              </w:rPr>
              <w:t>კლება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B65452" w14:textId="77777777" w:rsidR="005417F0" w:rsidRDefault="005417F0">
            <w:pPr>
              <w:jc w:val="center"/>
              <w:rPr>
                <w:rFonts w:ascii="Arial CYR" w:hAnsi="Arial CYR" w:cs="Arial CYR"/>
                <w:sz w:val="16"/>
                <w:szCs w:val="16"/>
              </w:rPr>
            </w:pPr>
            <w:r>
              <w:rPr>
                <w:rFonts w:ascii="Arial CYR" w:hAnsi="Arial CYR" w:cs="Arial CYR"/>
                <w:sz w:val="16"/>
                <w:szCs w:val="16"/>
              </w:rPr>
              <w:t xml:space="preserve">           308,8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CDA933" w14:textId="77777777" w:rsidR="005417F0" w:rsidRDefault="005417F0">
            <w:pPr>
              <w:jc w:val="center"/>
              <w:rPr>
                <w:rFonts w:ascii="Arial CYR" w:hAnsi="Arial CYR" w:cs="Arial CYR"/>
                <w:sz w:val="16"/>
                <w:szCs w:val="16"/>
              </w:rPr>
            </w:pPr>
            <w:r>
              <w:rPr>
                <w:rFonts w:ascii="Arial CYR" w:hAnsi="Arial CYR" w:cs="Arial CYR"/>
                <w:sz w:val="16"/>
                <w:szCs w:val="16"/>
              </w:rPr>
              <w:t xml:space="preserve">           308,8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E0FA72" w14:textId="77777777" w:rsidR="005417F0" w:rsidRDefault="005417F0">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F4B710" w14:textId="77777777" w:rsidR="005417F0" w:rsidRDefault="005417F0">
            <w:pPr>
              <w:jc w:val="center"/>
              <w:rPr>
                <w:rFonts w:ascii="Arial CYR" w:hAnsi="Arial CYR" w:cs="Arial CYR"/>
                <w:sz w:val="16"/>
                <w:szCs w:val="16"/>
              </w:rPr>
            </w:pPr>
            <w:r>
              <w:rPr>
                <w:rFonts w:ascii="Arial CYR" w:hAnsi="Arial CYR" w:cs="Arial CYR"/>
                <w:sz w:val="16"/>
                <w:szCs w:val="16"/>
              </w:rPr>
              <w:t xml:space="preserve">           300,0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1FBDE0" w14:textId="77777777" w:rsidR="005417F0" w:rsidRDefault="005417F0">
            <w:pPr>
              <w:jc w:val="center"/>
              <w:rPr>
                <w:rFonts w:ascii="Arial CYR" w:hAnsi="Arial CYR" w:cs="Arial CYR"/>
                <w:sz w:val="16"/>
                <w:szCs w:val="16"/>
              </w:rPr>
            </w:pPr>
            <w:r>
              <w:rPr>
                <w:rFonts w:ascii="Arial CYR" w:hAnsi="Arial CYR" w:cs="Arial CYR"/>
                <w:sz w:val="16"/>
                <w:szCs w:val="16"/>
              </w:rPr>
              <w:t xml:space="preserve">           300,0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C404C7"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F82E4B" w14:textId="77777777" w:rsidR="005417F0" w:rsidRDefault="005417F0">
            <w:pPr>
              <w:jc w:val="center"/>
              <w:rPr>
                <w:rFonts w:ascii="Arial CYR" w:hAnsi="Arial CYR" w:cs="Arial CYR"/>
                <w:sz w:val="16"/>
                <w:szCs w:val="16"/>
              </w:rPr>
            </w:pPr>
            <w:r>
              <w:rPr>
                <w:rFonts w:ascii="Arial CYR" w:hAnsi="Arial CYR" w:cs="Arial CYR"/>
                <w:sz w:val="16"/>
                <w:szCs w:val="16"/>
              </w:rPr>
              <w:t xml:space="preserve">           300,0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14D195" w14:textId="77777777" w:rsidR="005417F0" w:rsidRDefault="005417F0">
            <w:pPr>
              <w:jc w:val="center"/>
              <w:rPr>
                <w:rFonts w:ascii="Arial CYR" w:hAnsi="Arial CYR" w:cs="Arial CYR"/>
                <w:sz w:val="16"/>
                <w:szCs w:val="16"/>
              </w:rPr>
            </w:pPr>
            <w:r>
              <w:rPr>
                <w:rFonts w:ascii="Arial CYR" w:hAnsi="Arial CYR" w:cs="Arial CYR"/>
                <w:sz w:val="16"/>
                <w:szCs w:val="16"/>
              </w:rPr>
              <w:t xml:space="preserve">           300,0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B90EE7"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7DA297" w14:textId="77777777" w:rsidR="005417F0" w:rsidRDefault="005417F0">
            <w:pPr>
              <w:jc w:val="center"/>
              <w:rPr>
                <w:rFonts w:ascii="Arial CYR" w:hAnsi="Arial CYR" w:cs="Arial CYR"/>
                <w:sz w:val="16"/>
                <w:szCs w:val="16"/>
              </w:rPr>
            </w:pPr>
            <w:r>
              <w:rPr>
                <w:rFonts w:ascii="Arial CYR" w:hAnsi="Arial CYR" w:cs="Arial CYR"/>
                <w:sz w:val="16"/>
                <w:szCs w:val="16"/>
              </w:rPr>
              <w:t xml:space="preserve">        150,0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D33932" w14:textId="77777777" w:rsidR="005417F0" w:rsidRDefault="005417F0">
            <w:pPr>
              <w:jc w:val="center"/>
              <w:rPr>
                <w:rFonts w:ascii="Arial CYR" w:hAnsi="Arial CYR" w:cs="Arial CYR"/>
                <w:sz w:val="16"/>
                <w:szCs w:val="16"/>
              </w:rPr>
            </w:pPr>
            <w:r>
              <w:rPr>
                <w:rFonts w:ascii="Arial CYR" w:hAnsi="Arial CYR" w:cs="Arial CYR"/>
                <w:sz w:val="16"/>
                <w:szCs w:val="16"/>
              </w:rPr>
              <w:t xml:space="preserve">        150,0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4611CD" w14:textId="77777777" w:rsidR="005417F0" w:rsidRDefault="005417F0">
            <w:pPr>
              <w:jc w:val="center"/>
              <w:rPr>
                <w:rFonts w:ascii="Arial CYR" w:hAnsi="Arial CYR" w:cs="Arial CYR"/>
                <w:sz w:val="16"/>
                <w:szCs w:val="16"/>
              </w:rPr>
            </w:pPr>
            <w:r>
              <w:rPr>
                <w:rFonts w:ascii="Arial CYR" w:hAnsi="Arial CYR" w:cs="Arial CYR"/>
                <w:sz w:val="16"/>
                <w:szCs w:val="16"/>
              </w:rPr>
              <w:t xml:space="preserve">        150,0   </w:t>
            </w:r>
          </w:p>
        </w:tc>
      </w:tr>
      <w:tr w:rsidR="005417F0" w14:paraId="708A71C2" w14:textId="77777777" w:rsidTr="005417F0">
        <w:trPr>
          <w:trHeight w:val="465"/>
        </w:trPr>
        <w:tc>
          <w:tcPr>
            <w:tcW w:w="32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C7F8AB" w14:textId="77777777" w:rsidR="005417F0" w:rsidRDefault="005417F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აქტივების</w:t>
            </w:r>
            <w:r>
              <w:rPr>
                <w:rFonts w:ascii="Arial CYR" w:hAnsi="Arial CYR" w:cs="Arial CYR"/>
                <w:sz w:val="16"/>
                <w:szCs w:val="16"/>
              </w:rPr>
              <w:t xml:space="preserve"> </w:t>
            </w:r>
            <w:r>
              <w:rPr>
                <w:rFonts w:ascii="Sylfaen" w:hAnsi="Sylfaen" w:cs="Sylfaen"/>
                <w:sz w:val="16"/>
                <w:szCs w:val="16"/>
              </w:rPr>
              <w:t>კლება</w:t>
            </w:r>
            <w:r>
              <w:rPr>
                <w:rFonts w:ascii="Arial CYR" w:hAnsi="Arial CYR" w:cs="Arial CYR"/>
                <w:sz w:val="16"/>
                <w:szCs w:val="16"/>
              </w:rPr>
              <w:t xml:space="preserve"> </w:t>
            </w:r>
            <w:r>
              <w:rPr>
                <w:rFonts w:ascii="Arial CYR" w:hAnsi="Arial CYR" w:cs="Arial CYR"/>
                <w:sz w:val="16"/>
                <w:szCs w:val="16"/>
              </w:rPr>
              <w:br/>
              <w:t>(</w:t>
            </w:r>
            <w:r>
              <w:rPr>
                <w:rFonts w:ascii="Sylfaen" w:hAnsi="Sylfaen" w:cs="Sylfaen"/>
                <w:sz w:val="16"/>
                <w:szCs w:val="16"/>
              </w:rPr>
              <w:t>ნაშთის</w:t>
            </w:r>
            <w:r>
              <w:rPr>
                <w:rFonts w:ascii="Arial CYR" w:hAnsi="Arial CYR" w:cs="Arial CYR"/>
                <w:sz w:val="16"/>
                <w:szCs w:val="16"/>
              </w:rPr>
              <w:t xml:space="preserve"> </w:t>
            </w:r>
            <w:r>
              <w:rPr>
                <w:rFonts w:ascii="Sylfaen" w:hAnsi="Sylfaen" w:cs="Sylfaen"/>
                <w:sz w:val="16"/>
                <w:szCs w:val="16"/>
              </w:rPr>
              <w:t>გამოკლებით</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9B5FFC" w14:textId="77777777" w:rsidR="005417F0" w:rsidRDefault="005417F0">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BE124C"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D0DFF2"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2C4E4F" w14:textId="77777777" w:rsidR="005417F0" w:rsidRDefault="005417F0">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C50F3A"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E61ECE"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388C8B" w14:textId="77777777" w:rsidR="005417F0" w:rsidRDefault="005417F0">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7483D2"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F1C22A"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B2ABE9"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79DDA4"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38A7CF" w14:textId="77777777" w:rsidR="005417F0" w:rsidRDefault="005417F0">
            <w:pPr>
              <w:jc w:val="center"/>
              <w:rPr>
                <w:rFonts w:ascii="Arial CYR" w:hAnsi="Arial CYR" w:cs="Arial CYR"/>
                <w:sz w:val="16"/>
                <w:szCs w:val="16"/>
              </w:rPr>
            </w:pPr>
            <w:r>
              <w:rPr>
                <w:rFonts w:ascii="Arial CYR" w:hAnsi="Arial CYR" w:cs="Arial CYR"/>
                <w:sz w:val="16"/>
                <w:szCs w:val="16"/>
              </w:rPr>
              <w:t> </w:t>
            </w:r>
          </w:p>
        </w:tc>
      </w:tr>
      <w:tr w:rsidR="005417F0" w14:paraId="39432699" w14:textId="77777777" w:rsidTr="005417F0">
        <w:trPr>
          <w:trHeight w:val="48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3B1D36" w14:textId="77777777" w:rsidR="005417F0" w:rsidRDefault="005417F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ვალდებულებების</w:t>
            </w:r>
            <w:r>
              <w:rPr>
                <w:rFonts w:ascii="Arial CYR" w:hAnsi="Arial CYR" w:cs="Arial CYR"/>
                <w:sz w:val="16"/>
                <w:szCs w:val="16"/>
              </w:rPr>
              <w:t xml:space="preserve"> </w:t>
            </w:r>
            <w:r>
              <w:rPr>
                <w:rFonts w:ascii="Sylfaen" w:hAnsi="Sylfaen" w:cs="Sylfaen"/>
                <w:sz w:val="16"/>
                <w:szCs w:val="16"/>
              </w:rPr>
              <w:t>ზრდა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DC4C4E" w14:textId="77777777" w:rsidR="005417F0" w:rsidRDefault="005417F0">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67FBD7"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354716"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F50AFC" w14:textId="77777777" w:rsidR="005417F0" w:rsidRDefault="005417F0">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B31FEB"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DC40F5"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B4AE86" w14:textId="77777777" w:rsidR="005417F0" w:rsidRDefault="005417F0">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983B5F"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2A8C8B"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5E92F4"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38680A"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FC39D2" w14:textId="77777777" w:rsidR="005417F0" w:rsidRDefault="005417F0">
            <w:pPr>
              <w:jc w:val="center"/>
              <w:rPr>
                <w:rFonts w:ascii="Arial CYR" w:hAnsi="Arial CYR" w:cs="Arial CYR"/>
                <w:sz w:val="16"/>
                <w:szCs w:val="16"/>
              </w:rPr>
            </w:pPr>
            <w:r>
              <w:rPr>
                <w:rFonts w:ascii="Arial CYR" w:hAnsi="Arial CYR" w:cs="Arial CYR"/>
                <w:sz w:val="16"/>
                <w:szCs w:val="16"/>
              </w:rPr>
              <w:t> </w:t>
            </w:r>
          </w:p>
        </w:tc>
      </w:tr>
      <w:tr w:rsidR="005417F0" w14:paraId="4DCA8B6F" w14:textId="77777777" w:rsidTr="005417F0">
        <w:trPr>
          <w:trHeight w:val="52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2C986B"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გადასახდელები</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E01CBC"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26 883,0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BB264D"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16 723,8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B90ED2"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10 159,2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7A66A2"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28 321,2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C00E3E"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18 524,4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EF65F9"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9 796,8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27C844"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21 500,0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3AA521"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21 104,0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DDC752"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396,0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345095"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22 700,0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043C05"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24 200,0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7F6821"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25 400,0   </w:t>
            </w:r>
          </w:p>
        </w:tc>
      </w:tr>
      <w:tr w:rsidR="005417F0" w14:paraId="1575414A" w14:textId="77777777" w:rsidTr="005417F0">
        <w:trPr>
          <w:trHeight w:val="40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540C2B" w14:textId="77777777" w:rsidR="005417F0" w:rsidRDefault="005417F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ხარჯები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63CE93" w14:textId="77777777" w:rsidR="005417F0" w:rsidRDefault="005417F0">
            <w:pPr>
              <w:jc w:val="center"/>
              <w:rPr>
                <w:rFonts w:ascii="Arial CYR" w:hAnsi="Arial CYR" w:cs="Arial CYR"/>
                <w:sz w:val="16"/>
                <w:szCs w:val="16"/>
              </w:rPr>
            </w:pPr>
            <w:r>
              <w:rPr>
                <w:rFonts w:ascii="Arial CYR" w:hAnsi="Arial CYR" w:cs="Arial CYR"/>
                <w:sz w:val="16"/>
                <w:szCs w:val="16"/>
              </w:rPr>
              <w:t xml:space="preserve">      16 409,7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F8A81A" w14:textId="77777777" w:rsidR="005417F0" w:rsidRDefault="005417F0">
            <w:pPr>
              <w:jc w:val="center"/>
              <w:rPr>
                <w:rFonts w:ascii="Arial CYR" w:hAnsi="Arial CYR" w:cs="Arial CYR"/>
                <w:sz w:val="16"/>
                <w:szCs w:val="16"/>
              </w:rPr>
            </w:pPr>
            <w:r>
              <w:rPr>
                <w:rFonts w:ascii="Arial CYR" w:hAnsi="Arial CYR" w:cs="Arial CYR"/>
                <w:sz w:val="16"/>
                <w:szCs w:val="16"/>
              </w:rPr>
              <w:t xml:space="preserve">      14 933,4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55F153" w14:textId="77777777" w:rsidR="005417F0" w:rsidRDefault="005417F0">
            <w:pPr>
              <w:jc w:val="center"/>
              <w:rPr>
                <w:rFonts w:ascii="Arial CYR" w:hAnsi="Arial CYR" w:cs="Arial CYR"/>
                <w:sz w:val="16"/>
                <w:szCs w:val="16"/>
              </w:rPr>
            </w:pPr>
            <w:r>
              <w:rPr>
                <w:rFonts w:ascii="Arial CYR" w:hAnsi="Arial CYR" w:cs="Arial CYR"/>
                <w:sz w:val="16"/>
                <w:szCs w:val="16"/>
              </w:rPr>
              <w:t xml:space="preserve">        1 476,3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17A4A4" w14:textId="77777777" w:rsidR="005417F0" w:rsidRDefault="005417F0">
            <w:pPr>
              <w:jc w:val="center"/>
              <w:rPr>
                <w:rFonts w:ascii="Arial CYR" w:hAnsi="Arial CYR" w:cs="Arial CYR"/>
                <w:sz w:val="16"/>
                <w:szCs w:val="16"/>
              </w:rPr>
            </w:pPr>
            <w:r>
              <w:rPr>
                <w:rFonts w:ascii="Arial CYR" w:hAnsi="Arial CYR" w:cs="Arial CYR"/>
                <w:sz w:val="16"/>
                <w:szCs w:val="16"/>
              </w:rPr>
              <w:t xml:space="preserve">      19 616,9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13F6DB" w14:textId="77777777" w:rsidR="005417F0" w:rsidRDefault="005417F0">
            <w:pPr>
              <w:jc w:val="center"/>
              <w:rPr>
                <w:rFonts w:ascii="Arial CYR" w:hAnsi="Arial CYR" w:cs="Arial CYR"/>
                <w:sz w:val="16"/>
                <w:szCs w:val="16"/>
              </w:rPr>
            </w:pPr>
            <w:r>
              <w:rPr>
                <w:rFonts w:ascii="Arial CYR" w:hAnsi="Arial CYR" w:cs="Arial CYR"/>
                <w:sz w:val="16"/>
                <w:szCs w:val="16"/>
              </w:rPr>
              <w:t xml:space="preserve">      16 702,0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F200C8" w14:textId="77777777" w:rsidR="005417F0" w:rsidRDefault="005417F0">
            <w:pPr>
              <w:jc w:val="center"/>
              <w:rPr>
                <w:rFonts w:ascii="Arial CYR" w:hAnsi="Arial CYR" w:cs="Arial CYR"/>
                <w:sz w:val="16"/>
                <w:szCs w:val="16"/>
              </w:rPr>
            </w:pPr>
            <w:r>
              <w:rPr>
                <w:rFonts w:ascii="Arial CYR" w:hAnsi="Arial CYR" w:cs="Arial CYR"/>
                <w:sz w:val="16"/>
                <w:szCs w:val="16"/>
              </w:rPr>
              <w:t xml:space="preserve">        2 914,9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14CE99" w14:textId="77777777" w:rsidR="005417F0" w:rsidRDefault="005417F0">
            <w:pPr>
              <w:jc w:val="center"/>
              <w:rPr>
                <w:rFonts w:ascii="Arial CYR" w:hAnsi="Arial CYR" w:cs="Arial CYR"/>
                <w:sz w:val="16"/>
                <w:szCs w:val="16"/>
              </w:rPr>
            </w:pPr>
            <w:r>
              <w:rPr>
                <w:rFonts w:ascii="Arial CYR" w:hAnsi="Arial CYR" w:cs="Arial CYR"/>
                <w:sz w:val="16"/>
                <w:szCs w:val="16"/>
              </w:rPr>
              <w:t xml:space="preserve">      19 730,0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46AA88" w14:textId="77777777" w:rsidR="005417F0" w:rsidRDefault="005417F0">
            <w:pPr>
              <w:jc w:val="center"/>
              <w:rPr>
                <w:rFonts w:ascii="Arial CYR" w:hAnsi="Arial CYR" w:cs="Arial CYR"/>
                <w:sz w:val="16"/>
                <w:szCs w:val="16"/>
              </w:rPr>
            </w:pPr>
            <w:r>
              <w:rPr>
                <w:rFonts w:ascii="Arial CYR" w:hAnsi="Arial CYR" w:cs="Arial CYR"/>
                <w:sz w:val="16"/>
                <w:szCs w:val="16"/>
              </w:rPr>
              <w:t xml:space="preserve">      19 334,0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09136C" w14:textId="77777777" w:rsidR="005417F0" w:rsidRDefault="005417F0">
            <w:pPr>
              <w:jc w:val="center"/>
              <w:rPr>
                <w:rFonts w:ascii="Arial CYR" w:hAnsi="Arial CYR" w:cs="Arial CYR"/>
                <w:sz w:val="16"/>
                <w:szCs w:val="16"/>
              </w:rPr>
            </w:pPr>
            <w:r>
              <w:rPr>
                <w:rFonts w:ascii="Arial CYR" w:hAnsi="Arial CYR" w:cs="Arial CYR"/>
                <w:sz w:val="16"/>
                <w:szCs w:val="16"/>
              </w:rPr>
              <w:t xml:space="preserve">           396,0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3B0547" w14:textId="77777777" w:rsidR="005417F0" w:rsidRDefault="005417F0">
            <w:pPr>
              <w:jc w:val="center"/>
              <w:rPr>
                <w:rFonts w:ascii="Arial CYR" w:hAnsi="Arial CYR" w:cs="Arial CYR"/>
                <w:sz w:val="16"/>
                <w:szCs w:val="16"/>
              </w:rPr>
            </w:pPr>
            <w:r>
              <w:rPr>
                <w:rFonts w:ascii="Arial CYR" w:hAnsi="Arial CYR" w:cs="Arial CYR"/>
                <w:sz w:val="16"/>
                <w:szCs w:val="16"/>
              </w:rPr>
              <w:t xml:space="preserve">   20 700,0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46561F" w14:textId="77777777" w:rsidR="005417F0" w:rsidRDefault="005417F0">
            <w:pPr>
              <w:jc w:val="center"/>
              <w:rPr>
                <w:rFonts w:ascii="Arial CYR" w:hAnsi="Arial CYR" w:cs="Arial CYR"/>
                <w:sz w:val="16"/>
                <w:szCs w:val="16"/>
              </w:rPr>
            </w:pPr>
            <w:r>
              <w:rPr>
                <w:rFonts w:ascii="Arial CYR" w:hAnsi="Arial CYR" w:cs="Arial CYR"/>
                <w:sz w:val="16"/>
                <w:szCs w:val="16"/>
              </w:rPr>
              <w:t xml:space="preserve">   21 988,2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62E197" w14:textId="77777777" w:rsidR="005417F0" w:rsidRDefault="005417F0">
            <w:pPr>
              <w:jc w:val="center"/>
              <w:rPr>
                <w:rFonts w:ascii="Arial CYR" w:hAnsi="Arial CYR" w:cs="Arial CYR"/>
                <w:sz w:val="16"/>
                <w:szCs w:val="16"/>
              </w:rPr>
            </w:pPr>
            <w:r>
              <w:rPr>
                <w:rFonts w:ascii="Arial CYR" w:hAnsi="Arial CYR" w:cs="Arial CYR"/>
                <w:sz w:val="16"/>
                <w:szCs w:val="16"/>
              </w:rPr>
              <w:t xml:space="preserve">   23 410,7   </w:t>
            </w:r>
          </w:p>
        </w:tc>
      </w:tr>
      <w:tr w:rsidR="005417F0" w14:paraId="092AE0C1" w14:textId="77777777" w:rsidTr="005417F0">
        <w:trPr>
          <w:trHeight w:val="43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5668C8" w14:textId="77777777" w:rsidR="005417F0" w:rsidRDefault="005417F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არაფინანსური</w:t>
            </w:r>
            <w:r>
              <w:rPr>
                <w:rFonts w:ascii="Arial CYR" w:hAnsi="Arial CYR" w:cs="Arial CYR"/>
                <w:sz w:val="16"/>
                <w:szCs w:val="16"/>
              </w:rPr>
              <w:t xml:space="preserve"> </w:t>
            </w:r>
            <w:r>
              <w:rPr>
                <w:rFonts w:ascii="Sylfaen" w:hAnsi="Sylfaen" w:cs="Sylfaen"/>
                <w:sz w:val="16"/>
                <w:szCs w:val="16"/>
              </w:rPr>
              <w:t>აქტივების</w:t>
            </w:r>
            <w:r>
              <w:rPr>
                <w:rFonts w:ascii="Arial CYR" w:hAnsi="Arial CYR" w:cs="Arial CYR"/>
                <w:sz w:val="16"/>
                <w:szCs w:val="16"/>
              </w:rPr>
              <w:t xml:space="preserve"> </w:t>
            </w:r>
            <w:r>
              <w:rPr>
                <w:rFonts w:ascii="Sylfaen" w:hAnsi="Sylfaen" w:cs="Sylfaen"/>
                <w:sz w:val="16"/>
                <w:szCs w:val="16"/>
              </w:rPr>
              <w:t>ზრდა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FEA3A2" w14:textId="77777777" w:rsidR="005417F0" w:rsidRDefault="005417F0">
            <w:pPr>
              <w:jc w:val="center"/>
              <w:rPr>
                <w:rFonts w:ascii="Arial CYR" w:hAnsi="Arial CYR" w:cs="Arial CYR"/>
                <w:sz w:val="16"/>
                <w:szCs w:val="16"/>
              </w:rPr>
            </w:pPr>
            <w:r>
              <w:rPr>
                <w:rFonts w:ascii="Arial CYR" w:hAnsi="Arial CYR" w:cs="Arial CYR"/>
                <w:sz w:val="16"/>
                <w:szCs w:val="16"/>
              </w:rPr>
              <w:t xml:space="preserve">      10 415,3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D87C08" w14:textId="77777777" w:rsidR="005417F0" w:rsidRDefault="005417F0">
            <w:pPr>
              <w:jc w:val="center"/>
              <w:rPr>
                <w:rFonts w:ascii="Arial CYR" w:hAnsi="Arial CYR" w:cs="Arial CYR"/>
                <w:sz w:val="16"/>
                <w:szCs w:val="16"/>
              </w:rPr>
            </w:pPr>
            <w:r>
              <w:rPr>
                <w:rFonts w:ascii="Arial CYR" w:hAnsi="Arial CYR" w:cs="Arial CYR"/>
                <w:sz w:val="16"/>
                <w:szCs w:val="16"/>
              </w:rPr>
              <w:t xml:space="preserve">        1 732,4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1B1441" w14:textId="77777777" w:rsidR="005417F0" w:rsidRDefault="005417F0">
            <w:pPr>
              <w:jc w:val="center"/>
              <w:rPr>
                <w:rFonts w:ascii="Arial CYR" w:hAnsi="Arial CYR" w:cs="Arial CYR"/>
                <w:sz w:val="16"/>
                <w:szCs w:val="16"/>
              </w:rPr>
            </w:pPr>
            <w:r>
              <w:rPr>
                <w:rFonts w:ascii="Arial CYR" w:hAnsi="Arial CYR" w:cs="Arial CYR"/>
                <w:sz w:val="16"/>
                <w:szCs w:val="16"/>
              </w:rPr>
              <w:t xml:space="preserve">        8 682,9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E4B0D2" w14:textId="77777777" w:rsidR="005417F0" w:rsidRDefault="005417F0">
            <w:pPr>
              <w:jc w:val="center"/>
              <w:rPr>
                <w:rFonts w:ascii="Arial CYR" w:hAnsi="Arial CYR" w:cs="Arial CYR"/>
                <w:sz w:val="16"/>
                <w:szCs w:val="16"/>
              </w:rPr>
            </w:pPr>
            <w:r>
              <w:rPr>
                <w:rFonts w:ascii="Arial CYR" w:hAnsi="Arial CYR" w:cs="Arial CYR"/>
                <w:sz w:val="16"/>
                <w:szCs w:val="16"/>
              </w:rPr>
              <w:t xml:space="preserve">        8 646,3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602C66" w14:textId="77777777" w:rsidR="005417F0" w:rsidRDefault="005417F0">
            <w:pPr>
              <w:jc w:val="center"/>
              <w:rPr>
                <w:rFonts w:ascii="Arial CYR" w:hAnsi="Arial CYR" w:cs="Arial CYR"/>
                <w:sz w:val="16"/>
                <w:szCs w:val="16"/>
              </w:rPr>
            </w:pPr>
            <w:r>
              <w:rPr>
                <w:rFonts w:ascii="Arial CYR" w:hAnsi="Arial CYR" w:cs="Arial CYR"/>
                <w:sz w:val="16"/>
                <w:szCs w:val="16"/>
              </w:rPr>
              <w:t xml:space="preserve">        1 764,4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94232B" w14:textId="77777777" w:rsidR="005417F0" w:rsidRDefault="005417F0">
            <w:pPr>
              <w:jc w:val="center"/>
              <w:rPr>
                <w:rFonts w:ascii="Arial CYR" w:hAnsi="Arial CYR" w:cs="Arial CYR"/>
                <w:sz w:val="16"/>
                <w:szCs w:val="16"/>
              </w:rPr>
            </w:pPr>
            <w:r>
              <w:rPr>
                <w:rFonts w:ascii="Arial CYR" w:hAnsi="Arial CYR" w:cs="Arial CYR"/>
                <w:sz w:val="16"/>
                <w:szCs w:val="16"/>
              </w:rPr>
              <w:t xml:space="preserve">        6 881,9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15E17D" w14:textId="77777777" w:rsidR="005417F0" w:rsidRDefault="005417F0">
            <w:pPr>
              <w:jc w:val="center"/>
              <w:rPr>
                <w:rFonts w:ascii="Arial CYR" w:hAnsi="Arial CYR" w:cs="Arial CYR"/>
                <w:sz w:val="16"/>
                <w:szCs w:val="16"/>
              </w:rPr>
            </w:pPr>
            <w:r>
              <w:rPr>
                <w:rFonts w:ascii="Arial CYR" w:hAnsi="Arial CYR" w:cs="Arial CYR"/>
                <w:sz w:val="16"/>
                <w:szCs w:val="16"/>
              </w:rPr>
              <w:t xml:space="preserve">        1 710,0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787370" w14:textId="77777777" w:rsidR="005417F0" w:rsidRDefault="005417F0">
            <w:pPr>
              <w:jc w:val="center"/>
              <w:rPr>
                <w:rFonts w:ascii="Arial CYR" w:hAnsi="Arial CYR" w:cs="Arial CYR"/>
                <w:sz w:val="16"/>
                <w:szCs w:val="16"/>
              </w:rPr>
            </w:pPr>
            <w:r>
              <w:rPr>
                <w:rFonts w:ascii="Arial CYR" w:hAnsi="Arial CYR" w:cs="Arial CYR"/>
                <w:sz w:val="16"/>
                <w:szCs w:val="16"/>
              </w:rPr>
              <w:t xml:space="preserve">        1 710,0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F199C7" w14:textId="77777777" w:rsidR="005417F0" w:rsidRDefault="005417F0">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A55E82" w14:textId="77777777" w:rsidR="005417F0" w:rsidRDefault="005417F0">
            <w:pPr>
              <w:jc w:val="center"/>
              <w:rPr>
                <w:rFonts w:ascii="Arial CYR" w:hAnsi="Arial CYR" w:cs="Arial CYR"/>
                <w:sz w:val="16"/>
                <w:szCs w:val="16"/>
              </w:rPr>
            </w:pPr>
            <w:r>
              <w:rPr>
                <w:rFonts w:ascii="Arial CYR" w:hAnsi="Arial CYR" w:cs="Arial CYR"/>
                <w:sz w:val="16"/>
                <w:szCs w:val="16"/>
              </w:rPr>
              <w:t xml:space="preserve">     1 940,0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275455" w14:textId="77777777" w:rsidR="005417F0" w:rsidRDefault="005417F0">
            <w:pPr>
              <w:jc w:val="center"/>
              <w:rPr>
                <w:rFonts w:ascii="Arial CYR" w:hAnsi="Arial CYR" w:cs="Arial CYR"/>
                <w:sz w:val="16"/>
                <w:szCs w:val="16"/>
              </w:rPr>
            </w:pPr>
            <w:r>
              <w:rPr>
                <w:rFonts w:ascii="Arial CYR" w:hAnsi="Arial CYR" w:cs="Arial CYR"/>
                <w:sz w:val="16"/>
                <w:szCs w:val="16"/>
              </w:rPr>
              <w:t xml:space="preserve">     2 151,8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DAEFB6" w14:textId="77777777" w:rsidR="005417F0" w:rsidRDefault="005417F0">
            <w:pPr>
              <w:jc w:val="center"/>
              <w:rPr>
                <w:rFonts w:ascii="Arial CYR" w:hAnsi="Arial CYR" w:cs="Arial CYR"/>
                <w:sz w:val="16"/>
                <w:szCs w:val="16"/>
              </w:rPr>
            </w:pPr>
            <w:r>
              <w:rPr>
                <w:rFonts w:ascii="Arial CYR" w:hAnsi="Arial CYR" w:cs="Arial CYR"/>
                <w:sz w:val="16"/>
                <w:szCs w:val="16"/>
              </w:rPr>
              <w:t xml:space="preserve">     1 929,3   </w:t>
            </w:r>
          </w:p>
        </w:tc>
      </w:tr>
      <w:tr w:rsidR="005417F0" w14:paraId="4B14D02D" w14:textId="77777777" w:rsidTr="005417F0">
        <w:trPr>
          <w:trHeight w:val="390"/>
        </w:trPr>
        <w:tc>
          <w:tcPr>
            <w:tcW w:w="32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FCF21A" w14:textId="77777777" w:rsidR="005417F0" w:rsidRDefault="005417F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აქტივების</w:t>
            </w:r>
            <w:r>
              <w:rPr>
                <w:rFonts w:ascii="Arial CYR" w:hAnsi="Arial CYR" w:cs="Arial CYR"/>
                <w:sz w:val="16"/>
                <w:szCs w:val="16"/>
              </w:rPr>
              <w:t xml:space="preserve"> </w:t>
            </w:r>
            <w:r>
              <w:rPr>
                <w:rFonts w:ascii="Sylfaen" w:hAnsi="Sylfaen" w:cs="Sylfaen"/>
                <w:sz w:val="16"/>
                <w:szCs w:val="16"/>
              </w:rPr>
              <w:t>ზრდა</w:t>
            </w:r>
            <w:r>
              <w:rPr>
                <w:rFonts w:ascii="Arial CYR" w:hAnsi="Arial CYR" w:cs="Arial CYR"/>
                <w:sz w:val="16"/>
                <w:szCs w:val="16"/>
              </w:rPr>
              <w:t xml:space="preserve"> (</w:t>
            </w:r>
            <w:r>
              <w:rPr>
                <w:rFonts w:ascii="Sylfaen" w:hAnsi="Sylfaen" w:cs="Sylfaen"/>
                <w:sz w:val="16"/>
                <w:szCs w:val="16"/>
              </w:rPr>
              <w:t>ნაშთის</w:t>
            </w:r>
            <w:r>
              <w:rPr>
                <w:rFonts w:ascii="Arial CYR" w:hAnsi="Arial CYR" w:cs="Arial CYR"/>
                <w:sz w:val="16"/>
                <w:szCs w:val="16"/>
              </w:rPr>
              <w:t xml:space="preserve"> </w:t>
            </w:r>
            <w:r>
              <w:rPr>
                <w:rFonts w:ascii="Sylfaen" w:hAnsi="Sylfaen" w:cs="Sylfaen"/>
                <w:sz w:val="16"/>
                <w:szCs w:val="16"/>
              </w:rPr>
              <w:t>გამოკლებით</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E0ACCF" w14:textId="77777777" w:rsidR="005417F0" w:rsidRDefault="005417F0">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52411D"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98CD0D"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FF4B8F" w14:textId="77777777" w:rsidR="005417F0" w:rsidRDefault="005417F0">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026CA4"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0E9231"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0B3EA2" w14:textId="77777777" w:rsidR="005417F0" w:rsidRDefault="005417F0">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6ECF13"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0B006A"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1BCDA8"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AD7620"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99B07F" w14:textId="77777777" w:rsidR="005417F0" w:rsidRDefault="005417F0">
            <w:pPr>
              <w:jc w:val="center"/>
              <w:rPr>
                <w:rFonts w:ascii="Arial CYR" w:hAnsi="Arial CYR" w:cs="Arial CYR"/>
                <w:sz w:val="16"/>
                <w:szCs w:val="16"/>
              </w:rPr>
            </w:pPr>
            <w:r>
              <w:rPr>
                <w:rFonts w:ascii="Arial CYR" w:hAnsi="Arial CYR" w:cs="Arial CYR"/>
                <w:sz w:val="16"/>
                <w:szCs w:val="16"/>
              </w:rPr>
              <w:t> </w:t>
            </w:r>
          </w:p>
        </w:tc>
      </w:tr>
      <w:tr w:rsidR="005417F0" w14:paraId="0D332765" w14:textId="77777777" w:rsidTr="005417F0">
        <w:trPr>
          <w:trHeight w:val="49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833898" w14:textId="77777777" w:rsidR="005417F0" w:rsidRDefault="005417F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ვალდებულებების</w:t>
            </w:r>
            <w:r>
              <w:rPr>
                <w:rFonts w:ascii="Arial CYR" w:hAnsi="Arial CYR" w:cs="Arial CYR"/>
                <w:sz w:val="16"/>
                <w:szCs w:val="16"/>
              </w:rPr>
              <w:t xml:space="preserve"> </w:t>
            </w:r>
            <w:r>
              <w:rPr>
                <w:rFonts w:ascii="Sylfaen" w:hAnsi="Sylfaen" w:cs="Sylfaen"/>
                <w:sz w:val="16"/>
                <w:szCs w:val="16"/>
              </w:rPr>
              <w:t>კლება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1F0EC9" w14:textId="77777777" w:rsidR="005417F0" w:rsidRDefault="005417F0">
            <w:pPr>
              <w:jc w:val="center"/>
              <w:rPr>
                <w:rFonts w:ascii="Arial CYR" w:hAnsi="Arial CYR" w:cs="Arial CYR"/>
                <w:sz w:val="16"/>
                <w:szCs w:val="16"/>
              </w:rPr>
            </w:pPr>
            <w:r>
              <w:rPr>
                <w:rFonts w:ascii="Arial CYR" w:hAnsi="Arial CYR" w:cs="Arial CYR"/>
                <w:sz w:val="16"/>
                <w:szCs w:val="16"/>
              </w:rPr>
              <w:t xml:space="preserve">             58,0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8720B2" w14:textId="77777777" w:rsidR="005417F0" w:rsidRDefault="005417F0">
            <w:pPr>
              <w:jc w:val="center"/>
              <w:rPr>
                <w:rFonts w:ascii="Arial CYR" w:hAnsi="Arial CYR" w:cs="Arial CYR"/>
                <w:sz w:val="16"/>
                <w:szCs w:val="16"/>
              </w:rPr>
            </w:pPr>
            <w:r>
              <w:rPr>
                <w:rFonts w:ascii="Arial CYR" w:hAnsi="Arial CYR" w:cs="Arial CYR"/>
                <w:sz w:val="16"/>
                <w:szCs w:val="16"/>
              </w:rPr>
              <w:t xml:space="preserve">             58,0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FE00D0" w14:textId="77777777" w:rsidR="005417F0" w:rsidRDefault="005417F0">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721597" w14:textId="77777777" w:rsidR="005417F0" w:rsidRDefault="005417F0">
            <w:pPr>
              <w:jc w:val="center"/>
              <w:rPr>
                <w:rFonts w:ascii="Arial CYR" w:hAnsi="Arial CYR" w:cs="Arial CYR"/>
                <w:sz w:val="16"/>
                <w:szCs w:val="16"/>
              </w:rPr>
            </w:pPr>
            <w:r>
              <w:rPr>
                <w:rFonts w:ascii="Arial CYR" w:hAnsi="Arial CYR" w:cs="Arial CYR"/>
                <w:sz w:val="16"/>
                <w:szCs w:val="16"/>
              </w:rPr>
              <w:t xml:space="preserve">             58,0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B2F628" w14:textId="77777777" w:rsidR="005417F0" w:rsidRDefault="005417F0">
            <w:pPr>
              <w:jc w:val="center"/>
              <w:rPr>
                <w:rFonts w:ascii="Arial CYR" w:hAnsi="Arial CYR" w:cs="Arial CYR"/>
                <w:sz w:val="16"/>
                <w:szCs w:val="16"/>
              </w:rPr>
            </w:pPr>
            <w:r>
              <w:rPr>
                <w:rFonts w:ascii="Arial CYR" w:hAnsi="Arial CYR" w:cs="Arial CYR"/>
                <w:sz w:val="16"/>
                <w:szCs w:val="16"/>
              </w:rPr>
              <w:t xml:space="preserve">             58,0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9A2E20" w14:textId="77777777" w:rsidR="005417F0" w:rsidRDefault="005417F0">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E885E8" w14:textId="77777777" w:rsidR="005417F0" w:rsidRDefault="005417F0">
            <w:pPr>
              <w:jc w:val="center"/>
              <w:rPr>
                <w:rFonts w:ascii="Arial CYR" w:hAnsi="Arial CYR" w:cs="Arial CYR"/>
                <w:sz w:val="16"/>
                <w:szCs w:val="16"/>
              </w:rPr>
            </w:pPr>
            <w:r>
              <w:rPr>
                <w:rFonts w:ascii="Arial CYR" w:hAnsi="Arial CYR" w:cs="Arial CYR"/>
                <w:sz w:val="16"/>
                <w:szCs w:val="16"/>
              </w:rPr>
              <w:t xml:space="preserve">             60,0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661CAC" w14:textId="77777777" w:rsidR="005417F0" w:rsidRDefault="005417F0">
            <w:pPr>
              <w:jc w:val="center"/>
              <w:rPr>
                <w:rFonts w:ascii="Arial CYR" w:hAnsi="Arial CYR" w:cs="Arial CYR"/>
                <w:sz w:val="16"/>
                <w:szCs w:val="16"/>
              </w:rPr>
            </w:pPr>
            <w:r>
              <w:rPr>
                <w:rFonts w:ascii="Arial CYR" w:hAnsi="Arial CYR" w:cs="Arial CYR"/>
                <w:sz w:val="16"/>
                <w:szCs w:val="16"/>
              </w:rPr>
              <w:t xml:space="preserve">             60,0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66FB62" w14:textId="77777777" w:rsidR="005417F0" w:rsidRDefault="005417F0">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C68CB0" w14:textId="77777777" w:rsidR="005417F0" w:rsidRDefault="005417F0">
            <w:pPr>
              <w:jc w:val="center"/>
              <w:rPr>
                <w:rFonts w:ascii="Arial CYR" w:hAnsi="Arial CYR" w:cs="Arial CYR"/>
                <w:sz w:val="16"/>
                <w:szCs w:val="16"/>
              </w:rPr>
            </w:pPr>
            <w:r>
              <w:rPr>
                <w:rFonts w:ascii="Arial CYR" w:hAnsi="Arial CYR" w:cs="Arial CYR"/>
                <w:sz w:val="16"/>
                <w:szCs w:val="16"/>
              </w:rPr>
              <w:t xml:space="preserve">          60,0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0FE440" w14:textId="77777777" w:rsidR="005417F0" w:rsidRDefault="005417F0">
            <w:pPr>
              <w:jc w:val="center"/>
              <w:rPr>
                <w:rFonts w:ascii="Arial CYR" w:hAnsi="Arial CYR" w:cs="Arial CYR"/>
                <w:sz w:val="16"/>
                <w:szCs w:val="16"/>
              </w:rPr>
            </w:pPr>
            <w:r>
              <w:rPr>
                <w:rFonts w:ascii="Arial CYR" w:hAnsi="Arial CYR" w:cs="Arial CYR"/>
                <w:sz w:val="16"/>
                <w:szCs w:val="16"/>
              </w:rPr>
              <w:t xml:space="preserve">          60,0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B43A73" w14:textId="77777777" w:rsidR="005417F0" w:rsidRDefault="005417F0">
            <w:pPr>
              <w:jc w:val="center"/>
              <w:rPr>
                <w:rFonts w:ascii="Arial CYR" w:hAnsi="Arial CYR" w:cs="Arial CYR"/>
                <w:sz w:val="16"/>
                <w:szCs w:val="16"/>
              </w:rPr>
            </w:pPr>
            <w:r>
              <w:rPr>
                <w:rFonts w:ascii="Arial CYR" w:hAnsi="Arial CYR" w:cs="Arial CYR"/>
                <w:sz w:val="16"/>
                <w:szCs w:val="16"/>
              </w:rPr>
              <w:t xml:space="preserve">          60,0   </w:t>
            </w:r>
          </w:p>
        </w:tc>
      </w:tr>
      <w:tr w:rsidR="005417F0" w14:paraId="07BFE1C9" w14:textId="77777777" w:rsidTr="005417F0">
        <w:trPr>
          <w:trHeight w:val="45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7B0A74"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ნაშთის</w:t>
            </w:r>
            <w:r>
              <w:rPr>
                <w:rFonts w:ascii="Arial CYR" w:hAnsi="Arial CYR" w:cs="Arial CYR"/>
                <w:b/>
                <w:bCs/>
                <w:sz w:val="16"/>
                <w:szCs w:val="16"/>
              </w:rPr>
              <w:t xml:space="preserve"> </w:t>
            </w:r>
            <w:r>
              <w:rPr>
                <w:rFonts w:ascii="Sylfaen" w:hAnsi="Sylfaen" w:cs="Sylfaen"/>
                <w:b/>
                <w:bCs/>
                <w:sz w:val="16"/>
                <w:szCs w:val="16"/>
              </w:rPr>
              <w:t>ცვლილება</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4D1041"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2 034,6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75813B"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721,7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EB7252"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2 756,3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8DB557"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3 713,9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72A6B2"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880,4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71B736"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2 833,5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8E3D1B"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CAE7EA"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2FB656"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72E6E1"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10420C"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C286F2" w14:textId="77777777" w:rsidR="005417F0" w:rsidRDefault="005417F0">
            <w:pPr>
              <w:jc w:val="center"/>
              <w:rPr>
                <w:rFonts w:ascii="Arial CYR" w:hAnsi="Arial CYR" w:cs="Arial CYR"/>
                <w:b/>
                <w:bCs/>
                <w:sz w:val="16"/>
                <w:szCs w:val="16"/>
              </w:rPr>
            </w:pPr>
            <w:r>
              <w:rPr>
                <w:rFonts w:ascii="Arial CYR" w:hAnsi="Arial CYR" w:cs="Arial CYR"/>
                <w:b/>
                <w:bCs/>
                <w:sz w:val="16"/>
                <w:szCs w:val="16"/>
              </w:rPr>
              <w:t xml:space="preserve">              -     </w:t>
            </w:r>
          </w:p>
        </w:tc>
      </w:tr>
      <w:tr w:rsidR="005417F0" w14:paraId="272D8785" w14:textId="77777777" w:rsidTr="005417F0">
        <w:trPr>
          <w:trHeight w:val="45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74596D6"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3B88022"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81883E1"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F87F507"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DCFE06B"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AE1184C"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86E1AFD"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30E2DA9"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1FA6663"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E36D46F" w14:textId="77777777" w:rsidR="005417F0" w:rsidRDefault="005417F0">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807288" w14:textId="77777777" w:rsidR="005417F0" w:rsidRDefault="005417F0">
            <w:pPr>
              <w:jc w:val="center"/>
              <w:rPr>
                <w:rFonts w:ascii="Arial CYR" w:hAnsi="Arial CYR" w:cs="Arial CY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B67478" w14:textId="77777777" w:rsidR="005417F0" w:rsidRDefault="005417F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9EE7BF" w14:textId="77777777" w:rsidR="005417F0" w:rsidRDefault="005417F0">
            <w:pPr>
              <w:jc w:val="center"/>
              <w:rPr>
                <w:sz w:val="20"/>
                <w:szCs w:val="20"/>
              </w:rPr>
            </w:pPr>
          </w:p>
        </w:tc>
      </w:tr>
    </w:tbl>
    <w:p w14:paraId="16495872" w14:textId="16D2D5B9" w:rsidR="00D81783" w:rsidRDefault="00D81783" w:rsidP="005417F0">
      <w:pPr>
        <w:ind w:left="708"/>
        <w:jc w:val="both"/>
        <w:rPr>
          <w:rFonts w:ascii="Sylfaen" w:hAnsi="Sylfaen"/>
          <w:b/>
          <w:noProof/>
          <w:sz w:val="20"/>
          <w:szCs w:val="16"/>
          <w:lang w:val="ka-GE"/>
        </w:rPr>
      </w:pPr>
    </w:p>
    <w:p w14:paraId="4966699D" w14:textId="78EE9083" w:rsidR="00D269DD" w:rsidRDefault="00D269DD" w:rsidP="00222203">
      <w:pPr>
        <w:ind w:left="-720"/>
        <w:jc w:val="both"/>
        <w:rPr>
          <w:rFonts w:ascii="Sylfaen" w:hAnsi="Sylfaen"/>
          <w:b/>
          <w:noProof/>
          <w:sz w:val="16"/>
          <w:szCs w:val="16"/>
        </w:rPr>
      </w:pPr>
    </w:p>
    <w:p w14:paraId="37B265D9" w14:textId="5184702B" w:rsidR="001D1340" w:rsidRPr="003C521E" w:rsidRDefault="00025F66" w:rsidP="00D269DD">
      <w:pPr>
        <w:jc w:val="both"/>
        <w:rPr>
          <w:rFonts w:ascii="Sylfaen" w:hAnsi="Sylfaen"/>
          <w:bCs/>
          <w:noProof/>
          <w:sz w:val="22"/>
          <w:szCs w:val="22"/>
          <w:lang w:val="ka-GE"/>
        </w:rPr>
      </w:pPr>
      <w:r>
        <w:rPr>
          <w:rFonts w:ascii="Sylfaen" w:hAnsi="Sylfaen"/>
          <w:bCs/>
          <w:noProof/>
          <w:sz w:val="22"/>
          <w:szCs w:val="22"/>
          <w:lang w:val="ka-GE"/>
        </w:rPr>
        <w:t>საქართველოს საბიუჯეტო კოდექსის 77-ე მუხლის პირველი პუნქტ</w:t>
      </w:r>
      <w:r w:rsidR="00161FE7">
        <w:rPr>
          <w:rFonts w:ascii="Sylfaen" w:hAnsi="Sylfaen"/>
          <w:bCs/>
          <w:noProof/>
          <w:sz w:val="22"/>
          <w:szCs w:val="22"/>
          <w:lang w:val="ka-GE"/>
        </w:rPr>
        <w:t>ი</w:t>
      </w:r>
      <w:r>
        <w:rPr>
          <w:rFonts w:ascii="Sylfaen" w:hAnsi="Sylfaen"/>
          <w:bCs/>
          <w:noProof/>
          <w:sz w:val="22"/>
          <w:szCs w:val="22"/>
          <w:lang w:val="ka-GE"/>
        </w:rPr>
        <w:t>ს შესაბამისად მიმდინარე წლის 15 ივლისს საქართველოს ფინ</w:t>
      </w:r>
      <w:r w:rsidR="00C12284">
        <w:rPr>
          <w:rFonts w:ascii="Sylfaen" w:hAnsi="Sylfaen"/>
          <w:bCs/>
          <w:noProof/>
          <w:sz w:val="22"/>
          <w:szCs w:val="22"/>
          <w:lang w:val="ka-GE"/>
        </w:rPr>
        <w:t>ანსთა სამინისტრომ თერჯოლის</w:t>
      </w:r>
      <w:r>
        <w:rPr>
          <w:rFonts w:ascii="Sylfaen" w:hAnsi="Sylfaen"/>
          <w:bCs/>
          <w:noProof/>
          <w:sz w:val="22"/>
          <w:szCs w:val="22"/>
          <w:lang w:val="ka-GE"/>
        </w:rPr>
        <w:t xml:space="preserve"> მუნიციპალიტეტს აცნობა</w:t>
      </w:r>
      <w:r w:rsidR="005820EA">
        <w:rPr>
          <w:rFonts w:ascii="Sylfaen" w:hAnsi="Sylfaen"/>
          <w:bCs/>
          <w:noProof/>
          <w:sz w:val="22"/>
          <w:szCs w:val="22"/>
          <w:lang w:val="ka-GE"/>
        </w:rPr>
        <w:t xml:space="preserve"> დასაგეგმი საბიუჯეტო წლის ძირითადი საბიუჯეტო პარა</w:t>
      </w:r>
      <w:r w:rsidR="00161FE7">
        <w:rPr>
          <w:rFonts w:ascii="Sylfaen" w:hAnsi="Sylfaen"/>
          <w:bCs/>
          <w:noProof/>
          <w:sz w:val="22"/>
          <w:szCs w:val="22"/>
          <w:lang w:val="ka-GE"/>
        </w:rPr>
        <w:t>მ</w:t>
      </w:r>
      <w:r w:rsidR="005820EA">
        <w:rPr>
          <w:rFonts w:ascii="Sylfaen" w:hAnsi="Sylfaen"/>
          <w:bCs/>
          <w:noProof/>
          <w:sz w:val="22"/>
          <w:szCs w:val="22"/>
          <w:lang w:val="ka-GE"/>
        </w:rPr>
        <w:t>ეტრები</w:t>
      </w:r>
      <w:r w:rsidR="003C521E">
        <w:rPr>
          <w:rFonts w:ascii="Sylfaen" w:hAnsi="Sylfaen"/>
          <w:bCs/>
          <w:noProof/>
          <w:sz w:val="22"/>
          <w:szCs w:val="22"/>
          <w:lang w:val="ka-GE"/>
        </w:rPr>
        <w:t xml:space="preserve"> და მაკროეკონომიკური პროგნოზები</w:t>
      </w:r>
      <w:r w:rsidR="005820EA">
        <w:rPr>
          <w:rFonts w:ascii="Sylfaen" w:hAnsi="Sylfaen"/>
          <w:bCs/>
          <w:noProof/>
          <w:sz w:val="22"/>
          <w:szCs w:val="22"/>
          <w:lang w:val="ka-GE"/>
        </w:rPr>
        <w:t xml:space="preserve">, მათ შორის: </w:t>
      </w:r>
      <w:r w:rsidR="005820EA" w:rsidRPr="003C521E">
        <w:rPr>
          <w:rFonts w:ascii="Sylfaen" w:hAnsi="Sylfaen"/>
          <w:bCs/>
          <w:noProof/>
          <w:sz w:val="22"/>
          <w:szCs w:val="22"/>
          <w:lang w:val="ka-GE"/>
        </w:rPr>
        <w:t xml:space="preserve">მშპ-ს რეალური ზრდის პროგნოზი - </w:t>
      </w:r>
      <w:r w:rsidR="00943E13">
        <w:rPr>
          <w:rFonts w:ascii="Sylfaen" w:hAnsi="Sylfaen"/>
          <w:bCs/>
          <w:noProof/>
          <w:sz w:val="22"/>
          <w:szCs w:val="22"/>
          <w:lang w:val="ka-GE"/>
        </w:rPr>
        <w:t xml:space="preserve">2023 წელს 5,5 </w:t>
      </w:r>
      <w:r w:rsidR="003C521E" w:rsidRPr="003C521E">
        <w:rPr>
          <w:rFonts w:ascii="Sylfaen" w:hAnsi="Sylfaen"/>
          <w:bCs/>
          <w:noProof/>
          <w:sz w:val="22"/>
          <w:szCs w:val="22"/>
          <w:lang w:val="ka-GE"/>
        </w:rPr>
        <w:t>%</w:t>
      </w:r>
      <w:r w:rsidR="005820EA" w:rsidRPr="003C521E">
        <w:rPr>
          <w:rFonts w:ascii="Sylfaen" w:hAnsi="Sylfaen"/>
          <w:bCs/>
          <w:noProof/>
          <w:sz w:val="22"/>
          <w:szCs w:val="22"/>
          <w:lang w:val="ka-GE"/>
        </w:rPr>
        <w:t xml:space="preserve">; </w:t>
      </w:r>
      <w:r w:rsidR="00943E13">
        <w:rPr>
          <w:rFonts w:ascii="Sylfaen" w:hAnsi="Sylfaen"/>
          <w:bCs/>
          <w:noProof/>
          <w:sz w:val="22"/>
          <w:szCs w:val="22"/>
          <w:lang w:val="ka-GE"/>
        </w:rPr>
        <w:t>2024-2026 წლებში 5,1%. 2024-2027</w:t>
      </w:r>
      <w:r w:rsidR="003C521E" w:rsidRPr="003C521E">
        <w:rPr>
          <w:rFonts w:ascii="Sylfaen" w:hAnsi="Sylfaen"/>
          <w:bCs/>
          <w:noProof/>
          <w:sz w:val="22"/>
          <w:szCs w:val="22"/>
          <w:lang w:val="ka-GE"/>
        </w:rPr>
        <w:t xml:space="preserve"> წლების საშაუალო წლიური </w:t>
      </w:r>
      <w:r w:rsidR="005820EA" w:rsidRPr="003C521E">
        <w:rPr>
          <w:rFonts w:ascii="Sylfaen" w:hAnsi="Sylfaen"/>
          <w:bCs/>
          <w:noProof/>
          <w:sz w:val="22"/>
          <w:szCs w:val="22"/>
          <w:lang w:val="ka-GE"/>
        </w:rPr>
        <w:t>ინფლაცია</w:t>
      </w:r>
      <w:r w:rsidR="00943E13">
        <w:rPr>
          <w:rFonts w:ascii="Sylfaen" w:hAnsi="Sylfaen"/>
          <w:bCs/>
          <w:noProof/>
          <w:sz w:val="22"/>
          <w:szCs w:val="22"/>
          <w:lang w:val="ka-GE"/>
        </w:rPr>
        <w:t xml:space="preserve"> - 3 </w:t>
      </w:r>
      <w:r w:rsidR="00C12284">
        <w:rPr>
          <w:rFonts w:ascii="Sylfaen" w:hAnsi="Sylfaen"/>
          <w:bCs/>
          <w:noProof/>
          <w:sz w:val="22"/>
          <w:szCs w:val="22"/>
          <w:lang w:val="ka-GE"/>
        </w:rPr>
        <w:t xml:space="preserve">%. თერჯოლის </w:t>
      </w:r>
      <w:r w:rsidR="003C521E" w:rsidRPr="003C521E">
        <w:rPr>
          <w:rFonts w:ascii="Sylfaen" w:hAnsi="Sylfaen"/>
          <w:bCs/>
          <w:noProof/>
          <w:sz w:val="22"/>
          <w:szCs w:val="22"/>
          <w:lang w:val="ka-GE"/>
        </w:rPr>
        <w:t xml:space="preserve"> მუნიციპალიტეტის მიერ დღგ-ს განაწილებით მის</w:t>
      </w:r>
      <w:r w:rsidR="00943E13">
        <w:rPr>
          <w:rFonts w:ascii="Sylfaen" w:hAnsi="Sylfaen"/>
          <w:bCs/>
          <w:noProof/>
          <w:sz w:val="22"/>
          <w:szCs w:val="22"/>
          <w:lang w:val="ka-GE"/>
        </w:rPr>
        <w:t>აღები შემოსავლების პროგნოზი 2024 წელს - 13 816.3 მლნ ლარი; 2025 წელს - 14.949.2 მლნ ლარი; 2026 წელს - 16. 160.1 მლნ ლარი და 2027 წელს - 17.485,2</w:t>
      </w:r>
      <w:r w:rsidR="003C521E" w:rsidRPr="003C521E">
        <w:rPr>
          <w:rFonts w:ascii="Sylfaen" w:hAnsi="Sylfaen"/>
          <w:bCs/>
          <w:noProof/>
          <w:sz w:val="22"/>
          <w:szCs w:val="22"/>
          <w:lang w:val="ka-GE"/>
        </w:rPr>
        <w:t xml:space="preserve"> მლნ ლარი.</w:t>
      </w:r>
      <w:r w:rsidR="005820EA" w:rsidRPr="003C521E">
        <w:rPr>
          <w:rFonts w:ascii="Sylfaen" w:hAnsi="Sylfaen"/>
          <w:bCs/>
          <w:noProof/>
          <w:sz w:val="22"/>
          <w:szCs w:val="22"/>
          <w:lang w:val="ka-GE"/>
        </w:rPr>
        <w:t xml:space="preserve"> </w:t>
      </w:r>
      <w:r w:rsidRPr="003C521E">
        <w:rPr>
          <w:rFonts w:ascii="Sylfaen" w:hAnsi="Sylfaen"/>
          <w:bCs/>
          <w:noProof/>
          <w:sz w:val="22"/>
          <w:szCs w:val="22"/>
          <w:lang w:val="ka-GE"/>
        </w:rPr>
        <w:t xml:space="preserve"> </w:t>
      </w:r>
    </w:p>
    <w:p w14:paraId="2930D646" w14:textId="235C0A04" w:rsidR="00C61671" w:rsidRDefault="00FD31F2" w:rsidP="00D269DD">
      <w:pPr>
        <w:jc w:val="both"/>
        <w:rPr>
          <w:rFonts w:ascii="Sylfaen" w:hAnsi="Sylfaen"/>
          <w:bCs/>
          <w:noProof/>
          <w:sz w:val="22"/>
          <w:szCs w:val="22"/>
          <w:lang w:val="ka-GE"/>
        </w:rPr>
      </w:pPr>
      <w:r>
        <w:rPr>
          <w:rFonts w:ascii="Sylfaen" w:hAnsi="Sylfaen"/>
          <w:bCs/>
          <w:noProof/>
          <w:sz w:val="22"/>
          <w:szCs w:val="22"/>
          <w:lang w:val="ka-GE"/>
        </w:rPr>
        <w:t xml:space="preserve">ყოველივე ზემოთ აღნიშნული ფაქტორის გათვალისწინებით მომზადდა </w:t>
      </w:r>
      <w:r w:rsidR="00C12284">
        <w:rPr>
          <w:rFonts w:ascii="Sylfaen" w:hAnsi="Sylfaen"/>
          <w:bCs/>
          <w:noProof/>
          <w:sz w:val="22"/>
          <w:szCs w:val="22"/>
          <w:lang w:val="ka-GE"/>
        </w:rPr>
        <w:t>თერჯოლის</w:t>
      </w:r>
      <w:r w:rsidR="005820EA">
        <w:rPr>
          <w:rFonts w:ascii="Sylfaen" w:hAnsi="Sylfaen"/>
          <w:bCs/>
          <w:noProof/>
          <w:sz w:val="22"/>
          <w:szCs w:val="22"/>
          <w:lang w:val="ka-GE"/>
        </w:rPr>
        <w:t xml:space="preserve"> </w:t>
      </w:r>
      <w:r w:rsidR="00240C9E">
        <w:rPr>
          <w:rFonts w:ascii="Sylfaen" w:hAnsi="Sylfaen"/>
          <w:bCs/>
          <w:noProof/>
          <w:sz w:val="22"/>
          <w:szCs w:val="22"/>
          <w:lang w:val="ka-GE"/>
        </w:rPr>
        <w:t>მუნიციპალიტეტის 2024-2027</w:t>
      </w:r>
      <w:r w:rsidR="001D1340">
        <w:rPr>
          <w:rFonts w:ascii="Sylfaen" w:hAnsi="Sylfaen"/>
          <w:bCs/>
          <w:noProof/>
          <w:sz w:val="22"/>
          <w:szCs w:val="22"/>
          <w:lang w:val="ka-GE"/>
        </w:rPr>
        <w:t xml:space="preserve"> წლების ბიუჯეტის შემოსულობების და გადასახელების </w:t>
      </w:r>
      <w:r>
        <w:rPr>
          <w:rFonts w:ascii="Sylfaen" w:hAnsi="Sylfaen"/>
          <w:bCs/>
          <w:noProof/>
          <w:sz w:val="22"/>
          <w:szCs w:val="22"/>
          <w:lang w:val="ka-GE"/>
        </w:rPr>
        <w:t xml:space="preserve">წარმოდგენილი </w:t>
      </w:r>
      <w:r w:rsidR="001D1340">
        <w:rPr>
          <w:rFonts w:ascii="Sylfaen" w:hAnsi="Sylfaen"/>
          <w:bCs/>
          <w:noProof/>
          <w:sz w:val="22"/>
          <w:szCs w:val="22"/>
          <w:lang w:val="ka-GE"/>
        </w:rPr>
        <w:t>პროგნოზები</w:t>
      </w:r>
      <w:r>
        <w:rPr>
          <w:rFonts w:ascii="Sylfaen" w:hAnsi="Sylfaen"/>
          <w:bCs/>
          <w:noProof/>
          <w:sz w:val="22"/>
          <w:szCs w:val="22"/>
          <w:lang w:val="ka-GE"/>
        </w:rPr>
        <w:t>.</w:t>
      </w:r>
      <w:r w:rsidR="001D1340">
        <w:rPr>
          <w:rFonts w:ascii="Sylfaen" w:hAnsi="Sylfaen"/>
          <w:bCs/>
          <w:noProof/>
          <w:sz w:val="22"/>
          <w:szCs w:val="22"/>
          <w:lang w:val="ka-GE"/>
        </w:rPr>
        <w:t xml:space="preserve"> </w:t>
      </w:r>
      <w:r w:rsidR="005820EA">
        <w:rPr>
          <w:rFonts w:ascii="Sylfaen" w:hAnsi="Sylfaen"/>
          <w:bCs/>
          <w:noProof/>
          <w:sz w:val="22"/>
          <w:szCs w:val="22"/>
          <w:lang w:val="ka-GE"/>
        </w:rPr>
        <w:t xml:space="preserve">ამასთან, საშუალოვადიანი სამოქმედო გეგმის მომზადებისას </w:t>
      </w:r>
      <w:r>
        <w:rPr>
          <w:rFonts w:ascii="Sylfaen" w:hAnsi="Sylfaen"/>
          <w:bCs/>
          <w:noProof/>
          <w:sz w:val="22"/>
          <w:szCs w:val="22"/>
          <w:lang w:val="ka-GE"/>
        </w:rPr>
        <w:t xml:space="preserve">ასევე </w:t>
      </w:r>
      <w:r w:rsidR="005820EA">
        <w:rPr>
          <w:rFonts w:ascii="Sylfaen" w:hAnsi="Sylfaen"/>
          <w:bCs/>
          <w:noProof/>
          <w:sz w:val="22"/>
          <w:szCs w:val="22"/>
          <w:lang w:val="ka-GE"/>
        </w:rPr>
        <w:t xml:space="preserve">მხედველობაში იქნა მიღებული მუნიციპალიტეტის საკუთარი უფლებამოსილებები და ვალდებულებები, ყველა ის </w:t>
      </w:r>
      <w:r w:rsidR="00C61671">
        <w:rPr>
          <w:rFonts w:ascii="Sylfaen" w:hAnsi="Sylfaen"/>
          <w:bCs/>
          <w:noProof/>
          <w:sz w:val="22"/>
          <w:szCs w:val="22"/>
          <w:lang w:val="ka-GE"/>
        </w:rPr>
        <w:t xml:space="preserve">სოციალური და ინფრასტრუქტურული </w:t>
      </w:r>
      <w:r w:rsidR="005820EA">
        <w:rPr>
          <w:rFonts w:ascii="Sylfaen" w:hAnsi="Sylfaen"/>
          <w:bCs/>
          <w:noProof/>
          <w:sz w:val="22"/>
          <w:szCs w:val="22"/>
          <w:lang w:val="ka-GE"/>
        </w:rPr>
        <w:t>დაპირებ</w:t>
      </w:r>
      <w:r>
        <w:rPr>
          <w:rFonts w:ascii="Sylfaen" w:hAnsi="Sylfaen"/>
          <w:bCs/>
          <w:noProof/>
          <w:sz w:val="22"/>
          <w:szCs w:val="22"/>
          <w:lang w:val="ka-GE"/>
        </w:rPr>
        <w:t>ა</w:t>
      </w:r>
      <w:r w:rsidR="005820EA">
        <w:rPr>
          <w:rFonts w:ascii="Sylfaen" w:hAnsi="Sylfaen"/>
          <w:bCs/>
          <w:noProof/>
          <w:sz w:val="22"/>
          <w:szCs w:val="22"/>
          <w:lang w:val="ka-GE"/>
        </w:rPr>
        <w:t xml:space="preserve"> რაც გაცემული</w:t>
      </w:r>
      <w:r>
        <w:rPr>
          <w:rFonts w:ascii="Sylfaen" w:hAnsi="Sylfaen"/>
          <w:bCs/>
          <w:noProof/>
          <w:sz w:val="22"/>
          <w:szCs w:val="22"/>
          <w:lang w:val="ka-GE"/>
        </w:rPr>
        <w:t>ა</w:t>
      </w:r>
      <w:r w:rsidR="005820EA">
        <w:rPr>
          <w:rFonts w:ascii="Sylfaen" w:hAnsi="Sylfaen"/>
          <w:bCs/>
          <w:noProof/>
          <w:sz w:val="22"/>
          <w:szCs w:val="22"/>
          <w:lang w:val="ka-GE"/>
        </w:rPr>
        <w:t xml:space="preserve"> მუნიციპალიტეტის </w:t>
      </w:r>
      <w:r w:rsidR="00C61671">
        <w:rPr>
          <w:rFonts w:ascii="Sylfaen" w:hAnsi="Sylfaen"/>
          <w:bCs/>
          <w:noProof/>
          <w:sz w:val="22"/>
          <w:szCs w:val="22"/>
          <w:lang w:val="ka-GE"/>
        </w:rPr>
        <w:t>მერიის და საკრებულოს</w:t>
      </w:r>
      <w:r w:rsidR="005820EA">
        <w:rPr>
          <w:rFonts w:ascii="Sylfaen" w:hAnsi="Sylfaen"/>
          <w:bCs/>
          <w:noProof/>
          <w:sz w:val="22"/>
          <w:szCs w:val="22"/>
          <w:lang w:val="ka-GE"/>
        </w:rPr>
        <w:t xml:space="preserve"> მიერ. </w:t>
      </w:r>
    </w:p>
    <w:p w14:paraId="3CF098A1" w14:textId="1ABD86D9" w:rsidR="00C61671" w:rsidRDefault="00161FE7" w:rsidP="00D269DD">
      <w:pPr>
        <w:jc w:val="both"/>
        <w:rPr>
          <w:rFonts w:ascii="Sylfaen" w:hAnsi="Sylfaen"/>
          <w:bCs/>
          <w:noProof/>
          <w:sz w:val="22"/>
          <w:szCs w:val="22"/>
          <w:lang w:val="ka-GE"/>
        </w:rPr>
      </w:pPr>
      <w:r>
        <w:rPr>
          <w:rFonts w:ascii="Sylfaen" w:hAnsi="Sylfaen"/>
          <w:bCs/>
          <w:noProof/>
          <w:sz w:val="22"/>
          <w:szCs w:val="22"/>
          <w:lang w:val="ka-GE"/>
        </w:rPr>
        <w:t xml:space="preserve">უნდა აღინიშნოს, რომ </w:t>
      </w:r>
      <w:r w:rsidR="00240C9E">
        <w:rPr>
          <w:rFonts w:ascii="Sylfaen" w:hAnsi="Sylfaen"/>
          <w:bCs/>
          <w:noProof/>
          <w:sz w:val="22"/>
          <w:szCs w:val="22"/>
          <w:lang w:val="ka-GE"/>
        </w:rPr>
        <w:t>2024 წლის პარამეტრები 2023</w:t>
      </w:r>
      <w:r w:rsidR="00C12284">
        <w:rPr>
          <w:rFonts w:ascii="Sylfaen" w:hAnsi="Sylfaen"/>
          <w:bCs/>
          <w:noProof/>
          <w:sz w:val="22"/>
          <w:szCs w:val="22"/>
          <w:lang w:val="ka-GE"/>
        </w:rPr>
        <w:t xml:space="preserve"> წელთან შედარებით გაზრდილია. რაც</w:t>
      </w:r>
      <w:r w:rsidR="005820EA">
        <w:rPr>
          <w:rFonts w:ascii="Sylfaen" w:hAnsi="Sylfaen"/>
          <w:bCs/>
          <w:noProof/>
          <w:sz w:val="22"/>
          <w:szCs w:val="22"/>
          <w:lang w:val="ka-GE"/>
        </w:rPr>
        <w:t xml:space="preserve"> </w:t>
      </w:r>
      <w:r w:rsidR="00C61671">
        <w:rPr>
          <w:rFonts w:ascii="Sylfaen" w:hAnsi="Sylfaen"/>
          <w:bCs/>
          <w:noProof/>
          <w:sz w:val="22"/>
          <w:szCs w:val="22"/>
          <w:lang w:val="ka-GE"/>
        </w:rPr>
        <w:t>უკავშირდება</w:t>
      </w:r>
      <w:r w:rsidR="005820EA">
        <w:rPr>
          <w:rFonts w:ascii="Sylfaen" w:hAnsi="Sylfaen"/>
          <w:bCs/>
          <w:noProof/>
          <w:sz w:val="22"/>
          <w:szCs w:val="22"/>
          <w:lang w:val="ka-GE"/>
        </w:rPr>
        <w:t xml:space="preserve"> სახელმწიფო ბიუჯეტიდან მისაღებ კაპიტალური ტრა</w:t>
      </w:r>
      <w:r w:rsidR="00FD31F2">
        <w:rPr>
          <w:rFonts w:ascii="Sylfaen" w:hAnsi="Sylfaen"/>
          <w:bCs/>
          <w:noProof/>
          <w:sz w:val="22"/>
          <w:szCs w:val="22"/>
          <w:lang w:val="ka-GE"/>
        </w:rPr>
        <w:t>ნ</w:t>
      </w:r>
      <w:r w:rsidR="005820EA">
        <w:rPr>
          <w:rFonts w:ascii="Sylfaen" w:hAnsi="Sylfaen"/>
          <w:bCs/>
          <w:noProof/>
          <w:sz w:val="22"/>
          <w:szCs w:val="22"/>
          <w:lang w:val="ka-GE"/>
        </w:rPr>
        <w:t>სფერ</w:t>
      </w:r>
      <w:r w:rsidR="00C61671">
        <w:rPr>
          <w:rFonts w:ascii="Sylfaen" w:hAnsi="Sylfaen"/>
          <w:bCs/>
          <w:noProof/>
          <w:sz w:val="22"/>
          <w:szCs w:val="22"/>
          <w:lang w:val="ka-GE"/>
        </w:rPr>
        <w:t>ს</w:t>
      </w:r>
      <w:r w:rsidR="00FD31F2">
        <w:rPr>
          <w:rFonts w:ascii="Sylfaen" w:hAnsi="Sylfaen"/>
          <w:bCs/>
          <w:noProof/>
          <w:sz w:val="22"/>
          <w:szCs w:val="22"/>
          <w:lang w:val="ka-GE"/>
        </w:rPr>
        <w:t xml:space="preserve"> და საბიუჯეტო ნაშთს</w:t>
      </w:r>
      <w:r w:rsidR="005820EA">
        <w:rPr>
          <w:rFonts w:ascii="Sylfaen" w:hAnsi="Sylfaen"/>
          <w:bCs/>
          <w:noProof/>
          <w:sz w:val="22"/>
          <w:szCs w:val="22"/>
          <w:lang w:val="ka-GE"/>
        </w:rPr>
        <w:t xml:space="preserve">. როგორც ცნობილია, კაპიტალური ტრანსფერი არ </w:t>
      </w:r>
      <w:r w:rsidR="00453BF5">
        <w:rPr>
          <w:rFonts w:ascii="Sylfaen" w:hAnsi="Sylfaen"/>
          <w:bCs/>
          <w:noProof/>
          <w:sz w:val="22"/>
          <w:szCs w:val="22"/>
          <w:lang w:val="ka-GE"/>
        </w:rPr>
        <w:t>არის</w:t>
      </w:r>
      <w:r w:rsidR="005820EA">
        <w:rPr>
          <w:rFonts w:ascii="Sylfaen" w:hAnsi="Sylfaen"/>
          <w:bCs/>
          <w:noProof/>
          <w:sz w:val="22"/>
          <w:szCs w:val="22"/>
          <w:lang w:val="ka-GE"/>
        </w:rPr>
        <w:t xml:space="preserve"> მუნიციპალიტეტის საკუთარ</w:t>
      </w:r>
      <w:r w:rsidR="00453BF5">
        <w:rPr>
          <w:rFonts w:ascii="Sylfaen" w:hAnsi="Sylfaen"/>
          <w:bCs/>
          <w:noProof/>
          <w:sz w:val="22"/>
          <w:szCs w:val="22"/>
          <w:lang w:val="ka-GE"/>
        </w:rPr>
        <w:t>ი</w:t>
      </w:r>
      <w:r w:rsidR="005820EA">
        <w:rPr>
          <w:rFonts w:ascii="Sylfaen" w:hAnsi="Sylfaen"/>
          <w:bCs/>
          <w:noProof/>
          <w:sz w:val="22"/>
          <w:szCs w:val="22"/>
          <w:lang w:val="ka-GE"/>
        </w:rPr>
        <w:t xml:space="preserve"> შემოსულობა </w:t>
      </w:r>
      <w:r w:rsidR="00C61671">
        <w:rPr>
          <w:rFonts w:ascii="Sylfaen" w:hAnsi="Sylfaen"/>
          <w:bCs/>
          <w:noProof/>
          <w:sz w:val="22"/>
          <w:szCs w:val="22"/>
          <w:lang w:val="ka-GE"/>
        </w:rPr>
        <w:t xml:space="preserve">და მისი მოცულობის განსაზღვრა არ წარმოადგენს მუნიციალიტეტის კომპეტენციას. კაპიტალური ტრანსფერის პროგნოზირებისას მხედველობაში </w:t>
      </w:r>
      <w:r w:rsidR="00453BF5">
        <w:rPr>
          <w:rFonts w:ascii="Sylfaen" w:hAnsi="Sylfaen"/>
          <w:bCs/>
          <w:noProof/>
          <w:sz w:val="22"/>
          <w:szCs w:val="22"/>
          <w:lang w:val="ka-GE"/>
        </w:rPr>
        <w:t>იქნა მიღებული</w:t>
      </w:r>
      <w:r w:rsidR="00C61671">
        <w:rPr>
          <w:rFonts w:ascii="Sylfaen" w:hAnsi="Sylfaen"/>
          <w:bCs/>
          <w:noProof/>
          <w:sz w:val="22"/>
          <w:szCs w:val="22"/>
          <w:lang w:val="ka-GE"/>
        </w:rPr>
        <w:t xml:space="preserve"> </w:t>
      </w:r>
      <w:r>
        <w:rPr>
          <w:rFonts w:ascii="Sylfaen" w:hAnsi="Sylfaen"/>
          <w:bCs/>
          <w:noProof/>
          <w:sz w:val="22"/>
          <w:szCs w:val="22"/>
          <w:lang w:val="ka-GE"/>
        </w:rPr>
        <w:t xml:space="preserve">ქვეყანაში </w:t>
      </w:r>
      <w:r w:rsidR="00453BF5">
        <w:rPr>
          <w:rFonts w:ascii="Sylfaen" w:hAnsi="Sylfaen"/>
          <w:bCs/>
          <w:noProof/>
          <w:sz w:val="22"/>
          <w:szCs w:val="22"/>
          <w:lang w:val="ka-GE"/>
        </w:rPr>
        <w:t>არსებული</w:t>
      </w:r>
      <w:r w:rsidR="00C61671">
        <w:rPr>
          <w:rFonts w:ascii="Sylfaen" w:hAnsi="Sylfaen"/>
          <w:bCs/>
          <w:noProof/>
          <w:sz w:val="22"/>
          <w:szCs w:val="22"/>
          <w:lang w:val="ka-GE"/>
        </w:rPr>
        <w:t xml:space="preserve"> მდგომარეობა. შესაბამისად წარმოდგენილ დოკუმ</w:t>
      </w:r>
      <w:r w:rsidR="00453BF5">
        <w:rPr>
          <w:rFonts w:ascii="Sylfaen" w:hAnsi="Sylfaen"/>
          <w:bCs/>
          <w:noProof/>
          <w:sz w:val="22"/>
          <w:szCs w:val="22"/>
          <w:lang w:val="ka-GE"/>
        </w:rPr>
        <w:t>ე</w:t>
      </w:r>
      <w:r w:rsidR="00240C9E">
        <w:rPr>
          <w:rFonts w:ascii="Sylfaen" w:hAnsi="Sylfaen"/>
          <w:bCs/>
          <w:noProof/>
          <w:sz w:val="22"/>
          <w:szCs w:val="22"/>
          <w:lang w:val="ka-GE"/>
        </w:rPr>
        <w:t>ნტში 2024</w:t>
      </w:r>
      <w:r w:rsidR="00C61671">
        <w:rPr>
          <w:rFonts w:ascii="Sylfaen" w:hAnsi="Sylfaen"/>
          <w:bCs/>
          <w:noProof/>
          <w:sz w:val="22"/>
          <w:szCs w:val="22"/>
          <w:lang w:val="ka-GE"/>
        </w:rPr>
        <w:t xml:space="preserve"> წლისათვის </w:t>
      </w:r>
      <w:r w:rsidR="00453BF5">
        <w:rPr>
          <w:rFonts w:ascii="Sylfaen" w:hAnsi="Sylfaen"/>
          <w:bCs/>
          <w:noProof/>
          <w:sz w:val="22"/>
          <w:szCs w:val="22"/>
          <w:lang w:val="ka-GE"/>
        </w:rPr>
        <w:t xml:space="preserve">მისი მოცულობა განსაზღვრულია </w:t>
      </w:r>
      <w:r w:rsidR="00240C9E">
        <w:rPr>
          <w:rFonts w:ascii="Sylfaen" w:hAnsi="Sylfaen"/>
          <w:bCs/>
          <w:noProof/>
          <w:sz w:val="22"/>
          <w:szCs w:val="22"/>
          <w:lang w:val="ka-GE"/>
        </w:rPr>
        <w:t xml:space="preserve">2023 </w:t>
      </w:r>
      <w:r w:rsidR="00C61671">
        <w:rPr>
          <w:rFonts w:ascii="Sylfaen" w:hAnsi="Sylfaen"/>
          <w:bCs/>
          <w:noProof/>
          <w:sz w:val="22"/>
          <w:szCs w:val="22"/>
          <w:lang w:val="ka-GE"/>
        </w:rPr>
        <w:t xml:space="preserve">წლის </w:t>
      </w:r>
      <w:r w:rsidR="00453BF5">
        <w:rPr>
          <w:rFonts w:ascii="Sylfaen" w:hAnsi="Sylfaen"/>
          <w:bCs/>
          <w:noProof/>
          <w:sz w:val="22"/>
          <w:szCs w:val="22"/>
          <w:lang w:val="ka-GE"/>
        </w:rPr>
        <w:t xml:space="preserve">კაპიტალური ტრანსფერის </w:t>
      </w:r>
      <w:r w:rsidR="00C61671">
        <w:rPr>
          <w:rFonts w:ascii="Sylfaen" w:hAnsi="Sylfaen"/>
          <w:bCs/>
          <w:noProof/>
          <w:sz w:val="22"/>
          <w:szCs w:val="22"/>
          <w:lang w:val="ka-GE"/>
        </w:rPr>
        <w:t>70</w:t>
      </w:r>
      <w:r w:rsidR="00742980">
        <w:rPr>
          <w:rFonts w:ascii="Sylfaen" w:hAnsi="Sylfaen"/>
          <w:bCs/>
          <w:noProof/>
          <w:sz w:val="22"/>
          <w:szCs w:val="22"/>
          <w:lang w:val="ka-GE"/>
        </w:rPr>
        <w:t xml:space="preserve">%-ის ოდენობით, ხოლო შემდგომ 2024-2026 </w:t>
      </w:r>
      <w:r w:rsidR="00C61671">
        <w:rPr>
          <w:rFonts w:ascii="Sylfaen" w:hAnsi="Sylfaen"/>
          <w:bCs/>
          <w:noProof/>
          <w:sz w:val="22"/>
          <w:szCs w:val="22"/>
          <w:lang w:val="ka-GE"/>
        </w:rPr>
        <w:t xml:space="preserve">წლებზე იგი წინა წლის შესაბამის მაჩვენებელთან შედარებით გაზრდილია 7-8%-ის ფარგლებში. ჩვენი </w:t>
      </w:r>
      <w:r w:rsidR="00C61671">
        <w:rPr>
          <w:rFonts w:ascii="Sylfaen" w:hAnsi="Sylfaen"/>
          <w:bCs/>
          <w:noProof/>
          <w:sz w:val="22"/>
          <w:szCs w:val="22"/>
          <w:lang w:val="ka-GE"/>
        </w:rPr>
        <w:lastRenderedPageBreak/>
        <w:t xml:space="preserve">აზრით კაპიტალური ტრანსფერის ეს გათვლები წარმოდგენს </w:t>
      </w:r>
      <w:r>
        <w:rPr>
          <w:rFonts w:ascii="Sylfaen" w:hAnsi="Sylfaen"/>
          <w:bCs/>
          <w:noProof/>
          <w:sz w:val="22"/>
          <w:szCs w:val="22"/>
          <w:lang w:val="ka-GE"/>
        </w:rPr>
        <w:t>მინიმალურ</w:t>
      </w:r>
      <w:r w:rsidR="00C61671">
        <w:rPr>
          <w:rFonts w:ascii="Sylfaen" w:hAnsi="Sylfaen"/>
          <w:bCs/>
          <w:noProof/>
          <w:sz w:val="22"/>
          <w:szCs w:val="22"/>
          <w:lang w:val="ka-GE"/>
        </w:rPr>
        <w:t xml:space="preserve"> გათვლებს და მაღალი ალბათობით მისი მოცულობა წარმოდგენილ მონაცემებთან შედარებით იქნება მაღალი</w:t>
      </w:r>
      <w:r w:rsidR="00742980">
        <w:rPr>
          <w:rFonts w:ascii="Sylfaen" w:hAnsi="Sylfaen"/>
          <w:bCs/>
          <w:noProof/>
          <w:sz w:val="22"/>
          <w:szCs w:val="22"/>
          <w:lang w:val="ka-GE"/>
        </w:rPr>
        <w:t>. თერჯოლის</w:t>
      </w:r>
      <w:r w:rsidR="00453BF5">
        <w:rPr>
          <w:rFonts w:ascii="Sylfaen" w:hAnsi="Sylfaen"/>
          <w:bCs/>
          <w:noProof/>
          <w:sz w:val="22"/>
          <w:szCs w:val="22"/>
          <w:lang w:val="ka-GE"/>
        </w:rPr>
        <w:t xml:space="preserve"> მუნიციპალიტეტის საშულოვადიან სამოქმ</w:t>
      </w:r>
      <w:r w:rsidR="00240C9E">
        <w:rPr>
          <w:rFonts w:ascii="Sylfaen" w:hAnsi="Sylfaen"/>
          <w:bCs/>
          <w:noProof/>
          <w:sz w:val="22"/>
          <w:szCs w:val="22"/>
          <w:lang w:val="ka-GE"/>
        </w:rPr>
        <w:t>ედო გეგმაში (ასევე, 2024</w:t>
      </w:r>
      <w:r w:rsidR="00453BF5">
        <w:rPr>
          <w:rFonts w:ascii="Sylfaen" w:hAnsi="Sylfaen"/>
          <w:bCs/>
          <w:noProof/>
          <w:sz w:val="22"/>
          <w:szCs w:val="22"/>
          <w:lang w:val="ka-GE"/>
        </w:rPr>
        <w:t xml:space="preserve"> წლის ბიუჯეტში) კაპიტალური ტრანსფერის მოცულობა დაზუსტდება მას შემდგომ რაც საქართველოს მთავრობა მიიღებს შესაბამის გადაწყვეტილებას.</w:t>
      </w:r>
      <w:r w:rsidR="00C61671">
        <w:rPr>
          <w:rFonts w:ascii="Sylfaen" w:hAnsi="Sylfaen"/>
          <w:bCs/>
          <w:noProof/>
          <w:sz w:val="22"/>
          <w:szCs w:val="22"/>
          <w:lang w:val="ka-GE"/>
        </w:rPr>
        <w:t xml:space="preserve"> </w:t>
      </w:r>
      <w:r>
        <w:rPr>
          <w:rFonts w:ascii="Sylfaen" w:hAnsi="Sylfaen"/>
          <w:bCs/>
          <w:noProof/>
          <w:sz w:val="22"/>
          <w:szCs w:val="22"/>
          <w:lang w:val="ka-GE"/>
        </w:rPr>
        <w:t>მანამდე კი, რომ კაპიტალური პროექტის დაგეგმვა განხორციელდება წარმოდგენილი პარამეტრების მიხედვით.</w:t>
      </w:r>
      <w:r w:rsidR="00C61671">
        <w:rPr>
          <w:rFonts w:ascii="Sylfaen" w:hAnsi="Sylfaen"/>
          <w:bCs/>
          <w:noProof/>
          <w:sz w:val="22"/>
          <w:szCs w:val="22"/>
          <w:lang w:val="ka-GE"/>
        </w:rPr>
        <w:t xml:space="preserve"> </w:t>
      </w:r>
      <w:r w:rsidR="00FD31F2">
        <w:rPr>
          <w:rFonts w:ascii="Sylfaen" w:hAnsi="Sylfaen"/>
          <w:bCs/>
          <w:noProof/>
          <w:sz w:val="22"/>
          <w:szCs w:val="22"/>
          <w:lang w:val="ka-GE"/>
        </w:rPr>
        <w:t>რაც შეეხება საბიუჯეტო ნაშთს - მისი პროგნოზირება და არსებობის შემთხვევაში ბიუჯეტშ</w:t>
      </w:r>
      <w:r w:rsidR="00742980">
        <w:rPr>
          <w:rFonts w:ascii="Sylfaen" w:hAnsi="Sylfaen"/>
          <w:bCs/>
          <w:noProof/>
          <w:sz w:val="22"/>
          <w:szCs w:val="22"/>
          <w:lang w:val="ka-GE"/>
        </w:rPr>
        <w:t>ი ა</w:t>
      </w:r>
      <w:r w:rsidR="00240C9E">
        <w:rPr>
          <w:rFonts w:ascii="Sylfaen" w:hAnsi="Sylfaen"/>
          <w:bCs/>
          <w:noProof/>
          <w:sz w:val="22"/>
          <w:szCs w:val="22"/>
          <w:lang w:val="ka-GE"/>
        </w:rPr>
        <w:t>სახვა შესაძლებელი იქნება 2023</w:t>
      </w:r>
      <w:r w:rsidR="00FD31F2">
        <w:rPr>
          <w:rFonts w:ascii="Sylfaen" w:hAnsi="Sylfaen"/>
          <w:bCs/>
          <w:noProof/>
          <w:sz w:val="22"/>
          <w:szCs w:val="22"/>
          <w:lang w:val="ka-GE"/>
        </w:rPr>
        <w:t xml:space="preserve"> წლის ბოლოსკენ. </w:t>
      </w:r>
    </w:p>
    <w:p w14:paraId="732AE1AE" w14:textId="4A095664" w:rsidR="00D269DD" w:rsidRPr="001D1340" w:rsidRDefault="00161FE7" w:rsidP="00D269DD">
      <w:pPr>
        <w:jc w:val="both"/>
        <w:rPr>
          <w:rFonts w:ascii="Sylfaen" w:hAnsi="Sylfaen"/>
          <w:bCs/>
          <w:noProof/>
          <w:sz w:val="22"/>
          <w:szCs w:val="22"/>
          <w:lang w:val="ka-GE"/>
        </w:rPr>
      </w:pPr>
      <w:r>
        <w:rPr>
          <w:rFonts w:ascii="Sylfaen" w:hAnsi="Sylfaen"/>
          <w:bCs/>
          <w:noProof/>
          <w:sz w:val="22"/>
          <w:szCs w:val="22"/>
          <w:lang w:val="ka-GE"/>
        </w:rPr>
        <w:t>მთლიანობაში</w:t>
      </w:r>
      <w:r w:rsidR="005820EA">
        <w:rPr>
          <w:rFonts w:ascii="Sylfaen" w:hAnsi="Sylfaen"/>
          <w:bCs/>
          <w:noProof/>
          <w:sz w:val="22"/>
          <w:szCs w:val="22"/>
          <w:lang w:val="ka-GE"/>
        </w:rPr>
        <w:t xml:space="preserve"> საშუალოვადიან დაგეგმვისას ბიუჯეტს არ განუცდია მნიშვნელოვანი ცვლილბე</w:t>
      </w:r>
      <w:r>
        <w:rPr>
          <w:rFonts w:ascii="Sylfaen" w:hAnsi="Sylfaen"/>
          <w:bCs/>
          <w:noProof/>
          <w:sz w:val="22"/>
          <w:szCs w:val="22"/>
          <w:lang w:val="ka-GE"/>
        </w:rPr>
        <w:t>ბი</w:t>
      </w:r>
      <w:r w:rsidR="005820EA">
        <w:rPr>
          <w:rFonts w:ascii="Sylfaen" w:hAnsi="Sylfaen"/>
          <w:bCs/>
          <w:noProof/>
          <w:sz w:val="22"/>
          <w:szCs w:val="22"/>
          <w:lang w:val="ka-GE"/>
        </w:rPr>
        <w:t xml:space="preserve">, არ შეცვლილა მუნიციპალიტეტის ძირითადი პრიორიტეტული მიმართულებები. </w:t>
      </w:r>
      <w:r w:rsidR="00240C9E">
        <w:rPr>
          <w:rFonts w:ascii="Sylfaen" w:hAnsi="Sylfaen"/>
          <w:bCs/>
          <w:noProof/>
          <w:sz w:val="22"/>
          <w:szCs w:val="22"/>
          <w:lang w:val="ka-GE"/>
        </w:rPr>
        <w:t>2024</w:t>
      </w:r>
      <w:r>
        <w:rPr>
          <w:rFonts w:ascii="Sylfaen" w:hAnsi="Sylfaen"/>
          <w:bCs/>
          <w:noProof/>
          <w:sz w:val="22"/>
          <w:szCs w:val="22"/>
          <w:lang w:val="ka-GE"/>
        </w:rPr>
        <w:t xml:space="preserve"> წლიდან მისაღები დამატებითი</w:t>
      </w:r>
      <w:r w:rsidR="00742980">
        <w:rPr>
          <w:rFonts w:ascii="Sylfaen" w:hAnsi="Sylfaen"/>
          <w:bCs/>
          <w:noProof/>
          <w:sz w:val="22"/>
          <w:szCs w:val="22"/>
          <w:lang w:val="ka-GE"/>
        </w:rPr>
        <w:t xml:space="preserve"> რესურსით </w:t>
      </w:r>
      <w:r>
        <w:rPr>
          <w:rFonts w:ascii="Sylfaen" w:hAnsi="Sylfaen"/>
          <w:bCs/>
          <w:noProof/>
          <w:sz w:val="22"/>
          <w:szCs w:val="22"/>
          <w:lang w:val="ka-GE"/>
        </w:rPr>
        <w:t xml:space="preserve"> შესაბამისად გაზრდილია მიმდინარე ხარჯები, ხოლო ზრდის უდიდესი ნაწილი მიმართულია ინფრასტრუქტურული პროექტების დაფინანსებზე.</w:t>
      </w:r>
      <w:r w:rsidR="001D1340">
        <w:rPr>
          <w:rFonts w:ascii="Sylfaen" w:hAnsi="Sylfaen"/>
          <w:bCs/>
          <w:noProof/>
          <w:sz w:val="22"/>
          <w:szCs w:val="22"/>
          <w:lang w:val="ka-GE"/>
        </w:rPr>
        <w:t xml:space="preserve">  </w:t>
      </w:r>
      <w:r w:rsidR="001D1340" w:rsidRPr="001D1340">
        <w:rPr>
          <w:rFonts w:ascii="Sylfaen" w:hAnsi="Sylfaen"/>
          <w:bCs/>
          <w:noProof/>
          <w:sz w:val="22"/>
          <w:szCs w:val="22"/>
          <w:lang w:val="ka-GE"/>
        </w:rPr>
        <w:t xml:space="preserve"> </w:t>
      </w:r>
      <w:r w:rsidR="00D269DD" w:rsidRPr="001D1340">
        <w:rPr>
          <w:rFonts w:ascii="Sylfaen" w:hAnsi="Sylfaen"/>
          <w:bCs/>
          <w:noProof/>
          <w:sz w:val="22"/>
          <w:szCs w:val="22"/>
          <w:lang w:val="ka-GE"/>
        </w:rPr>
        <w:t xml:space="preserve">   </w:t>
      </w:r>
    </w:p>
    <w:p w14:paraId="376155D8" w14:textId="2C2710D8" w:rsidR="00D269DD" w:rsidRDefault="00D269DD" w:rsidP="00222203">
      <w:pPr>
        <w:ind w:left="-720"/>
        <w:jc w:val="both"/>
        <w:rPr>
          <w:rFonts w:ascii="Sylfaen" w:hAnsi="Sylfaen"/>
          <w:b/>
          <w:noProof/>
          <w:sz w:val="16"/>
          <w:szCs w:val="16"/>
        </w:rPr>
      </w:pPr>
    </w:p>
    <w:p w14:paraId="36894D94" w14:textId="70CD625F" w:rsidR="00D269DD" w:rsidRDefault="00D269DD" w:rsidP="00222203">
      <w:pPr>
        <w:ind w:left="-720"/>
        <w:jc w:val="both"/>
        <w:rPr>
          <w:rFonts w:ascii="Sylfaen" w:hAnsi="Sylfaen"/>
          <w:b/>
          <w:noProof/>
          <w:sz w:val="16"/>
          <w:szCs w:val="16"/>
        </w:rPr>
      </w:pPr>
    </w:p>
    <w:p w14:paraId="1D95E62C" w14:textId="32F9B266" w:rsidR="00BC5835" w:rsidRPr="000E1061" w:rsidRDefault="008C1375" w:rsidP="008C1375">
      <w:pPr>
        <w:pStyle w:val="Heading2"/>
        <w:rPr>
          <w:rFonts w:ascii="Sylfaen" w:hAnsi="Sylfaen"/>
          <w:bCs/>
          <w:noProof/>
          <w:sz w:val="24"/>
          <w:szCs w:val="20"/>
          <w:lang w:val="ka-GE"/>
        </w:rPr>
      </w:pPr>
      <w:bookmarkStart w:id="9" w:name="_Toc146199156"/>
      <w:r w:rsidRPr="000E1061">
        <w:rPr>
          <w:rFonts w:ascii="Sylfaen" w:hAnsi="Sylfaen"/>
          <w:bCs/>
          <w:noProof/>
          <w:sz w:val="24"/>
          <w:szCs w:val="20"/>
          <w:lang w:val="ka-GE"/>
        </w:rPr>
        <w:t xml:space="preserve">1.3 </w:t>
      </w:r>
      <w:r w:rsidR="00742980">
        <w:rPr>
          <w:rFonts w:ascii="Sylfaen" w:hAnsi="Sylfaen"/>
          <w:bCs/>
          <w:noProof/>
          <w:sz w:val="24"/>
          <w:szCs w:val="20"/>
          <w:lang w:val="ka-GE"/>
        </w:rPr>
        <w:t xml:space="preserve"> თერჯოლის </w:t>
      </w:r>
      <w:r w:rsidR="00BC5835" w:rsidRPr="000E1061">
        <w:rPr>
          <w:rFonts w:ascii="Sylfaen" w:hAnsi="Sylfaen"/>
          <w:bCs/>
          <w:noProof/>
          <w:sz w:val="24"/>
          <w:szCs w:val="20"/>
          <w:lang w:val="ka-GE"/>
        </w:rPr>
        <w:t xml:space="preserve">მუნიციპალიტეტის </w:t>
      </w:r>
      <w:r w:rsidR="004C112B" w:rsidRPr="000E1061">
        <w:rPr>
          <w:rFonts w:ascii="Sylfaen" w:hAnsi="Sylfaen"/>
          <w:bCs/>
          <w:noProof/>
          <w:sz w:val="24"/>
          <w:szCs w:val="20"/>
          <w:lang w:val="ka-GE"/>
        </w:rPr>
        <w:t xml:space="preserve">ბიუჯეტის </w:t>
      </w:r>
      <w:r w:rsidR="00BC5835" w:rsidRPr="000E1061">
        <w:rPr>
          <w:rFonts w:ascii="Sylfaen" w:hAnsi="Sylfaen"/>
          <w:bCs/>
          <w:noProof/>
          <w:sz w:val="24"/>
          <w:szCs w:val="20"/>
          <w:lang w:val="ka-GE"/>
        </w:rPr>
        <w:t>შემოსულობები</w:t>
      </w:r>
      <w:bookmarkEnd w:id="9"/>
    </w:p>
    <w:tbl>
      <w:tblPr>
        <w:tblW w:w="16360" w:type="dxa"/>
        <w:tblCellMar>
          <w:left w:w="0" w:type="dxa"/>
          <w:right w:w="0" w:type="dxa"/>
        </w:tblCellMar>
        <w:tblLook w:val="04A0" w:firstRow="1" w:lastRow="0" w:firstColumn="1" w:lastColumn="0" w:noHBand="0" w:noVBand="1"/>
      </w:tblPr>
      <w:tblGrid>
        <w:gridCol w:w="3280"/>
        <w:gridCol w:w="1120"/>
        <w:gridCol w:w="1120"/>
        <w:gridCol w:w="1120"/>
        <w:gridCol w:w="1120"/>
        <w:gridCol w:w="1120"/>
        <w:gridCol w:w="1120"/>
        <w:gridCol w:w="1120"/>
        <w:gridCol w:w="1120"/>
        <w:gridCol w:w="1120"/>
        <w:gridCol w:w="1000"/>
        <w:gridCol w:w="1000"/>
        <w:gridCol w:w="1000"/>
      </w:tblGrid>
      <w:tr w:rsidR="006D3D71" w14:paraId="3AF76607" w14:textId="77777777" w:rsidTr="006D3D71">
        <w:trPr>
          <w:trHeight w:val="540"/>
        </w:trPr>
        <w:tc>
          <w:tcPr>
            <w:tcW w:w="3280" w:type="dxa"/>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63A2C6" w14:textId="77777777" w:rsidR="006D3D71" w:rsidRDefault="006D3D71">
            <w:pPr>
              <w:jc w:val="center"/>
              <w:rPr>
                <w:rFonts w:ascii="Arial CYR" w:hAnsi="Arial CYR" w:cs="Arial CYR"/>
                <w:b/>
                <w:bCs/>
                <w:sz w:val="16"/>
                <w:szCs w:val="16"/>
                <w:lang w:val="en-US" w:eastAsia="en-US"/>
              </w:rPr>
            </w:pP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1120"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1B6869E3" w14:textId="77777777" w:rsidR="006D3D71" w:rsidRDefault="006D3D71">
            <w:pPr>
              <w:rPr>
                <w:rFonts w:ascii="Arial CYR" w:hAnsi="Arial CYR" w:cs="Arial CYR"/>
                <w:b/>
                <w:bCs/>
                <w:sz w:val="14"/>
                <w:szCs w:val="14"/>
              </w:rPr>
            </w:pPr>
            <w:r>
              <w:rPr>
                <w:rFonts w:ascii="Arial CYR" w:hAnsi="Arial CYR" w:cs="Arial CYR"/>
                <w:b/>
                <w:bCs/>
                <w:sz w:val="14"/>
                <w:szCs w:val="14"/>
              </w:rPr>
              <w:t xml:space="preserve"> 2022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1120"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0FB2E8C8" w14:textId="77777777" w:rsidR="006D3D71" w:rsidRDefault="006D3D71">
            <w:pPr>
              <w:rPr>
                <w:rFonts w:ascii="Arial CYR" w:hAnsi="Arial CYR" w:cs="Arial CYR"/>
                <w:b/>
                <w:bCs/>
                <w:sz w:val="14"/>
                <w:szCs w:val="14"/>
              </w:rPr>
            </w:pPr>
            <w:r>
              <w:rPr>
                <w:rFonts w:ascii="Arial CYR" w:hAnsi="Arial CYR" w:cs="Arial CYR"/>
                <w:b/>
                <w:bCs/>
                <w:sz w:val="14"/>
                <w:szCs w:val="14"/>
              </w:rPr>
              <w:t> </w:t>
            </w:r>
          </w:p>
        </w:tc>
        <w:tc>
          <w:tcPr>
            <w:tcW w:w="11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9906CA" w14:textId="77777777" w:rsidR="006D3D71" w:rsidRDefault="006D3D71">
            <w:pPr>
              <w:rPr>
                <w:rFonts w:ascii="Arial CYR" w:hAnsi="Arial CYR" w:cs="Arial CYR"/>
                <w:b/>
                <w:bCs/>
                <w:sz w:val="14"/>
                <w:szCs w:val="14"/>
              </w:rPr>
            </w:pPr>
            <w:r>
              <w:rPr>
                <w:rFonts w:ascii="Arial CYR" w:hAnsi="Arial CYR" w:cs="Arial CYR"/>
                <w:b/>
                <w:bCs/>
                <w:sz w:val="14"/>
                <w:szCs w:val="14"/>
              </w:rPr>
              <w:t> </w:t>
            </w:r>
          </w:p>
        </w:tc>
        <w:tc>
          <w:tcPr>
            <w:tcW w:w="3360" w:type="dxa"/>
            <w:gridSpan w:val="3"/>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52A64DD2" w14:textId="77777777" w:rsidR="006D3D71" w:rsidRDefault="006D3D71">
            <w:pPr>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3360" w:type="dxa"/>
            <w:gridSpan w:val="3"/>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51045458" w14:textId="77777777" w:rsidR="006D3D71" w:rsidRDefault="006D3D71">
            <w:pPr>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2492C1"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1EC756"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2026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D2042F"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2027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r>
      <w:tr w:rsidR="006D3D71" w14:paraId="756FC1B1" w14:textId="77777777" w:rsidTr="006D3D71">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11E40C" w14:textId="77777777" w:rsidR="006D3D71" w:rsidRDefault="006D3D71">
            <w:pPr>
              <w:rPr>
                <w:rFonts w:ascii="Arial CYR" w:hAnsi="Arial CYR" w:cs="Arial CYR"/>
                <w:b/>
                <w:bCs/>
                <w:sz w:val="16"/>
                <w:szCs w:val="16"/>
              </w:rPr>
            </w:pPr>
          </w:p>
        </w:tc>
        <w:tc>
          <w:tcPr>
            <w:tcW w:w="1120"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09668178"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0" w:type="auto"/>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3C819BA8" w14:textId="77777777" w:rsidR="006D3D71" w:rsidRDefault="006D3D71">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c>
          <w:tcPr>
            <w:tcW w:w="1120"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533D454F"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0" w:type="auto"/>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098DA43" w14:textId="77777777" w:rsidR="006D3D71" w:rsidRDefault="006D3D71">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c>
          <w:tcPr>
            <w:tcW w:w="1120"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32FA3221"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0" w:type="auto"/>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4361E425" w14:textId="77777777" w:rsidR="006D3D71" w:rsidRDefault="006D3D71">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7A3636" w14:textId="77777777" w:rsidR="006D3D71" w:rsidRDefault="006D3D71">
            <w:pPr>
              <w:rPr>
                <w:rFonts w:ascii="Arial CYR" w:hAnsi="Arial CYR" w:cs="Arial CY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E7621" w14:textId="77777777" w:rsidR="006D3D71" w:rsidRDefault="006D3D71">
            <w:pPr>
              <w:rPr>
                <w:rFonts w:ascii="Arial CYR" w:hAnsi="Arial CYR" w:cs="Arial CY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6B8E4" w14:textId="77777777" w:rsidR="006D3D71" w:rsidRDefault="006D3D71">
            <w:pPr>
              <w:rPr>
                <w:rFonts w:ascii="Arial CYR" w:hAnsi="Arial CYR" w:cs="Arial CYR"/>
                <w:b/>
                <w:bCs/>
                <w:sz w:val="16"/>
                <w:szCs w:val="16"/>
              </w:rPr>
            </w:pPr>
          </w:p>
        </w:tc>
      </w:tr>
      <w:tr w:rsidR="006D3D71" w14:paraId="421B3BC6" w14:textId="77777777" w:rsidTr="006D3D71">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668C59" w14:textId="77777777" w:rsidR="006D3D71" w:rsidRDefault="006D3D71">
            <w:pPr>
              <w:rPr>
                <w:rFonts w:ascii="Arial CYR" w:hAnsi="Arial CYR" w:cs="Arial CYR"/>
                <w:b/>
                <w:bCs/>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082325A7" w14:textId="77777777" w:rsidR="006D3D71" w:rsidRDefault="006D3D71">
            <w:pPr>
              <w:rPr>
                <w:rFonts w:ascii="Arial CYR" w:hAnsi="Arial CYR" w:cs="Arial CYR"/>
                <w:b/>
                <w:bCs/>
                <w:sz w:val="16"/>
                <w:szCs w:val="16"/>
              </w:rPr>
            </w:pPr>
          </w:p>
        </w:tc>
        <w:tc>
          <w:tcPr>
            <w:tcW w:w="1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6819AF" w14:textId="77777777" w:rsidR="006D3D71" w:rsidRDefault="006D3D71">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შემოსავლები</w:t>
            </w:r>
            <w:r>
              <w:rPr>
                <w:rFonts w:ascii="Arial CYR" w:hAnsi="Arial CYR" w:cs="Arial CYR"/>
                <w:b/>
                <w:bCs/>
                <w:sz w:val="12"/>
                <w:szCs w:val="12"/>
              </w:rPr>
              <w:t xml:space="preserve"> </w:t>
            </w:r>
          </w:p>
        </w:tc>
        <w:tc>
          <w:tcPr>
            <w:tcW w:w="1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AE3A3E" w14:textId="77777777" w:rsidR="006D3D71" w:rsidRDefault="006D3D71">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w:t>
            </w:r>
            <w:r>
              <w:rPr>
                <w:rFonts w:ascii="Arial CYR" w:hAnsi="Arial CYR" w:cs="Arial CYR"/>
                <w:b/>
                <w:bCs/>
                <w:sz w:val="12"/>
                <w:szCs w:val="12"/>
              </w:rPr>
              <w:t xml:space="preserve"> </w:t>
            </w:r>
          </w:p>
        </w:tc>
        <w:tc>
          <w:tcPr>
            <w:tcW w:w="0" w:type="auto"/>
            <w:vMerge/>
            <w:tcBorders>
              <w:top w:val="nil"/>
              <w:left w:val="single" w:sz="4" w:space="0" w:color="auto"/>
              <w:bottom w:val="single" w:sz="4" w:space="0" w:color="000000"/>
              <w:right w:val="single" w:sz="4" w:space="0" w:color="auto"/>
            </w:tcBorders>
            <w:vAlign w:val="center"/>
            <w:hideMark/>
          </w:tcPr>
          <w:p w14:paraId="59FD5D66" w14:textId="77777777" w:rsidR="006D3D71" w:rsidRDefault="006D3D71">
            <w:pPr>
              <w:rPr>
                <w:rFonts w:ascii="Arial CYR" w:hAnsi="Arial CYR" w:cs="Arial CYR"/>
                <w:b/>
                <w:bCs/>
                <w:sz w:val="16"/>
                <w:szCs w:val="16"/>
              </w:rPr>
            </w:pPr>
          </w:p>
        </w:tc>
        <w:tc>
          <w:tcPr>
            <w:tcW w:w="1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F4FC13" w14:textId="77777777" w:rsidR="006D3D71" w:rsidRDefault="006D3D71">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შემოსავლები</w:t>
            </w:r>
            <w:r>
              <w:rPr>
                <w:rFonts w:ascii="Arial CYR" w:hAnsi="Arial CYR" w:cs="Arial CYR"/>
                <w:b/>
                <w:bCs/>
                <w:sz w:val="12"/>
                <w:szCs w:val="12"/>
              </w:rPr>
              <w:t xml:space="preserve"> </w:t>
            </w:r>
          </w:p>
        </w:tc>
        <w:tc>
          <w:tcPr>
            <w:tcW w:w="1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7765EE" w14:textId="77777777" w:rsidR="006D3D71" w:rsidRDefault="006D3D71">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w:t>
            </w:r>
            <w:r>
              <w:rPr>
                <w:rFonts w:ascii="Arial CYR" w:hAnsi="Arial CYR" w:cs="Arial CYR"/>
                <w:b/>
                <w:bCs/>
                <w:sz w:val="12"/>
                <w:szCs w:val="12"/>
              </w:rPr>
              <w:t xml:space="preserve"> </w:t>
            </w:r>
          </w:p>
        </w:tc>
        <w:tc>
          <w:tcPr>
            <w:tcW w:w="0" w:type="auto"/>
            <w:vMerge/>
            <w:tcBorders>
              <w:top w:val="nil"/>
              <w:left w:val="single" w:sz="4" w:space="0" w:color="auto"/>
              <w:bottom w:val="single" w:sz="4" w:space="0" w:color="000000"/>
              <w:right w:val="single" w:sz="4" w:space="0" w:color="auto"/>
            </w:tcBorders>
            <w:vAlign w:val="center"/>
            <w:hideMark/>
          </w:tcPr>
          <w:p w14:paraId="4B8E2D0F" w14:textId="77777777" w:rsidR="006D3D71" w:rsidRDefault="006D3D71">
            <w:pPr>
              <w:rPr>
                <w:rFonts w:ascii="Arial CYR" w:hAnsi="Arial CYR" w:cs="Arial CYR"/>
                <w:b/>
                <w:bCs/>
                <w:sz w:val="16"/>
                <w:szCs w:val="16"/>
              </w:rPr>
            </w:pPr>
          </w:p>
        </w:tc>
        <w:tc>
          <w:tcPr>
            <w:tcW w:w="1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636ADF" w14:textId="77777777" w:rsidR="006D3D71" w:rsidRDefault="006D3D71">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შემოსავლები</w:t>
            </w:r>
            <w:r>
              <w:rPr>
                <w:rFonts w:ascii="Arial CYR" w:hAnsi="Arial CYR" w:cs="Arial CYR"/>
                <w:b/>
                <w:bCs/>
                <w:sz w:val="12"/>
                <w:szCs w:val="12"/>
              </w:rPr>
              <w:t xml:space="preserve"> </w:t>
            </w:r>
          </w:p>
        </w:tc>
        <w:tc>
          <w:tcPr>
            <w:tcW w:w="1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07BF5D" w14:textId="77777777" w:rsidR="006D3D71" w:rsidRDefault="006D3D71">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w:t>
            </w:r>
            <w:r>
              <w:rPr>
                <w:rFonts w:ascii="Arial CYR" w:hAnsi="Arial CYR" w:cs="Arial CYR"/>
                <w:b/>
                <w:bCs/>
                <w:sz w:val="12"/>
                <w:szCs w:val="1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44F7CE" w14:textId="77777777" w:rsidR="006D3D71" w:rsidRDefault="006D3D71">
            <w:pPr>
              <w:rPr>
                <w:rFonts w:ascii="Arial CYR" w:hAnsi="Arial CYR" w:cs="Arial CY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E342F9" w14:textId="77777777" w:rsidR="006D3D71" w:rsidRDefault="006D3D71">
            <w:pPr>
              <w:rPr>
                <w:rFonts w:ascii="Arial CYR" w:hAnsi="Arial CYR" w:cs="Arial CY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8D1994" w14:textId="77777777" w:rsidR="006D3D71" w:rsidRDefault="006D3D71">
            <w:pPr>
              <w:rPr>
                <w:rFonts w:ascii="Arial CYR" w:hAnsi="Arial CYR" w:cs="Arial CYR"/>
                <w:b/>
                <w:bCs/>
                <w:sz w:val="16"/>
                <w:szCs w:val="16"/>
              </w:rPr>
            </w:pPr>
          </w:p>
        </w:tc>
      </w:tr>
      <w:tr w:rsidR="006D3D71" w14:paraId="0D1D9A10" w14:textId="77777777" w:rsidTr="006D3D71">
        <w:trPr>
          <w:trHeight w:val="36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D1022F" w14:textId="77777777" w:rsidR="006D3D71" w:rsidRDefault="006D3D71">
            <w:pPr>
              <w:rPr>
                <w:rFonts w:ascii="Arial CYR" w:hAnsi="Arial CYR" w:cs="Arial CYR"/>
                <w:b/>
                <w:bCs/>
                <w:sz w:val="18"/>
                <w:szCs w:val="18"/>
              </w:rPr>
            </w:pPr>
            <w:r>
              <w:rPr>
                <w:rFonts w:ascii="Arial CYR" w:hAnsi="Arial CYR" w:cs="Arial CYR"/>
                <w:b/>
                <w:bCs/>
                <w:sz w:val="18"/>
                <w:szCs w:val="18"/>
              </w:rPr>
              <w:t xml:space="preserve"> </w:t>
            </w:r>
            <w:r>
              <w:rPr>
                <w:rFonts w:ascii="Sylfaen" w:hAnsi="Sylfaen" w:cs="Sylfaen"/>
                <w:b/>
                <w:bCs/>
                <w:sz w:val="18"/>
                <w:szCs w:val="18"/>
              </w:rPr>
              <w:t>შემოსავლები</w:t>
            </w:r>
            <w:r>
              <w:rPr>
                <w:rFonts w:ascii="Arial CYR" w:hAnsi="Arial CYR" w:cs="Arial CYR"/>
                <w:b/>
                <w:bCs/>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4D8417"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28 608,8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D136FB"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15 693,3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36FFBF"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12 915,5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FDFD94"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24 307,3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F61AA5"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17 344,0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68D36E"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6 963,3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83F23C"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21 200,0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F0C860"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20 804,0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441053"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396,0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3306F6"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22 550,0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9ED7CC"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24 050,0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C96B14"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25 250,0   </w:t>
            </w:r>
          </w:p>
        </w:tc>
      </w:tr>
      <w:tr w:rsidR="006D3D71" w14:paraId="370DA910" w14:textId="77777777" w:rsidTr="006D3D71">
        <w:trPr>
          <w:trHeight w:val="36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AC0957" w14:textId="77777777" w:rsidR="006D3D71" w:rsidRDefault="006D3D71">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გადასახადები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EF2AEB" w14:textId="77777777" w:rsidR="006D3D71" w:rsidRDefault="006D3D71">
            <w:pPr>
              <w:jc w:val="center"/>
              <w:rPr>
                <w:rFonts w:ascii="Arial CYR" w:hAnsi="Arial CYR" w:cs="Arial CYR"/>
                <w:sz w:val="16"/>
                <w:szCs w:val="16"/>
              </w:rPr>
            </w:pPr>
            <w:r>
              <w:rPr>
                <w:rFonts w:ascii="Arial CYR" w:hAnsi="Arial CYR" w:cs="Arial CYR"/>
                <w:sz w:val="16"/>
                <w:szCs w:val="16"/>
              </w:rPr>
              <w:t xml:space="preserve">      13 932,5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4E4AD2" w14:textId="77777777" w:rsidR="006D3D71" w:rsidRDefault="006D3D71">
            <w:pPr>
              <w:jc w:val="center"/>
              <w:rPr>
                <w:rFonts w:ascii="Arial CYR" w:hAnsi="Arial CYR" w:cs="Arial CYR"/>
                <w:sz w:val="16"/>
                <w:szCs w:val="16"/>
              </w:rPr>
            </w:pPr>
            <w:r>
              <w:rPr>
                <w:rFonts w:ascii="Arial CYR" w:hAnsi="Arial CYR" w:cs="Arial CYR"/>
                <w:sz w:val="16"/>
                <w:szCs w:val="16"/>
              </w:rPr>
              <w:t xml:space="preserve">      13 932,5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991EC7" w14:textId="77777777" w:rsidR="006D3D71" w:rsidRDefault="006D3D71">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3E6C84" w14:textId="77777777" w:rsidR="006D3D71" w:rsidRDefault="006D3D71">
            <w:pPr>
              <w:jc w:val="center"/>
              <w:rPr>
                <w:rFonts w:ascii="Arial CYR" w:hAnsi="Arial CYR" w:cs="Arial CYR"/>
                <w:sz w:val="16"/>
                <w:szCs w:val="16"/>
              </w:rPr>
            </w:pPr>
            <w:r>
              <w:rPr>
                <w:rFonts w:ascii="Arial CYR" w:hAnsi="Arial CYR" w:cs="Arial CYR"/>
                <w:sz w:val="16"/>
                <w:szCs w:val="16"/>
              </w:rPr>
              <w:t xml:space="preserve">      14 942,0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D5F4F1" w14:textId="77777777" w:rsidR="006D3D71" w:rsidRDefault="006D3D71">
            <w:pPr>
              <w:jc w:val="center"/>
              <w:rPr>
                <w:rFonts w:ascii="Arial CYR" w:hAnsi="Arial CYR" w:cs="Arial CYR"/>
                <w:sz w:val="16"/>
                <w:szCs w:val="16"/>
              </w:rPr>
            </w:pPr>
            <w:r>
              <w:rPr>
                <w:rFonts w:ascii="Arial CYR" w:hAnsi="Arial CYR" w:cs="Arial CYR"/>
                <w:sz w:val="16"/>
                <w:szCs w:val="16"/>
              </w:rPr>
              <w:t xml:space="preserve">      14 942,0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22C9EB" w14:textId="77777777" w:rsidR="006D3D71" w:rsidRDefault="006D3D71">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A92CB0" w14:textId="77777777" w:rsidR="006D3D71" w:rsidRDefault="006D3D71">
            <w:pPr>
              <w:jc w:val="center"/>
              <w:rPr>
                <w:rFonts w:ascii="Arial CYR" w:hAnsi="Arial CYR" w:cs="Arial CYR"/>
                <w:sz w:val="16"/>
                <w:szCs w:val="16"/>
              </w:rPr>
            </w:pPr>
            <w:r>
              <w:rPr>
                <w:rFonts w:ascii="Arial CYR" w:hAnsi="Arial CYR" w:cs="Arial CYR"/>
                <w:sz w:val="16"/>
                <w:szCs w:val="16"/>
              </w:rPr>
              <w:t xml:space="preserve">      16 116,3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24407D" w14:textId="77777777" w:rsidR="006D3D71" w:rsidRDefault="006D3D71">
            <w:pPr>
              <w:jc w:val="center"/>
              <w:rPr>
                <w:rFonts w:ascii="Arial CYR" w:hAnsi="Arial CYR" w:cs="Arial CYR"/>
                <w:sz w:val="16"/>
                <w:szCs w:val="16"/>
              </w:rPr>
            </w:pPr>
            <w:r>
              <w:rPr>
                <w:rFonts w:ascii="Arial CYR" w:hAnsi="Arial CYR" w:cs="Arial CYR"/>
                <w:sz w:val="16"/>
                <w:szCs w:val="16"/>
              </w:rPr>
              <w:t xml:space="preserve">      16 116,3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CAF279"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C4D790" w14:textId="77777777" w:rsidR="006D3D71" w:rsidRDefault="006D3D71">
            <w:pPr>
              <w:jc w:val="center"/>
              <w:rPr>
                <w:rFonts w:ascii="Arial CYR" w:hAnsi="Arial CYR" w:cs="Arial CYR"/>
                <w:sz w:val="16"/>
                <w:szCs w:val="16"/>
              </w:rPr>
            </w:pPr>
            <w:r>
              <w:rPr>
                <w:rFonts w:ascii="Arial CYR" w:hAnsi="Arial CYR" w:cs="Arial CYR"/>
                <w:sz w:val="16"/>
                <w:szCs w:val="16"/>
              </w:rPr>
              <w:t xml:space="preserve">   17 249,2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8E6D5A" w14:textId="77777777" w:rsidR="006D3D71" w:rsidRDefault="006D3D71">
            <w:pPr>
              <w:jc w:val="center"/>
              <w:rPr>
                <w:rFonts w:ascii="Arial CYR" w:hAnsi="Arial CYR" w:cs="Arial CYR"/>
                <w:sz w:val="16"/>
                <w:szCs w:val="16"/>
              </w:rPr>
            </w:pPr>
            <w:r>
              <w:rPr>
                <w:rFonts w:ascii="Arial CYR" w:hAnsi="Arial CYR" w:cs="Arial CYR"/>
                <w:sz w:val="16"/>
                <w:szCs w:val="16"/>
              </w:rPr>
              <w:t xml:space="preserve">   18 460,1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05FED3" w14:textId="77777777" w:rsidR="006D3D71" w:rsidRDefault="006D3D71">
            <w:pPr>
              <w:jc w:val="center"/>
              <w:rPr>
                <w:rFonts w:ascii="Arial CYR" w:hAnsi="Arial CYR" w:cs="Arial CYR"/>
                <w:sz w:val="16"/>
                <w:szCs w:val="16"/>
              </w:rPr>
            </w:pPr>
            <w:r>
              <w:rPr>
                <w:rFonts w:ascii="Arial CYR" w:hAnsi="Arial CYR" w:cs="Arial CYR"/>
                <w:sz w:val="16"/>
                <w:szCs w:val="16"/>
              </w:rPr>
              <w:t xml:space="preserve">   19 734,7   </w:t>
            </w:r>
          </w:p>
        </w:tc>
      </w:tr>
      <w:tr w:rsidR="006D3D71" w14:paraId="2B6368AF" w14:textId="77777777" w:rsidTr="006D3D71">
        <w:trPr>
          <w:trHeight w:val="36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1B9E6F" w14:textId="77777777" w:rsidR="006D3D71" w:rsidRDefault="006D3D71">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გრანტები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99D714" w14:textId="77777777" w:rsidR="006D3D71" w:rsidRDefault="006D3D71">
            <w:pPr>
              <w:jc w:val="center"/>
              <w:rPr>
                <w:rFonts w:ascii="Arial CYR" w:hAnsi="Arial CYR" w:cs="Arial CYR"/>
                <w:sz w:val="16"/>
                <w:szCs w:val="16"/>
              </w:rPr>
            </w:pPr>
            <w:r>
              <w:rPr>
                <w:rFonts w:ascii="Arial CYR" w:hAnsi="Arial CYR" w:cs="Arial CYR"/>
                <w:sz w:val="16"/>
                <w:szCs w:val="16"/>
              </w:rPr>
              <w:t xml:space="preserve">      13 715,5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DCCA11" w14:textId="77777777" w:rsidR="006D3D71" w:rsidRDefault="006D3D71">
            <w:pPr>
              <w:jc w:val="center"/>
              <w:rPr>
                <w:rFonts w:ascii="Arial CYR" w:hAnsi="Arial CYR" w:cs="Arial CYR"/>
                <w:sz w:val="16"/>
                <w:szCs w:val="16"/>
              </w:rPr>
            </w:pPr>
            <w:r>
              <w:rPr>
                <w:rFonts w:ascii="Arial CYR" w:hAnsi="Arial CYR" w:cs="Arial CYR"/>
                <w:sz w:val="16"/>
                <w:szCs w:val="16"/>
              </w:rPr>
              <w:t xml:space="preserve">           800,0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40EA09" w14:textId="77777777" w:rsidR="006D3D71" w:rsidRDefault="006D3D71">
            <w:pPr>
              <w:jc w:val="center"/>
              <w:rPr>
                <w:rFonts w:ascii="Arial CYR" w:hAnsi="Arial CYR" w:cs="Arial CYR"/>
                <w:sz w:val="16"/>
                <w:szCs w:val="16"/>
              </w:rPr>
            </w:pPr>
            <w:r>
              <w:rPr>
                <w:rFonts w:ascii="Arial CYR" w:hAnsi="Arial CYR" w:cs="Arial CYR"/>
                <w:sz w:val="16"/>
                <w:szCs w:val="16"/>
              </w:rPr>
              <w:t xml:space="preserve">      12 915,5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5F186A" w14:textId="77777777" w:rsidR="006D3D71" w:rsidRDefault="006D3D71">
            <w:pPr>
              <w:jc w:val="center"/>
              <w:rPr>
                <w:rFonts w:ascii="Arial CYR" w:hAnsi="Arial CYR" w:cs="Arial CYR"/>
                <w:sz w:val="16"/>
                <w:szCs w:val="16"/>
              </w:rPr>
            </w:pPr>
            <w:r>
              <w:rPr>
                <w:rFonts w:ascii="Arial CYR" w:hAnsi="Arial CYR" w:cs="Arial CYR"/>
                <w:sz w:val="16"/>
                <w:szCs w:val="16"/>
              </w:rPr>
              <w:t xml:space="preserve">        8 358,3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385661" w14:textId="77777777" w:rsidR="006D3D71" w:rsidRDefault="006D3D71">
            <w:pPr>
              <w:jc w:val="center"/>
              <w:rPr>
                <w:rFonts w:ascii="Arial CYR" w:hAnsi="Arial CYR" w:cs="Arial CYR"/>
                <w:sz w:val="16"/>
                <w:szCs w:val="16"/>
              </w:rPr>
            </w:pPr>
            <w:r>
              <w:rPr>
                <w:rFonts w:ascii="Arial CYR" w:hAnsi="Arial CYR" w:cs="Arial CYR"/>
                <w:sz w:val="16"/>
                <w:szCs w:val="16"/>
              </w:rPr>
              <w:t xml:space="preserve">        1 395,0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567FBD" w14:textId="77777777" w:rsidR="006D3D71" w:rsidRDefault="006D3D71">
            <w:pPr>
              <w:jc w:val="center"/>
              <w:rPr>
                <w:rFonts w:ascii="Arial CYR" w:hAnsi="Arial CYR" w:cs="Arial CYR"/>
                <w:sz w:val="16"/>
                <w:szCs w:val="16"/>
              </w:rPr>
            </w:pPr>
            <w:r>
              <w:rPr>
                <w:rFonts w:ascii="Arial CYR" w:hAnsi="Arial CYR" w:cs="Arial CYR"/>
                <w:sz w:val="16"/>
                <w:szCs w:val="16"/>
              </w:rPr>
              <w:t xml:space="preserve">        6 963,3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6F3E7D" w14:textId="77777777" w:rsidR="006D3D71" w:rsidRDefault="006D3D71">
            <w:pPr>
              <w:jc w:val="center"/>
              <w:rPr>
                <w:rFonts w:ascii="Arial CYR" w:hAnsi="Arial CYR" w:cs="Arial CYR"/>
                <w:sz w:val="16"/>
                <w:szCs w:val="16"/>
              </w:rPr>
            </w:pPr>
            <w:r>
              <w:rPr>
                <w:rFonts w:ascii="Arial CYR" w:hAnsi="Arial CYR" w:cs="Arial CYR"/>
                <w:sz w:val="16"/>
                <w:szCs w:val="16"/>
              </w:rPr>
              <w:t xml:space="preserve">        3 936,0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BD3087" w14:textId="77777777" w:rsidR="006D3D71" w:rsidRDefault="006D3D71">
            <w:pPr>
              <w:jc w:val="center"/>
              <w:rPr>
                <w:rFonts w:ascii="Arial CYR" w:hAnsi="Arial CYR" w:cs="Arial CYR"/>
                <w:sz w:val="16"/>
                <w:szCs w:val="16"/>
              </w:rPr>
            </w:pPr>
            <w:r>
              <w:rPr>
                <w:rFonts w:ascii="Arial CYR" w:hAnsi="Arial CYR" w:cs="Arial CYR"/>
                <w:sz w:val="16"/>
                <w:szCs w:val="16"/>
              </w:rPr>
              <w:t xml:space="preserve">        3 540,0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FB9332" w14:textId="77777777" w:rsidR="006D3D71" w:rsidRDefault="006D3D71">
            <w:pPr>
              <w:jc w:val="center"/>
              <w:rPr>
                <w:rFonts w:ascii="Arial CYR" w:hAnsi="Arial CYR" w:cs="Arial CYR"/>
                <w:sz w:val="16"/>
                <w:szCs w:val="16"/>
              </w:rPr>
            </w:pPr>
            <w:r>
              <w:rPr>
                <w:rFonts w:ascii="Arial CYR" w:hAnsi="Arial CYR" w:cs="Arial CYR"/>
                <w:sz w:val="16"/>
                <w:szCs w:val="16"/>
              </w:rPr>
              <w:t xml:space="preserve">           396,0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4AAB12" w14:textId="77777777" w:rsidR="006D3D71" w:rsidRDefault="006D3D71">
            <w:pPr>
              <w:jc w:val="center"/>
              <w:rPr>
                <w:rFonts w:ascii="Arial CYR" w:hAnsi="Arial CYR" w:cs="Arial CYR"/>
                <w:sz w:val="16"/>
                <w:szCs w:val="16"/>
              </w:rPr>
            </w:pPr>
            <w:r>
              <w:rPr>
                <w:rFonts w:ascii="Arial CYR" w:hAnsi="Arial CYR" w:cs="Arial CYR"/>
                <w:sz w:val="16"/>
                <w:szCs w:val="16"/>
              </w:rPr>
              <w:t xml:space="preserve">     4 146,0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91BD70" w14:textId="77777777" w:rsidR="006D3D71" w:rsidRDefault="006D3D71">
            <w:pPr>
              <w:jc w:val="center"/>
              <w:rPr>
                <w:rFonts w:ascii="Arial CYR" w:hAnsi="Arial CYR" w:cs="Arial CYR"/>
                <w:sz w:val="16"/>
                <w:szCs w:val="16"/>
              </w:rPr>
            </w:pPr>
            <w:r>
              <w:rPr>
                <w:rFonts w:ascii="Arial CYR" w:hAnsi="Arial CYR" w:cs="Arial CYR"/>
                <w:sz w:val="16"/>
                <w:szCs w:val="16"/>
              </w:rPr>
              <w:t xml:space="preserve">     4 436,0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1D3ABD" w14:textId="77777777" w:rsidR="006D3D71" w:rsidRDefault="006D3D71">
            <w:pPr>
              <w:jc w:val="center"/>
              <w:rPr>
                <w:rFonts w:ascii="Arial CYR" w:hAnsi="Arial CYR" w:cs="Arial CYR"/>
                <w:sz w:val="16"/>
                <w:szCs w:val="16"/>
              </w:rPr>
            </w:pPr>
            <w:r>
              <w:rPr>
                <w:rFonts w:ascii="Arial CYR" w:hAnsi="Arial CYR" w:cs="Arial CYR"/>
                <w:sz w:val="16"/>
                <w:szCs w:val="16"/>
              </w:rPr>
              <w:t xml:space="preserve">     4 351,0   </w:t>
            </w:r>
          </w:p>
        </w:tc>
      </w:tr>
      <w:tr w:rsidR="006D3D71" w14:paraId="58037D22" w14:textId="77777777" w:rsidTr="006D3D71">
        <w:trPr>
          <w:trHeight w:val="36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B3DD83" w14:textId="77777777" w:rsidR="006D3D71" w:rsidRDefault="006D3D71">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შემოსავლები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45BF8F" w14:textId="77777777" w:rsidR="006D3D71" w:rsidRDefault="006D3D71">
            <w:pPr>
              <w:jc w:val="center"/>
              <w:rPr>
                <w:rFonts w:ascii="Arial CYR" w:hAnsi="Arial CYR" w:cs="Arial CYR"/>
                <w:sz w:val="16"/>
                <w:szCs w:val="16"/>
              </w:rPr>
            </w:pPr>
            <w:r>
              <w:rPr>
                <w:rFonts w:ascii="Arial CYR" w:hAnsi="Arial CYR" w:cs="Arial CYR"/>
                <w:sz w:val="16"/>
                <w:szCs w:val="16"/>
              </w:rPr>
              <w:t xml:space="preserve">           960,8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D2AA0A" w14:textId="77777777" w:rsidR="006D3D71" w:rsidRDefault="006D3D71">
            <w:pPr>
              <w:jc w:val="center"/>
              <w:rPr>
                <w:rFonts w:ascii="Arial CYR" w:hAnsi="Arial CYR" w:cs="Arial CYR"/>
                <w:sz w:val="16"/>
                <w:szCs w:val="16"/>
              </w:rPr>
            </w:pPr>
            <w:r>
              <w:rPr>
                <w:rFonts w:ascii="Arial CYR" w:hAnsi="Arial CYR" w:cs="Arial CYR"/>
                <w:sz w:val="16"/>
                <w:szCs w:val="16"/>
              </w:rPr>
              <w:t xml:space="preserve">           960,8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D21A5A"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49A492" w14:textId="77777777" w:rsidR="006D3D71" w:rsidRDefault="006D3D71">
            <w:pPr>
              <w:jc w:val="center"/>
              <w:rPr>
                <w:rFonts w:ascii="Arial CYR" w:hAnsi="Arial CYR" w:cs="Arial CYR"/>
                <w:sz w:val="16"/>
                <w:szCs w:val="16"/>
              </w:rPr>
            </w:pPr>
            <w:r>
              <w:rPr>
                <w:rFonts w:ascii="Arial CYR" w:hAnsi="Arial CYR" w:cs="Arial CYR"/>
                <w:sz w:val="16"/>
                <w:szCs w:val="16"/>
              </w:rPr>
              <w:t xml:space="preserve">        1 007,0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3B3F85" w14:textId="77777777" w:rsidR="006D3D71" w:rsidRDefault="006D3D71">
            <w:pPr>
              <w:jc w:val="center"/>
              <w:rPr>
                <w:rFonts w:ascii="Arial CYR" w:hAnsi="Arial CYR" w:cs="Arial CYR"/>
                <w:sz w:val="16"/>
                <w:szCs w:val="16"/>
              </w:rPr>
            </w:pPr>
            <w:r>
              <w:rPr>
                <w:rFonts w:ascii="Arial CYR" w:hAnsi="Arial CYR" w:cs="Arial CYR"/>
                <w:sz w:val="16"/>
                <w:szCs w:val="16"/>
              </w:rPr>
              <w:t xml:space="preserve">        1 007,0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0099EC"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1DCCF2" w14:textId="77777777" w:rsidR="006D3D71" w:rsidRDefault="006D3D71">
            <w:pPr>
              <w:jc w:val="center"/>
              <w:rPr>
                <w:rFonts w:ascii="Arial CYR" w:hAnsi="Arial CYR" w:cs="Arial CYR"/>
                <w:sz w:val="16"/>
                <w:szCs w:val="16"/>
              </w:rPr>
            </w:pPr>
            <w:r>
              <w:rPr>
                <w:rFonts w:ascii="Arial CYR" w:hAnsi="Arial CYR" w:cs="Arial CYR"/>
                <w:sz w:val="16"/>
                <w:szCs w:val="16"/>
              </w:rPr>
              <w:t xml:space="preserve">        1 147,7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4C546D" w14:textId="77777777" w:rsidR="006D3D71" w:rsidRDefault="006D3D71">
            <w:pPr>
              <w:jc w:val="center"/>
              <w:rPr>
                <w:rFonts w:ascii="Arial CYR" w:hAnsi="Arial CYR" w:cs="Arial CYR"/>
                <w:sz w:val="16"/>
                <w:szCs w:val="16"/>
              </w:rPr>
            </w:pPr>
            <w:r>
              <w:rPr>
                <w:rFonts w:ascii="Arial CYR" w:hAnsi="Arial CYR" w:cs="Arial CYR"/>
                <w:sz w:val="16"/>
                <w:szCs w:val="16"/>
              </w:rPr>
              <w:t xml:space="preserve">        1 147,7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4FC4BE"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3BA37C" w14:textId="77777777" w:rsidR="006D3D71" w:rsidRDefault="006D3D71">
            <w:pPr>
              <w:jc w:val="center"/>
              <w:rPr>
                <w:rFonts w:ascii="Arial CYR" w:hAnsi="Arial CYR" w:cs="Arial CYR"/>
                <w:sz w:val="16"/>
                <w:szCs w:val="16"/>
              </w:rPr>
            </w:pPr>
            <w:r>
              <w:rPr>
                <w:rFonts w:ascii="Arial CYR" w:hAnsi="Arial CYR" w:cs="Arial CYR"/>
                <w:sz w:val="16"/>
                <w:szCs w:val="16"/>
              </w:rPr>
              <w:t xml:space="preserve">     1 154,8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FBACA2" w14:textId="77777777" w:rsidR="006D3D71" w:rsidRDefault="006D3D71">
            <w:pPr>
              <w:jc w:val="center"/>
              <w:rPr>
                <w:rFonts w:ascii="Arial CYR" w:hAnsi="Arial CYR" w:cs="Arial CYR"/>
                <w:sz w:val="16"/>
                <w:szCs w:val="16"/>
              </w:rPr>
            </w:pPr>
            <w:r>
              <w:rPr>
                <w:rFonts w:ascii="Arial CYR" w:hAnsi="Arial CYR" w:cs="Arial CYR"/>
                <w:sz w:val="16"/>
                <w:szCs w:val="16"/>
              </w:rPr>
              <w:t xml:space="preserve">     1 153,9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1A7B93" w14:textId="77777777" w:rsidR="006D3D71" w:rsidRDefault="006D3D71">
            <w:pPr>
              <w:jc w:val="center"/>
              <w:rPr>
                <w:rFonts w:ascii="Arial CYR" w:hAnsi="Arial CYR" w:cs="Arial CYR"/>
                <w:sz w:val="16"/>
                <w:szCs w:val="16"/>
              </w:rPr>
            </w:pPr>
            <w:r>
              <w:rPr>
                <w:rFonts w:ascii="Arial CYR" w:hAnsi="Arial CYR" w:cs="Arial CYR"/>
                <w:sz w:val="16"/>
                <w:szCs w:val="16"/>
              </w:rPr>
              <w:t xml:space="preserve">     1 164,3   </w:t>
            </w:r>
          </w:p>
        </w:tc>
      </w:tr>
      <w:tr w:rsidR="006D3D71" w14:paraId="0CEE780E" w14:textId="77777777" w:rsidTr="006D3D71">
        <w:trPr>
          <w:trHeight w:val="36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8E46D2D"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E3D1970"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905991B"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6CF7C39"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0DD6143"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7E916E9"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420E519"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D01E4F9"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CB9E5B8"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2AEA5B3"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17A669" w14:textId="77777777" w:rsidR="006D3D71" w:rsidRDefault="006D3D71">
            <w:pPr>
              <w:jc w:val="center"/>
              <w:rPr>
                <w:rFonts w:ascii="Arial CYR" w:hAnsi="Arial CYR" w:cs="Arial CY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57D094" w14:textId="77777777" w:rsidR="006D3D71" w:rsidRDefault="006D3D71">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E98DB7" w14:textId="77777777" w:rsidR="006D3D71" w:rsidRDefault="006D3D71">
            <w:pPr>
              <w:jc w:val="center"/>
              <w:rPr>
                <w:sz w:val="20"/>
                <w:szCs w:val="20"/>
              </w:rPr>
            </w:pPr>
          </w:p>
        </w:tc>
      </w:tr>
      <w:tr w:rsidR="006D3D71" w14:paraId="23477835" w14:textId="77777777" w:rsidTr="006D3D71">
        <w:trPr>
          <w:trHeight w:val="36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3806B02"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095EEDC"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2F96488"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492A3D9"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8A4B224"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1530804"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9673B60"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85D9503"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92A6456"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A5825AF"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AAA0BD" w14:textId="77777777" w:rsidR="006D3D71" w:rsidRDefault="006D3D71">
            <w:pPr>
              <w:jc w:val="center"/>
              <w:rPr>
                <w:rFonts w:ascii="Arial CYR" w:hAnsi="Arial CYR" w:cs="Arial CY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E53760" w14:textId="77777777" w:rsidR="006D3D71" w:rsidRDefault="006D3D71">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8A00A5" w14:textId="77777777" w:rsidR="006D3D71" w:rsidRDefault="006D3D71">
            <w:pPr>
              <w:jc w:val="center"/>
              <w:rPr>
                <w:sz w:val="20"/>
                <w:szCs w:val="20"/>
              </w:rPr>
            </w:pPr>
          </w:p>
        </w:tc>
      </w:tr>
      <w:tr w:rsidR="006D3D71" w14:paraId="15BD1F9C" w14:textId="77777777" w:rsidTr="006D3D71">
        <w:trPr>
          <w:trHeight w:val="390"/>
        </w:trPr>
        <w:tc>
          <w:tcPr>
            <w:tcW w:w="0" w:type="auto"/>
            <w:gridSpan w:val="7"/>
            <w:tcBorders>
              <w:top w:val="nil"/>
              <w:left w:val="nil"/>
              <w:bottom w:val="nil"/>
              <w:right w:val="nil"/>
            </w:tcBorders>
            <w:shd w:val="clear" w:color="000000" w:fill="FFFFFF"/>
            <w:noWrap/>
            <w:tcMar>
              <w:top w:w="15" w:type="dxa"/>
              <w:left w:w="15" w:type="dxa"/>
              <w:bottom w:w="0" w:type="dxa"/>
              <w:right w:w="15" w:type="dxa"/>
            </w:tcMar>
            <w:vAlign w:val="center"/>
            <w:hideMark/>
          </w:tcPr>
          <w:p w14:paraId="07DB60EC"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მუხლი</w:t>
            </w:r>
            <w:r>
              <w:rPr>
                <w:rFonts w:ascii="Arial CYR" w:hAnsi="Arial CYR" w:cs="Arial CYR"/>
                <w:b/>
                <w:bCs/>
                <w:sz w:val="16"/>
                <w:szCs w:val="16"/>
              </w:rPr>
              <w:t xml:space="preserve"> 4. </w:t>
            </w:r>
            <w:r>
              <w:rPr>
                <w:rFonts w:ascii="Sylfaen" w:hAnsi="Sylfaen" w:cs="Sylfaen"/>
                <w:b/>
                <w:bCs/>
                <w:sz w:val="16"/>
                <w:szCs w:val="16"/>
              </w:rPr>
              <w:t>ბიუჯეტის</w:t>
            </w:r>
            <w:r>
              <w:rPr>
                <w:rFonts w:ascii="Arial CYR" w:hAnsi="Arial CYR" w:cs="Arial CYR"/>
                <w:b/>
                <w:bCs/>
                <w:sz w:val="16"/>
                <w:szCs w:val="16"/>
              </w:rPr>
              <w:t xml:space="preserve"> </w:t>
            </w:r>
            <w:r>
              <w:rPr>
                <w:rFonts w:ascii="Sylfaen" w:hAnsi="Sylfaen" w:cs="Sylfaen"/>
                <w:b/>
                <w:bCs/>
                <w:sz w:val="16"/>
                <w:szCs w:val="16"/>
              </w:rPr>
              <w:t>საგადასახადო</w:t>
            </w:r>
            <w:r>
              <w:rPr>
                <w:rFonts w:ascii="Arial CYR" w:hAnsi="Arial CYR" w:cs="Arial CYR"/>
                <w:b/>
                <w:bCs/>
                <w:sz w:val="16"/>
                <w:szCs w:val="16"/>
              </w:rPr>
              <w:t xml:space="preserve">  </w:t>
            </w:r>
            <w:r>
              <w:rPr>
                <w:rFonts w:ascii="Sylfaen" w:hAnsi="Sylfaen" w:cs="Sylfaen"/>
                <w:b/>
                <w:bCs/>
                <w:sz w:val="16"/>
                <w:szCs w:val="16"/>
              </w:rPr>
              <w:t>შემოსავლები</w:t>
            </w:r>
            <w:r>
              <w:rPr>
                <w:rFonts w:ascii="Arial CYR" w:hAnsi="Arial CYR" w:cs="Arial CYR"/>
                <w:b/>
                <w:bCs/>
                <w:sz w:val="16"/>
                <w:szCs w:val="16"/>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6220525"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22C13E3"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003D530"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167797" w14:textId="77777777" w:rsidR="006D3D71" w:rsidRDefault="006D3D71">
            <w:pPr>
              <w:jc w:val="center"/>
              <w:rPr>
                <w:rFonts w:ascii="Arial CYR" w:hAnsi="Arial CYR" w:cs="Arial CY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F6BDEF" w14:textId="77777777" w:rsidR="006D3D71" w:rsidRDefault="006D3D71">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E1711C" w14:textId="77777777" w:rsidR="006D3D71" w:rsidRDefault="006D3D71">
            <w:pPr>
              <w:jc w:val="center"/>
              <w:rPr>
                <w:sz w:val="20"/>
                <w:szCs w:val="20"/>
              </w:rPr>
            </w:pPr>
          </w:p>
        </w:tc>
      </w:tr>
      <w:tr w:rsidR="006D3D71" w14:paraId="39A74C93" w14:textId="77777777" w:rsidTr="006D3D71">
        <w:trPr>
          <w:trHeight w:val="24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3724E62" w14:textId="77777777" w:rsidR="006D3D71" w:rsidRDefault="006D3D71">
            <w:pPr>
              <w:jc w:val="center"/>
              <w:rPr>
                <w:rFonts w:ascii="Arial CYR" w:hAnsi="Arial CYR" w:cs="Arial CYR"/>
                <w:b/>
                <w:bCs/>
                <w:sz w:val="16"/>
                <w:szCs w:val="16"/>
              </w:rPr>
            </w:pPr>
            <w:r>
              <w:rPr>
                <w:rFonts w:ascii="Arial CYR" w:hAnsi="Arial CYR" w:cs="Arial CYR"/>
                <w:b/>
                <w:bCs/>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335CD9C" w14:textId="77777777" w:rsidR="006D3D71" w:rsidRDefault="006D3D71">
            <w:pPr>
              <w:jc w:val="center"/>
              <w:rPr>
                <w:rFonts w:ascii="Arial CYR" w:hAnsi="Arial CYR" w:cs="Arial CYR"/>
                <w:b/>
                <w:bCs/>
                <w:sz w:val="16"/>
                <w:szCs w:val="16"/>
              </w:rPr>
            </w:pPr>
            <w:r>
              <w:rPr>
                <w:rFonts w:ascii="Arial CYR" w:hAnsi="Arial CYR" w:cs="Arial CYR"/>
                <w:b/>
                <w:bCs/>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21DA280" w14:textId="77777777" w:rsidR="006D3D71" w:rsidRDefault="006D3D71">
            <w:pPr>
              <w:jc w:val="center"/>
              <w:rPr>
                <w:rFonts w:ascii="Arial CYR" w:hAnsi="Arial CYR" w:cs="Arial CYR"/>
                <w:b/>
                <w:bCs/>
                <w:sz w:val="16"/>
                <w:szCs w:val="16"/>
              </w:rPr>
            </w:pPr>
            <w:r>
              <w:rPr>
                <w:rFonts w:ascii="Arial CYR" w:hAnsi="Arial CYR" w:cs="Arial CYR"/>
                <w:b/>
                <w:bCs/>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5EFF79F" w14:textId="77777777" w:rsidR="006D3D71" w:rsidRDefault="006D3D71">
            <w:pPr>
              <w:jc w:val="center"/>
              <w:rPr>
                <w:rFonts w:ascii="Arial CYR" w:hAnsi="Arial CYR" w:cs="Arial CYR"/>
                <w:b/>
                <w:bCs/>
                <w:sz w:val="16"/>
                <w:szCs w:val="16"/>
              </w:rPr>
            </w:pPr>
            <w:r>
              <w:rPr>
                <w:rFonts w:ascii="Arial CYR" w:hAnsi="Arial CYR" w:cs="Arial CYR"/>
                <w:b/>
                <w:bCs/>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1FB508E" w14:textId="77777777" w:rsidR="006D3D71" w:rsidRDefault="006D3D71">
            <w:pPr>
              <w:jc w:val="center"/>
              <w:rPr>
                <w:rFonts w:ascii="Arial CYR" w:hAnsi="Arial CYR" w:cs="Arial CYR"/>
                <w:b/>
                <w:bCs/>
                <w:sz w:val="16"/>
                <w:szCs w:val="16"/>
              </w:rPr>
            </w:pPr>
            <w:r>
              <w:rPr>
                <w:rFonts w:ascii="Arial CYR" w:hAnsi="Arial CYR" w:cs="Arial CYR"/>
                <w:b/>
                <w:bCs/>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14DF722" w14:textId="77777777" w:rsidR="006D3D71" w:rsidRDefault="006D3D71">
            <w:pPr>
              <w:jc w:val="center"/>
              <w:rPr>
                <w:rFonts w:ascii="Arial CYR" w:hAnsi="Arial CYR" w:cs="Arial CYR"/>
                <w:b/>
                <w:bCs/>
                <w:sz w:val="16"/>
                <w:szCs w:val="16"/>
              </w:rPr>
            </w:pPr>
            <w:r>
              <w:rPr>
                <w:rFonts w:ascii="Arial CYR" w:hAnsi="Arial CYR" w:cs="Arial CYR"/>
                <w:b/>
                <w:bCs/>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70E98E3" w14:textId="77777777" w:rsidR="006D3D71" w:rsidRDefault="006D3D71">
            <w:pPr>
              <w:jc w:val="center"/>
              <w:rPr>
                <w:rFonts w:ascii="Arial CYR" w:hAnsi="Arial CYR" w:cs="Arial CYR"/>
                <w:b/>
                <w:bCs/>
                <w:sz w:val="16"/>
                <w:szCs w:val="16"/>
              </w:rPr>
            </w:pPr>
            <w:r>
              <w:rPr>
                <w:rFonts w:ascii="Arial CYR" w:hAnsi="Arial CYR" w:cs="Arial CYR"/>
                <w:b/>
                <w:bCs/>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60C1C87"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9AF1546"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CCFFB0A" w14:textId="77777777" w:rsidR="006D3D71" w:rsidRDefault="006D3D71">
            <w:pPr>
              <w:jc w:val="cente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ათას</w:t>
            </w:r>
            <w:r>
              <w:rPr>
                <w:rFonts w:ascii="Arial CYR" w:hAnsi="Arial CYR" w:cs="Arial CYR"/>
                <w:sz w:val="16"/>
                <w:szCs w:val="16"/>
              </w:rPr>
              <w:t xml:space="preserve"> </w:t>
            </w:r>
            <w:r>
              <w:rPr>
                <w:rFonts w:ascii="Sylfaen" w:hAnsi="Sylfaen" w:cs="Sylfaen"/>
                <w:sz w:val="16"/>
                <w:szCs w:val="16"/>
              </w:rPr>
              <w:t>ლარში</w:t>
            </w:r>
            <w:r>
              <w:rPr>
                <w:rFonts w:ascii="Arial CYR" w:hAnsi="Arial CYR" w:cs="Arial CYR"/>
                <w:sz w:val="16"/>
                <w:szCs w:val="16"/>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DE9BF4" w14:textId="52FBEF92" w:rsidR="006D3D71" w:rsidRDefault="006D3D71" w:rsidP="00902E3F">
            <w:pPr>
              <w:jc w:val="center"/>
              <w:rPr>
                <w:rFonts w:ascii="Arial CYR" w:hAnsi="Arial CYR" w:cs="Arial CYR"/>
                <w:sz w:val="16"/>
                <w:szCs w:val="16"/>
              </w:rPr>
            </w:pPr>
            <w:r>
              <w:rPr>
                <w:rFonts w:ascii="Arial CYR" w:hAnsi="Arial CYR" w:cs="Arial CYR"/>
                <w:sz w:val="16"/>
                <w:szCs w:val="16"/>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11BA14" w14:textId="77777777" w:rsidR="006D3D71" w:rsidRDefault="006D3D71">
            <w:pPr>
              <w:jc w:val="center"/>
              <w:rPr>
                <w:rFonts w:ascii="Arial CYR" w:hAnsi="Arial CYR" w:cs="Arial CY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1C7453" w14:textId="77777777" w:rsidR="006D3D71" w:rsidRDefault="006D3D71">
            <w:pPr>
              <w:jc w:val="center"/>
              <w:rPr>
                <w:sz w:val="20"/>
                <w:szCs w:val="20"/>
              </w:rPr>
            </w:pPr>
          </w:p>
        </w:tc>
      </w:tr>
      <w:tr w:rsidR="006D3D71" w14:paraId="619F450F" w14:textId="77777777" w:rsidTr="006D3D71">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31749F"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1120"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1E53F412" w14:textId="77777777" w:rsidR="006D3D71" w:rsidRDefault="006D3D71">
            <w:pPr>
              <w:rPr>
                <w:rFonts w:ascii="Arial CYR" w:hAnsi="Arial CYR" w:cs="Arial CYR"/>
                <w:b/>
                <w:bCs/>
                <w:sz w:val="14"/>
                <w:szCs w:val="14"/>
              </w:rPr>
            </w:pPr>
            <w:r>
              <w:rPr>
                <w:rFonts w:ascii="Arial CYR" w:hAnsi="Arial CYR" w:cs="Arial CYR"/>
                <w:b/>
                <w:bCs/>
                <w:sz w:val="14"/>
                <w:szCs w:val="14"/>
              </w:rPr>
              <w:t xml:space="preserve"> 2022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1120"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15C71721" w14:textId="77777777" w:rsidR="006D3D71" w:rsidRDefault="006D3D71">
            <w:pPr>
              <w:rPr>
                <w:rFonts w:ascii="Arial CYR" w:hAnsi="Arial CYR" w:cs="Arial CYR"/>
                <w:b/>
                <w:bCs/>
                <w:sz w:val="14"/>
                <w:szCs w:val="14"/>
              </w:rPr>
            </w:pPr>
            <w:r>
              <w:rPr>
                <w:rFonts w:ascii="Arial CYR" w:hAnsi="Arial CYR" w:cs="Arial CYR"/>
                <w:b/>
                <w:bCs/>
                <w:sz w:val="14"/>
                <w:szCs w:val="14"/>
              </w:rPr>
              <w:t> </w:t>
            </w:r>
          </w:p>
        </w:tc>
        <w:tc>
          <w:tcPr>
            <w:tcW w:w="11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CF167F" w14:textId="77777777" w:rsidR="006D3D71" w:rsidRDefault="006D3D71">
            <w:pPr>
              <w:rPr>
                <w:rFonts w:ascii="Arial CYR" w:hAnsi="Arial CYR" w:cs="Arial CYR"/>
                <w:b/>
                <w:bCs/>
                <w:sz w:val="14"/>
                <w:szCs w:val="14"/>
              </w:rPr>
            </w:pPr>
            <w:r>
              <w:rPr>
                <w:rFonts w:ascii="Arial CYR" w:hAnsi="Arial CYR" w:cs="Arial CYR"/>
                <w:b/>
                <w:bCs/>
                <w:sz w:val="14"/>
                <w:szCs w:val="14"/>
              </w:rPr>
              <w:t> </w:t>
            </w:r>
          </w:p>
        </w:tc>
        <w:tc>
          <w:tcPr>
            <w:tcW w:w="3360" w:type="dxa"/>
            <w:gridSpan w:val="3"/>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509EC0E1" w14:textId="77777777" w:rsidR="006D3D71" w:rsidRDefault="006D3D71">
            <w:pPr>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3360" w:type="dxa"/>
            <w:gridSpan w:val="3"/>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755A6129" w14:textId="77777777" w:rsidR="006D3D71" w:rsidRDefault="006D3D71">
            <w:pPr>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4E518A"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9AE77D"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2026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AF5D69"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2027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r>
      <w:tr w:rsidR="006D3D71" w14:paraId="320341FD" w14:textId="77777777" w:rsidTr="006D3D71">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293EF6" w14:textId="77777777" w:rsidR="006D3D71" w:rsidRDefault="006D3D71">
            <w:pPr>
              <w:rPr>
                <w:rFonts w:ascii="Arial CYR" w:hAnsi="Arial CYR" w:cs="Arial CYR"/>
                <w:b/>
                <w:bCs/>
                <w:sz w:val="16"/>
                <w:szCs w:val="16"/>
              </w:rPr>
            </w:pPr>
          </w:p>
        </w:tc>
        <w:tc>
          <w:tcPr>
            <w:tcW w:w="1120"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67612AD9"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0" w:type="auto"/>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15B5AB9D" w14:textId="77777777" w:rsidR="006D3D71" w:rsidRDefault="006D3D71">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c>
          <w:tcPr>
            <w:tcW w:w="1120"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75856546"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0" w:type="auto"/>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198B13F6" w14:textId="77777777" w:rsidR="006D3D71" w:rsidRDefault="006D3D71">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c>
          <w:tcPr>
            <w:tcW w:w="1120"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07897CA4"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0" w:type="auto"/>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407F62DD" w14:textId="77777777" w:rsidR="006D3D71" w:rsidRDefault="006D3D71">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009678" w14:textId="77777777" w:rsidR="006D3D71" w:rsidRDefault="006D3D71">
            <w:pPr>
              <w:rPr>
                <w:rFonts w:ascii="Arial CYR" w:hAnsi="Arial CYR" w:cs="Arial CY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95FCC" w14:textId="77777777" w:rsidR="006D3D71" w:rsidRDefault="006D3D71">
            <w:pPr>
              <w:rPr>
                <w:rFonts w:ascii="Arial CYR" w:hAnsi="Arial CYR" w:cs="Arial CY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FCE5A8" w14:textId="77777777" w:rsidR="006D3D71" w:rsidRDefault="006D3D71">
            <w:pPr>
              <w:rPr>
                <w:rFonts w:ascii="Arial CYR" w:hAnsi="Arial CYR" w:cs="Arial CYR"/>
                <w:b/>
                <w:bCs/>
                <w:sz w:val="16"/>
                <w:szCs w:val="16"/>
              </w:rPr>
            </w:pPr>
          </w:p>
        </w:tc>
      </w:tr>
      <w:tr w:rsidR="006D3D71" w14:paraId="687932BB" w14:textId="77777777" w:rsidTr="006D3D71">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07463A" w14:textId="77777777" w:rsidR="006D3D71" w:rsidRDefault="006D3D71">
            <w:pPr>
              <w:rPr>
                <w:rFonts w:ascii="Arial CYR" w:hAnsi="Arial CYR" w:cs="Arial CYR"/>
                <w:b/>
                <w:bCs/>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2C1DE534" w14:textId="77777777" w:rsidR="006D3D71" w:rsidRDefault="006D3D71">
            <w:pPr>
              <w:rPr>
                <w:rFonts w:ascii="Arial CYR" w:hAnsi="Arial CYR" w:cs="Arial CYR"/>
                <w:b/>
                <w:bCs/>
                <w:sz w:val="16"/>
                <w:szCs w:val="16"/>
              </w:rPr>
            </w:pPr>
          </w:p>
        </w:tc>
        <w:tc>
          <w:tcPr>
            <w:tcW w:w="1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EED655" w14:textId="77777777" w:rsidR="006D3D71" w:rsidRDefault="006D3D71">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შემოსავლები</w:t>
            </w:r>
            <w:r>
              <w:rPr>
                <w:rFonts w:ascii="Arial CYR" w:hAnsi="Arial CYR" w:cs="Arial CYR"/>
                <w:b/>
                <w:bCs/>
                <w:sz w:val="12"/>
                <w:szCs w:val="12"/>
              </w:rPr>
              <w:t xml:space="preserve"> </w:t>
            </w:r>
          </w:p>
        </w:tc>
        <w:tc>
          <w:tcPr>
            <w:tcW w:w="1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A13793" w14:textId="77777777" w:rsidR="006D3D71" w:rsidRDefault="006D3D71">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w:t>
            </w:r>
            <w:r>
              <w:rPr>
                <w:rFonts w:ascii="Arial CYR" w:hAnsi="Arial CYR" w:cs="Arial CYR"/>
                <w:b/>
                <w:bCs/>
                <w:sz w:val="12"/>
                <w:szCs w:val="12"/>
              </w:rPr>
              <w:t xml:space="preserve"> </w:t>
            </w:r>
          </w:p>
        </w:tc>
        <w:tc>
          <w:tcPr>
            <w:tcW w:w="0" w:type="auto"/>
            <w:vMerge/>
            <w:tcBorders>
              <w:top w:val="nil"/>
              <w:left w:val="single" w:sz="4" w:space="0" w:color="auto"/>
              <w:bottom w:val="single" w:sz="4" w:space="0" w:color="000000"/>
              <w:right w:val="single" w:sz="4" w:space="0" w:color="auto"/>
            </w:tcBorders>
            <w:vAlign w:val="center"/>
            <w:hideMark/>
          </w:tcPr>
          <w:p w14:paraId="4DDDBAD3" w14:textId="77777777" w:rsidR="006D3D71" w:rsidRDefault="006D3D71">
            <w:pPr>
              <w:rPr>
                <w:rFonts w:ascii="Arial CYR" w:hAnsi="Arial CYR" w:cs="Arial CYR"/>
                <w:b/>
                <w:bCs/>
                <w:sz w:val="16"/>
                <w:szCs w:val="16"/>
              </w:rPr>
            </w:pPr>
          </w:p>
        </w:tc>
        <w:tc>
          <w:tcPr>
            <w:tcW w:w="1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5501E0" w14:textId="77777777" w:rsidR="006D3D71" w:rsidRDefault="006D3D71">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შემოსავლები</w:t>
            </w:r>
            <w:r>
              <w:rPr>
                <w:rFonts w:ascii="Arial CYR" w:hAnsi="Arial CYR" w:cs="Arial CYR"/>
                <w:b/>
                <w:bCs/>
                <w:sz w:val="12"/>
                <w:szCs w:val="12"/>
              </w:rPr>
              <w:t xml:space="preserve"> </w:t>
            </w:r>
          </w:p>
        </w:tc>
        <w:tc>
          <w:tcPr>
            <w:tcW w:w="1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35C452" w14:textId="77777777" w:rsidR="006D3D71" w:rsidRDefault="006D3D71">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w:t>
            </w:r>
            <w:r>
              <w:rPr>
                <w:rFonts w:ascii="Arial CYR" w:hAnsi="Arial CYR" w:cs="Arial CYR"/>
                <w:b/>
                <w:bCs/>
                <w:sz w:val="12"/>
                <w:szCs w:val="12"/>
              </w:rPr>
              <w:t xml:space="preserve"> </w:t>
            </w:r>
          </w:p>
        </w:tc>
        <w:tc>
          <w:tcPr>
            <w:tcW w:w="0" w:type="auto"/>
            <w:vMerge/>
            <w:tcBorders>
              <w:top w:val="nil"/>
              <w:left w:val="single" w:sz="4" w:space="0" w:color="auto"/>
              <w:bottom w:val="single" w:sz="4" w:space="0" w:color="000000"/>
              <w:right w:val="single" w:sz="4" w:space="0" w:color="auto"/>
            </w:tcBorders>
            <w:vAlign w:val="center"/>
            <w:hideMark/>
          </w:tcPr>
          <w:p w14:paraId="5FB93E60" w14:textId="77777777" w:rsidR="006D3D71" w:rsidRDefault="006D3D71">
            <w:pPr>
              <w:rPr>
                <w:rFonts w:ascii="Arial CYR" w:hAnsi="Arial CYR" w:cs="Arial CYR"/>
                <w:b/>
                <w:bCs/>
                <w:sz w:val="16"/>
                <w:szCs w:val="16"/>
              </w:rPr>
            </w:pPr>
          </w:p>
        </w:tc>
        <w:tc>
          <w:tcPr>
            <w:tcW w:w="1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9AD8BE" w14:textId="77777777" w:rsidR="006D3D71" w:rsidRDefault="006D3D71">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შემოსავლები</w:t>
            </w:r>
            <w:r>
              <w:rPr>
                <w:rFonts w:ascii="Arial CYR" w:hAnsi="Arial CYR" w:cs="Arial CYR"/>
                <w:b/>
                <w:bCs/>
                <w:sz w:val="12"/>
                <w:szCs w:val="12"/>
              </w:rPr>
              <w:t xml:space="preserve"> </w:t>
            </w:r>
          </w:p>
        </w:tc>
        <w:tc>
          <w:tcPr>
            <w:tcW w:w="1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79D222" w14:textId="77777777" w:rsidR="006D3D71" w:rsidRDefault="006D3D71">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w:t>
            </w:r>
            <w:r>
              <w:rPr>
                <w:rFonts w:ascii="Arial CYR" w:hAnsi="Arial CYR" w:cs="Arial CYR"/>
                <w:b/>
                <w:bCs/>
                <w:sz w:val="12"/>
                <w:szCs w:val="1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7F2569" w14:textId="77777777" w:rsidR="006D3D71" w:rsidRDefault="006D3D71">
            <w:pPr>
              <w:rPr>
                <w:rFonts w:ascii="Arial CYR" w:hAnsi="Arial CYR" w:cs="Arial CY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CB1CC9" w14:textId="77777777" w:rsidR="006D3D71" w:rsidRDefault="006D3D71">
            <w:pPr>
              <w:rPr>
                <w:rFonts w:ascii="Arial CYR" w:hAnsi="Arial CYR" w:cs="Arial CY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1C3DBC" w14:textId="77777777" w:rsidR="006D3D71" w:rsidRDefault="006D3D71">
            <w:pPr>
              <w:rPr>
                <w:rFonts w:ascii="Arial CYR" w:hAnsi="Arial CYR" w:cs="Arial CYR"/>
                <w:b/>
                <w:bCs/>
                <w:sz w:val="16"/>
                <w:szCs w:val="16"/>
              </w:rPr>
            </w:pPr>
          </w:p>
        </w:tc>
      </w:tr>
      <w:tr w:rsidR="006D3D71" w14:paraId="6470E74F" w14:textId="77777777" w:rsidTr="006D3D71">
        <w:trPr>
          <w:trHeight w:val="37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9C1D2F" w14:textId="77777777" w:rsidR="006D3D71" w:rsidRDefault="006D3D71">
            <w:pPr>
              <w:rPr>
                <w:rFonts w:ascii="Arial CYR" w:hAnsi="Arial CYR" w:cs="Arial CYR"/>
                <w:b/>
                <w:bCs/>
                <w:sz w:val="18"/>
                <w:szCs w:val="18"/>
              </w:rPr>
            </w:pPr>
            <w:r>
              <w:rPr>
                <w:rFonts w:ascii="Arial CYR" w:hAnsi="Arial CYR" w:cs="Arial CYR"/>
                <w:b/>
                <w:bCs/>
                <w:sz w:val="18"/>
                <w:szCs w:val="18"/>
              </w:rPr>
              <w:t xml:space="preserve"> </w:t>
            </w:r>
            <w:r>
              <w:rPr>
                <w:rFonts w:ascii="Sylfaen" w:hAnsi="Sylfaen" w:cs="Sylfaen"/>
                <w:b/>
                <w:bCs/>
                <w:sz w:val="18"/>
                <w:szCs w:val="18"/>
              </w:rPr>
              <w:t>გადასახადები</w:t>
            </w:r>
            <w:r>
              <w:rPr>
                <w:rFonts w:ascii="Arial CYR" w:hAnsi="Arial CYR" w:cs="Arial CYR"/>
                <w:b/>
                <w:bCs/>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18411B"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13 932,5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868905"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13 932,5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4340FC"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20D7EB"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14 942,0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081A14"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14 942,0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DD4497"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9D07BC"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16 116,3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3E7797"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16 116,3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7E897D"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6D4BA4"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17 249,2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B9424"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18 460,1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6F0072" w14:textId="77777777" w:rsidR="006D3D71" w:rsidRDefault="006D3D71">
            <w:pPr>
              <w:jc w:val="center"/>
              <w:rPr>
                <w:rFonts w:ascii="Arial CYR" w:hAnsi="Arial CYR" w:cs="Arial CYR"/>
                <w:b/>
                <w:bCs/>
                <w:sz w:val="16"/>
                <w:szCs w:val="16"/>
              </w:rPr>
            </w:pPr>
            <w:r>
              <w:rPr>
                <w:rFonts w:ascii="Arial CYR" w:hAnsi="Arial CYR" w:cs="Arial CYR"/>
                <w:b/>
                <w:bCs/>
                <w:sz w:val="16"/>
                <w:szCs w:val="16"/>
              </w:rPr>
              <w:t xml:space="preserve">   19 734,7   </w:t>
            </w:r>
          </w:p>
        </w:tc>
      </w:tr>
      <w:tr w:rsidR="006D3D71" w14:paraId="3314E0F6" w14:textId="77777777" w:rsidTr="006D3D71">
        <w:trPr>
          <w:trHeight w:val="45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66AFFE" w14:textId="77777777" w:rsidR="006D3D71" w:rsidRDefault="006D3D71">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საშემოსავლო</w:t>
            </w:r>
            <w:r>
              <w:rPr>
                <w:rFonts w:ascii="Arial CYR" w:hAnsi="Arial CYR" w:cs="Arial CYR"/>
                <w:sz w:val="14"/>
                <w:szCs w:val="14"/>
              </w:rPr>
              <w:t xml:space="preserve"> </w:t>
            </w:r>
            <w:r>
              <w:rPr>
                <w:rFonts w:ascii="Sylfaen" w:hAnsi="Sylfaen" w:cs="Sylfaen"/>
                <w:sz w:val="14"/>
                <w:szCs w:val="14"/>
              </w:rPr>
              <w:t>გადასახადი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7A8B80" w14:textId="77777777" w:rsidR="006D3D71" w:rsidRDefault="006D3D71">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467A60"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D19CA6"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737C18" w14:textId="77777777" w:rsidR="006D3D71" w:rsidRDefault="006D3D71">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6CA538"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0B42F6"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14CD9A" w14:textId="77777777" w:rsidR="006D3D71" w:rsidRDefault="006D3D71">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207EEA"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B1950D"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AFD67C"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C426D1"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11FC9D" w14:textId="77777777" w:rsidR="006D3D71" w:rsidRDefault="006D3D71">
            <w:pPr>
              <w:jc w:val="center"/>
              <w:rPr>
                <w:rFonts w:ascii="Arial CYR" w:hAnsi="Arial CYR" w:cs="Arial CYR"/>
                <w:sz w:val="16"/>
                <w:szCs w:val="16"/>
              </w:rPr>
            </w:pPr>
            <w:r>
              <w:rPr>
                <w:rFonts w:ascii="Arial CYR" w:hAnsi="Arial CYR" w:cs="Arial CYR"/>
                <w:sz w:val="16"/>
                <w:szCs w:val="16"/>
              </w:rPr>
              <w:t> </w:t>
            </w:r>
          </w:p>
        </w:tc>
      </w:tr>
      <w:tr w:rsidR="006D3D71" w14:paraId="3859EE50" w14:textId="77777777" w:rsidTr="006D3D71">
        <w:trPr>
          <w:trHeight w:val="585"/>
        </w:trPr>
        <w:tc>
          <w:tcPr>
            <w:tcW w:w="32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07139C" w14:textId="77777777" w:rsidR="006D3D71" w:rsidRDefault="006D3D71">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დამატებითი</w:t>
            </w:r>
            <w:r>
              <w:rPr>
                <w:rFonts w:ascii="Arial CYR" w:hAnsi="Arial CYR" w:cs="Arial CYR"/>
                <w:sz w:val="14"/>
                <w:szCs w:val="14"/>
              </w:rPr>
              <w:t xml:space="preserve"> </w:t>
            </w:r>
            <w:r>
              <w:rPr>
                <w:rFonts w:ascii="Sylfaen" w:hAnsi="Sylfaen" w:cs="Sylfaen"/>
                <w:sz w:val="14"/>
                <w:szCs w:val="14"/>
              </w:rPr>
              <w:t>ღირებულების</w:t>
            </w:r>
            <w:r>
              <w:rPr>
                <w:rFonts w:ascii="Arial CYR" w:hAnsi="Arial CYR" w:cs="Arial CYR"/>
                <w:sz w:val="14"/>
                <w:szCs w:val="14"/>
              </w:rPr>
              <w:t xml:space="preserve"> </w:t>
            </w:r>
            <w:r>
              <w:rPr>
                <w:rFonts w:ascii="Sylfaen" w:hAnsi="Sylfaen" w:cs="Sylfaen"/>
                <w:sz w:val="14"/>
                <w:szCs w:val="14"/>
              </w:rPr>
              <w:t>გადასახადი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882423" w14:textId="77777777" w:rsidR="006D3D71" w:rsidRDefault="006D3D71">
            <w:pPr>
              <w:jc w:val="center"/>
              <w:rPr>
                <w:rFonts w:ascii="Arial CYR" w:hAnsi="Arial CYR" w:cs="Arial CYR"/>
                <w:sz w:val="16"/>
                <w:szCs w:val="16"/>
              </w:rPr>
            </w:pPr>
            <w:r>
              <w:rPr>
                <w:rFonts w:ascii="Arial CYR" w:hAnsi="Arial CYR" w:cs="Arial CYR"/>
                <w:sz w:val="16"/>
                <w:szCs w:val="16"/>
              </w:rPr>
              <w:t xml:space="preserve">      11 470,0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DF0BBC" w14:textId="77777777" w:rsidR="006D3D71" w:rsidRDefault="006D3D71">
            <w:pPr>
              <w:jc w:val="center"/>
              <w:rPr>
                <w:rFonts w:ascii="Arial CYR" w:hAnsi="Arial CYR" w:cs="Arial CYR"/>
                <w:sz w:val="16"/>
                <w:szCs w:val="16"/>
              </w:rPr>
            </w:pPr>
            <w:r>
              <w:rPr>
                <w:rFonts w:ascii="Arial CYR" w:hAnsi="Arial CYR" w:cs="Arial CYR"/>
                <w:sz w:val="16"/>
                <w:szCs w:val="16"/>
              </w:rPr>
              <w:t xml:space="preserve">      11 470,0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D20DE8"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6C3DB8" w14:textId="77777777" w:rsidR="006D3D71" w:rsidRDefault="006D3D71">
            <w:pPr>
              <w:jc w:val="center"/>
              <w:rPr>
                <w:rFonts w:ascii="Arial CYR" w:hAnsi="Arial CYR" w:cs="Arial CYR"/>
                <w:sz w:val="16"/>
                <w:szCs w:val="16"/>
              </w:rPr>
            </w:pPr>
            <w:r>
              <w:rPr>
                <w:rFonts w:ascii="Arial CYR" w:hAnsi="Arial CYR" w:cs="Arial CYR"/>
                <w:sz w:val="16"/>
                <w:szCs w:val="16"/>
              </w:rPr>
              <w:t xml:space="preserve">      12 642,0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889DC6" w14:textId="77777777" w:rsidR="006D3D71" w:rsidRDefault="006D3D71">
            <w:pPr>
              <w:jc w:val="center"/>
              <w:rPr>
                <w:rFonts w:ascii="Arial CYR" w:hAnsi="Arial CYR" w:cs="Arial CYR"/>
                <w:sz w:val="16"/>
                <w:szCs w:val="16"/>
              </w:rPr>
            </w:pPr>
            <w:r>
              <w:rPr>
                <w:rFonts w:ascii="Arial CYR" w:hAnsi="Arial CYR" w:cs="Arial CYR"/>
                <w:sz w:val="16"/>
                <w:szCs w:val="16"/>
              </w:rPr>
              <w:t xml:space="preserve">      12 642,0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199E5B"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DCD258" w14:textId="77777777" w:rsidR="006D3D71" w:rsidRDefault="006D3D71">
            <w:pPr>
              <w:jc w:val="center"/>
              <w:rPr>
                <w:rFonts w:ascii="Arial CYR" w:hAnsi="Arial CYR" w:cs="Arial CYR"/>
                <w:sz w:val="16"/>
                <w:szCs w:val="16"/>
              </w:rPr>
            </w:pPr>
            <w:r>
              <w:rPr>
                <w:rFonts w:ascii="Arial CYR" w:hAnsi="Arial CYR" w:cs="Arial CYR"/>
                <w:sz w:val="16"/>
                <w:szCs w:val="16"/>
              </w:rPr>
              <w:t xml:space="preserve">      13 816,3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7E1FCE" w14:textId="77777777" w:rsidR="006D3D71" w:rsidRDefault="006D3D71">
            <w:pPr>
              <w:jc w:val="center"/>
              <w:rPr>
                <w:rFonts w:ascii="Arial CYR" w:hAnsi="Arial CYR" w:cs="Arial CYR"/>
                <w:sz w:val="16"/>
                <w:szCs w:val="16"/>
              </w:rPr>
            </w:pPr>
            <w:r>
              <w:rPr>
                <w:rFonts w:ascii="Arial CYR" w:hAnsi="Arial CYR" w:cs="Arial CYR"/>
                <w:sz w:val="16"/>
                <w:szCs w:val="16"/>
              </w:rPr>
              <w:t xml:space="preserve">      13 816,3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97179F"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721D47" w14:textId="77777777" w:rsidR="006D3D71" w:rsidRDefault="006D3D71">
            <w:pPr>
              <w:jc w:val="center"/>
              <w:rPr>
                <w:rFonts w:ascii="Arial CYR" w:hAnsi="Arial CYR" w:cs="Arial CYR"/>
                <w:sz w:val="16"/>
                <w:szCs w:val="16"/>
              </w:rPr>
            </w:pPr>
            <w:r>
              <w:rPr>
                <w:rFonts w:ascii="Arial CYR" w:hAnsi="Arial CYR" w:cs="Arial CYR"/>
                <w:sz w:val="16"/>
                <w:szCs w:val="16"/>
              </w:rPr>
              <w:t xml:space="preserve">   14 949,2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DA29EC" w14:textId="77777777" w:rsidR="006D3D71" w:rsidRDefault="006D3D71">
            <w:pPr>
              <w:jc w:val="center"/>
              <w:rPr>
                <w:rFonts w:ascii="Arial CYR" w:hAnsi="Arial CYR" w:cs="Arial CYR"/>
                <w:sz w:val="16"/>
                <w:szCs w:val="16"/>
              </w:rPr>
            </w:pPr>
            <w:r>
              <w:rPr>
                <w:rFonts w:ascii="Arial CYR" w:hAnsi="Arial CYR" w:cs="Arial CYR"/>
                <w:sz w:val="16"/>
                <w:szCs w:val="16"/>
              </w:rPr>
              <w:t xml:space="preserve">   16 160,1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8729C4" w14:textId="77777777" w:rsidR="006D3D71" w:rsidRDefault="006D3D71">
            <w:pPr>
              <w:jc w:val="center"/>
              <w:rPr>
                <w:rFonts w:ascii="Arial CYR" w:hAnsi="Arial CYR" w:cs="Arial CYR"/>
                <w:sz w:val="16"/>
                <w:szCs w:val="16"/>
              </w:rPr>
            </w:pPr>
            <w:r>
              <w:rPr>
                <w:rFonts w:ascii="Arial CYR" w:hAnsi="Arial CYR" w:cs="Arial CYR"/>
                <w:sz w:val="16"/>
                <w:szCs w:val="16"/>
              </w:rPr>
              <w:t xml:space="preserve">   17 434,7   </w:t>
            </w:r>
          </w:p>
        </w:tc>
      </w:tr>
      <w:tr w:rsidR="006D3D71" w14:paraId="215259C6" w14:textId="77777777" w:rsidTr="006D3D71">
        <w:trPr>
          <w:trHeight w:val="52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18500C" w14:textId="77777777" w:rsidR="006D3D71" w:rsidRDefault="006D3D71">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ქონების</w:t>
            </w:r>
            <w:r>
              <w:rPr>
                <w:rFonts w:ascii="Arial CYR" w:hAnsi="Arial CYR" w:cs="Arial CYR"/>
                <w:sz w:val="14"/>
                <w:szCs w:val="14"/>
              </w:rPr>
              <w:t xml:space="preserve"> </w:t>
            </w:r>
            <w:r>
              <w:rPr>
                <w:rFonts w:ascii="Sylfaen" w:hAnsi="Sylfaen" w:cs="Sylfaen"/>
                <w:sz w:val="14"/>
                <w:szCs w:val="14"/>
              </w:rPr>
              <w:t>გადასახადი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C3C628" w14:textId="77777777" w:rsidR="006D3D71" w:rsidRDefault="006D3D71">
            <w:pPr>
              <w:jc w:val="center"/>
              <w:rPr>
                <w:rFonts w:ascii="Arial CYR" w:hAnsi="Arial CYR" w:cs="Arial CYR"/>
                <w:sz w:val="16"/>
                <w:szCs w:val="16"/>
              </w:rPr>
            </w:pPr>
            <w:r>
              <w:rPr>
                <w:rFonts w:ascii="Arial CYR" w:hAnsi="Arial CYR" w:cs="Arial CYR"/>
                <w:sz w:val="16"/>
                <w:szCs w:val="16"/>
              </w:rPr>
              <w:t xml:space="preserve">        2 462,5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95D8A7" w14:textId="77777777" w:rsidR="006D3D71" w:rsidRDefault="006D3D71">
            <w:pPr>
              <w:jc w:val="center"/>
              <w:rPr>
                <w:rFonts w:ascii="Arial CYR" w:hAnsi="Arial CYR" w:cs="Arial CYR"/>
                <w:sz w:val="16"/>
                <w:szCs w:val="16"/>
              </w:rPr>
            </w:pPr>
            <w:r>
              <w:rPr>
                <w:rFonts w:ascii="Arial CYR" w:hAnsi="Arial CYR" w:cs="Arial CYR"/>
                <w:sz w:val="16"/>
                <w:szCs w:val="16"/>
              </w:rPr>
              <w:t xml:space="preserve">        2 462,5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A55CA1" w14:textId="77777777" w:rsidR="006D3D71" w:rsidRDefault="006D3D71">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DF5DC9" w14:textId="77777777" w:rsidR="006D3D71" w:rsidRDefault="006D3D71">
            <w:pPr>
              <w:jc w:val="center"/>
              <w:rPr>
                <w:rFonts w:ascii="Arial CYR" w:hAnsi="Arial CYR" w:cs="Arial CYR"/>
                <w:sz w:val="16"/>
                <w:szCs w:val="16"/>
              </w:rPr>
            </w:pPr>
            <w:r>
              <w:rPr>
                <w:rFonts w:ascii="Arial CYR" w:hAnsi="Arial CYR" w:cs="Arial CYR"/>
                <w:sz w:val="16"/>
                <w:szCs w:val="16"/>
              </w:rPr>
              <w:t xml:space="preserve">        2 300,0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1DC4EF" w14:textId="77777777" w:rsidR="006D3D71" w:rsidRDefault="006D3D71">
            <w:pPr>
              <w:jc w:val="center"/>
              <w:rPr>
                <w:rFonts w:ascii="Arial CYR" w:hAnsi="Arial CYR" w:cs="Arial CYR"/>
                <w:sz w:val="16"/>
                <w:szCs w:val="16"/>
              </w:rPr>
            </w:pPr>
            <w:r>
              <w:rPr>
                <w:rFonts w:ascii="Arial CYR" w:hAnsi="Arial CYR" w:cs="Arial CYR"/>
                <w:sz w:val="16"/>
                <w:szCs w:val="16"/>
              </w:rPr>
              <w:t xml:space="preserve">        2 300,0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18C14A" w14:textId="77777777" w:rsidR="006D3D71" w:rsidRDefault="006D3D71">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BC2422" w14:textId="77777777" w:rsidR="006D3D71" w:rsidRDefault="006D3D71">
            <w:pPr>
              <w:jc w:val="center"/>
              <w:rPr>
                <w:rFonts w:ascii="Arial CYR" w:hAnsi="Arial CYR" w:cs="Arial CYR"/>
                <w:sz w:val="16"/>
                <w:szCs w:val="16"/>
              </w:rPr>
            </w:pPr>
            <w:r>
              <w:rPr>
                <w:rFonts w:ascii="Arial CYR" w:hAnsi="Arial CYR" w:cs="Arial CYR"/>
                <w:sz w:val="16"/>
                <w:szCs w:val="16"/>
              </w:rPr>
              <w:t xml:space="preserve">        2 300,0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C2D437" w14:textId="77777777" w:rsidR="006D3D71" w:rsidRDefault="006D3D71">
            <w:pPr>
              <w:jc w:val="center"/>
              <w:rPr>
                <w:rFonts w:ascii="Arial CYR" w:hAnsi="Arial CYR" w:cs="Arial CYR"/>
                <w:sz w:val="16"/>
                <w:szCs w:val="16"/>
              </w:rPr>
            </w:pPr>
            <w:r>
              <w:rPr>
                <w:rFonts w:ascii="Arial CYR" w:hAnsi="Arial CYR" w:cs="Arial CYR"/>
                <w:sz w:val="16"/>
                <w:szCs w:val="16"/>
              </w:rPr>
              <w:t xml:space="preserve">        2 300,0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540DBC"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9FB147" w14:textId="77777777" w:rsidR="006D3D71" w:rsidRDefault="006D3D71">
            <w:pPr>
              <w:jc w:val="center"/>
              <w:rPr>
                <w:rFonts w:ascii="Arial CYR" w:hAnsi="Arial CYR" w:cs="Arial CYR"/>
                <w:sz w:val="16"/>
                <w:szCs w:val="16"/>
              </w:rPr>
            </w:pPr>
            <w:r>
              <w:rPr>
                <w:rFonts w:ascii="Arial CYR" w:hAnsi="Arial CYR" w:cs="Arial CYR"/>
                <w:sz w:val="16"/>
                <w:szCs w:val="16"/>
              </w:rPr>
              <w:t xml:space="preserve">     2 300,0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60AB50" w14:textId="77777777" w:rsidR="006D3D71" w:rsidRDefault="006D3D71">
            <w:pPr>
              <w:jc w:val="center"/>
              <w:rPr>
                <w:rFonts w:ascii="Arial CYR" w:hAnsi="Arial CYR" w:cs="Arial CYR"/>
                <w:sz w:val="16"/>
                <w:szCs w:val="16"/>
              </w:rPr>
            </w:pPr>
            <w:r>
              <w:rPr>
                <w:rFonts w:ascii="Arial CYR" w:hAnsi="Arial CYR" w:cs="Arial CYR"/>
                <w:sz w:val="16"/>
                <w:szCs w:val="16"/>
              </w:rPr>
              <w:t xml:space="preserve">     2 300,0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98F095" w14:textId="77777777" w:rsidR="006D3D71" w:rsidRDefault="006D3D71">
            <w:pPr>
              <w:jc w:val="center"/>
              <w:rPr>
                <w:rFonts w:ascii="Arial CYR" w:hAnsi="Arial CYR" w:cs="Arial CYR"/>
                <w:sz w:val="16"/>
                <w:szCs w:val="16"/>
              </w:rPr>
            </w:pPr>
            <w:r>
              <w:rPr>
                <w:rFonts w:ascii="Arial CYR" w:hAnsi="Arial CYR" w:cs="Arial CYR"/>
                <w:sz w:val="16"/>
                <w:szCs w:val="16"/>
              </w:rPr>
              <w:t xml:space="preserve">     2 300,0   </w:t>
            </w:r>
          </w:p>
        </w:tc>
      </w:tr>
      <w:tr w:rsidR="006D3D71" w14:paraId="3E19177B" w14:textId="77777777" w:rsidTr="006D3D71">
        <w:trPr>
          <w:trHeight w:val="390"/>
        </w:trPr>
        <w:tc>
          <w:tcPr>
            <w:tcW w:w="32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4ACC01" w14:textId="77777777" w:rsidR="006D3D71" w:rsidRDefault="006D3D71">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საქართველოს</w:t>
            </w:r>
            <w:r>
              <w:rPr>
                <w:rFonts w:ascii="Arial CYR" w:hAnsi="Arial CYR" w:cs="Arial CYR"/>
                <w:sz w:val="14"/>
                <w:szCs w:val="14"/>
              </w:rPr>
              <w:t xml:space="preserve"> </w:t>
            </w:r>
            <w:r>
              <w:rPr>
                <w:rFonts w:ascii="Sylfaen" w:hAnsi="Sylfaen" w:cs="Sylfaen"/>
                <w:sz w:val="14"/>
                <w:szCs w:val="14"/>
              </w:rPr>
              <w:t>საწარმოთა</w:t>
            </w:r>
            <w:r>
              <w:rPr>
                <w:rFonts w:ascii="Arial CYR" w:hAnsi="Arial CYR" w:cs="Arial CYR"/>
                <w:sz w:val="14"/>
                <w:szCs w:val="14"/>
              </w:rPr>
              <w:t xml:space="preserve"> </w:t>
            </w:r>
            <w:r>
              <w:rPr>
                <w:rFonts w:ascii="Sylfaen" w:hAnsi="Sylfaen" w:cs="Sylfaen"/>
                <w:sz w:val="14"/>
                <w:szCs w:val="14"/>
              </w:rPr>
              <w:t>ქონებაზე</w:t>
            </w:r>
            <w:r>
              <w:rPr>
                <w:rFonts w:ascii="Arial CYR" w:hAnsi="Arial CYR" w:cs="Arial CYR"/>
                <w:sz w:val="14"/>
                <w:szCs w:val="14"/>
              </w:rPr>
              <w:t xml:space="preserve"> (</w:t>
            </w:r>
            <w:r>
              <w:rPr>
                <w:rFonts w:ascii="Sylfaen" w:hAnsi="Sylfaen" w:cs="Sylfaen"/>
                <w:sz w:val="14"/>
                <w:szCs w:val="14"/>
              </w:rPr>
              <w:t>გარდა</w:t>
            </w:r>
            <w:r>
              <w:rPr>
                <w:rFonts w:ascii="Arial CYR" w:hAnsi="Arial CYR" w:cs="Arial CYR"/>
                <w:sz w:val="14"/>
                <w:szCs w:val="14"/>
              </w:rPr>
              <w:t xml:space="preserve"> </w:t>
            </w:r>
            <w:r>
              <w:rPr>
                <w:rFonts w:ascii="Sylfaen" w:hAnsi="Sylfaen" w:cs="Sylfaen"/>
                <w:sz w:val="14"/>
                <w:szCs w:val="14"/>
              </w:rPr>
              <w:t>მიწისა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8142B8" w14:textId="77777777" w:rsidR="006D3D71" w:rsidRDefault="006D3D71">
            <w:pPr>
              <w:jc w:val="center"/>
              <w:rPr>
                <w:rFonts w:ascii="Arial CYR" w:hAnsi="Arial CYR" w:cs="Arial CYR"/>
                <w:sz w:val="16"/>
                <w:szCs w:val="16"/>
              </w:rPr>
            </w:pPr>
            <w:r>
              <w:rPr>
                <w:rFonts w:ascii="Arial CYR" w:hAnsi="Arial CYR" w:cs="Arial CYR"/>
                <w:sz w:val="16"/>
                <w:szCs w:val="16"/>
              </w:rPr>
              <w:t xml:space="preserve">        1 908,6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E9462A" w14:textId="77777777" w:rsidR="006D3D71" w:rsidRDefault="006D3D71">
            <w:pPr>
              <w:jc w:val="center"/>
              <w:rPr>
                <w:rFonts w:ascii="Arial CYR" w:hAnsi="Arial CYR" w:cs="Arial CYR"/>
                <w:sz w:val="16"/>
                <w:szCs w:val="16"/>
              </w:rPr>
            </w:pPr>
            <w:r>
              <w:rPr>
                <w:rFonts w:ascii="Arial CYR" w:hAnsi="Arial CYR" w:cs="Arial CYR"/>
                <w:sz w:val="16"/>
                <w:szCs w:val="16"/>
              </w:rPr>
              <w:t xml:space="preserve">        1 908,6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359161"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16DABB" w14:textId="77777777" w:rsidR="006D3D71" w:rsidRDefault="006D3D71">
            <w:pPr>
              <w:jc w:val="center"/>
              <w:rPr>
                <w:rFonts w:ascii="Arial CYR" w:hAnsi="Arial CYR" w:cs="Arial CYR"/>
                <w:sz w:val="16"/>
                <w:szCs w:val="16"/>
              </w:rPr>
            </w:pPr>
            <w:r>
              <w:rPr>
                <w:rFonts w:ascii="Arial CYR" w:hAnsi="Arial CYR" w:cs="Arial CYR"/>
                <w:sz w:val="16"/>
                <w:szCs w:val="16"/>
              </w:rPr>
              <w:t xml:space="preserve">        1 880,0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D1FD04" w14:textId="77777777" w:rsidR="006D3D71" w:rsidRDefault="006D3D71">
            <w:pPr>
              <w:jc w:val="center"/>
              <w:rPr>
                <w:rFonts w:ascii="Arial CYR" w:hAnsi="Arial CYR" w:cs="Arial CYR"/>
                <w:sz w:val="16"/>
                <w:szCs w:val="16"/>
              </w:rPr>
            </w:pPr>
            <w:r>
              <w:rPr>
                <w:rFonts w:ascii="Arial CYR" w:hAnsi="Arial CYR" w:cs="Arial CYR"/>
                <w:sz w:val="16"/>
                <w:szCs w:val="16"/>
              </w:rPr>
              <w:t xml:space="preserve">        1 880,0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E47CCF"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9502CB" w14:textId="77777777" w:rsidR="006D3D71" w:rsidRDefault="006D3D71">
            <w:pPr>
              <w:jc w:val="center"/>
              <w:rPr>
                <w:rFonts w:ascii="Arial CYR" w:hAnsi="Arial CYR" w:cs="Arial CYR"/>
                <w:sz w:val="16"/>
                <w:szCs w:val="16"/>
              </w:rPr>
            </w:pPr>
            <w:r>
              <w:rPr>
                <w:rFonts w:ascii="Arial CYR" w:hAnsi="Arial CYR" w:cs="Arial CYR"/>
                <w:sz w:val="16"/>
                <w:szCs w:val="16"/>
              </w:rPr>
              <w:t xml:space="preserve">        1 870,0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98E74E" w14:textId="77777777" w:rsidR="006D3D71" w:rsidRDefault="006D3D71">
            <w:pPr>
              <w:jc w:val="center"/>
              <w:rPr>
                <w:rFonts w:ascii="Arial CYR" w:hAnsi="Arial CYR" w:cs="Arial CYR"/>
                <w:sz w:val="16"/>
                <w:szCs w:val="16"/>
              </w:rPr>
            </w:pPr>
            <w:r>
              <w:rPr>
                <w:rFonts w:ascii="Arial CYR" w:hAnsi="Arial CYR" w:cs="Arial CYR"/>
                <w:sz w:val="16"/>
                <w:szCs w:val="16"/>
              </w:rPr>
              <w:t xml:space="preserve">        1 870,0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EE9910"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72F339" w14:textId="77777777" w:rsidR="006D3D71" w:rsidRDefault="006D3D71">
            <w:pPr>
              <w:jc w:val="center"/>
              <w:rPr>
                <w:rFonts w:ascii="Arial CYR" w:hAnsi="Arial CYR" w:cs="Arial CYR"/>
                <w:sz w:val="16"/>
                <w:szCs w:val="16"/>
              </w:rPr>
            </w:pPr>
            <w:r>
              <w:rPr>
                <w:rFonts w:ascii="Arial CYR" w:hAnsi="Arial CYR" w:cs="Arial CYR"/>
                <w:sz w:val="16"/>
                <w:szCs w:val="16"/>
              </w:rPr>
              <w:t xml:space="preserve">     1 870,0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E9A7A7" w14:textId="77777777" w:rsidR="006D3D71" w:rsidRDefault="006D3D71">
            <w:pPr>
              <w:jc w:val="center"/>
              <w:rPr>
                <w:rFonts w:ascii="Arial CYR" w:hAnsi="Arial CYR" w:cs="Arial CYR"/>
                <w:sz w:val="16"/>
                <w:szCs w:val="16"/>
              </w:rPr>
            </w:pPr>
            <w:r>
              <w:rPr>
                <w:rFonts w:ascii="Arial CYR" w:hAnsi="Arial CYR" w:cs="Arial CYR"/>
                <w:sz w:val="16"/>
                <w:szCs w:val="16"/>
              </w:rPr>
              <w:t xml:space="preserve">     1 870,0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D17242" w14:textId="77777777" w:rsidR="006D3D71" w:rsidRDefault="006D3D71">
            <w:pPr>
              <w:jc w:val="center"/>
              <w:rPr>
                <w:rFonts w:ascii="Arial CYR" w:hAnsi="Arial CYR" w:cs="Arial CYR"/>
                <w:sz w:val="16"/>
                <w:szCs w:val="16"/>
              </w:rPr>
            </w:pPr>
            <w:r>
              <w:rPr>
                <w:rFonts w:ascii="Arial CYR" w:hAnsi="Arial CYR" w:cs="Arial CYR"/>
                <w:sz w:val="16"/>
                <w:szCs w:val="16"/>
              </w:rPr>
              <w:t xml:space="preserve">     1 870,0   </w:t>
            </w:r>
          </w:p>
        </w:tc>
      </w:tr>
      <w:tr w:rsidR="006D3D71" w14:paraId="763E9EC2" w14:textId="77777777" w:rsidTr="006D3D71">
        <w:trPr>
          <w:trHeight w:val="510"/>
        </w:trPr>
        <w:tc>
          <w:tcPr>
            <w:tcW w:w="32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A6AACA" w14:textId="77777777" w:rsidR="006D3D71" w:rsidRDefault="006D3D71">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უცხოურ</w:t>
            </w:r>
            <w:r>
              <w:rPr>
                <w:rFonts w:ascii="Arial CYR" w:hAnsi="Arial CYR" w:cs="Arial CYR"/>
                <w:sz w:val="14"/>
                <w:szCs w:val="14"/>
              </w:rPr>
              <w:t xml:space="preserve"> </w:t>
            </w:r>
            <w:r>
              <w:rPr>
                <w:rFonts w:ascii="Sylfaen" w:hAnsi="Sylfaen" w:cs="Sylfaen"/>
                <w:sz w:val="14"/>
                <w:szCs w:val="14"/>
              </w:rPr>
              <w:t>საწარმოთა</w:t>
            </w:r>
            <w:r>
              <w:rPr>
                <w:rFonts w:ascii="Arial CYR" w:hAnsi="Arial CYR" w:cs="Arial CYR"/>
                <w:sz w:val="14"/>
                <w:szCs w:val="14"/>
              </w:rPr>
              <w:t xml:space="preserve"> </w:t>
            </w:r>
            <w:r>
              <w:rPr>
                <w:rFonts w:ascii="Sylfaen" w:hAnsi="Sylfaen" w:cs="Sylfaen"/>
                <w:sz w:val="14"/>
                <w:szCs w:val="14"/>
              </w:rPr>
              <w:t>ქონებაზე</w:t>
            </w:r>
            <w:r>
              <w:rPr>
                <w:rFonts w:ascii="Arial CYR" w:hAnsi="Arial CYR" w:cs="Arial CYR"/>
                <w:sz w:val="14"/>
                <w:szCs w:val="14"/>
              </w:rPr>
              <w:t xml:space="preserve"> (</w:t>
            </w:r>
            <w:r>
              <w:rPr>
                <w:rFonts w:ascii="Sylfaen" w:hAnsi="Sylfaen" w:cs="Sylfaen"/>
                <w:sz w:val="14"/>
                <w:szCs w:val="14"/>
              </w:rPr>
              <w:t>გარდა</w:t>
            </w:r>
            <w:r>
              <w:rPr>
                <w:rFonts w:ascii="Arial CYR" w:hAnsi="Arial CYR" w:cs="Arial CYR"/>
                <w:sz w:val="14"/>
                <w:szCs w:val="14"/>
              </w:rPr>
              <w:t xml:space="preserve"> </w:t>
            </w:r>
            <w:r>
              <w:rPr>
                <w:rFonts w:ascii="Sylfaen" w:hAnsi="Sylfaen" w:cs="Sylfaen"/>
                <w:sz w:val="14"/>
                <w:szCs w:val="14"/>
              </w:rPr>
              <w:t>მიწისა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F2F0CF" w14:textId="77777777" w:rsidR="006D3D71" w:rsidRDefault="006D3D71">
            <w:pPr>
              <w:jc w:val="center"/>
              <w:rPr>
                <w:rFonts w:ascii="Arial CYR" w:hAnsi="Arial CYR" w:cs="Arial CYR"/>
                <w:sz w:val="16"/>
                <w:szCs w:val="16"/>
              </w:rPr>
            </w:pPr>
            <w:r>
              <w:rPr>
                <w:rFonts w:ascii="Arial CYR" w:hAnsi="Arial CYR" w:cs="Arial CYR"/>
                <w:sz w:val="16"/>
                <w:szCs w:val="16"/>
              </w:rPr>
              <w:t xml:space="preserve">             65,7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0CFE7C" w14:textId="77777777" w:rsidR="006D3D71" w:rsidRDefault="006D3D71">
            <w:pPr>
              <w:jc w:val="center"/>
              <w:rPr>
                <w:rFonts w:ascii="Arial CYR" w:hAnsi="Arial CYR" w:cs="Arial CYR"/>
                <w:sz w:val="16"/>
                <w:szCs w:val="16"/>
              </w:rPr>
            </w:pPr>
            <w:r>
              <w:rPr>
                <w:rFonts w:ascii="Arial CYR" w:hAnsi="Arial CYR" w:cs="Arial CYR"/>
                <w:sz w:val="16"/>
                <w:szCs w:val="16"/>
              </w:rPr>
              <w:t xml:space="preserve">             65,7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8B80E3"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DC53E4" w14:textId="77777777" w:rsidR="006D3D71" w:rsidRDefault="006D3D71">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8B30FD"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E3279D"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73735F" w14:textId="77777777" w:rsidR="006D3D71" w:rsidRDefault="006D3D71">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1DEC55"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007D80"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DB84D1"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8346A7"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3A50E8" w14:textId="77777777" w:rsidR="006D3D71" w:rsidRDefault="006D3D71">
            <w:pPr>
              <w:jc w:val="center"/>
              <w:rPr>
                <w:rFonts w:ascii="Arial CYR" w:hAnsi="Arial CYR" w:cs="Arial CYR"/>
                <w:sz w:val="16"/>
                <w:szCs w:val="16"/>
              </w:rPr>
            </w:pPr>
            <w:r>
              <w:rPr>
                <w:rFonts w:ascii="Arial CYR" w:hAnsi="Arial CYR" w:cs="Arial CYR"/>
                <w:sz w:val="16"/>
                <w:szCs w:val="16"/>
              </w:rPr>
              <w:t> </w:t>
            </w:r>
          </w:p>
        </w:tc>
      </w:tr>
      <w:tr w:rsidR="006D3D71" w14:paraId="6CC686AD" w14:textId="77777777" w:rsidTr="006D3D71">
        <w:trPr>
          <w:trHeight w:val="540"/>
        </w:trPr>
        <w:tc>
          <w:tcPr>
            <w:tcW w:w="32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5D6772" w14:textId="77777777" w:rsidR="006D3D71" w:rsidRDefault="006D3D71">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ფიზიკურ</w:t>
            </w:r>
            <w:r>
              <w:rPr>
                <w:rFonts w:ascii="Arial CYR" w:hAnsi="Arial CYR" w:cs="Arial CYR"/>
                <w:sz w:val="14"/>
                <w:szCs w:val="14"/>
              </w:rPr>
              <w:t xml:space="preserve"> </w:t>
            </w:r>
            <w:r>
              <w:rPr>
                <w:rFonts w:ascii="Sylfaen" w:hAnsi="Sylfaen" w:cs="Sylfaen"/>
                <w:sz w:val="14"/>
                <w:szCs w:val="14"/>
              </w:rPr>
              <w:t>პირთა</w:t>
            </w:r>
            <w:r>
              <w:rPr>
                <w:rFonts w:ascii="Arial CYR" w:hAnsi="Arial CYR" w:cs="Arial CYR"/>
                <w:sz w:val="14"/>
                <w:szCs w:val="14"/>
              </w:rPr>
              <w:t xml:space="preserve"> </w:t>
            </w:r>
            <w:r>
              <w:rPr>
                <w:rFonts w:ascii="Sylfaen" w:hAnsi="Sylfaen" w:cs="Sylfaen"/>
                <w:sz w:val="14"/>
                <w:szCs w:val="14"/>
              </w:rPr>
              <w:t>ქონებაზე</w:t>
            </w:r>
            <w:r>
              <w:rPr>
                <w:rFonts w:ascii="Arial CYR" w:hAnsi="Arial CYR" w:cs="Arial CYR"/>
                <w:sz w:val="14"/>
                <w:szCs w:val="14"/>
              </w:rPr>
              <w:t xml:space="preserve"> (</w:t>
            </w:r>
            <w:r>
              <w:rPr>
                <w:rFonts w:ascii="Sylfaen" w:hAnsi="Sylfaen" w:cs="Sylfaen"/>
                <w:sz w:val="14"/>
                <w:szCs w:val="14"/>
              </w:rPr>
              <w:t>გარდა</w:t>
            </w:r>
            <w:r>
              <w:rPr>
                <w:rFonts w:ascii="Arial CYR" w:hAnsi="Arial CYR" w:cs="Arial CYR"/>
                <w:sz w:val="14"/>
                <w:szCs w:val="14"/>
              </w:rPr>
              <w:t xml:space="preserve"> </w:t>
            </w:r>
            <w:r>
              <w:rPr>
                <w:rFonts w:ascii="Sylfaen" w:hAnsi="Sylfaen" w:cs="Sylfaen"/>
                <w:sz w:val="14"/>
                <w:szCs w:val="14"/>
              </w:rPr>
              <w:t>მიწისა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565AB4" w14:textId="77777777" w:rsidR="006D3D71" w:rsidRDefault="006D3D71">
            <w:pPr>
              <w:jc w:val="center"/>
              <w:rPr>
                <w:rFonts w:ascii="Arial CYR" w:hAnsi="Arial CYR" w:cs="Arial CYR"/>
                <w:sz w:val="16"/>
                <w:szCs w:val="16"/>
              </w:rPr>
            </w:pPr>
            <w:r>
              <w:rPr>
                <w:rFonts w:ascii="Arial CYR" w:hAnsi="Arial CYR" w:cs="Arial CYR"/>
                <w:sz w:val="16"/>
                <w:szCs w:val="16"/>
              </w:rPr>
              <w:t xml:space="preserve">             29,5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E28082" w14:textId="77777777" w:rsidR="006D3D71" w:rsidRDefault="006D3D71">
            <w:pPr>
              <w:jc w:val="center"/>
              <w:rPr>
                <w:rFonts w:ascii="Arial CYR" w:hAnsi="Arial CYR" w:cs="Arial CYR"/>
                <w:sz w:val="16"/>
                <w:szCs w:val="16"/>
              </w:rPr>
            </w:pPr>
            <w:r>
              <w:rPr>
                <w:rFonts w:ascii="Arial CYR" w:hAnsi="Arial CYR" w:cs="Arial CYR"/>
                <w:sz w:val="16"/>
                <w:szCs w:val="16"/>
              </w:rPr>
              <w:t xml:space="preserve">             29,5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68E241"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BCA82A" w14:textId="77777777" w:rsidR="006D3D71" w:rsidRDefault="006D3D71">
            <w:pPr>
              <w:jc w:val="center"/>
              <w:rPr>
                <w:rFonts w:ascii="Arial CYR" w:hAnsi="Arial CYR" w:cs="Arial CYR"/>
                <w:sz w:val="16"/>
                <w:szCs w:val="16"/>
              </w:rPr>
            </w:pPr>
            <w:r>
              <w:rPr>
                <w:rFonts w:ascii="Arial CYR" w:hAnsi="Arial CYR" w:cs="Arial CYR"/>
                <w:sz w:val="16"/>
                <w:szCs w:val="16"/>
              </w:rPr>
              <w:t xml:space="preserve">             20,0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8C10D9" w14:textId="77777777" w:rsidR="006D3D71" w:rsidRDefault="006D3D71">
            <w:pPr>
              <w:jc w:val="center"/>
              <w:rPr>
                <w:rFonts w:ascii="Arial CYR" w:hAnsi="Arial CYR" w:cs="Arial CYR"/>
                <w:sz w:val="16"/>
                <w:szCs w:val="16"/>
              </w:rPr>
            </w:pPr>
            <w:r>
              <w:rPr>
                <w:rFonts w:ascii="Arial CYR" w:hAnsi="Arial CYR" w:cs="Arial CYR"/>
                <w:sz w:val="16"/>
                <w:szCs w:val="16"/>
              </w:rPr>
              <w:t xml:space="preserve">             20,0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6F3A83"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2479B8" w14:textId="77777777" w:rsidR="006D3D71" w:rsidRDefault="006D3D71">
            <w:pPr>
              <w:jc w:val="center"/>
              <w:rPr>
                <w:rFonts w:ascii="Arial CYR" w:hAnsi="Arial CYR" w:cs="Arial CYR"/>
                <w:sz w:val="16"/>
                <w:szCs w:val="16"/>
              </w:rPr>
            </w:pPr>
            <w:r>
              <w:rPr>
                <w:rFonts w:ascii="Arial CYR" w:hAnsi="Arial CYR" w:cs="Arial CYR"/>
                <w:sz w:val="16"/>
                <w:szCs w:val="16"/>
              </w:rPr>
              <w:t xml:space="preserve">             20,0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5E88A5" w14:textId="77777777" w:rsidR="006D3D71" w:rsidRDefault="006D3D71">
            <w:pPr>
              <w:jc w:val="center"/>
              <w:rPr>
                <w:rFonts w:ascii="Arial CYR" w:hAnsi="Arial CYR" w:cs="Arial CYR"/>
                <w:sz w:val="16"/>
                <w:szCs w:val="16"/>
              </w:rPr>
            </w:pPr>
            <w:r>
              <w:rPr>
                <w:rFonts w:ascii="Arial CYR" w:hAnsi="Arial CYR" w:cs="Arial CYR"/>
                <w:sz w:val="16"/>
                <w:szCs w:val="16"/>
              </w:rPr>
              <w:t xml:space="preserve">             20,0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AD0512"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A8694A" w14:textId="77777777" w:rsidR="006D3D71" w:rsidRDefault="006D3D71">
            <w:pPr>
              <w:jc w:val="center"/>
              <w:rPr>
                <w:rFonts w:ascii="Arial CYR" w:hAnsi="Arial CYR" w:cs="Arial CYR"/>
                <w:sz w:val="16"/>
                <w:szCs w:val="16"/>
              </w:rPr>
            </w:pPr>
            <w:r>
              <w:rPr>
                <w:rFonts w:ascii="Arial CYR" w:hAnsi="Arial CYR" w:cs="Arial CYR"/>
                <w:sz w:val="16"/>
                <w:szCs w:val="16"/>
              </w:rPr>
              <w:t xml:space="preserve">          20,0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DC2F58" w14:textId="77777777" w:rsidR="006D3D71" w:rsidRDefault="006D3D71">
            <w:pPr>
              <w:jc w:val="center"/>
              <w:rPr>
                <w:rFonts w:ascii="Arial CYR" w:hAnsi="Arial CYR" w:cs="Arial CYR"/>
                <w:sz w:val="16"/>
                <w:szCs w:val="16"/>
              </w:rPr>
            </w:pPr>
            <w:r>
              <w:rPr>
                <w:rFonts w:ascii="Arial CYR" w:hAnsi="Arial CYR" w:cs="Arial CYR"/>
                <w:sz w:val="16"/>
                <w:szCs w:val="16"/>
              </w:rPr>
              <w:t xml:space="preserve">          20,0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113FB9" w14:textId="77777777" w:rsidR="006D3D71" w:rsidRDefault="006D3D71">
            <w:pPr>
              <w:jc w:val="center"/>
              <w:rPr>
                <w:rFonts w:ascii="Arial CYR" w:hAnsi="Arial CYR" w:cs="Arial CYR"/>
                <w:sz w:val="16"/>
                <w:szCs w:val="16"/>
              </w:rPr>
            </w:pPr>
            <w:r>
              <w:rPr>
                <w:rFonts w:ascii="Arial CYR" w:hAnsi="Arial CYR" w:cs="Arial CYR"/>
                <w:sz w:val="16"/>
                <w:szCs w:val="16"/>
              </w:rPr>
              <w:t xml:space="preserve">          20,0   </w:t>
            </w:r>
          </w:p>
        </w:tc>
      </w:tr>
      <w:tr w:rsidR="006D3D71" w14:paraId="497E340F" w14:textId="77777777" w:rsidTr="006D3D71">
        <w:trPr>
          <w:trHeight w:val="390"/>
        </w:trPr>
        <w:tc>
          <w:tcPr>
            <w:tcW w:w="32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299F66" w14:textId="77777777" w:rsidR="006D3D71" w:rsidRDefault="006D3D71">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სასოფლო</w:t>
            </w:r>
            <w:r>
              <w:rPr>
                <w:rFonts w:ascii="Arial CYR" w:hAnsi="Arial CYR" w:cs="Arial CYR"/>
                <w:sz w:val="14"/>
                <w:szCs w:val="14"/>
              </w:rPr>
              <w:t xml:space="preserve"> </w:t>
            </w:r>
            <w:r>
              <w:rPr>
                <w:rFonts w:ascii="Sylfaen" w:hAnsi="Sylfaen" w:cs="Sylfaen"/>
                <w:sz w:val="14"/>
                <w:szCs w:val="14"/>
              </w:rPr>
              <w:t>სამეურნეო</w:t>
            </w:r>
            <w:r>
              <w:rPr>
                <w:rFonts w:ascii="Arial CYR" w:hAnsi="Arial CYR" w:cs="Arial CYR"/>
                <w:sz w:val="14"/>
                <w:szCs w:val="14"/>
              </w:rPr>
              <w:t xml:space="preserve"> </w:t>
            </w:r>
            <w:r>
              <w:rPr>
                <w:rFonts w:ascii="Sylfaen" w:hAnsi="Sylfaen" w:cs="Sylfaen"/>
                <w:sz w:val="14"/>
                <w:szCs w:val="14"/>
              </w:rPr>
              <w:t>დანიშნულების</w:t>
            </w:r>
            <w:r>
              <w:rPr>
                <w:rFonts w:ascii="Arial CYR" w:hAnsi="Arial CYR" w:cs="Arial CYR"/>
                <w:sz w:val="14"/>
                <w:szCs w:val="14"/>
              </w:rPr>
              <w:t xml:space="preserve"> </w:t>
            </w:r>
            <w:r>
              <w:rPr>
                <w:rFonts w:ascii="Arial CYR" w:hAnsi="Arial CYR" w:cs="Arial CYR"/>
                <w:sz w:val="14"/>
                <w:szCs w:val="14"/>
              </w:rPr>
              <w:br/>
            </w:r>
            <w:r>
              <w:rPr>
                <w:rFonts w:ascii="Sylfaen" w:hAnsi="Sylfaen" w:cs="Sylfaen"/>
                <w:sz w:val="14"/>
                <w:szCs w:val="14"/>
              </w:rPr>
              <w:t>მიწაზე</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D4CBF8" w14:textId="77777777" w:rsidR="006D3D71" w:rsidRDefault="006D3D71">
            <w:pPr>
              <w:jc w:val="center"/>
              <w:rPr>
                <w:rFonts w:ascii="Arial CYR" w:hAnsi="Arial CYR" w:cs="Arial CYR"/>
                <w:sz w:val="16"/>
                <w:szCs w:val="16"/>
              </w:rPr>
            </w:pPr>
            <w:r>
              <w:rPr>
                <w:rFonts w:ascii="Arial CYR" w:hAnsi="Arial CYR" w:cs="Arial CYR"/>
                <w:sz w:val="16"/>
                <w:szCs w:val="16"/>
              </w:rPr>
              <w:t xml:space="preserve">             96,2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A1C09D" w14:textId="77777777" w:rsidR="006D3D71" w:rsidRDefault="006D3D71">
            <w:pPr>
              <w:jc w:val="center"/>
              <w:rPr>
                <w:rFonts w:ascii="Arial CYR" w:hAnsi="Arial CYR" w:cs="Arial CYR"/>
                <w:sz w:val="16"/>
                <w:szCs w:val="16"/>
              </w:rPr>
            </w:pPr>
            <w:r>
              <w:rPr>
                <w:rFonts w:ascii="Arial CYR" w:hAnsi="Arial CYR" w:cs="Arial CYR"/>
                <w:sz w:val="16"/>
                <w:szCs w:val="16"/>
              </w:rPr>
              <w:t xml:space="preserve">             96,2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670081"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8B3AEA" w14:textId="77777777" w:rsidR="006D3D71" w:rsidRDefault="006D3D71">
            <w:pPr>
              <w:jc w:val="center"/>
              <w:rPr>
                <w:rFonts w:ascii="Arial CYR" w:hAnsi="Arial CYR" w:cs="Arial CYR"/>
                <w:sz w:val="16"/>
                <w:szCs w:val="16"/>
              </w:rPr>
            </w:pPr>
            <w:r>
              <w:rPr>
                <w:rFonts w:ascii="Arial CYR" w:hAnsi="Arial CYR" w:cs="Arial CYR"/>
                <w:sz w:val="16"/>
                <w:szCs w:val="16"/>
              </w:rPr>
              <w:t xml:space="preserve">             70,0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600BFB" w14:textId="77777777" w:rsidR="006D3D71" w:rsidRDefault="006D3D71">
            <w:pPr>
              <w:jc w:val="center"/>
              <w:rPr>
                <w:rFonts w:ascii="Arial CYR" w:hAnsi="Arial CYR" w:cs="Arial CYR"/>
                <w:sz w:val="16"/>
                <w:szCs w:val="16"/>
              </w:rPr>
            </w:pPr>
            <w:r>
              <w:rPr>
                <w:rFonts w:ascii="Arial CYR" w:hAnsi="Arial CYR" w:cs="Arial CYR"/>
                <w:sz w:val="16"/>
                <w:szCs w:val="16"/>
              </w:rPr>
              <w:t xml:space="preserve">             70,0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B88861"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54D62B" w14:textId="77777777" w:rsidR="006D3D71" w:rsidRDefault="006D3D71">
            <w:pPr>
              <w:jc w:val="center"/>
              <w:rPr>
                <w:rFonts w:ascii="Arial CYR" w:hAnsi="Arial CYR" w:cs="Arial CYR"/>
                <w:sz w:val="16"/>
                <w:szCs w:val="16"/>
              </w:rPr>
            </w:pPr>
            <w:r>
              <w:rPr>
                <w:rFonts w:ascii="Arial CYR" w:hAnsi="Arial CYR" w:cs="Arial CYR"/>
                <w:sz w:val="16"/>
                <w:szCs w:val="16"/>
              </w:rPr>
              <w:t xml:space="preserve">             80,0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A8FCCC" w14:textId="77777777" w:rsidR="006D3D71" w:rsidRDefault="006D3D71">
            <w:pPr>
              <w:jc w:val="center"/>
              <w:rPr>
                <w:rFonts w:ascii="Arial CYR" w:hAnsi="Arial CYR" w:cs="Arial CYR"/>
                <w:sz w:val="16"/>
                <w:szCs w:val="16"/>
              </w:rPr>
            </w:pPr>
            <w:r>
              <w:rPr>
                <w:rFonts w:ascii="Arial CYR" w:hAnsi="Arial CYR" w:cs="Arial CYR"/>
                <w:sz w:val="16"/>
                <w:szCs w:val="16"/>
              </w:rPr>
              <w:t xml:space="preserve">             80,0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F6FB65"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173100" w14:textId="77777777" w:rsidR="006D3D71" w:rsidRDefault="006D3D71">
            <w:pPr>
              <w:jc w:val="center"/>
              <w:rPr>
                <w:rFonts w:ascii="Arial CYR" w:hAnsi="Arial CYR" w:cs="Arial CYR"/>
                <w:sz w:val="16"/>
                <w:szCs w:val="16"/>
              </w:rPr>
            </w:pPr>
            <w:r>
              <w:rPr>
                <w:rFonts w:ascii="Arial CYR" w:hAnsi="Arial CYR" w:cs="Arial CYR"/>
                <w:sz w:val="16"/>
                <w:szCs w:val="16"/>
              </w:rPr>
              <w:t xml:space="preserve">          80,0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BFA8A4" w14:textId="77777777" w:rsidR="006D3D71" w:rsidRDefault="006D3D71">
            <w:pPr>
              <w:jc w:val="center"/>
              <w:rPr>
                <w:rFonts w:ascii="Arial CYR" w:hAnsi="Arial CYR" w:cs="Arial CYR"/>
                <w:sz w:val="16"/>
                <w:szCs w:val="16"/>
              </w:rPr>
            </w:pPr>
            <w:r>
              <w:rPr>
                <w:rFonts w:ascii="Arial CYR" w:hAnsi="Arial CYR" w:cs="Arial CYR"/>
                <w:sz w:val="16"/>
                <w:szCs w:val="16"/>
              </w:rPr>
              <w:t xml:space="preserve">          80,0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B554AC" w14:textId="77777777" w:rsidR="006D3D71" w:rsidRDefault="006D3D71">
            <w:pPr>
              <w:jc w:val="center"/>
              <w:rPr>
                <w:rFonts w:ascii="Arial CYR" w:hAnsi="Arial CYR" w:cs="Arial CYR"/>
                <w:sz w:val="16"/>
                <w:szCs w:val="16"/>
              </w:rPr>
            </w:pPr>
            <w:r>
              <w:rPr>
                <w:rFonts w:ascii="Arial CYR" w:hAnsi="Arial CYR" w:cs="Arial CYR"/>
                <w:sz w:val="16"/>
                <w:szCs w:val="16"/>
              </w:rPr>
              <w:t xml:space="preserve">          80,0   </w:t>
            </w:r>
          </w:p>
        </w:tc>
      </w:tr>
      <w:tr w:rsidR="006D3D71" w14:paraId="4036C3C4" w14:textId="77777777" w:rsidTr="006D3D71">
        <w:trPr>
          <w:trHeight w:val="390"/>
        </w:trPr>
        <w:tc>
          <w:tcPr>
            <w:tcW w:w="32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9FFAAB" w14:textId="77777777" w:rsidR="006D3D71" w:rsidRDefault="006D3D71">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არასასოფლო</w:t>
            </w:r>
            <w:r>
              <w:rPr>
                <w:rFonts w:ascii="Arial CYR" w:hAnsi="Arial CYR" w:cs="Arial CYR"/>
                <w:sz w:val="14"/>
                <w:szCs w:val="14"/>
              </w:rPr>
              <w:t xml:space="preserve"> </w:t>
            </w:r>
            <w:r>
              <w:rPr>
                <w:rFonts w:ascii="Sylfaen" w:hAnsi="Sylfaen" w:cs="Sylfaen"/>
                <w:sz w:val="14"/>
                <w:szCs w:val="14"/>
              </w:rPr>
              <w:t>სამეურნეო</w:t>
            </w:r>
            <w:r>
              <w:rPr>
                <w:rFonts w:ascii="Arial CYR" w:hAnsi="Arial CYR" w:cs="Arial CYR"/>
                <w:sz w:val="14"/>
                <w:szCs w:val="14"/>
              </w:rPr>
              <w:t xml:space="preserve"> </w:t>
            </w:r>
            <w:r>
              <w:rPr>
                <w:rFonts w:ascii="Sylfaen" w:hAnsi="Sylfaen" w:cs="Sylfaen"/>
                <w:sz w:val="14"/>
                <w:szCs w:val="14"/>
              </w:rPr>
              <w:t>დანიშნულების</w:t>
            </w:r>
            <w:r>
              <w:rPr>
                <w:rFonts w:ascii="Arial CYR" w:hAnsi="Arial CYR" w:cs="Arial CYR"/>
                <w:sz w:val="14"/>
                <w:szCs w:val="14"/>
              </w:rPr>
              <w:t xml:space="preserve"> </w:t>
            </w:r>
            <w:r>
              <w:rPr>
                <w:rFonts w:ascii="Sylfaen" w:hAnsi="Sylfaen" w:cs="Sylfaen"/>
                <w:sz w:val="14"/>
                <w:szCs w:val="14"/>
              </w:rPr>
              <w:t>მიწაზე</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603614" w14:textId="77777777" w:rsidR="006D3D71" w:rsidRDefault="006D3D71">
            <w:pPr>
              <w:jc w:val="center"/>
              <w:rPr>
                <w:rFonts w:ascii="Arial CYR" w:hAnsi="Arial CYR" w:cs="Arial CYR"/>
                <w:sz w:val="16"/>
                <w:szCs w:val="16"/>
              </w:rPr>
            </w:pPr>
            <w:r>
              <w:rPr>
                <w:rFonts w:ascii="Arial CYR" w:hAnsi="Arial CYR" w:cs="Arial CYR"/>
                <w:sz w:val="16"/>
                <w:szCs w:val="16"/>
              </w:rPr>
              <w:t xml:space="preserve">           362,5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0793CD" w14:textId="77777777" w:rsidR="006D3D71" w:rsidRDefault="006D3D71">
            <w:pPr>
              <w:jc w:val="center"/>
              <w:rPr>
                <w:rFonts w:ascii="Arial CYR" w:hAnsi="Arial CYR" w:cs="Arial CYR"/>
                <w:sz w:val="16"/>
                <w:szCs w:val="16"/>
              </w:rPr>
            </w:pPr>
            <w:r>
              <w:rPr>
                <w:rFonts w:ascii="Arial CYR" w:hAnsi="Arial CYR" w:cs="Arial CYR"/>
                <w:sz w:val="16"/>
                <w:szCs w:val="16"/>
              </w:rPr>
              <w:t xml:space="preserve">           362,5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BE06F3"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1D6C33" w14:textId="77777777" w:rsidR="006D3D71" w:rsidRDefault="006D3D71">
            <w:pPr>
              <w:jc w:val="center"/>
              <w:rPr>
                <w:rFonts w:ascii="Arial CYR" w:hAnsi="Arial CYR" w:cs="Arial CYR"/>
                <w:sz w:val="16"/>
                <w:szCs w:val="16"/>
              </w:rPr>
            </w:pPr>
            <w:r>
              <w:rPr>
                <w:rFonts w:ascii="Arial CYR" w:hAnsi="Arial CYR" w:cs="Arial CYR"/>
                <w:sz w:val="16"/>
                <w:szCs w:val="16"/>
              </w:rPr>
              <w:t xml:space="preserve">           330,0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CCA4C9" w14:textId="77777777" w:rsidR="006D3D71" w:rsidRDefault="006D3D71">
            <w:pPr>
              <w:jc w:val="center"/>
              <w:rPr>
                <w:rFonts w:ascii="Arial CYR" w:hAnsi="Arial CYR" w:cs="Arial CYR"/>
                <w:sz w:val="16"/>
                <w:szCs w:val="16"/>
              </w:rPr>
            </w:pPr>
            <w:r>
              <w:rPr>
                <w:rFonts w:ascii="Arial CYR" w:hAnsi="Arial CYR" w:cs="Arial CYR"/>
                <w:sz w:val="16"/>
                <w:szCs w:val="16"/>
              </w:rPr>
              <w:t xml:space="preserve">           330,0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DA9F11"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15262B" w14:textId="77777777" w:rsidR="006D3D71" w:rsidRDefault="006D3D71">
            <w:pPr>
              <w:jc w:val="center"/>
              <w:rPr>
                <w:rFonts w:ascii="Arial CYR" w:hAnsi="Arial CYR" w:cs="Arial CYR"/>
                <w:sz w:val="16"/>
                <w:szCs w:val="16"/>
              </w:rPr>
            </w:pPr>
            <w:r>
              <w:rPr>
                <w:rFonts w:ascii="Arial CYR" w:hAnsi="Arial CYR" w:cs="Arial CYR"/>
                <w:sz w:val="16"/>
                <w:szCs w:val="16"/>
              </w:rPr>
              <w:t xml:space="preserve">           330,0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66150B" w14:textId="77777777" w:rsidR="006D3D71" w:rsidRDefault="006D3D71">
            <w:pPr>
              <w:jc w:val="center"/>
              <w:rPr>
                <w:rFonts w:ascii="Arial CYR" w:hAnsi="Arial CYR" w:cs="Arial CYR"/>
                <w:sz w:val="16"/>
                <w:szCs w:val="16"/>
              </w:rPr>
            </w:pPr>
            <w:r>
              <w:rPr>
                <w:rFonts w:ascii="Arial CYR" w:hAnsi="Arial CYR" w:cs="Arial CYR"/>
                <w:sz w:val="16"/>
                <w:szCs w:val="16"/>
              </w:rPr>
              <w:t xml:space="preserve">           330,0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41FD2B"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9A40FA" w14:textId="77777777" w:rsidR="006D3D71" w:rsidRDefault="006D3D71">
            <w:pPr>
              <w:jc w:val="center"/>
              <w:rPr>
                <w:rFonts w:ascii="Arial CYR" w:hAnsi="Arial CYR" w:cs="Arial CYR"/>
                <w:sz w:val="16"/>
                <w:szCs w:val="16"/>
              </w:rPr>
            </w:pPr>
            <w:r>
              <w:rPr>
                <w:rFonts w:ascii="Arial CYR" w:hAnsi="Arial CYR" w:cs="Arial CYR"/>
                <w:sz w:val="16"/>
                <w:szCs w:val="16"/>
              </w:rPr>
              <w:t xml:space="preserve">        330,0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BB6EF1" w14:textId="77777777" w:rsidR="006D3D71" w:rsidRDefault="006D3D71">
            <w:pPr>
              <w:jc w:val="center"/>
              <w:rPr>
                <w:rFonts w:ascii="Arial CYR" w:hAnsi="Arial CYR" w:cs="Arial CYR"/>
                <w:sz w:val="16"/>
                <w:szCs w:val="16"/>
              </w:rPr>
            </w:pPr>
            <w:r>
              <w:rPr>
                <w:rFonts w:ascii="Arial CYR" w:hAnsi="Arial CYR" w:cs="Arial CYR"/>
                <w:sz w:val="16"/>
                <w:szCs w:val="16"/>
              </w:rPr>
              <w:t xml:space="preserve">        330,0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9BEF43" w14:textId="77777777" w:rsidR="006D3D71" w:rsidRDefault="006D3D71">
            <w:pPr>
              <w:jc w:val="center"/>
              <w:rPr>
                <w:rFonts w:ascii="Arial CYR" w:hAnsi="Arial CYR" w:cs="Arial CYR"/>
                <w:sz w:val="16"/>
                <w:szCs w:val="16"/>
              </w:rPr>
            </w:pPr>
            <w:r>
              <w:rPr>
                <w:rFonts w:ascii="Arial CYR" w:hAnsi="Arial CYR" w:cs="Arial CYR"/>
                <w:sz w:val="16"/>
                <w:szCs w:val="16"/>
              </w:rPr>
              <w:t xml:space="preserve">        330,0   </w:t>
            </w:r>
          </w:p>
        </w:tc>
      </w:tr>
      <w:tr w:rsidR="006D3D71" w14:paraId="1824C68F" w14:textId="77777777" w:rsidTr="006D3D71">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011BBC" w14:textId="77777777" w:rsidR="006D3D71" w:rsidRDefault="006D3D71">
            <w:pPr>
              <w:jc w:val="cente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გადასახადები</w:t>
            </w:r>
            <w:r>
              <w:rPr>
                <w:rFonts w:ascii="Arial CYR" w:hAnsi="Arial CYR" w:cs="Arial CYR"/>
                <w:sz w:val="16"/>
                <w:szCs w:val="16"/>
              </w:rPr>
              <w:t xml:space="preserve"> </w:t>
            </w:r>
            <w:r>
              <w:rPr>
                <w:rFonts w:ascii="Sylfaen" w:hAnsi="Sylfaen" w:cs="Sylfaen"/>
                <w:sz w:val="16"/>
                <w:szCs w:val="16"/>
              </w:rPr>
              <w:t>ქონებაზე</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91B37F" w14:textId="77777777" w:rsidR="006D3D71" w:rsidRDefault="006D3D71">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9FCB75"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4D0372"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8A123E" w14:textId="77777777" w:rsidR="006D3D71" w:rsidRDefault="006D3D71">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EAA898"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52A16B"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074351" w14:textId="77777777" w:rsidR="006D3D71" w:rsidRDefault="006D3D71">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AE2BCE"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D34C36"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1F8D4F" w14:textId="77777777" w:rsidR="006D3D71" w:rsidRDefault="006D3D71">
            <w:pPr>
              <w:jc w:val="center"/>
              <w:rPr>
                <w:rFonts w:ascii="Arial CYR" w:hAnsi="Arial CYR" w:cs="Arial CY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7CD36E" w14:textId="77777777" w:rsidR="006D3D71" w:rsidRDefault="006D3D71">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C82AF5" w14:textId="77777777" w:rsidR="006D3D71" w:rsidRDefault="006D3D71">
            <w:pPr>
              <w:jc w:val="center"/>
              <w:rPr>
                <w:sz w:val="20"/>
                <w:szCs w:val="20"/>
              </w:rPr>
            </w:pPr>
          </w:p>
        </w:tc>
      </w:tr>
      <w:tr w:rsidR="006D3D71" w14:paraId="761A4396" w14:textId="77777777" w:rsidTr="006D3D71">
        <w:trPr>
          <w:trHeight w:val="27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E20F59" w14:textId="77777777" w:rsidR="006D3D71" w:rsidRDefault="006D3D71">
            <w:pPr>
              <w:jc w:val="cente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გადასახადები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73BA66" w14:textId="77777777" w:rsidR="006D3D71" w:rsidRDefault="006D3D71">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C2B890"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2F6086"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96EA52" w14:textId="77777777" w:rsidR="006D3D71" w:rsidRDefault="006D3D71">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A80629"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01197B"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3B3B34" w14:textId="77777777" w:rsidR="006D3D71" w:rsidRDefault="006D3D71">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5B2A96"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7D7729" w14:textId="77777777" w:rsidR="006D3D71" w:rsidRDefault="006D3D71">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51425A" w14:textId="77777777" w:rsidR="006D3D71" w:rsidRDefault="006D3D71">
            <w:pPr>
              <w:jc w:val="center"/>
              <w:rPr>
                <w:rFonts w:ascii="Arial CYR" w:hAnsi="Arial CYR" w:cs="Arial CY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6B4418" w14:textId="77777777" w:rsidR="006D3D71" w:rsidRDefault="006D3D71">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203EE9" w14:textId="77777777" w:rsidR="006D3D71" w:rsidRDefault="006D3D71">
            <w:pPr>
              <w:jc w:val="center"/>
              <w:rPr>
                <w:sz w:val="20"/>
                <w:szCs w:val="20"/>
              </w:rPr>
            </w:pPr>
          </w:p>
        </w:tc>
      </w:tr>
    </w:tbl>
    <w:p w14:paraId="37B1119D" w14:textId="733548EC" w:rsidR="009953AB" w:rsidRDefault="009953AB" w:rsidP="006D3D71">
      <w:pPr>
        <w:ind w:left="708"/>
        <w:jc w:val="both"/>
        <w:rPr>
          <w:rFonts w:ascii="Sylfaen" w:hAnsi="Sylfaen"/>
          <w:b/>
          <w:noProof/>
          <w:sz w:val="16"/>
          <w:szCs w:val="16"/>
          <w:lang w:val="ka-GE"/>
        </w:rPr>
      </w:pPr>
    </w:p>
    <w:tbl>
      <w:tblPr>
        <w:tblW w:w="13420" w:type="dxa"/>
        <w:tblCellMar>
          <w:left w:w="0" w:type="dxa"/>
          <w:right w:w="0" w:type="dxa"/>
        </w:tblCellMar>
        <w:tblLook w:val="04A0" w:firstRow="1" w:lastRow="0" w:firstColumn="1" w:lastColumn="0" w:noHBand="0" w:noVBand="1"/>
      </w:tblPr>
      <w:tblGrid>
        <w:gridCol w:w="6300"/>
        <w:gridCol w:w="1320"/>
        <w:gridCol w:w="1320"/>
        <w:gridCol w:w="1320"/>
        <w:gridCol w:w="1040"/>
        <w:gridCol w:w="1060"/>
        <w:gridCol w:w="1060"/>
      </w:tblGrid>
      <w:tr w:rsidR="00902E3F" w14:paraId="487BC5DB" w14:textId="77777777" w:rsidTr="00902E3F">
        <w:trPr>
          <w:trHeight w:val="585"/>
        </w:trPr>
        <w:tc>
          <w:tcPr>
            <w:tcW w:w="8940" w:type="dxa"/>
            <w:gridSpan w:val="3"/>
            <w:tcBorders>
              <w:top w:val="nil"/>
              <w:left w:val="nil"/>
              <w:bottom w:val="nil"/>
              <w:right w:val="nil"/>
            </w:tcBorders>
            <w:shd w:val="clear" w:color="000000" w:fill="FFFFFF"/>
            <w:noWrap/>
            <w:tcMar>
              <w:top w:w="15" w:type="dxa"/>
              <w:left w:w="15" w:type="dxa"/>
              <w:bottom w:w="0" w:type="dxa"/>
              <w:right w:w="15" w:type="dxa"/>
            </w:tcMar>
            <w:vAlign w:val="center"/>
            <w:hideMark/>
          </w:tcPr>
          <w:p w14:paraId="371B26EA" w14:textId="77777777" w:rsidR="00902E3F" w:rsidRDefault="00902E3F">
            <w:pPr>
              <w:rPr>
                <w:rFonts w:ascii="Sylfaen" w:hAnsi="Sylfaen" w:cs="Sylfaen"/>
                <w:b/>
                <w:bCs/>
                <w:sz w:val="16"/>
                <w:szCs w:val="16"/>
              </w:rPr>
            </w:pPr>
            <w:bookmarkStart w:id="10" w:name="RANGE!B1:H43"/>
          </w:p>
          <w:p w14:paraId="734A97E1" w14:textId="77777777" w:rsidR="00902E3F" w:rsidRDefault="00902E3F">
            <w:pPr>
              <w:rPr>
                <w:rFonts w:ascii="Sylfaen" w:hAnsi="Sylfaen" w:cs="Sylfaen"/>
                <w:b/>
                <w:bCs/>
                <w:sz w:val="16"/>
                <w:szCs w:val="16"/>
              </w:rPr>
            </w:pPr>
          </w:p>
          <w:p w14:paraId="7A3CAE7A" w14:textId="77777777" w:rsidR="00902E3F" w:rsidRDefault="00902E3F">
            <w:pPr>
              <w:rPr>
                <w:rFonts w:ascii="Sylfaen" w:hAnsi="Sylfaen" w:cs="Sylfaen"/>
                <w:b/>
                <w:bCs/>
                <w:sz w:val="16"/>
                <w:szCs w:val="16"/>
              </w:rPr>
            </w:pPr>
          </w:p>
          <w:p w14:paraId="41446819" w14:textId="77777777" w:rsidR="00902E3F" w:rsidRDefault="00902E3F">
            <w:pPr>
              <w:rPr>
                <w:rFonts w:ascii="Sylfaen" w:hAnsi="Sylfaen" w:cs="Sylfaen"/>
                <w:b/>
                <w:bCs/>
                <w:sz w:val="16"/>
                <w:szCs w:val="16"/>
              </w:rPr>
            </w:pPr>
          </w:p>
          <w:p w14:paraId="68B05F76" w14:textId="77777777" w:rsidR="00902E3F" w:rsidRDefault="00902E3F">
            <w:pPr>
              <w:rPr>
                <w:rFonts w:ascii="Sylfaen" w:hAnsi="Sylfaen" w:cs="Sylfaen"/>
                <w:b/>
                <w:bCs/>
                <w:sz w:val="16"/>
                <w:szCs w:val="16"/>
              </w:rPr>
            </w:pPr>
          </w:p>
          <w:p w14:paraId="4F661EB4" w14:textId="77777777" w:rsidR="00902E3F" w:rsidRDefault="00902E3F">
            <w:pPr>
              <w:rPr>
                <w:rFonts w:ascii="Sylfaen" w:hAnsi="Sylfaen" w:cs="Sylfaen"/>
                <w:b/>
                <w:bCs/>
                <w:sz w:val="16"/>
                <w:szCs w:val="16"/>
              </w:rPr>
            </w:pPr>
          </w:p>
          <w:p w14:paraId="7E2BC2D4" w14:textId="77777777" w:rsidR="00902E3F" w:rsidRDefault="00902E3F">
            <w:pPr>
              <w:rPr>
                <w:rFonts w:ascii="Sylfaen" w:hAnsi="Sylfaen" w:cs="Sylfaen"/>
                <w:b/>
                <w:bCs/>
                <w:sz w:val="16"/>
                <w:szCs w:val="16"/>
              </w:rPr>
            </w:pPr>
          </w:p>
          <w:p w14:paraId="28E8994D" w14:textId="77777777" w:rsidR="00902E3F" w:rsidRDefault="00902E3F">
            <w:pPr>
              <w:rPr>
                <w:rFonts w:ascii="Sylfaen" w:hAnsi="Sylfaen" w:cs="Sylfaen"/>
                <w:b/>
                <w:bCs/>
                <w:sz w:val="16"/>
                <w:szCs w:val="16"/>
              </w:rPr>
            </w:pPr>
          </w:p>
          <w:p w14:paraId="2328F687" w14:textId="23770ADE" w:rsidR="00902E3F" w:rsidRDefault="00902E3F">
            <w:pPr>
              <w:rPr>
                <w:rFonts w:ascii="Arial CYR" w:hAnsi="Arial CYR" w:cs="Arial CYR"/>
                <w:b/>
                <w:bCs/>
                <w:sz w:val="16"/>
                <w:szCs w:val="16"/>
                <w:lang w:val="en-US" w:eastAsia="en-US"/>
              </w:rPr>
            </w:pPr>
            <w:r>
              <w:rPr>
                <w:rFonts w:ascii="Sylfaen" w:hAnsi="Sylfaen" w:cs="Sylfaen"/>
                <w:b/>
                <w:bCs/>
                <w:sz w:val="16"/>
                <w:szCs w:val="16"/>
              </w:rPr>
              <w:t>მუხლის</w:t>
            </w:r>
            <w:r>
              <w:rPr>
                <w:rFonts w:ascii="Arial CYR" w:hAnsi="Arial CYR" w:cs="Arial CYR"/>
                <w:b/>
                <w:bCs/>
                <w:sz w:val="16"/>
                <w:szCs w:val="16"/>
              </w:rPr>
              <w:t xml:space="preserve"> 5. </w:t>
            </w:r>
            <w:r>
              <w:rPr>
                <w:rFonts w:ascii="Sylfaen" w:hAnsi="Sylfaen" w:cs="Sylfaen"/>
                <w:b/>
                <w:bCs/>
                <w:sz w:val="16"/>
                <w:szCs w:val="16"/>
              </w:rPr>
              <w:t>ბიუჯეტის</w:t>
            </w:r>
            <w:r>
              <w:rPr>
                <w:rFonts w:ascii="Arial CYR" w:hAnsi="Arial CYR" w:cs="Arial CYR"/>
                <w:b/>
                <w:bCs/>
                <w:sz w:val="16"/>
                <w:szCs w:val="16"/>
              </w:rPr>
              <w:t xml:space="preserve"> </w:t>
            </w:r>
            <w:r>
              <w:rPr>
                <w:rFonts w:ascii="Sylfaen" w:hAnsi="Sylfaen" w:cs="Sylfaen"/>
                <w:b/>
                <w:bCs/>
                <w:sz w:val="16"/>
                <w:szCs w:val="16"/>
              </w:rPr>
              <w:t>გრანტები</w:t>
            </w:r>
            <w:r>
              <w:rPr>
                <w:rFonts w:ascii="Arial CYR" w:hAnsi="Arial CYR" w:cs="Arial CYR"/>
                <w:b/>
                <w:bCs/>
                <w:sz w:val="16"/>
                <w:szCs w:val="16"/>
              </w:rPr>
              <w:t xml:space="preserve"> </w:t>
            </w:r>
            <w:bookmarkEnd w:id="10"/>
          </w:p>
        </w:tc>
        <w:tc>
          <w:tcPr>
            <w:tcW w:w="1320"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758667DD" w14:textId="77777777" w:rsidR="00902E3F" w:rsidRDefault="00902E3F">
            <w:pPr>
              <w:jc w:val="center"/>
              <w:rPr>
                <w:rFonts w:ascii="Arial CYR" w:hAnsi="Arial CYR" w:cs="Arial CYR"/>
                <w:sz w:val="16"/>
                <w:szCs w:val="16"/>
              </w:rPr>
            </w:pPr>
            <w:r>
              <w:rPr>
                <w:rFonts w:ascii="Arial CYR" w:hAnsi="Arial CYR" w:cs="Arial CYR"/>
                <w:sz w:val="16"/>
                <w:szCs w:val="16"/>
              </w:rPr>
              <w:t> </w:t>
            </w:r>
          </w:p>
        </w:tc>
        <w:tc>
          <w:tcPr>
            <w:tcW w:w="1040" w:type="dxa"/>
            <w:tcBorders>
              <w:top w:val="nil"/>
              <w:left w:val="nil"/>
              <w:bottom w:val="nil"/>
              <w:right w:val="nil"/>
            </w:tcBorders>
            <w:shd w:val="clear" w:color="auto" w:fill="auto"/>
            <w:noWrap/>
            <w:tcMar>
              <w:top w:w="15" w:type="dxa"/>
              <w:left w:w="15" w:type="dxa"/>
              <w:bottom w:w="0" w:type="dxa"/>
              <w:right w:w="15" w:type="dxa"/>
            </w:tcMar>
            <w:vAlign w:val="center"/>
            <w:hideMark/>
          </w:tcPr>
          <w:p w14:paraId="404B8CC9" w14:textId="3344F448" w:rsidR="00902E3F" w:rsidRDefault="00902E3F">
            <w:pPr>
              <w:jc w:val="center"/>
              <w:rPr>
                <w:rFonts w:ascii="Arial CYR" w:hAnsi="Arial CYR" w:cs="Arial CYR"/>
                <w:sz w:val="16"/>
                <w:szCs w:val="16"/>
              </w:rPr>
            </w:pPr>
          </w:p>
        </w:tc>
        <w:tc>
          <w:tcPr>
            <w:tcW w:w="1060" w:type="dxa"/>
            <w:tcBorders>
              <w:top w:val="nil"/>
              <w:left w:val="nil"/>
              <w:bottom w:val="nil"/>
              <w:right w:val="nil"/>
            </w:tcBorders>
            <w:shd w:val="clear" w:color="auto" w:fill="auto"/>
            <w:noWrap/>
            <w:tcMar>
              <w:top w:w="15" w:type="dxa"/>
              <w:left w:w="15" w:type="dxa"/>
              <w:bottom w:w="0" w:type="dxa"/>
              <w:right w:w="15" w:type="dxa"/>
            </w:tcMar>
            <w:vAlign w:val="center"/>
            <w:hideMark/>
          </w:tcPr>
          <w:p w14:paraId="2D64CC78" w14:textId="77777777" w:rsidR="00902E3F" w:rsidRDefault="00902E3F">
            <w:pPr>
              <w:jc w:val="center"/>
              <w:rPr>
                <w:rFonts w:ascii="Arial CYR" w:hAnsi="Arial CYR" w:cs="Arial CYR"/>
                <w:sz w:val="16"/>
                <w:szCs w:val="16"/>
              </w:rPr>
            </w:pPr>
          </w:p>
        </w:tc>
        <w:tc>
          <w:tcPr>
            <w:tcW w:w="1060" w:type="dxa"/>
            <w:tcBorders>
              <w:top w:val="nil"/>
              <w:left w:val="nil"/>
              <w:bottom w:val="nil"/>
              <w:right w:val="nil"/>
            </w:tcBorders>
            <w:shd w:val="clear" w:color="auto" w:fill="auto"/>
            <w:noWrap/>
            <w:tcMar>
              <w:top w:w="15" w:type="dxa"/>
              <w:left w:w="15" w:type="dxa"/>
              <w:bottom w:w="0" w:type="dxa"/>
              <w:right w:w="15" w:type="dxa"/>
            </w:tcMar>
            <w:vAlign w:val="center"/>
            <w:hideMark/>
          </w:tcPr>
          <w:p w14:paraId="0F04DC15" w14:textId="77777777" w:rsidR="00902E3F" w:rsidRDefault="00902E3F">
            <w:pPr>
              <w:jc w:val="center"/>
              <w:rPr>
                <w:sz w:val="20"/>
                <w:szCs w:val="20"/>
              </w:rPr>
            </w:pPr>
          </w:p>
        </w:tc>
      </w:tr>
      <w:tr w:rsidR="00902E3F" w14:paraId="31347C62" w14:textId="77777777" w:rsidTr="00902E3F">
        <w:trPr>
          <w:trHeight w:val="24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F622D30" w14:textId="77777777" w:rsidR="00902E3F" w:rsidRDefault="00902E3F">
            <w:pPr>
              <w:rPr>
                <w:rFonts w:ascii="Arial CYR" w:hAnsi="Arial CYR" w:cs="Arial CYR"/>
                <w:b/>
                <w:bCs/>
                <w:sz w:val="16"/>
                <w:szCs w:val="16"/>
              </w:rPr>
            </w:pPr>
            <w:r>
              <w:rPr>
                <w:rFonts w:ascii="Arial CYR" w:hAnsi="Arial CYR" w:cs="Arial CYR"/>
                <w:b/>
                <w:bCs/>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46C60FC" w14:textId="77777777" w:rsidR="00902E3F" w:rsidRDefault="00902E3F">
            <w:pPr>
              <w:rPr>
                <w:rFonts w:ascii="Arial CYR" w:hAnsi="Arial CYR" w:cs="Arial CYR"/>
                <w:b/>
                <w:bCs/>
                <w:sz w:val="16"/>
                <w:szCs w:val="16"/>
              </w:rPr>
            </w:pPr>
            <w:r>
              <w:rPr>
                <w:rFonts w:ascii="Arial CYR" w:hAnsi="Arial CYR" w:cs="Arial CYR"/>
                <w:b/>
                <w:bCs/>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CD14F28" w14:textId="77777777" w:rsidR="00902E3F" w:rsidRDefault="00902E3F">
            <w:pPr>
              <w:rPr>
                <w:rFonts w:ascii="Arial CYR" w:hAnsi="Arial CYR" w:cs="Arial CYR"/>
                <w:b/>
                <w:bCs/>
                <w:sz w:val="16"/>
                <w:szCs w:val="16"/>
              </w:rPr>
            </w:pPr>
            <w:r>
              <w:rPr>
                <w:rFonts w:ascii="Arial CYR" w:hAnsi="Arial CYR" w:cs="Arial CYR"/>
                <w:b/>
                <w:bCs/>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4D6806F" w14:textId="77777777" w:rsidR="00902E3F" w:rsidRDefault="00902E3F">
            <w:pPr>
              <w:jc w:val="cente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ათას</w:t>
            </w:r>
            <w:r>
              <w:rPr>
                <w:rFonts w:ascii="Arial CYR" w:hAnsi="Arial CYR" w:cs="Arial CYR"/>
                <w:sz w:val="16"/>
                <w:szCs w:val="16"/>
              </w:rPr>
              <w:t xml:space="preserve"> </w:t>
            </w:r>
            <w:r>
              <w:rPr>
                <w:rFonts w:ascii="Sylfaen" w:hAnsi="Sylfaen" w:cs="Sylfaen"/>
                <w:sz w:val="16"/>
                <w:szCs w:val="16"/>
              </w:rPr>
              <w:t>ლარში</w:t>
            </w:r>
            <w:r>
              <w:rPr>
                <w:rFonts w:ascii="Arial CYR" w:hAnsi="Arial CYR" w:cs="Arial CYR"/>
                <w:sz w:val="16"/>
                <w:szCs w:val="16"/>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09E012" w14:textId="77777777" w:rsidR="00902E3F" w:rsidRDefault="00902E3F">
            <w:pPr>
              <w:jc w:val="center"/>
              <w:rPr>
                <w:rFonts w:ascii="Arial CYR" w:hAnsi="Arial CYR" w:cs="Arial CY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E5B96E" w14:textId="77777777" w:rsidR="00902E3F" w:rsidRDefault="00902E3F">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076EDA" w14:textId="77777777" w:rsidR="00902E3F" w:rsidRDefault="00902E3F">
            <w:pPr>
              <w:jc w:val="center"/>
              <w:rPr>
                <w:sz w:val="20"/>
                <w:szCs w:val="20"/>
              </w:rPr>
            </w:pPr>
          </w:p>
        </w:tc>
      </w:tr>
      <w:tr w:rsidR="00902E3F" w14:paraId="48C9740E" w14:textId="77777777" w:rsidTr="00902E3F">
        <w:trPr>
          <w:trHeight w:val="54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94979D" w14:textId="77777777" w:rsidR="00902E3F" w:rsidRDefault="00902E3F">
            <w:pPr>
              <w:jc w:val="center"/>
              <w:rPr>
                <w:rFonts w:ascii="Arial CYR" w:hAnsi="Arial CYR" w:cs="Arial CYR"/>
                <w:b/>
                <w:bCs/>
                <w:sz w:val="16"/>
                <w:szCs w:val="16"/>
              </w:rPr>
            </w:pPr>
            <w:r>
              <w:rPr>
                <w:rFonts w:ascii="Arial CYR" w:hAnsi="Arial CYR" w:cs="Arial CYR"/>
                <w:b/>
                <w:bCs/>
                <w:sz w:val="16"/>
                <w:szCs w:val="16"/>
              </w:rPr>
              <w:lastRenderedPageBreak/>
              <w:t xml:space="preserve"> </w:t>
            </w: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13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893DF8" w14:textId="77777777" w:rsidR="00902E3F" w:rsidRDefault="00902E3F">
            <w:pPr>
              <w:jc w:val="center"/>
              <w:rPr>
                <w:rFonts w:ascii="Arial CYR" w:hAnsi="Arial CYR" w:cs="Arial CYR"/>
                <w:b/>
                <w:bCs/>
                <w:sz w:val="16"/>
                <w:szCs w:val="16"/>
              </w:rPr>
            </w:pPr>
            <w:r>
              <w:rPr>
                <w:rFonts w:ascii="Arial CYR" w:hAnsi="Arial CYR" w:cs="Arial CYR"/>
                <w:b/>
                <w:bCs/>
                <w:sz w:val="16"/>
                <w:szCs w:val="16"/>
              </w:rPr>
              <w:t xml:space="preserve"> 2022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13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1B4E6D" w14:textId="77777777" w:rsidR="00902E3F" w:rsidRDefault="00902E3F">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13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9C84D7" w14:textId="77777777" w:rsidR="00902E3F" w:rsidRDefault="00902E3F">
            <w:pPr>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10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A0EC64" w14:textId="77777777" w:rsidR="00902E3F" w:rsidRDefault="00902E3F">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106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99B2B0" w14:textId="77777777" w:rsidR="00902E3F" w:rsidRDefault="00902E3F">
            <w:pPr>
              <w:jc w:val="center"/>
              <w:rPr>
                <w:rFonts w:ascii="Arial CYR" w:hAnsi="Arial CYR" w:cs="Arial CYR"/>
                <w:b/>
                <w:bCs/>
                <w:sz w:val="16"/>
                <w:szCs w:val="16"/>
              </w:rPr>
            </w:pPr>
            <w:r>
              <w:rPr>
                <w:rFonts w:ascii="Arial CYR" w:hAnsi="Arial CYR" w:cs="Arial CYR"/>
                <w:b/>
                <w:bCs/>
                <w:sz w:val="16"/>
                <w:szCs w:val="16"/>
              </w:rPr>
              <w:t xml:space="preserve"> 2026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106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68D53D" w14:textId="77777777" w:rsidR="00902E3F" w:rsidRDefault="00902E3F">
            <w:pPr>
              <w:jc w:val="center"/>
              <w:rPr>
                <w:rFonts w:ascii="Arial CYR" w:hAnsi="Arial CYR" w:cs="Arial CYR"/>
                <w:b/>
                <w:bCs/>
                <w:sz w:val="16"/>
                <w:szCs w:val="16"/>
              </w:rPr>
            </w:pPr>
            <w:r>
              <w:rPr>
                <w:rFonts w:ascii="Arial CYR" w:hAnsi="Arial CYR" w:cs="Arial CYR"/>
                <w:b/>
                <w:bCs/>
                <w:sz w:val="16"/>
                <w:szCs w:val="16"/>
              </w:rPr>
              <w:t xml:space="preserve"> 2027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r>
      <w:tr w:rsidR="00902E3F" w14:paraId="58AB8E87" w14:textId="77777777" w:rsidTr="00902E3F">
        <w:trPr>
          <w:trHeight w:val="42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761054" w14:textId="77777777" w:rsidR="00902E3F" w:rsidRDefault="00902E3F">
            <w:pPr>
              <w:jc w:val="center"/>
              <w:rPr>
                <w:rFonts w:ascii="Arial CYR" w:hAnsi="Arial CYR" w:cs="Arial CYR"/>
                <w:b/>
                <w:bCs/>
                <w:sz w:val="18"/>
                <w:szCs w:val="18"/>
              </w:rPr>
            </w:pPr>
            <w:r>
              <w:rPr>
                <w:rFonts w:ascii="Arial CYR" w:hAnsi="Arial CYR" w:cs="Arial CYR"/>
                <w:b/>
                <w:bCs/>
                <w:sz w:val="18"/>
                <w:szCs w:val="18"/>
              </w:rPr>
              <w:t xml:space="preserve"> </w:t>
            </w:r>
            <w:r>
              <w:rPr>
                <w:rFonts w:ascii="Sylfaen" w:hAnsi="Sylfaen" w:cs="Sylfaen"/>
                <w:b/>
                <w:bCs/>
                <w:sz w:val="18"/>
                <w:szCs w:val="18"/>
              </w:rPr>
              <w:t>გრანტები</w:t>
            </w:r>
            <w:r>
              <w:rPr>
                <w:rFonts w:ascii="Arial CYR" w:hAnsi="Arial CYR" w:cs="Arial CYR"/>
                <w:b/>
                <w:bCs/>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5D5F27" w14:textId="77777777" w:rsidR="00902E3F" w:rsidRDefault="00902E3F">
            <w:pPr>
              <w:jc w:val="center"/>
              <w:rPr>
                <w:rFonts w:ascii="Arial CYR" w:hAnsi="Arial CYR" w:cs="Arial CYR"/>
                <w:b/>
                <w:bCs/>
                <w:sz w:val="16"/>
                <w:szCs w:val="16"/>
              </w:rPr>
            </w:pPr>
            <w:r>
              <w:rPr>
                <w:rFonts w:ascii="Arial CYR" w:hAnsi="Arial CYR" w:cs="Arial CYR"/>
                <w:b/>
                <w:bCs/>
                <w:sz w:val="16"/>
                <w:szCs w:val="16"/>
              </w:rPr>
              <w:t xml:space="preserve">          13 715,5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181FBB" w14:textId="77777777" w:rsidR="00902E3F" w:rsidRDefault="00902E3F">
            <w:pPr>
              <w:jc w:val="center"/>
              <w:rPr>
                <w:rFonts w:ascii="Arial CYR" w:hAnsi="Arial CYR" w:cs="Arial CYR"/>
                <w:b/>
                <w:bCs/>
                <w:sz w:val="16"/>
                <w:szCs w:val="16"/>
              </w:rPr>
            </w:pPr>
            <w:r>
              <w:rPr>
                <w:rFonts w:ascii="Arial CYR" w:hAnsi="Arial CYR" w:cs="Arial CYR"/>
                <w:b/>
                <w:bCs/>
                <w:sz w:val="16"/>
                <w:szCs w:val="16"/>
              </w:rPr>
              <w:t xml:space="preserve">            8 358,3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860421" w14:textId="77777777" w:rsidR="00902E3F" w:rsidRDefault="00902E3F">
            <w:pPr>
              <w:jc w:val="center"/>
              <w:rPr>
                <w:rFonts w:ascii="Arial CYR" w:hAnsi="Arial CYR" w:cs="Arial CYR"/>
                <w:b/>
                <w:bCs/>
                <w:sz w:val="16"/>
                <w:szCs w:val="16"/>
              </w:rPr>
            </w:pPr>
            <w:r>
              <w:rPr>
                <w:rFonts w:ascii="Arial CYR" w:hAnsi="Arial CYR" w:cs="Arial CYR"/>
                <w:b/>
                <w:bCs/>
                <w:sz w:val="16"/>
                <w:szCs w:val="16"/>
              </w:rPr>
              <w:t xml:space="preserve">            3 936,0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592C80" w14:textId="77777777" w:rsidR="00902E3F" w:rsidRDefault="00902E3F">
            <w:pPr>
              <w:jc w:val="center"/>
              <w:rPr>
                <w:rFonts w:ascii="Arial CYR" w:hAnsi="Arial CYR" w:cs="Arial CYR"/>
                <w:b/>
                <w:bCs/>
                <w:sz w:val="16"/>
                <w:szCs w:val="16"/>
              </w:rPr>
            </w:pPr>
            <w:r>
              <w:rPr>
                <w:rFonts w:ascii="Arial CYR" w:hAnsi="Arial CYR" w:cs="Arial CYR"/>
                <w:b/>
                <w:bCs/>
                <w:sz w:val="16"/>
                <w:szCs w:val="16"/>
              </w:rPr>
              <w:t xml:space="preserve">      4 146,0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0CE8B0" w14:textId="77777777" w:rsidR="00902E3F" w:rsidRDefault="00902E3F">
            <w:pPr>
              <w:jc w:val="center"/>
              <w:rPr>
                <w:rFonts w:ascii="Arial CYR" w:hAnsi="Arial CYR" w:cs="Arial CYR"/>
                <w:b/>
                <w:bCs/>
                <w:sz w:val="16"/>
                <w:szCs w:val="16"/>
              </w:rPr>
            </w:pPr>
            <w:r>
              <w:rPr>
                <w:rFonts w:ascii="Arial CYR" w:hAnsi="Arial CYR" w:cs="Arial CYR"/>
                <w:b/>
                <w:bCs/>
                <w:sz w:val="16"/>
                <w:szCs w:val="16"/>
              </w:rPr>
              <w:t xml:space="preserve">      4 436,0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479EFF" w14:textId="77777777" w:rsidR="00902E3F" w:rsidRDefault="00902E3F">
            <w:pPr>
              <w:jc w:val="center"/>
              <w:rPr>
                <w:rFonts w:ascii="Arial CYR" w:hAnsi="Arial CYR" w:cs="Arial CYR"/>
                <w:b/>
                <w:bCs/>
                <w:sz w:val="16"/>
                <w:szCs w:val="16"/>
              </w:rPr>
            </w:pPr>
            <w:r>
              <w:rPr>
                <w:rFonts w:ascii="Arial CYR" w:hAnsi="Arial CYR" w:cs="Arial CYR"/>
                <w:b/>
                <w:bCs/>
                <w:sz w:val="16"/>
                <w:szCs w:val="16"/>
              </w:rPr>
              <w:t xml:space="preserve">       4 351,0   </w:t>
            </w:r>
          </w:p>
        </w:tc>
      </w:tr>
      <w:tr w:rsidR="00902E3F" w14:paraId="60BD5C41" w14:textId="77777777" w:rsidTr="00902E3F">
        <w:trPr>
          <w:trHeight w:val="570"/>
        </w:trPr>
        <w:tc>
          <w:tcPr>
            <w:tcW w:w="63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87AE7A" w14:textId="77777777" w:rsidR="00902E3F" w:rsidRDefault="00902E3F">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საერთაშორისო</w:t>
            </w:r>
            <w:r>
              <w:rPr>
                <w:rFonts w:ascii="Arial CYR" w:hAnsi="Arial CYR" w:cs="Arial CYR"/>
                <w:b/>
                <w:bCs/>
                <w:sz w:val="16"/>
                <w:szCs w:val="16"/>
              </w:rPr>
              <w:t xml:space="preserve"> </w:t>
            </w:r>
            <w:r>
              <w:rPr>
                <w:rFonts w:ascii="Sylfaen" w:hAnsi="Sylfaen" w:cs="Sylfaen"/>
                <w:b/>
                <w:bCs/>
                <w:sz w:val="16"/>
                <w:szCs w:val="16"/>
              </w:rPr>
              <w:t>ორგანიზაციებიდან</w:t>
            </w:r>
            <w:r>
              <w:rPr>
                <w:rFonts w:ascii="Arial CYR" w:hAnsi="Arial CYR" w:cs="Arial CYR"/>
                <w:b/>
                <w:bCs/>
                <w:sz w:val="16"/>
                <w:szCs w:val="16"/>
              </w:rPr>
              <w:t xml:space="preserve"> </w:t>
            </w:r>
            <w:r>
              <w:rPr>
                <w:rFonts w:ascii="Sylfaen" w:hAnsi="Sylfaen" w:cs="Sylfaen"/>
                <w:b/>
                <w:bCs/>
                <w:sz w:val="16"/>
                <w:szCs w:val="16"/>
              </w:rPr>
              <w:t>მიღებული</w:t>
            </w:r>
            <w:r>
              <w:rPr>
                <w:rFonts w:ascii="Arial CYR" w:hAnsi="Arial CYR" w:cs="Arial CYR"/>
                <w:b/>
                <w:bCs/>
                <w:sz w:val="16"/>
                <w:szCs w:val="16"/>
              </w:rPr>
              <w:t xml:space="preserve"> </w:t>
            </w:r>
            <w:r>
              <w:rPr>
                <w:rFonts w:ascii="Arial CYR" w:hAnsi="Arial CYR" w:cs="Arial CYR"/>
                <w:b/>
                <w:bCs/>
                <w:sz w:val="16"/>
                <w:szCs w:val="16"/>
              </w:rPr>
              <w:br/>
            </w:r>
            <w:r>
              <w:rPr>
                <w:rFonts w:ascii="Sylfaen" w:hAnsi="Sylfaen" w:cs="Sylfaen"/>
                <w:b/>
                <w:bCs/>
                <w:sz w:val="16"/>
                <w:szCs w:val="16"/>
              </w:rPr>
              <w:t>გრანტები</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3D6B92" w14:textId="77777777" w:rsidR="00902E3F" w:rsidRDefault="00902E3F">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546D13" w14:textId="77777777" w:rsidR="00902E3F" w:rsidRDefault="00902E3F">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E92BBF" w14:textId="77777777" w:rsidR="00902E3F" w:rsidRDefault="00902E3F">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4020EB" w14:textId="77777777" w:rsidR="00902E3F" w:rsidRDefault="00902E3F">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3BABBE" w14:textId="77777777" w:rsidR="00902E3F" w:rsidRDefault="00902E3F">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385FBA" w14:textId="77777777" w:rsidR="00902E3F" w:rsidRDefault="00902E3F">
            <w:pPr>
              <w:jc w:val="center"/>
              <w:rPr>
                <w:rFonts w:ascii="Arial CYR" w:hAnsi="Arial CYR" w:cs="Arial CYR"/>
                <w:sz w:val="16"/>
                <w:szCs w:val="16"/>
              </w:rPr>
            </w:pPr>
            <w:r>
              <w:rPr>
                <w:rFonts w:ascii="Arial CYR" w:hAnsi="Arial CYR" w:cs="Arial CYR"/>
                <w:sz w:val="16"/>
                <w:szCs w:val="16"/>
              </w:rPr>
              <w:t> </w:t>
            </w:r>
          </w:p>
        </w:tc>
      </w:tr>
      <w:tr w:rsidR="00902E3F" w14:paraId="19C0DA8A" w14:textId="77777777" w:rsidTr="00902E3F">
        <w:trPr>
          <w:trHeight w:val="570"/>
        </w:trPr>
        <w:tc>
          <w:tcPr>
            <w:tcW w:w="63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8902DA" w14:textId="77777777" w:rsidR="00902E3F" w:rsidRDefault="00902E3F">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გრანტები</w:t>
            </w:r>
            <w:r>
              <w:rPr>
                <w:rFonts w:ascii="Arial CYR" w:hAnsi="Arial CYR" w:cs="Arial CYR"/>
                <w:b/>
                <w:bCs/>
                <w:sz w:val="16"/>
                <w:szCs w:val="16"/>
              </w:rPr>
              <w:t xml:space="preserve"> </w:t>
            </w:r>
            <w:r>
              <w:rPr>
                <w:rFonts w:ascii="Sylfaen" w:hAnsi="Sylfaen" w:cs="Sylfaen"/>
                <w:b/>
                <w:bCs/>
                <w:sz w:val="16"/>
                <w:szCs w:val="16"/>
              </w:rPr>
              <w:t>სახელმწიფო</w:t>
            </w:r>
            <w:r>
              <w:rPr>
                <w:rFonts w:ascii="Arial CYR" w:hAnsi="Arial CYR" w:cs="Arial CYR"/>
                <w:b/>
                <w:bCs/>
                <w:sz w:val="16"/>
                <w:szCs w:val="16"/>
              </w:rPr>
              <w:t xml:space="preserve"> </w:t>
            </w:r>
            <w:r>
              <w:rPr>
                <w:rFonts w:ascii="Sylfaen" w:hAnsi="Sylfaen" w:cs="Sylfaen"/>
                <w:b/>
                <w:bCs/>
                <w:sz w:val="16"/>
                <w:szCs w:val="16"/>
              </w:rPr>
              <w:t>ბიუჯეტიდან</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3F4BD9" w14:textId="77777777" w:rsidR="00902E3F" w:rsidRDefault="00902E3F">
            <w:pPr>
              <w:jc w:val="center"/>
              <w:rPr>
                <w:rFonts w:ascii="Arial CYR" w:hAnsi="Arial CYR" w:cs="Arial CYR"/>
                <w:sz w:val="16"/>
                <w:szCs w:val="16"/>
              </w:rPr>
            </w:pPr>
            <w:r>
              <w:rPr>
                <w:rFonts w:ascii="Arial CYR" w:hAnsi="Arial CYR" w:cs="Arial CYR"/>
                <w:sz w:val="16"/>
                <w:szCs w:val="16"/>
              </w:rPr>
              <w:t xml:space="preserve">          13 715,5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4D97D4" w14:textId="77777777" w:rsidR="00902E3F" w:rsidRDefault="00902E3F">
            <w:pPr>
              <w:jc w:val="center"/>
              <w:rPr>
                <w:rFonts w:ascii="Arial CYR" w:hAnsi="Arial CYR" w:cs="Arial CYR"/>
                <w:sz w:val="16"/>
                <w:szCs w:val="16"/>
              </w:rPr>
            </w:pPr>
            <w:r>
              <w:rPr>
                <w:rFonts w:ascii="Arial CYR" w:hAnsi="Arial CYR" w:cs="Arial CYR"/>
                <w:sz w:val="16"/>
                <w:szCs w:val="16"/>
              </w:rPr>
              <w:t xml:space="preserve">            8 358,3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C66B3E" w14:textId="77777777" w:rsidR="00902E3F" w:rsidRDefault="00902E3F">
            <w:pPr>
              <w:jc w:val="center"/>
              <w:rPr>
                <w:rFonts w:ascii="Arial CYR" w:hAnsi="Arial CYR" w:cs="Arial CYR"/>
                <w:sz w:val="16"/>
                <w:szCs w:val="16"/>
              </w:rPr>
            </w:pPr>
            <w:r>
              <w:rPr>
                <w:rFonts w:ascii="Arial CYR" w:hAnsi="Arial CYR" w:cs="Arial CYR"/>
                <w:sz w:val="16"/>
                <w:szCs w:val="16"/>
              </w:rPr>
              <w:t xml:space="preserve">            3 936,0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0D1173" w14:textId="77777777" w:rsidR="00902E3F" w:rsidRDefault="00902E3F">
            <w:pPr>
              <w:jc w:val="center"/>
              <w:rPr>
                <w:rFonts w:ascii="Arial CYR" w:hAnsi="Arial CYR" w:cs="Arial CYR"/>
                <w:sz w:val="16"/>
                <w:szCs w:val="16"/>
              </w:rPr>
            </w:pPr>
            <w:r>
              <w:rPr>
                <w:rFonts w:ascii="Arial CYR" w:hAnsi="Arial CYR" w:cs="Arial CYR"/>
                <w:sz w:val="16"/>
                <w:szCs w:val="16"/>
              </w:rPr>
              <w:t xml:space="preserve">      4 146,0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634025" w14:textId="77777777" w:rsidR="00902E3F" w:rsidRDefault="00902E3F">
            <w:pPr>
              <w:jc w:val="center"/>
              <w:rPr>
                <w:rFonts w:ascii="Arial CYR" w:hAnsi="Arial CYR" w:cs="Arial CYR"/>
                <w:sz w:val="16"/>
                <w:szCs w:val="16"/>
              </w:rPr>
            </w:pPr>
            <w:r>
              <w:rPr>
                <w:rFonts w:ascii="Arial CYR" w:hAnsi="Arial CYR" w:cs="Arial CYR"/>
                <w:sz w:val="16"/>
                <w:szCs w:val="16"/>
              </w:rPr>
              <w:t xml:space="preserve">      4 436,0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A09D56" w14:textId="77777777" w:rsidR="00902E3F" w:rsidRDefault="00902E3F">
            <w:pPr>
              <w:jc w:val="center"/>
              <w:rPr>
                <w:rFonts w:ascii="Arial CYR" w:hAnsi="Arial CYR" w:cs="Arial CYR"/>
                <w:sz w:val="16"/>
                <w:szCs w:val="16"/>
              </w:rPr>
            </w:pPr>
            <w:r>
              <w:rPr>
                <w:rFonts w:ascii="Arial CYR" w:hAnsi="Arial CYR" w:cs="Arial CYR"/>
                <w:sz w:val="16"/>
                <w:szCs w:val="16"/>
              </w:rPr>
              <w:t xml:space="preserve">       4 351,0   </w:t>
            </w:r>
          </w:p>
        </w:tc>
      </w:tr>
      <w:tr w:rsidR="00902E3F" w14:paraId="2ACCDE2E" w14:textId="77777777" w:rsidTr="00902E3F">
        <w:trPr>
          <w:trHeight w:val="570"/>
        </w:trPr>
        <w:tc>
          <w:tcPr>
            <w:tcW w:w="63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8CA1FF" w14:textId="77777777" w:rsidR="00902E3F" w:rsidRDefault="00902E3F">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სპეციალური</w:t>
            </w:r>
            <w:r>
              <w:rPr>
                <w:rFonts w:ascii="Arial CYR" w:hAnsi="Arial CYR" w:cs="Arial CYR"/>
                <w:b/>
                <w:bCs/>
                <w:sz w:val="16"/>
                <w:szCs w:val="16"/>
              </w:rPr>
              <w:t xml:space="preserve"> </w:t>
            </w:r>
            <w:r>
              <w:rPr>
                <w:rFonts w:ascii="Sylfaen" w:hAnsi="Sylfaen" w:cs="Sylfaen"/>
                <w:b/>
                <w:bCs/>
                <w:sz w:val="16"/>
                <w:szCs w:val="16"/>
              </w:rPr>
              <w:t>ტრანსფერი</w:t>
            </w:r>
            <w:r>
              <w:rPr>
                <w:rFonts w:ascii="Arial CYR" w:hAnsi="Arial CYR" w:cs="Arial CYR"/>
                <w:b/>
                <w:bCs/>
                <w:sz w:val="16"/>
                <w:szCs w:val="16"/>
              </w:rPr>
              <w:t xml:space="preserve"> (</w:t>
            </w:r>
            <w:r>
              <w:rPr>
                <w:rFonts w:ascii="Sylfaen" w:hAnsi="Sylfaen" w:cs="Sylfaen"/>
                <w:b/>
                <w:bCs/>
                <w:sz w:val="16"/>
                <w:szCs w:val="16"/>
              </w:rPr>
              <w:t>ფინანსური</w:t>
            </w:r>
            <w:r>
              <w:rPr>
                <w:rFonts w:ascii="Arial CYR" w:hAnsi="Arial CYR" w:cs="Arial CYR"/>
                <w:b/>
                <w:bCs/>
                <w:sz w:val="16"/>
                <w:szCs w:val="16"/>
              </w:rPr>
              <w:t xml:space="preserve"> </w:t>
            </w:r>
            <w:r>
              <w:rPr>
                <w:rFonts w:ascii="Sylfaen" w:hAnsi="Sylfaen" w:cs="Sylfaen"/>
                <w:b/>
                <w:bCs/>
                <w:sz w:val="16"/>
                <w:szCs w:val="16"/>
              </w:rPr>
              <w:t>დახმარება</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2F8084" w14:textId="77777777" w:rsidR="00902E3F" w:rsidRDefault="00902E3F">
            <w:pPr>
              <w:jc w:val="center"/>
              <w:rPr>
                <w:rFonts w:ascii="Arial CYR" w:hAnsi="Arial CYR" w:cs="Arial CYR"/>
                <w:sz w:val="16"/>
                <w:szCs w:val="16"/>
              </w:rPr>
            </w:pPr>
            <w:r>
              <w:rPr>
                <w:rFonts w:ascii="Arial CYR" w:hAnsi="Arial CYR" w:cs="Arial CYR"/>
                <w:sz w:val="16"/>
                <w:szCs w:val="16"/>
              </w:rPr>
              <w:t xml:space="preserve">               600,0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62095E" w14:textId="77777777" w:rsidR="00902E3F" w:rsidRDefault="00902E3F">
            <w:pPr>
              <w:jc w:val="center"/>
              <w:rPr>
                <w:rFonts w:ascii="Arial CYR" w:hAnsi="Arial CYR" w:cs="Arial CYR"/>
                <w:sz w:val="16"/>
                <w:szCs w:val="16"/>
              </w:rPr>
            </w:pPr>
            <w:r>
              <w:rPr>
                <w:rFonts w:ascii="Arial CYR" w:hAnsi="Arial CYR" w:cs="Arial CYR"/>
                <w:sz w:val="16"/>
                <w:szCs w:val="16"/>
              </w:rPr>
              <w:t xml:space="preserve">               900,0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0E2495" w14:textId="77777777" w:rsidR="00902E3F" w:rsidRDefault="00902E3F">
            <w:pPr>
              <w:jc w:val="center"/>
              <w:rPr>
                <w:rFonts w:ascii="Arial CYR" w:hAnsi="Arial CYR" w:cs="Arial CYR"/>
                <w:sz w:val="16"/>
                <w:szCs w:val="16"/>
              </w:rPr>
            </w:pPr>
            <w:r>
              <w:rPr>
                <w:rFonts w:ascii="Arial CYR" w:hAnsi="Arial CYR" w:cs="Arial CYR"/>
                <w:sz w:val="16"/>
                <w:szCs w:val="16"/>
              </w:rPr>
              <w:t xml:space="preserve">            3 540,0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9E1BE7" w14:textId="77777777" w:rsidR="00902E3F" w:rsidRDefault="00902E3F">
            <w:pPr>
              <w:jc w:val="center"/>
              <w:rPr>
                <w:rFonts w:ascii="Arial CYR" w:hAnsi="Arial CYR" w:cs="Arial CYR"/>
                <w:sz w:val="16"/>
                <w:szCs w:val="16"/>
              </w:rPr>
            </w:pPr>
            <w:r>
              <w:rPr>
                <w:rFonts w:ascii="Arial CYR" w:hAnsi="Arial CYR" w:cs="Arial CYR"/>
                <w:sz w:val="16"/>
                <w:szCs w:val="16"/>
              </w:rPr>
              <w:t xml:space="preserve">      3 715,0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15A77" w14:textId="77777777" w:rsidR="00902E3F" w:rsidRDefault="00902E3F">
            <w:pPr>
              <w:jc w:val="center"/>
              <w:rPr>
                <w:rFonts w:ascii="Arial CYR" w:hAnsi="Arial CYR" w:cs="Arial CYR"/>
                <w:sz w:val="16"/>
                <w:szCs w:val="16"/>
              </w:rPr>
            </w:pPr>
            <w:r>
              <w:rPr>
                <w:rFonts w:ascii="Arial CYR" w:hAnsi="Arial CYR" w:cs="Arial CYR"/>
                <w:sz w:val="16"/>
                <w:szCs w:val="16"/>
              </w:rPr>
              <w:t xml:space="preserve">      3 966,0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185049" w14:textId="77777777" w:rsidR="00902E3F" w:rsidRDefault="00902E3F">
            <w:pPr>
              <w:jc w:val="center"/>
              <w:rPr>
                <w:rFonts w:ascii="Arial CYR" w:hAnsi="Arial CYR" w:cs="Arial CYR"/>
                <w:sz w:val="16"/>
                <w:szCs w:val="16"/>
              </w:rPr>
            </w:pPr>
            <w:r>
              <w:rPr>
                <w:rFonts w:ascii="Arial CYR" w:hAnsi="Arial CYR" w:cs="Arial CYR"/>
                <w:sz w:val="16"/>
                <w:szCs w:val="16"/>
              </w:rPr>
              <w:t xml:space="preserve">       3 840,0   </w:t>
            </w:r>
          </w:p>
        </w:tc>
      </w:tr>
      <w:tr w:rsidR="00902E3F" w14:paraId="199B7FFA" w14:textId="77777777" w:rsidTr="00902E3F">
        <w:trPr>
          <w:trHeight w:val="570"/>
        </w:trPr>
        <w:tc>
          <w:tcPr>
            <w:tcW w:w="63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746680" w14:textId="77777777" w:rsidR="00902E3F" w:rsidRDefault="00902E3F">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მიზნობრივი</w:t>
            </w:r>
            <w:r>
              <w:rPr>
                <w:rFonts w:ascii="Arial CYR" w:hAnsi="Arial CYR" w:cs="Arial CYR"/>
                <w:b/>
                <w:bCs/>
                <w:sz w:val="16"/>
                <w:szCs w:val="16"/>
              </w:rPr>
              <w:t xml:space="preserve"> </w:t>
            </w:r>
            <w:r>
              <w:rPr>
                <w:rFonts w:ascii="Sylfaen" w:hAnsi="Sylfaen" w:cs="Sylfaen"/>
                <w:b/>
                <w:bCs/>
                <w:sz w:val="16"/>
                <w:szCs w:val="16"/>
              </w:rPr>
              <w:t>ტრანსფერი</w:t>
            </w:r>
            <w:r>
              <w:rPr>
                <w:rFonts w:ascii="Arial CYR" w:hAnsi="Arial CYR" w:cs="Arial CYR"/>
                <w:b/>
                <w:bCs/>
                <w:sz w:val="16"/>
                <w:szCs w:val="16"/>
              </w:rPr>
              <w:t xml:space="preserve"> </w:t>
            </w:r>
            <w:r>
              <w:rPr>
                <w:rFonts w:ascii="Sylfaen" w:hAnsi="Sylfaen" w:cs="Sylfaen"/>
                <w:b/>
                <w:bCs/>
                <w:sz w:val="16"/>
                <w:szCs w:val="16"/>
              </w:rPr>
              <w:t>დელეგირებული</w:t>
            </w:r>
            <w:r>
              <w:rPr>
                <w:rFonts w:ascii="Arial CYR" w:hAnsi="Arial CYR" w:cs="Arial CYR"/>
                <w:b/>
                <w:bCs/>
                <w:sz w:val="16"/>
                <w:szCs w:val="16"/>
              </w:rPr>
              <w:t xml:space="preserve"> </w:t>
            </w:r>
            <w:r>
              <w:rPr>
                <w:rFonts w:ascii="Sylfaen" w:hAnsi="Sylfaen" w:cs="Sylfaen"/>
                <w:b/>
                <w:bCs/>
                <w:sz w:val="16"/>
                <w:szCs w:val="16"/>
              </w:rPr>
              <w:t>უფლებამოსილების</w:t>
            </w:r>
            <w:r>
              <w:rPr>
                <w:rFonts w:ascii="Arial CYR" w:hAnsi="Arial CYR" w:cs="Arial CYR"/>
                <w:b/>
                <w:bCs/>
                <w:sz w:val="16"/>
                <w:szCs w:val="16"/>
              </w:rPr>
              <w:t xml:space="preserve"> </w:t>
            </w:r>
            <w:r>
              <w:rPr>
                <w:rFonts w:ascii="Sylfaen" w:hAnsi="Sylfaen" w:cs="Sylfaen"/>
                <w:b/>
                <w:bCs/>
                <w:sz w:val="16"/>
                <w:szCs w:val="16"/>
              </w:rPr>
              <w:t>განსახორციელებლად</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8D0388" w14:textId="77777777" w:rsidR="00902E3F" w:rsidRDefault="00902E3F">
            <w:pPr>
              <w:jc w:val="center"/>
              <w:rPr>
                <w:rFonts w:ascii="Arial CYR" w:hAnsi="Arial CYR" w:cs="Arial CYR"/>
                <w:sz w:val="16"/>
                <w:szCs w:val="16"/>
              </w:rPr>
            </w:pPr>
            <w:r>
              <w:rPr>
                <w:rFonts w:ascii="Arial CYR" w:hAnsi="Arial CYR" w:cs="Arial CYR"/>
                <w:sz w:val="16"/>
                <w:szCs w:val="16"/>
              </w:rPr>
              <w:t xml:space="preserve">            1 301,6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CD59BD" w14:textId="77777777" w:rsidR="00902E3F" w:rsidRDefault="00902E3F">
            <w:pPr>
              <w:jc w:val="center"/>
              <w:rPr>
                <w:rFonts w:ascii="Arial CYR" w:hAnsi="Arial CYR" w:cs="Arial CYR"/>
                <w:sz w:val="16"/>
                <w:szCs w:val="16"/>
              </w:rPr>
            </w:pPr>
            <w:r>
              <w:rPr>
                <w:rFonts w:ascii="Arial CYR" w:hAnsi="Arial CYR" w:cs="Arial CYR"/>
                <w:sz w:val="16"/>
                <w:szCs w:val="16"/>
              </w:rPr>
              <w:t xml:space="preserve">            1 835,7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F87FA0" w14:textId="77777777" w:rsidR="00902E3F" w:rsidRDefault="00902E3F">
            <w:pPr>
              <w:jc w:val="center"/>
              <w:rPr>
                <w:rFonts w:ascii="Arial CYR" w:hAnsi="Arial CYR" w:cs="Arial CYR"/>
                <w:sz w:val="16"/>
                <w:szCs w:val="16"/>
              </w:rPr>
            </w:pPr>
            <w:r>
              <w:rPr>
                <w:rFonts w:ascii="Arial CYR" w:hAnsi="Arial CYR" w:cs="Arial CYR"/>
                <w:sz w:val="16"/>
                <w:szCs w:val="16"/>
              </w:rPr>
              <w:t xml:space="preserve">               396,0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450068" w14:textId="77777777" w:rsidR="00902E3F" w:rsidRDefault="00902E3F">
            <w:pPr>
              <w:jc w:val="center"/>
              <w:rPr>
                <w:rFonts w:ascii="Arial CYR" w:hAnsi="Arial CYR" w:cs="Arial CYR"/>
                <w:sz w:val="16"/>
                <w:szCs w:val="16"/>
              </w:rPr>
            </w:pPr>
            <w:r>
              <w:rPr>
                <w:rFonts w:ascii="Arial CYR" w:hAnsi="Arial CYR" w:cs="Arial CYR"/>
                <w:sz w:val="16"/>
                <w:szCs w:val="16"/>
              </w:rPr>
              <w:t xml:space="preserve">         431,0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2D631C" w14:textId="77777777" w:rsidR="00902E3F" w:rsidRDefault="00902E3F">
            <w:pPr>
              <w:jc w:val="center"/>
              <w:rPr>
                <w:rFonts w:ascii="Arial CYR" w:hAnsi="Arial CYR" w:cs="Arial CYR"/>
                <w:sz w:val="16"/>
                <w:szCs w:val="16"/>
              </w:rPr>
            </w:pPr>
            <w:r>
              <w:rPr>
                <w:rFonts w:ascii="Arial CYR" w:hAnsi="Arial CYR" w:cs="Arial CYR"/>
                <w:sz w:val="16"/>
                <w:szCs w:val="16"/>
              </w:rPr>
              <w:t xml:space="preserve">         470,0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3FEE07" w14:textId="77777777" w:rsidR="00902E3F" w:rsidRDefault="00902E3F">
            <w:pPr>
              <w:jc w:val="center"/>
              <w:rPr>
                <w:rFonts w:ascii="Arial CYR" w:hAnsi="Arial CYR" w:cs="Arial CYR"/>
                <w:sz w:val="16"/>
                <w:szCs w:val="16"/>
              </w:rPr>
            </w:pPr>
            <w:r>
              <w:rPr>
                <w:rFonts w:ascii="Arial CYR" w:hAnsi="Arial CYR" w:cs="Arial CYR"/>
                <w:sz w:val="16"/>
                <w:szCs w:val="16"/>
              </w:rPr>
              <w:t xml:space="preserve">          511,0   </w:t>
            </w:r>
          </w:p>
        </w:tc>
      </w:tr>
      <w:tr w:rsidR="00902E3F" w14:paraId="7CA77029" w14:textId="77777777" w:rsidTr="00902E3F">
        <w:trPr>
          <w:trHeight w:val="570"/>
        </w:trPr>
        <w:tc>
          <w:tcPr>
            <w:tcW w:w="63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894FFD" w14:textId="77777777" w:rsidR="00902E3F" w:rsidRDefault="00902E3F">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კაპიტალური</w:t>
            </w:r>
            <w:r>
              <w:rPr>
                <w:rFonts w:ascii="Arial CYR" w:hAnsi="Arial CYR" w:cs="Arial CYR"/>
                <w:b/>
                <w:bCs/>
                <w:sz w:val="16"/>
                <w:szCs w:val="16"/>
              </w:rPr>
              <w:t xml:space="preserve"> </w:t>
            </w:r>
            <w:r>
              <w:rPr>
                <w:rFonts w:ascii="Sylfaen" w:hAnsi="Sylfaen" w:cs="Sylfaen"/>
                <w:b/>
                <w:bCs/>
                <w:sz w:val="16"/>
                <w:szCs w:val="16"/>
              </w:rPr>
              <w:t>ტრანსფერი</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CEA9A1" w14:textId="77777777" w:rsidR="00902E3F" w:rsidRDefault="00902E3F">
            <w:pPr>
              <w:jc w:val="center"/>
              <w:rPr>
                <w:rFonts w:ascii="Arial CYR" w:hAnsi="Arial CYR" w:cs="Arial CYR"/>
                <w:sz w:val="16"/>
                <w:szCs w:val="16"/>
              </w:rPr>
            </w:pPr>
            <w:r>
              <w:rPr>
                <w:rFonts w:ascii="Arial CYR" w:hAnsi="Arial CYR" w:cs="Arial CYR"/>
                <w:sz w:val="16"/>
                <w:szCs w:val="16"/>
              </w:rPr>
              <w:t xml:space="preserve">          11 068,9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4E3DC2" w14:textId="77777777" w:rsidR="00902E3F" w:rsidRDefault="00902E3F">
            <w:pPr>
              <w:jc w:val="center"/>
              <w:rPr>
                <w:rFonts w:ascii="Arial CYR" w:hAnsi="Arial CYR" w:cs="Arial CYR"/>
                <w:sz w:val="16"/>
                <w:szCs w:val="16"/>
              </w:rPr>
            </w:pPr>
            <w:r>
              <w:rPr>
                <w:rFonts w:ascii="Arial CYR" w:hAnsi="Arial CYR" w:cs="Arial CYR"/>
                <w:sz w:val="16"/>
                <w:szCs w:val="16"/>
              </w:rPr>
              <w:t xml:space="preserve">            4 297,6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A42520" w14:textId="77777777" w:rsidR="00902E3F" w:rsidRDefault="00902E3F">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311AF6" w14:textId="77777777" w:rsidR="00902E3F" w:rsidRDefault="00902E3F">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41D24" w14:textId="77777777" w:rsidR="00902E3F" w:rsidRDefault="00902E3F">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3EDCBF" w14:textId="77777777" w:rsidR="00902E3F" w:rsidRDefault="00902E3F">
            <w:pPr>
              <w:jc w:val="center"/>
              <w:rPr>
                <w:rFonts w:ascii="Arial CYR" w:hAnsi="Arial CYR" w:cs="Arial CYR"/>
                <w:sz w:val="16"/>
                <w:szCs w:val="16"/>
              </w:rPr>
            </w:pPr>
            <w:r>
              <w:rPr>
                <w:rFonts w:ascii="Arial CYR" w:hAnsi="Arial CYR" w:cs="Arial CYR"/>
                <w:sz w:val="16"/>
                <w:szCs w:val="16"/>
              </w:rPr>
              <w:t xml:space="preserve">               -     </w:t>
            </w:r>
          </w:p>
        </w:tc>
      </w:tr>
      <w:tr w:rsidR="00902E3F" w14:paraId="3174D5E5" w14:textId="77777777" w:rsidTr="00902E3F">
        <w:trPr>
          <w:trHeight w:val="570"/>
        </w:trPr>
        <w:tc>
          <w:tcPr>
            <w:tcW w:w="63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86E0F0" w14:textId="77777777" w:rsidR="00902E3F" w:rsidRDefault="00902E3F">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ინფრასტრუქტურის</w:t>
            </w:r>
            <w:r>
              <w:rPr>
                <w:rFonts w:ascii="Arial CYR" w:hAnsi="Arial CYR" w:cs="Arial CYR"/>
                <w:b/>
                <w:bCs/>
                <w:sz w:val="16"/>
                <w:szCs w:val="16"/>
              </w:rPr>
              <w:t xml:space="preserve"> </w:t>
            </w:r>
            <w:r>
              <w:rPr>
                <w:rFonts w:ascii="Sylfaen" w:hAnsi="Sylfaen" w:cs="Sylfaen"/>
                <w:b/>
                <w:bCs/>
                <w:sz w:val="16"/>
                <w:szCs w:val="16"/>
              </w:rPr>
              <w:t>განვითარებისათვის</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701D65" w14:textId="77777777" w:rsidR="00902E3F" w:rsidRDefault="00902E3F">
            <w:pPr>
              <w:jc w:val="center"/>
              <w:rPr>
                <w:rFonts w:ascii="Arial CYR" w:hAnsi="Arial CYR" w:cs="Arial CYR"/>
                <w:sz w:val="16"/>
                <w:szCs w:val="16"/>
              </w:rPr>
            </w:pPr>
            <w:r>
              <w:rPr>
                <w:rFonts w:ascii="Arial CYR" w:hAnsi="Arial CYR" w:cs="Arial CYR"/>
                <w:sz w:val="16"/>
                <w:szCs w:val="16"/>
              </w:rPr>
              <w:t xml:space="preserve">          10 282,6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248D1A" w14:textId="77777777" w:rsidR="00902E3F" w:rsidRDefault="00902E3F">
            <w:pPr>
              <w:jc w:val="center"/>
              <w:rPr>
                <w:rFonts w:ascii="Arial CYR" w:hAnsi="Arial CYR" w:cs="Arial CYR"/>
                <w:sz w:val="16"/>
                <w:szCs w:val="16"/>
              </w:rPr>
            </w:pPr>
            <w:r>
              <w:rPr>
                <w:rFonts w:ascii="Arial CYR" w:hAnsi="Arial CYR" w:cs="Arial CYR"/>
                <w:sz w:val="16"/>
                <w:szCs w:val="16"/>
              </w:rPr>
              <w:t xml:space="preserve">            3 406,6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45D705" w14:textId="77777777" w:rsidR="00902E3F" w:rsidRDefault="00902E3F">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56939E" w14:textId="77777777" w:rsidR="00902E3F" w:rsidRDefault="00902E3F">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69D2BE" w14:textId="77777777" w:rsidR="00902E3F" w:rsidRDefault="00902E3F">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C67B4C" w14:textId="77777777" w:rsidR="00902E3F" w:rsidRDefault="00902E3F">
            <w:pPr>
              <w:jc w:val="center"/>
              <w:rPr>
                <w:rFonts w:ascii="Arial CYR" w:hAnsi="Arial CYR" w:cs="Arial CYR"/>
                <w:sz w:val="16"/>
                <w:szCs w:val="16"/>
              </w:rPr>
            </w:pPr>
            <w:r>
              <w:rPr>
                <w:rFonts w:ascii="Arial CYR" w:hAnsi="Arial CYR" w:cs="Arial CYR"/>
                <w:sz w:val="16"/>
                <w:szCs w:val="16"/>
              </w:rPr>
              <w:t> </w:t>
            </w:r>
          </w:p>
        </w:tc>
      </w:tr>
      <w:tr w:rsidR="00902E3F" w14:paraId="327626F9" w14:textId="77777777" w:rsidTr="00902E3F">
        <w:trPr>
          <w:trHeight w:val="570"/>
        </w:trPr>
        <w:tc>
          <w:tcPr>
            <w:tcW w:w="63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3E9060" w14:textId="77777777" w:rsidR="00902E3F" w:rsidRDefault="00902E3F">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სკოლების</w:t>
            </w:r>
            <w:r>
              <w:rPr>
                <w:rFonts w:ascii="Arial CYR" w:hAnsi="Arial CYR" w:cs="Arial CYR"/>
                <w:b/>
                <w:bCs/>
                <w:sz w:val="16"/>
                <w:szCs w:val="16"/>
              </w:rPr>
              <w:t xml:space="preserve"> </w:t>
            </w:r>
            <w:r>
              <w:rPr>
                <w:rFonts w:ascii="Sylfaen" w:hAnsi="Sylfaen" w:cs="Sylfaen"/>
                <w:b/>
                <w:bCs/>
                <w:sz w:val="16"/>
                <w:szCs w:val="16"/>
              </w:rPr>
              <w:t>სარეაბილიტაციო</w:t>
            </w:r>
            <w:r>
              <w:rPr>
                <w:rFonts w:ascii="Arial CYR" w:hAnsi="Arial CYR" w:cs="Arial CYR"/>
                <w:b/>
                <w:bCs/>
                <w:sz w:val="16"/>
                <w:szCs w:val="16"/>
              </w:rPr>
              <w:t xml:space="preserve"> </w:t>
            </w:r>
            <w:r>
              <w:rPr>
                <w:rFonts w:ascii="Sylfaen" w:hAnsi="Sylfaen" w:cs="Sylfaen"/>
                <w:b/>
                <w:bCs/>
                <w:sz w:val="16"/>
                <w:szCs w:val="16"/>
              </w:rPr>
              <w:t>ღონისძიებები</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359913" w14:textId="77777777" w:rsidR="00902E3F" w:rsidRDefault="00902E3F">
            <w:pPr>
              <w:jc w:val="center"/>
              <w:rPr>
                <w:rFonts w:ascii="Arial CYR" w:hAnsi="Arial CYR" w:cs="Arial CYR"/>
                <w:sz w:val="16"/>
                <w:szCs w:val="16"/>
              </w:rPr>
            </w:pPr>
            <w:r>
              <w:rPr>
                <w:rFonts w:ascii="Arial CYR" w:hAnsi="Arial CYR" w:cs="Arial CYR"/>
                <w:sz w:val="16"/>
                <w:szCs w:val="16"/>
              </w:rPr>
              <w:t xml:space="preserve">                 96,3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3E64D1" w14:textId="77777777" w:rsidR="00902E3F" w:rsidRDefault="00902E3F">
            <w:pPr>
              <w:jc w:val="center"/>
              <w:rPr>
                <w:rFonts w:ascii="Arial CYR" w:hAnsi="Arial CYR" w:cs="Arial CYR"/>
                <w:sz w:val="16"/>
                <w:szCs w:val="16"/>
              </w:rPr>
            </w:pPr>
            <w:r>
              <w:rPr>
                <w:rFonts w:ascii="Arial CYR" w:hAnsi="Arial CYR" w:cs="Arial CYR"/>
                <w:sz w:val="16"/>
                <w:szCs w:val="16"/>
              </w:rPr>
              <w:t xml:space="preserve">               201,0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AE6397" w14:textId="77777777" w:rsidR="00902E3F" w:rsidRDefault="00902E3F">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2F8480" w14:textId="77777777" w:rsidR="00902E3F" w:rsidRDefault="00902E3F">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FB0AE0" w14:textId="77777777" w:rsidR="00902E3F" w:rsidRDefault="00902E3F">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DD0E30" w14:textId="77777777" w:rsidR="00902E3F" w:rsidRDefault="00902E3F">
            <w:pPr>
              <w:jc w:val="center"/>
              <w:rPr>
                <w:rFonts w:ascii="Arial CYR" w:hAnsi="Arial CYR" w:cs="Arial CYR"/>
                <w:sz w:val="16"/>
                <w:szCs w:val="16"/>
              </w:rPr>
            </w:pPr>
            <w:r>
              <w:rPr>
                <w:rFonts w:ascii="Arial CYR" w:hAnsi="Arial CYR" w:cs="Arial CYR"/>
                <w:sz w:val="16"/>
                <w:szCs w:val="16"/>
              </w:rPr>
              <w:t> </w:t>
            </w:r>
          </w:p>
        </w:tc>
      </w:tr>
      <w:tr w:rsidR="00902E3F" w14:paraId="051315B2" w14:textId="77777777" w:rsidTr="00902E3F">
        <w:trPr>
          <w:trHeight w:val="570"/>
        </w:trPr>
        <w:tc>
          <w:tcPr>
            <w:tcW w:w="63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C1E8A2" w14:textId="77777777" w:rsidR="00902E3F" w:rsidRDefault="00902E3F">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სოფლის</w:t>
            </w:r>
            <w:r>
              <w:rPr>
                <w:rFonts w:ascii="Arial CYR" w:hAnsi="Arial CYR" w:cs="Arial CYR"/>
                <w:b/>
                <w:bCs/>
                <w:sz w:val="16"/>
                <w:szCs w:val="16"/>
              </w:rPr>
              <w:t xml:space="preserve"> </w:t>
            </w:r>
            <w:r>
              <w:rPr>
                <w:rFonts w:ascii="Sylfaen" w:hAnsi="Sylfaen" w:cs="Sylfaen"/>
                <w:b/>
                <w:bCs/>
                <w:sz w:val="16"/>
                <w:szCs w:val="16"/>
              </w:rPr>
              <w:t>მხარდაჭერის</w:t>
            </w:r>
            <w:r>
              <w:rPr>
                <w:rFonts w:ascii="Arial CYR" w:hAnsi="Arial CYR" w:cs="Arial CYR"/>
                <w:b/>
                <w:bCs/>
                <w:sz w:val="16"/>
                <w:szCs w:val="16"/>
              </w:rPr>
              <w:t xml:space="preserve"> </w:t>
            </w:r>
            <w:r>
              <w:rPr>
                <w:rFonts w:ascii="Sylfaen" w:hAnsi="Sylfaen" w:cs="Sylfaen"/>
                <w:b/>
                <w:bCs/>
                <w:sz w:val="16"/>
                <w:szCs w:val="16"/>
              </w:rPr>
              <w:t>პროგრამა</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068850" w14:textId="77777777" w:rsidR="00902E3F" w:rsidRDefault="00902E3F">
            <w:pPr>
              <w:jc w:val="center"/>
              <w:rPr>
                <w:rFonts w:ascii="Arial CYR" w:hAnsi="Arial CYR" w:cs="Arial CYR"/>
                <w:sz w:val="16"/>
                <w:szCs w:val="16"/>
              </w:rPr>
            </w:pPr>
            <w:r>
              <w:rPr>
                <w:rFonts w:ascii="Arial CYR" w:hAnsi="Arial CYR" w:cs="Arial CYR"/>
                <w:sz w:val="16"/>
                <w:szCs w:val="16"/>
              </w:rPr>
              <w:t xml:space="preserve">               690,0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A82979" w14:textId="77777777" w:rsidR="00902E3F" w:rsidRDefault="00902E3F">
            <w:pPr>
              <w:jc w:val="center"/>
              <w:rPr>
                <w:rFonts w:ascii="Arial CYR" w:hAnsi="Arial CYR" w:cs="Arial CYR"/>
                <w:sz w:val="16"/>
                <w:szCs w:val="16"/>
              </w:rPr>
            </w:pPr>
            <w:r>
              <w:rPr>
                <w:rFonts w:ascii="Arial CYR" w:hAnsi="Arial CYR" w:cs="Arial CYR"/>
                <w:sz w:val="16"/>
                <w:szCs w:val="16"/>
              </w:rPr>
              <w:t xml:space="preserve">               690,0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4BDA94" w14:textId="77777777" w:rsidR="00902E3F" w:rsidRDefault="00902E3F">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0D2E83" w14:textId="77777777" w:rsidR="00902E3F" w:rsidRDefault="00902E3F">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BE541E" w14:textId="77777777" w:rsidR="00902E3F" w:rsidRDefault="00902E3F">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ADFEC1" w14:textId="77777777" w:rsidR="00902E3F" w:rsidRDefault="00902E3F">
            <w:pPr>
              <w:jc w:val="center"/>
              <w:rPr>
                <w:rFonts w:ascii="Arial CYR" w:hAnsi="Arial CYR" w:cs="Arial CYR"/>
                <w:sz w:val="16"/>
                <w:szCs w:val="16"/>
              </w:rPr>
            </w:pPr>
            <w:r>
              <w:rPr>
                <w:rFonts w:ascii="Arial CYR" w:hAnsi="Arial CYR" w:cs="Arial CYR"/>
                <w:sz w:val="16"/>
                <w:szCs w:val="16"/>
              </w:rPr>
              <w:t> </w:t>
            </w:r>
          </w:p>
        </w:tc>
      </w:tr>
      <w:tr w:rsidR="00902E3F" w14:paraId="441BDA98" w14:textId="77777777" w:rsidTr="00902E3F">
        <w:trPr>
          <w:trHeight w:val="570"/>
        </w:trPr>
        <w:tc>
          <w:tcPr>
            <w:tcW w:w="63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341080" w14:textId="77777777" w:rsidR="00902E3F" w:rsidRDefault="00902E3F">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სპეციალური</w:t>
            </w:r>
            <w:r>
              <w:rPr>
                <w:rFonts w:ascii="Arial CYR" w:hAnsi="Arial CYR" w:cs="Arial CYR"/>
                <w:b/>
                <w:bCs/>
                <w:sz w:val="16"/>
                <w:szCs w:val="16"/>
              </w:rPr>
              <w:t xml:space="preserve"> </w:t>
            </w:r>
            <w:r>
              <w:rPr>
                <w:rFonts w:ascii="Sylfaen" w:hAnsi="Sylfaen" w:cs="Sylfaen"/>
                <w:b/>
                <w:bCs/>
                <w:sz w:val="16"/>
                <w:szCs w:val="16"/>
              </w:rPr>
              <w:t>ტრანსფერი</w:t>
            </w:r>
            <w:r>
              <w:rPr>
                <w:rFonts w:ascii="Arial CYR" w:hAnsi="Arial CYR" w:cs="Arial CYR"/>
                <w:b/>
                <w:bCs/>
                <w:sz w:val="16"/>
                <w:szCs w:val="16"/>
              </w:rPr>
              <w:t xml:space="preserve"> </w:t>
            </w:r>
            <w:r>
              <w:rPr>
                <w:rFonts w:ascii="Arial CYR" w:hAnsi="Arial CYR" w:cs="Arial CYR"/>
                <w:b/>
                <w:bCs/>
                <w:sz w:val="16"/>
                <w:szCs w:val="16"/>
              </w:rPr>
              <w:br/>
            </w:r>
            <w:r>
              <w:rPr>
                <w:rFonts w:ascii="Sylfaen" w:hAnsi="Sylfaen" w:cs="Sylfaen"/>
                <w:b/>
                <w:bCs/>
                <w:sz w:val="16"/>
                <w:szCs w:val="16"/>
              </w:rPr>
              <w:t>მათ</w:t>
            </w:r>
            <w:r>
              <w:rPr>
                <w:rFonts w:ascii="Arial CYR" w:hAnsi="Arial CYR" w:cs="Arial CYR"/>
                <w:b/>
                <w:bCs/>
                <w:sz w:val="16"/>
                <w:szCs w:val="16"/>
              </w:rPr>
              <w:t xml:space="preserve"> </w:t>
            </w:r>
            <w:r>
              <w:rPr>
                <w:rFonts w:ascii="Sylfaen" w:hAnsi="Sylfaen" w:cs="Sylfaen"/>
                <w:b/>
                <w:bCs/>
                <w:sz w:val="16"/>
                <w:szCs w:val="16"/>
              </w:rPr>
              <w:t>შორის</w:t>
            </w:r>
            <w:r>
              <w:rPr>
                <w:rFonts w:ascii="Arial CYR" w:hAnsi="Arial CYR" w:cs="Arial CYR"/>
                <w:b/>
                <w:bCs/>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69D93E" w14:textId="77777777" w:rsidR="00902E3F" w:rsidRDefault="00902E3F">
            <w:pPr>
              <w:jc w:val="center"/>
              <w:rPr>
                <w:rFonts w:ascii="Arial CYR" w:hAnsi="Arial CYR" w:cs="Arial CYR"/>
                <w:sz w:val="16"/>
                <w:szCs w:val="16"/>
              </w:rPr>
            </w:pPr>
            <w:r>
              <w:rPr>
                <w:rFonts w:ascii="Arial CYR" w:hAnsi="Arial CYR" w:cs="Arial CYR"/>
                <w:sz w:val="16"/>
                <w:szCs w:val="16"/>
              </w:rPr>
              <w:t xml:space="preserve">               745,0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BFD1BA" w14:textId="77777777" w:rsidR="00902E3F" w:rsidRDefault="00902E3F">
            <w:pPr>
              <w:jc w:val="center"/>
              <w:rPr>
                <w:rFonts w:ascii="Arial CYR" w:hAnsi="Arial CYR" w:cs="Arial CYR"/>
                <w:sz w:val="16"/>
                <w:szCs w:val="16"/>
              </w:rPr>
            </w:pPr>
            <w:r>
              <w:rPr>
                <w:rFonts w:ascii="Arial CYR" w:hAnsi="Arial CYR" w:cs="Arial CYR"/>
                <w:sz w:val="16"/>
                <w:szCs w:val="16"/>
              </w:rPr>
              <w:t xml:space="preserve">            1 325,0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DD9ADF" w14:textId="77777777" w:rsidR="00902E3F" w:rsidRDefault="00902E3F">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8B2FBB" w14:textId="77777777" w:rsidR="00902E3F" w:rsidRDefault="00902E3F">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B30727" w14:textId="77777777" w:rsidR="00902E3F" w:rsidRDefault="00902E3F">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26446D" w14:textId="77777777" w:rsidR="00902E3F" w:rsidRDefault="00902E3F">
            <w:pPr>
              <w:jc w:val="center"/>
              <w:rPr>
                <w:rFonts w:ascii="Arial CYR" w:hAnsi="Arial CYR" w:cs="Arial CYR"/>
                <w:sz w:val="16"/>
                <w:szCs w:val="16"/>
              </w:rPr>
            </w:pPr>
            <w:r>
              <w:rPr>
                <w:rFonts w:ascii="Arial CYR" w:hAnsi="Arial CYR" w:cs="Arial CYR"/>
                <w:sz w:val="16"/>
                <w:szCs w:val="16"/>
              </w:rPr>
              <w:t xml:space="preserve">               -     </w:t>
            </w:r>
          </w:p>
        </w:tc>
      </w:tr>
      <w:tr w:rsidR="00902E3F" w14:paraId="01A35BDE" w14:textId="77777777" w:rsidTr="00902E3F">
        <w:trPr>
          <w:trHeight w:val="525"/>
        </w:trPr>
        <w:tc>
          <w:tcPr>
            <w:tcW w:w="63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9DE09E" w14:textId="77777777" w:rsidR="00902E3F" w:rsidRDefault="00902E3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სტიქიის</w:t>
            </w:r>
            <w:r>
              <w:rPr>
                <w:rFonts w:ascii="Arial CYR" w:hAnsi="Arial CYR" w:cs="Arial CYR"/>
                <w:sz w:val="16"/>
                <w:szCs w:val="16"/>
              </w:rPr>
              <w:t xml:space="preserve"> </w:t>
            </w:r>
            <w:r>
              <w:rPr>
                <w:rFonts w:ascii="Sylfaen" w:hAnsi="Sylfaen" w:cs="Sylfaen"/>
                <w:sz w:val="16"/>
                <w:szCs w:val="16"/>
              </w:rPr>
              <w:t>შედეგების</w:t>
            </w:r>
            <w:r>
              <w:rPr>
                <w:rFonts w:ascii="Arial CYR" w:hAnsi="Arial CYR" w:cs="Arial CYR"/>
                <w:sz w:val="16"/>
                <w:szCs w:val="16"/>
              </w:rPr>
              <w:t xml:space="preserve"> </w:t>
            </w:r>
            <w:r>
              <w:rPr>
                <w:rFonts w:ascii="Sylfaen" w:hAnsi="Sylfaen" w:cs="Sylfaen"/>
                <w:sz w:val="16"/>
                <w:szCs w:val="16"/>
              </w:rPr>
              <w:t>სალიკვიდაციო</w:t>
            </w:r>
            <w:r>
              <w:rPr>
                <w:rFonts w:ascii="Arial CYR" w:hAnsi="Arial CYR" w:cs="Arial CYR"/>
                <w:sz w:val="16"/>
                <w:szCs w:val="16"/>
              </w:rPr>
              <w:t xml:space="preserve"> </w:t>
            </w:r>
            <w:r>
              <w:rPr>
                <w:rFonts w:ascii="Sylfaen" w:hAnsi="Sylfaen" w:cs="Sylfaen"/>
                <w:sz w:val="16"/>
                <w:szCs w:val="16"/>
              </w:rPr>
              <w:t>ღონისძიებების</w:t>
            </w:r>
            <w:r>
              <w:rPr>
                <w:rFonts w:ascii="Arial CYR" w:hAnsi="Arial CYR" w:cs="Arial CYR"/>
                <w:sz w:val="16"/>
                <w:szCs w:val="16"/>
              </w:rPr>
              <w:t xml:space="preserve"> </w:t>
            </w:r>
            <w:r>
              <w:rPr>
                <w:rFonts w:ascii="Arial CYR" w:hAnsi="Arial CYR" w:cs="Arial CYR"/>
                <w:sz w:val="16"/>
                <w:szCs w:val="16"/>
              </w:rPr>
              <w:br/>
            </w:r>
            <w:r>
              <w:rPr>
                <w:rFonts w:ascii="Sylfaen" w:hAnsi="Sylfaen" w:cs="Sylfaen"/>
                <w:sz w:val="16"/>
                <w:szCs w:val="16"/>
              </w:rPr>
              <w:t>განხორციელების</w:t>
            </w:r>
            <w:r>
              <w:rPr>
                <w:rFonts w:ascii="Arial CYR" w:hAnsi="Arial CYR" w:cs="Arial CYR"/>
                <w:sz w:val="16"/>
                <w:szCs w:val="16"/>
              </w:rPr>
              <w:t xml:space="preserve"> </w:t>
            </w:r>
            <w:r>
              <w:rPr>
                <w:rFonts w:ascii="Sylfaen" w:hAnsi="Sylfaen" w:cs="Sylfaen"/>
                <w:sz w:val="16"/>
                <w:szCs w:val="16"/>
              </w:rPr>
              <w:t>თაობაზე</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BF00B6" w14:textId="77777777" w:rsidR="00902E3F" w:rsidRDefault="00902E3F">
            <w:pPr>
              <w:jc w:val="center"/>
              <w:rPr>
                <w:rFonts w:ascii="Arial CYR" w:hAnsi="Arial CYR" w:cs="Arial CYR"/>
                <w:sz w:val="16"/>
                <w:szCs w:val="16"/>
              </w:rPr>
            </w:pPr>
            <w:r>
              <w:rPr>
                <w:rFonts w:ascii="Arial CYR" w:hAnsi="Arial CYR" w:cs="Arial CYR"/>
                <w:sz w:val="16"/>
                <w:szCs w:val="16"/>
              </w:rPr>
              <w:t xml:space="preserve">               545,0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8B34F0" w14:textId="77777777" w:rsidR="00902E3F" w:rsidRDefault="00902E3F">
            <w:pPr>
              <w:jc w:val="center"/>
              <w:rPr>
                <w:rFonts w:ascii="Arial CYR" w:hAnsi="Arial CYR" w:cs="Arial CYR"/>
                <w:sz w:val="16"/>
                <w:szCs w:val="16"/>
              </w:rPr>
            </w:pPr>
            <w:r>
              <w:rPr>
                <w:rFonts w:ascii="Arial CYR" w:hAnsi="Arial CYR" w:cs="Arial CYR"/>
                <w:sz w:val="16"/>
                <w:szCs w:val="16"/>
              </w:rPr>
              <w:t xml:space="preserve">               830,0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7AA78B" w14:textId="77777777" w:rsidR="00902E3F" w:rsidRDefault="00902E3F">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7A367D" w14:textId="77777777" w:rsidR="00902E3F" w:rsidRDefault="00902E3F">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89660E" w14:textId="77777777" w:rsidR="00902E3F" w:rsidRDefault="00902E3F">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1CD851" w14:textId="77777777" w:rsidR="00902E3F" w:rsidRDefault="00902E3F">
            <w:pPr>
              <w:jc w:val="center"/>
              <w:rPr>
                <w:rFonts w:ascii="Arial CYR" w:hAnsi="Arial CYR" w:cs="Arial CYR"/>
                <w:sz w:val="16"/>
                <w:szCs w:val="16"/>
              </w:rPr>
            </w:pPr>
            <w:r>
              <w:rPr>
                <w:rFonts w:ascii="Arial CYR" w:hAnsi="Arial CYR" w:cs="Arial CYR"/>
                <w:sz w:val="16"/>
                <w:szCs w:val="16"/>
              </w:rPr>
              <w:t> </w:t>
            </w:r>
          </w:p>
        </w:tc>
      </w:tr>
      <w:tr w:rsidR="00902E3F" w14:paraId="2BECD652" w14:textId="77777777" w:rsidTr="00902E3F">
        <w:trPr>
          <w:trHeight w:val="525"/>
        </w:trPr>
        <w:tc>
          <w:tcPr>
            <w:tcW w:w="63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080F37" w14:textId="77777777" w:rsidR="00902E3F" w:rsidRDefault="00902E3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კაპიტალური</w:t>
            </w:r>
            <w:r>
              <w:rPr>
                <w:rFonts w:ascii="Arial CYR" w:hAnsi="Arial CYR" w:cs="Arial CYR"/>
                <w:sz w:val="16"/>
                <w:szCs w:val="16"/>
              </w:rPr>
              <w:t xml:space="preserve"> </w:t>
            </w:r>
            <w:r>
              <w:rPr>
                <w:rFonts w:ascii="Sylfaen" w:hAnsi="Sylfaen" w:cs="Sylfaen"/>
                <w:sz w:val="16"/>
                <w:szCs w:val="16"/>
              </w:rPr>
              <w:t>ტრანსფერი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3C9A55" w14:textId="77777777" w:rsidR="00902E3F" w:rsidRDefault="00902E3F">
            <w:pPr>
              <w:jc w:val="center"/>
              <w:rPr>
                <w:rFonts w:ascii="Arial CYR" w:hAnsi="Arial CYR" w:cs="Arial CYR"/>
                <w:sz w:val="16"/>
                <w:szCs w:val="16"/>
              </w:rPr>
            </w:pPr>
            <w:r>
              <w:rPr>
                <w:rFonts w:ascii="Arial CYR" w:hAnsi="Arial CYR" w:cs="Arial CYR"/>
                <w:sz w:val="16"/>
                <w:szCs w:val="16"/>
              </w:rPr>
              <w:t xml:space="preserve">               200,0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F97CBC" w14:textId="77777777" w:rsidR="00902E3F" w:rsidRDefault="00902E3F">
            <w:pPr>
              <w:jc w:val="center"/>
              <w:rPr>
                <w:rFonts w:ascii="Arial CYR" w:hAnsi="Arial CYR" w:cs="Arial CYR"/>
                <w:sz w:val="16"/>
                <w:szCs w:val="16"/>
              </w:rPr>
            </w:pPr>
            <w:r>
              <w:rPr>
                <w:rFonts w:ascii="Arial CYR" w:hAnsi="Arial CYR" w:cs="Arial CYR"/>
                <w:sz w:val="16"/>
                <w:szCs w:val="16"/>
              </w:rPr>
              <w:t xml:space="preserve">               495,0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32E136" w14:textId="77777777" w:rsidR="00902E3F" w:rsidRDefault="00902E3F">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F68ED6" w14:textId="77777777" w:rsidR="00902E3F" w:rsidRDefault="00902E3F">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D286C0" w14:textId="77777777" w:rsidR="00902E3F" w:rsidRDefault="00902E3F">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8859E1" w14:textId="77777777" w:rsidR="00902E3F" w:rsidRDefault="00902E3F">
            <w:pPr>
              <w:jc w:val="center"/>
              <w:rPr>
                <w:rFonts w:ascii="Arial CYR" w:hAnsi="Arial CYR" w:cs="Arial CYR"/>
                <w:sz w:val="16"/>
                <w:szCs w:val="16"/>
              </w:rPr>
            </w:pPr>
            <w:r>
              <w:rPr>
                <w:rFonts w:ascii="Arial CYR" w:hAnsi="Arial CYR" w:cs="Arial CYR"/>
                <w:sz w:val="16"/>
                <w:szCs w:val="16"/>
              </w:rPr>
              <w:t> </w:t>
            </w:r>
          </w:p>
        </w:tc>
      </w:tr>
      <w:tr w:rsidR="00902E3F" w14:paraId="65E83D85" w14:textId="77777777" w:rsidTr="00902E3F">
        <w:trPr>
          <w:trHeight w:val="525"/>
        </w:trPr>
        <w:tc>
          <w:tcPr>
            <w:tcW w:w="63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E6C981" w14:textId="77777777" w:rsidR="00902E3F" w:rsidRDefault="00902E3F">
            <w:pP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CD18CE" w14:textId="77777777" w:rsidR="00902E3F" w:rsidRDefault="00902E3F">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3D607D" w14:textId="77777777" w:rsidR="00902E3F" w:rsidRDefault="00902E3F">
            <w:pPr>
              <w:jc w:val="center"/>
              <w:rPr>
                <w:rFonts w:ascii="Arial CYR" w:hAnsi="Arial CYR" w:cs="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AB8A75" w14:textId="77777777" w:rsidR="00902E3F" w:rsidRDefault="00902E3F">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EB6578" w14:textId="77777777" w:rsidR="00902E3F" w:rsidRDefault="00902E3F">
            <w:pPr>
              <w:jc w:val="center"/>
              <w:rPr>
                <w:rFonts w:ascii="Arial CYR" w:hAnsi="Arial CYR" w:cs="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A0AAEC" w14:textId="77777777" w:rsidR="00902E3F" w:rsidRDefault="00902E3F">
            <w:pPr>
              <w:jc w:val="center"/>
              <w:rPr>
                <w:rFonts w:ascii="Arial CYR" w:hAnsi="Arial CYR" w:cs="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CA032A" w14:textId="77777777" w:rsidR="00902E3F" w:rsidRDefault="00902E3F">
            <w:pPr>
              <w:jc w:val="center"/>
              <w:rPr>
                <w:rFonts w:ascii="Arial CYR" w:hAnsi="Arial CYR" w:cs="Arial CYR"/>
                <w:sz w:val="20"/>
                <w:szCs w:val="20"/>
              </w:rPr>
            </w:pPr>
            <w:r>
              <w:rPr>
                <w:rFonts w:ascii="Arial CYR" w:hAnsi="Arial CYR" w:cs="Arial CYR"/>
                <w:sz w:val="20"/>
                <w:szCs w:val="20"/>
              </w:rPr>
              <w:t> </w:t>
            </w:r>
          </w:p>
        </w:tc>
      </w:tr>
      <w:tr w:rsidR="00902E3F" w14:paraId="3263B64F" w14:textId="77777777" w:rsidTr="00902E3F">
        <w:trPr>
          <w:trHeight w:val="63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98CFA4D" w14:textId="77777777" w:rsidR="00902E3F" w:rsidRDefault="00902E3F">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06B0D6D" w14:textId="77777777" w:rsidR="00902E3F" w:rsidRDefault="00902E3F">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5EEE3F1" w14:textId="77777777" w:rsidR="00902E3F" w:rsidRDefault="00902E3F">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8AB6A1F" w14:textId="77777777" w:rsidR="00902E3F" w:rsidRDefault="00902E3F">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12EB5F" w14:textId="77777777" w:rsidR="00902E3F" w:rsidRDefault="00902E3F">
            <w:pPr>
              <w:jc w:val="center"/>
              <w:rPr>
                <w:rFonts w:ascii="Arial CYR" w:hAnsi="Arial CYR" w:cs="Arial CY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DC79A0" w14:textId="77777777" w:rsidR="00902E3F" w:rsidRDefault="00902E3F">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32A800" w14:textId="77777777" w:rsidR="00902E3F" w:rsidRDefault="00902E3F">
            <w:pPr>
              <w:jc w:val="center"/>
              <w:rPr>
                <w:sz w:val="20"/>
                <w:szCs w:val="20"/>
              </w:rPr>
            </w:pPr>
          </w:p>
        </w:tc>
      </w:tr>
      <w:tr w:rsidR="00902E3F" w14:paraId="0A4F336E" w14:textId="77777777" w:rsidTr="00902E3F">
        <w:trPr>
          <w:trHeight w:val="465"/>
        </w:trPr>
        <w:tc>
          <w:tcPr>
            <w:tcW w:w="0" w:type="auto"/>
            <w:gridSpan w:val="3"/>
            <w:tcBorders>
              <w:top w:val="nil"/>
              <w:left w:val="nil"/>
              <w:bottom w:val="nil"/>
              <w:right w:val="nil"/>
            </w:tcBorders>
            <w:shd w:val="clear" w:color="000000" w:fill="FFFFFF"/>
            <w:noWrap/>
            <w:tcMar>
              <w:top w:w="15" w:type="dxa"/>
              <w:left w:w="15" w:type="dxa"/>
              <w:bottom w:w="0" w:type="dxa"/>
              <w:right w:w="15" w:type="dxa"/>
            </w:tcMar>
            <w:vAlign w:val="center"/>
            <w:hideMark/>
          </w:tcPr>
          <w:p w14:paraId="3655B1EB" w14:textId="77777777" w:rsidR="00902E3F" w:rsidRDefault="00902E3F">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მუხლი</w:t>
            </w:r>
            <w:r>
              <w:rPr>
                <w:rFonts w:ascii="Arial CYR" w:hAnsi="Arial CYR" w:cs="Arial CYR"/>
                <w:b/>
                <w:bCs/>
                <w:sz w:val="16"/>
                <w:szCs w:val="16"/>
              </w:rPr>
              <w:t xml:space="preserve"> 6.   </w:t>
            </w:r>
            <w:r>
              <w:rPr>
                <w:rFonts w:ascii="Sylfaen" w:hAnsi="Sylfaen" w:cs="Sylfaen"/>
                <w:b/>
                <w:bCs/>
                <w:sz w:val="16"/>
                <w:szCs w:val="16"/>
              </w:rPr>
              <w:t>ბიუჯეტის</w:t>
            </w:r>
            <w:r>
              <w:rPr>
                <w:rFonts w:ascii="Arial CYR" w:hAnsi="Arial CYR" w:cs="Arial CYR"/>
                <w:b/>
                <w:bCs/>
                <w:sz w:val="16"/>
                <w:szCs w:val="16"/>
              </w:rPr>
              <w:t xml:space="preserve"> </w:t>
            </w:r>
            <w:r>
              <w:rPr>
                <w:rFonts w:ascii="Sylfaen" w:hAnsi="Sylfaen" w:cs="Sylfaen"/>
                <w:b/>
                <w:bCs/>
                <w:sz w:val="16"/>
                <w:szCs w:val="16"/>
              </w:rPr>
              <w:t>სხვა</w:t>
            </w:r>
            <w:r>
              <w:rPr>
                <w:rFonts w:ascii="Arial CYR" w:hAnsi="Arial CYR" w:cs="Arial CYR"/>
                <w:b/>
                <w:bCs/>
                <w:sz w:val="16"/>
                <w:szCs w:val="16"/>
              </w:rPr>
              <w:t xml:space="preserve"> </w:t>
            </w:r>
            <w:r>
              <w:rPr>
                <w:rFonts w:ascii="Sylfaen" w:hAnsi="Sylfaen" w:cs="Sylfaen"/>
                <w:b/>
                <w:bCs/>
                <w:sz w:val="16"/>
                <w:szCs w:val="16"/>
              </w:rPr>
              <w:t>შემოსავლები</w:t>
            </w:r>
            <w:r>
              <w:rPr>
                <w:rFonts w:ascii="Arial CYR" w:hAnsi="Arial CYR" w:cs="Arial CYR"/>
                <w:b/>
                <w:bCs/>
                <w:sz w:val="16"/>
                <w:szCs w:val="16"/>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0975599" w14:textId="77777777" w:rsidR="00902E3F" w:rsidRDefault="00902E3F">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BB7E2A" w14:textId="7B2DDFB4" w:rsidR="00902E3F" w:rsidRDefault="00902E3F">
            <w:pPr>
              <w:jc w:val="center"/>
              <w:rPr>
                <w:rFonts w:ascii="Arial CYR" w:hAnsi="Arial CYR" w:cs="Arial CY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E3D1D8" w14:textId="77777777" w:rsidR="00902E3F" w:rsidRDefault="00902E3F">
            <w:pPr>
              <w:jc w:val="center"/>
              <w:rPr>
                <w:rFonts w:ascii="Arial CYR" w:hAnsi="Arial CYR" w:cs="Arial CY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F63B57" w14:textId="77777777" w:rsidR="00902E3F" w:rsidRDefault="00902E3F">
            <w:pPr>
              <w:jc w:val="center"/>
              <w:rPr>
                <w:sz w:val="20"/>
                <w:szCs w:val="20"/>
              </w:rPr>
            </w:pPr>
          </w:p>
        </w:tc>
      </w:tr>
      <w:tr w:rsidR="00902E3F" w14:paraId="5A76E7E9" w14:textId="77777777" w:rsidTr="00902E3F">
        <w:trPr>
          <w:trHeight w:val="240"/>
        </w:trPr>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1B74A6A1" w14:textId="77777777" w:rsidR="00902E3F" w:rsidRDefault="00902E3F">
            <w:pPr>
              <w:rPr>
                <w:rFonts w:ascii="Arial CYR" w:hAnsi="Arial CYR" w:cs="Arial CYR"/>
                <w:b/>
                <w:bCs/>
                <w:sz w:val="16"/>
                <w:szCs w:val="16"/>
              </w:rPr>
            </w:pPr>
            <w:r>
              <w:rPr>
                <w:rFonts w:ascii="Arial CYR" w:hAnsi="Arial CYR" w:cs="Arial CYR"/>
                <w:b/>
                <w:bCs/>
                <w:sz w:val="16"/>
                <w:szCs w:val="16"/>
              </w:rPr>
              <w:t> </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652933A5" w14:textId="77777777" w:rsidR="00902E3F" w:rsidRDefault="00902E3F">
            <w:pPr>
              <w:rPr>
                <w:rFonts w:ascii="Arial CYR" w:hAnsi="Arial CYR" w:cs="Arial CYR"/>
                <w:b/>
                <w:bCs/>
                <w:sz w:val="16"/>
                <w:szCs w:val="16"/>
              </w:rPr>
            </w:pPr>
            <w:r>
              <w:rPr>
                <w:rFonts w:ascii="Arial CYR" w:hAnsi="Arial CYR" w:cs="Arial CYR"/>
                <w:b/>
                <w:bCs/>
                <w:sz w:val="16"/>
                <w:szCs w:val="16"/>
              </w:rPr>
              <w:t> </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78AF33E1" w14:textId="77777777" w:rsidR="00902E3F" w:rsidRDefault="00902E3F">
            <w:pPr>
              <w:rPr>
                <w:rFonts w:ascii="Arial CYR" w:hAnsi="Arial CYR" w:cs="Arial CYR"/>
                <w:b/>
                <w:bCs/>
                <w:sz w:val="16"/>
                <w:szCs w:val="16"/>
              </w:rPr>
            </w:pPr>
            <w:r>
              <w:rPr>
                <w:rFonts w:ascii="Arial CYR" w:hAnsi="Arial CYR" w:cs="Arial CYR"/>
                <w:b/>
                <w:bCs/>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4663100" w14:textId="77777777" w:rsidR="00902E3F" w:rsidRDefault="00902E3F">
            <w:pPr>
              <w:jc w:val="cente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ათას</w:t>
            </w:r>
            <w:r>
              <w:rPr>
                <w:rFonts w:ascii="Arial CYR" w:hAnsi="Arial CYR" w:cs="Arial CYR"/>
                <w:sz w:val="16"/>
                <w:szCs w:val="16"/>
              </w:rPr>
              <w:t xml:space="preserve"> </w:t>
            </w:r>
            <w:r>
              <w:rPr>
                <w:rFonts w:ascii="Sylfaen" w:hAnsi="Sylfaen" w:cs="Sylfaen"/>
                <w:sz w:val="16"/>
                <w:szCs w:val="16"/>
              </w:rPr>
              <w:t>ლარში</w:t>
            </w:r>
            <w:r>
              <w:rPr>
                <w:rFonts w:ascii="Arial CYR" w:hAnsi="Arial CYR" w:cs="Arial CYR"/>
                <w:sz w:val="16"/>
                <w:szCs w:val="16"/>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72CD5B" w14:textId="77777777" w:rsidR="00902E3F" w:rsidRDefault="00902E3F">
            <w:pPr>
              <w:jc w:val="center"/>
              <w:rPr>
                <w:rFonts w:ascii="Arial CYR" w:hAnsi="Arial CYR" w:cs="Arial CY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3CD561" w14:textId="77777777" w:rsidR="00902E3F" w:rsidRDefault="00902E3F">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D2C25B" w14:textId="77777777" w:rsidR="00902E3F" w:rsidRDefault="00902E3F">
            <w:pPr>
              <w:jc w:val="center"/>
              <w:rPr>
                <w:sz w:val="20"/>
                <w:szCs w:val="20"/>
              </w:rPr>
            </w:pPr>
          </w:p>
        </w:tc>
      </w:tr>
      <w:tr w:rsidR="00902E3F" w14:paraId="5A909381" w14:textId="77777777" w:rsidTr="00902E3F">
        <w:trPr>
          <w:trHeight w:val="54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ABC118" w14:textId="77777777" w:rsidR="00902E3F" w:rsidRDefault="00902E3F">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13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1B7B54" w14:textId="77777777" w:rsidR="00902E3F" w:rsidRDefault="00902E3F">
            <w:pPr>
              <w:jc w:val="center"/>
              <w:rPr>
                <w:rFonts w:ascii="Arial CYR" w:hAnsi="Arial CYR" w:cs="Arial CYR"/>
                <w:b/>
                <w:bCs/>
                <w:sz w:val="16"/>
                <w:szCs w:val="16"/>
              </w:rPr>
            </w:pPr>
            <w:r>
              <w:rPr>
                <w:rFonts w:ascii="Arial CYR" w:hAnsi="Arial CYR" w:cs="Arial CYR"/>
                <w:b/>
                <w:bCs/>
                <w:sz w:val="16"/>
                <w:szCs w:val="16"/>
              </w:rPr>
              <w:t xml:space="preserve"> 2022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13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57158A" w14:textId="77777777" w:rsidR="00902E3F" w:rsidRDefault="00902E3F">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13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E228AD" w14:textId="77777777" w:rsidR="00902E3F" w:rsidRDefault="00902E3F">
            <w:pPr>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10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3F2AA6" w14:textId="77777777" w:rsidR="00902E3F" w:rsidRDefault="00902E3F">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106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53E5D2" w14:textId="77777777" w:rsidR="00902E3F" w:rsidRDefault="00902E3F">
            <w:pPr>
              <w:jc w:val="center"/>
              <w:rPr>
                <w:rFonts w:ascii="Arial CYR" w:hAnsi="Arial CYR" w:cs="Arial CYR"/>
                <w:b/>
                <w:bCs/>
                <w:sz w:val="16"/>
                <w:szCs w:val="16"/>
              </w:rPr>
            </w:pPr>
            <w:r>
              <w:rPr>
                <w:rFonts w:ascii="Arial CYR" w:hAnsi="Arial CYR" w:cs="Arial CYR"/>
                <w:b/>
                <w:bCs/>
                <w:sz w:val="16"/>
                <w:szCs w:val="16"/>
              </w:rPr>
              <w:t xml:space="preserve"> 2026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106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A44FA8" w14:textId="77777777" w:rsidR="00902E3F" w:rsidRDefault="00902E3F">
            <w:pPr>
              <w:jc w:val="center"/>
              <w:rPr>
                <w:rFonts w:ascii="Arial CYR" w:hAnsi="Arial CYR" w:cs="Arial CYR"/>
                <w:b/>
                <w:bCs/>
                <w:sz w:val="16"/>
                <w:szCs w:val="16"/>
              </w:rPr>
            </w:pPr>
            <w:r>
              <w:rPr>
                <w:rFonts w:ascii="Arial CYR" w:hAnsi="Arial CYR" w:cs="Arial CYR"/>
                <w:b/>
                <w:bCs/>
                <w:sz w:val="16"/>
                <w:szCs w:val="16"/>
              </w:rPr>
              <w:t xml:space="preserve"> 2027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r>
      <w:tr w:rsidR="00902E3F" w14:paraId="2E057C17" w14:textId="77777777" w:rsidTr="00902E3F">
        <w:trPr>
          <w:trHeight w:val="30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77B3E5" w14:textId="77777777" w:rsidR="00902E3F" w:rsidRDefault="00902E3F">
            <w:pPr>
              <w:jc w:val="center"/>
              <w:rPr>
                <w:rFonts w:ascii="Arial CYR" w:hAnsi="Arial CYR" w:cs="Arial CYR"/>
                <w:b/>
                <w:bCs/>
                <w:sz w:val="18"/>
                <w:szCs w:val="18"/>
              </w:rPr>
            </w:pPr>
            <w:r>
              <w:rPr>
                <w:rFonts w:ascii="Arial CYR" w:hAnsi="Arial CYR" w:cs="Arial CYR"/>
                <w:b/>
                <w:bCs/>
                <w:sz w:val="18"/>
                <w:szCs w:val="18"/>
              </w:rPr>
              <w:t xml:space="preserve"> </w:t>
            </w:r>
            <w:r>
              <w:rPr>
                <w:rFonts w:ascii="Sylfaen" w:hAnsi="Sylfaen" w:cs="Sylfaen"/>
                <w:b/>
                <w:bCs/>
                <w:sz w:val="18"/>
                <w:szCs w:val="18"/>
              </w:rPr>
              <w:t>სხვა</w:t>
            </w:r>
            <w:r>
              <w:rPr>
                <w:rFonts w:ascii="Arial CYR" w:hAnsi="Arial CYR" w:cs="Arial CYR"/>
                <w:b/>
                <w:bCs/>
                <w:sz w:val="18"/>
                <w:szCs w:val="18"/>
              </w:rPr>
              <w:t xml:space="preserve"> </w:t>
            </w:r>
            <w:r>
              <w:rPr>
                <w:rFonts w:ascii="Sylfaen" w:hAnsi="Sylfaen" w:cs="Sylfaen"/>
                <w:b/>
                <w:bCs/>
                <w:sz w:val="18"/>
                <w:szCs w:val="18"/>
              </w:rPr>
              <w:t>შემოსავლები</w:t>
            </w:r>
            <w:r>
              <w:rPr>
                <w:rFonts w:ascii="Arial CYR" w:hAnsi="Arial CYR" w:cs="Arial CYR"/>
                <w:b/>
                <w:bCs/>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3D57F2" w14:textId="77777777" w:rsidR="00902E3F" w:rsidRDefault="00902E3F">
            <w:pPr>
              <w:jc w:val="center"/>
              <w:rPr>
                <w:rFonts w:ascii="Arial CYR" w:hAnsi="Arial CYR" w:cs="Arial CYR"/>
                <w:b/>
                <w:bCs/>
                <w:sz w:val="16"/>
                <w:szCs w:val="16"/>
              </w:rPr>
            </w:pPr>
            <w:r>
              <w:rPr>
                <w:rFonts w:ascii="Arial CYR" w:hAnsi="Arial CYR" w:cs="Arial CYR"/>
                <w:b/>
                <w:bCs/>
                <w:sz w:val="16"/>
                <w:szCs w:val="16"/>
              </w:rPr>
              <w:t xml:space="preserve">               960,8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63AD37" w14:textId="77777777" w:rsidR="00902E3F" w:rsidRDefault="00902E3F">
            <w:pPr>
              <w:jc w:val="center"/>
              <w:rPr>
                <w:rFonts w:ascii="Arial CYR" w:hAnsi="Arial CYR" w:cs="Arial CYR"/>
                <w:b/>
                <w:bCs/>
                <w:sz w:val="16"/>
                <w:szCs w:val="16"/>
              </w:rPr>
            </w:pPr>
            <w:r>
              <w:rPr>
                <w:rFonts w:ascii="Arial CYR" w:hAnsi="Arial CYR" w:cs="Arial CYR"/>
                <w:b/>
                <w:bCs/>
                <w:sz w:val="16"/>
                <w:szCs w:val="16"/>
              </w:rPr>
              <w:t xml:space="preserve">            1 007,0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F8E9B4" w14:textId="77777777" w:rsidR="00902E3F" w:rsidRDefault="00902E3F">
            <w:pPr>
              <w:jc w:val="center"/>
              <w:rPr>
                <w:rFonts w:ascii="Arial CYR" w:hAnsi="Arial CYR" w:cs="Arial CYR"/>
                <w:b/>
                <w:bCs/>
                <w:sz w:val="16"/>
                <w:szCs w:val="16"/>
              </w:rPr>
            </w:pPr>
            <w:r>
              <w:rPr>
                <w:rFonts w:ascii="Arial CYR" w:hAnsi="Arial CYR" w:cs="Arial CYR"/>
                <w:b/>
                <w:bCs/>
                <w:sz w:val="16"/>
                <w:szCs w:val="16"/>
              </w:rPr>
              <w:t xml:space="preserve">            1 147,7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2A6640" w14:textId="77777777" w:rsidR="00902E3F" w:rsidRDefault="00902E3F">
            <w:pPr>
              <w:jc w:val="center"/>
              <w:rPr>
                <w:rFonts w:ascii="Arial CYR" w:hAnsi="Arial CYR" w:cs="Arial CYR"/>
                <w:b/>
                <w:bCs/>
                <w:sz w:val="16"/>
                <w:szCs w:val="16"/>
              </w:rPr>
            </w:pPr>
            <w:r>
              <w:rPr>
                <w:rFonts w:ascii="Arial CYR" w:hAnsi="Arial CYR" w:cs="Arial CYR"/>
                <w:b/>
                <w:bCs/>
                <w:sz w:val="16"/>
                <w:szCs w:val="16"/>
              </w:rPr>
              <w:t xml:space="preserve">      1 154,8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A16025" w14:textId="77777777" w:rsidR="00902E3F" w:rsidRDefault="00902E3F">
            <w:pPr>
              <w:jc w:val="center"/>
              <w:rPr>
                <w:rFonts w:ascii="Arial CYR" w:hAnsi="Arial CYR" w:cs="Arial CYR"/>
                <w:b/>
                <w:bCs/>
                <w:sz w:val="16"/>
                <w:szCs w:val="16"/>
              </w:rPr>
            </w:pPr>
            <w:r>
              <w:rPr>
                <w:rFonts w:ascii="Arial CYR" w:hAnsi="Arial CYR" w:cs="Arial CYR"/>
                <w:b/>
                <w:bCs/>
                <w:sz w:val="16"/>
                <w:szCs w:val="16"/>
              </w:rPr>
              <w:t xml:space="preserve">      1 153,9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F23C6F" w14:textId="77777777" w:rsidR="00902E3F" w:rsidRDefault="00902E3F">
            <w:pPr>
              <w:jc w:val="center"/>
              <w:rPr>
                <w:rFonts w:ascii="Arial CYR" w:hAnsi="Arial CYR" w:cs="Arial CYR"/>
                <w:b/>
                <w:bCs/>
                <w:sz w:val="16"/>
                <w:szCs w:val="16"/>
              </w:rPr>
            </w:pPr>
            <w:r>
              <w:rPr>
                <w:rFonts w:ascii="Arial CYR" w:hAnsi="Arial CYR" w:cs="Arial CYR"/>
                <w:b/>
                <w:bCs/>
                <w:sz w:val="16"/>
                <w:szCs w:val="16"/>
              </w:rPr>
              <w:t xml:space="preserve">       1 164,3   </w:t>
            </w:r>
          </w:p>
        </w:tc>
      </w:tr>
      <w:tr w:rsidR="00902E3F" w14:paraId="7454A8BB" w14:textId="77777777" w:rsidTr="00902E3F">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764B4F" w14:textId="77777777" w:rsidR="00902E3F" w:rsidRDefault="00902E3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შემოსავლები</w:t>
            </w:r>
            <w:r>
              <w:rPr>
                <w:rFonts w:ascii="Arial CYR" w:hAnsi="Arial CYR" w:cs="Arial CYR"/>
                <w:sz w:val="16"/>
                <w:szCs w:val="16"/>
              </w:rPr>
              <w:t xml:space="preserve"> </w:t>
            </w:r>
            <w:r>
              <w:rPr>
                <w:rFonts w:ascii="Sylfaen" w:hAnsi="Sylfaen" w:cs="Sylfaen"/>
                <w:sz w:val="16"/>
                <w:szCs w:val="16"/>
              </w:rPr>
              <w:t>საკუთრებიდან</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33DE15" w14:textId="77777777" w:rsidR="00902E3F" w:rsidRDefault="00902E3F">
            <w:pPr>
              <w:jc w:val="center"/>
              <w:rPr>
                <w:rFonts w:ascii="Arial CYR" w:hAnsi="Arial CYR" w:cs="Arial CYR"/>
                <w:sz w:val="16"/>
                <w:szCs w:val="16"/>
              </w:rPr>
            </w:pPr>
            <w:r>
              <w:rPr>
                <w:rFonts w:ascii="Arial CYR" w:hAnsi="Arial CYR" w:cs="Arial CYR"/>
                <w:sz w:val="16"/>
                <w:szCs w:val="16"/>
              </w:rPr>
              <w:t xml:space="preserve">               537,6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DB90F0" w14:textId="77777777" w:rsidR="00902E3F" w:rsidRDefault="00902E3F">
            <w:pPr>
              <w:jc w:val="center"/>
              <w:rPr>
                <w:rFonts w:ascii="Arial CYR" w:hAnsi="Arial CYR" w:cs="Arial CYR"/>
                <w:sz w:val="16"/>
                <w:szCs w:val="16"/>
              </w:rPr>
            </w:pPr>
            <w:r>
              <w:rPr>
                <w:rFonts w:ascii="Arial CYR" w:hAnsi="Arial CYR" w:cs="Arial CYR"/>
                <w:sz w:val="16"/>
                <w:szCs w:val="16"/>
              </w:rPr>
              <w:t xml:space="preserve">               538,0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5421B3" w14:textId="77777777" w:rsidR="00902E3F" w:rsidRDefault="00902E3F">
            <w:pPr>
              <w:jc w:val="center"/>
              <w:rPr>
                <w:rFonts w:ascii="Arial CYR" w:hAnsi="Arial CYR" w:cs="Arial CYR"/>
                <w:sz w:val="16"/>
                <w:szCs w:val="16"/>
              </w:rPr>
            </w:pPr>
            <w:r>
              <w:rPr>
                <w:rFonts w:ascii="Arial CYR" w:hAnsi="Arial CYR" w:cs="Arial CYR"/>
                <w:sz w:val="16"/>
                <w:szCs w:val="16"/>
              </w:rPr>
              <w:t xml:space="preserve">               540,0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9DBA0E" w14:textId="77777777" w:rsidR="00902E3F" w:rsidRDefault="00902E3F">
            <w:pPr>
              <w:jc w:val="center"/>
              <w:rPr>
                <w:rFonts w:ascii="Arial CYR" w:hAnsi="Arial CYR" w:cs="Arial CYR"/>
                <w:sz w:val="16"/>
                <w:szCs w:val="16"/>
              </w:rPr>
            </w:pPr>
            <w:r>
              <w:rPr>
                <w:rFonts w:ascii="Arial CYR" w:hAnsi="Arial CYR" w:cs="Arial CYR"/>
                <w:sz w:val="16"/>
                <w:szCs w:val="16"/>
              </w:rPr>
              <w:t xml:space="preserve">         540,0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F75F63" w14:textId="77777777" w:rsidR="00902E3F" w:rsidRDefault="00902E3F">
            <w:pPr>
              <w:jc w:val="center"/>
              <w:rPr>
                <w:rFonts w:ascii="Arial CYR" w:hAnsi="Arial CYR" w:cs="Arial CYR"/>
                <w:sz w:val="16"/>
                <w:szCs w:val="16"/>
              </w:rPr>
            </w:pPr>
            <w:r>
              <w:rPr>
                <w:rFonts w:ascii="Arial CYR" w:hAnsi="Arial CYR" w:cs="Arial CYR"/>
                <w:sz w:val="16"/>
                <w:szCs w:val="16"/>
              </w:rPr>
              <w:t xml:space="preserve">         540,0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132A90" w14:textId="77777777" w:rsidR="00902E3F" w:rsidRDefault="00902E3F">
            <w:pPr>
              <w:jc w:val="center"/>
              <w:rPr>
                <w:rFonts w:ascii="Arial CYR" w:hAnsi="Arial CYR" w:cs="Arial CYR"/>
                <w:sz w:val="16"/>
                <w:szCs w:val="16"/>
              </w:rPr>
            </w:pPr>
            <w:r>
              <w:rPr>
                <w:rFonts w:ascii="Arial CYR" w:hAnsi="Arial CYR" w:cs="Arial CYR"/>
                <w:sz w:val="16"/>
                <w:szCs w:val="16"/>
              </w:rPr>
              <w:t xml:space="preserve">          540,0   </w:t>
            </w:r>
          </w:p>
        </w:tc>
      </w:tr>
      <w:tr w:rsidR="00902E3F" w14:paraId="187C9677" w14:textId="77777777" w:rsidTr="00902E3F">
        <w:trPr>
          <w:trHeight w:val="30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DA06A4" w14:textId="77777777" w:rsidR="00902E3F" w:rsidRDefault="00902E3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პროცენტი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3DB365" w14:textId="77777777" w:rsidR="00902E3F" w:rsidRDefault="00902E3F">
            <w:pPr>
              <w:jc w:val="center"/>
              <w:rPr>
                <w:rFonts w:ascii="Arial CYR" w:hAnsi="Arial CYR" w:cs="Arial CYR"/>
                <w:sz w:val="16"/>
                <w:szCs w:val="16"/>
              </w:rPr>
            </w:pPr>
            <w:r>
              <w:rPr>
                <w:rFonts w:ascii="Arial CYR" w:hAnsi="Arial CYR" w:cs="Arial CYR"/>
                <w:sz w:val="16"/>
                <w:szCs w:val="16"/>
              </w:rPr>
              <w:t xml:space="preserve">               157,0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18003D" w14:textId="77777777" w:rsidR="00902E3F" w:rsidRDefault="00902E3F">
            <w:pPr>
              <w:jc w:val="center"/>
              <w:rPr>
                <w:rFonts w:ascii="Arial CYR" w:hAnsi="Arial CYR" w:cs="Arial CYR"/>
                <w:sz w:val="16"/>
                <w:szCs w:val="16"/>
              </w:rPr>
            </w:pPr>
            <w:r>
              <w:rPr>
                <w:rFonts w:ascii="Arial CYR" w:hAnsi="Arial CYR" w:cs="Arial CYR"/>
                <w:sz w:val="16"/>
                <w:szCs w:val="16"/>
              </w:rPr>
              <w:t xml:space="preserve">               150,0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CDCFC5" w14:textId="77777777" w:rsidR="00902E3F" w:rsidRDefault="00902E3F">
            <w:pPr>
              <w:jc w:val="center"/>
              <w:rPr>
                <w:rFonts w:ascii="Arial CYR" w:hAnsi="Arial CYR" w:cs="Arial CYR"/>
                <w:sz w:val="16"/>
                <w:szCs w:val="16"/>
              </w:rPr>
            </w:pPr>
            <w:r>
              <w:rPr>
                <w:rFonts w:ascii="Arial CYR" w:hAnsi="Arial CYR" w:cs="Arial CYR"/>
                <w:sz w:val="16"/>
                <w:szCs w:val="16"/>
              </w:rPr>
              <w:t xml:space="preserve">               150,0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A88778" w14:textId="77777777" w:rsidR="00902E3F" w:rsidRDefault="00902E3F">
            <w:pPr>
              <w:jc w:val="center"/>
              <w:rPr>
                <w:rFonts w:ascii="Arial CYR" w:hAnsi="Arial CYR" w:cs="Arial CYR"/>
                <w:sz w:val="16"/>
                <w:szCs w:val="16"/>
              </w:rPr>
            </w:pPr>
            <w:r>
              <w:rPr>
                <w:rFonts w:ascii="Arial CYR" w:hAnsi="Arial CYR" w:cs="Arial CYR"/>
                <w:sz w:val="16"/>
                <w:szCs w:val="16"/>
              </w:rPr>
              <w:t xml:space="preserve">         150,0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61DB56" w14:textId="77777777" w:rsidR="00902E3F" w:rsidRDefault="00902E3F">
            <w:pPr>
              <w:jc w:val="center"/>
              <w:rPr>
                <w:rFonts w:ascii="Arial CYR" w:hAnsi="Arial CYR" w:cs="Arial CYR"/>
                <w:sz w:val="16"/>
                <w:szCs w:val="16"/>
              </w:rPr>
            </w:pPr>
            <w:r>
              <w:rPr>
                <w:rFonts w:ascii="Arial CYR" w:hAnsi="Arial CYR" w:cs="Arial CYR"/>
                <w:sz w:val="16"/>
                <w:szCs w:val="16"/>
              </w:rPr>
              <w:t xml:space="preserve">         150,0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285CCB" w14:textId="77777777" w:rsidR="00902E3F" w:rsidRDefault="00902E3F">
            <w:pPr>
              <w:jc w:val="center"/>
              <w:rPr>
                <w:rFonts w:ascii="Arial CYR" w:hAnsi="Arial CYR" w:cs="Arial CYR"/>
                <w:sz w:val="16"/>
                <w:szCs w:val="16"/>
              </w:rPr>
            </w:pPr>
            <w:r>
              <w:rPr>
                <w:rFonts w:ascii="Arial CYR" w:hAnsi="Arial CYR" w:cs="Arial CYR"/>
                <w:sz w:val="16"/>
                <w:szCs w:val="16"/>
              </w:rPr>
              <w:t xml:space="preserve">          150,0   </w:t>
            </w:r>
          </w:p>
        </w:tc>
      </w:tr>
      <w:tr w:rsidR="00902E3F" w14:paraId="3B5E3E05" w14:textId="77777777" w:rsidTr="00902E3F">
        <w:trPr>
          <w:trHeight w:val="30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A507FA" w14:textId="77777777" w:rsidR="00902E3F" w:rsidRDefault="00902E3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რენტა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2FFD3B" w14:textId="77777777" w:rsidR="00902E3F" w:rsidRDefault="00902E3F">
            <w:pPr>
              <w:jc w:val="center"/>
              <w:rPr>
                <w:rFonts w:ascii="Arial CYR" w:hAnsi="Arial CYR" w:cs="Arial CYR"/>
                <w:sz w:val="16"/>
                <w:szCs w:val="16"/>
              </w:rPr>
            </w:pPr>
            <w:r>
              <w:rPr>
                <w:rFonts w:ascii="Arial CYR" w:hAnsi="Arial CYR" w:cs="Arial CYR"/>
                <w:sz w:val="16"/>
                <w:szCs w:val="16"/>
              </w:rPr>
              <w:t xml:space="preserve">               380,6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127A33" w14:textId="77777777" w:rsidR="00902E3F" w:rsidRDefault="00902E3F">
            <w:pPr>
              <w:jc w:val="center"/>
              <w:rPr>
                <w:rFonts w:ascii="Arial CYR" w:hAnsi="Arial CYR" w:cs="Arial CYR"/>
                <w:sz w:val="16"/>
                <w:szCs w:val="16"/>
              </w:rPr>
            </w:pPr>
            <w:r>
              <w:rPr>
                <w:rFonts w:ascii="Arial CYR" w:hAnsi="Arial CYR" w:cs="Arial CYR"/>
                <w:sz w:val="16"/>
                <w:szCs w:val="16"/>
              </w:rPr>
              <w:t xml:space="preserve">               388,0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E6F873" w14:textId="77777777" w:rsidR="00902E3F" w:rsidRDefault="00902E3F">
            <w:pPr>
              <w:jc w:val="center"/>
              <w:rPr>
                <w:rFonts w:ascii="Arial CYR" w:hAnsi="Arial CYR" w:cs="Arial CYR"/>
                <w:sz w:val="16"/>
                <w:szCs w:val="16"/>
              </w:rPr>
            </w:pPr>
            <w:r>
              <w:rPr>
                <w:rFonts w:ascii="Arial CYR" w:hAnsi="Arial CYR" w:cs="Arial CYR"/>
                <w:sz w:val="16"/>
                <w:szCs w:val="16"/>
              </w:rPr>
              <w:t xml:space="preserve">               390,0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D652C7" w14:textId="77777777" w:rsidR="00902E3F" w:rsidRDefault="00902E3F">
            <w:pPr>
              <w:jc w:val="center"/>
              <w:rPr>
                <w:rFonts w:ascii="Arial CYR" w:hAnsi="Arial CYR" w:cs="Arial CYR"/>
                <w:sz w:val="16"/>
                <w:szCs w:val="16"/>
              </w:rPr>
            </w:pPr>
            <w:r>
              <w:rPr>
                <w:rFonts w:ascii="Arial CYR" w:hAnsi="Arial CYR" w:cs="Arial CYR"/>
                <w:sz w:val="16"/>
                <w:szCs w:val="16"/>
              </w:rPr>
              <w:t xml:space="preserve">         390,0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329800" w14:textId="77777777" w:rsidR="00902E3F" w:rsidRDefault="00902E3F">
            <w:pPr>
              <w:jc w:val="center"/>
              <w:rPr>
                <w:rFonts w:ascii="Arial CYR" w:hAnsi="Arial CYR" w:cs="Arial CYR"/>
                <w:sz w:val="16"/>
                <w:szCs w:val="16"/>
              </w:rPr>
            </w:pPr>
            <w:r>
              <w:rPr>
                <w:rFonts w:ascii="Arial CYR" w:hAnsi="Arial CYR" w:cs="Arial CYR"/>
                <w:sz w:val="16"/>
                <w:szCs w:val="16"/>
              </w:rPr>
              <w:t xml:space="preserve">         390,0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FE0DA4" w14:textId="77777777" w:rsidR="00902E3F" w:rsidRDefault="00902E3F">
            <w:pPr>
              <w:jc w:val="center"/>
              <w:rPr>
                <w:rFonts w:ascii="Arial CYR" w:hAnsi="Arial CYR" w:cs="Arial CYR"/>
                <w:sz w:val="16"/>
                <w:szCs w:val="16"/>
              </w:rPr>
            </w:pPr>
            <w:r>
              <w:rPr>
                <w:rFonts w:ascii="Arial CYR" w:hAnsi="Arial CYR" w:cs="Arial CYR"/>
                <w:sz w:val="16"/>
                <w:szCs w:val="16"/>
              </w:rPr>
              <w:t xml:space="preserve">          390,0   </w:t>
            </w:r>
          </w:p>
        </w:tc>
      </w:tr>
      <w:tr w:rsidR="00902E3F" w14:paraId="7F2CF808" w14:textId="77777777" w:rsidTr="00902E3F">
        <w:trPr>
          <w:trHeight w:val="30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7E1FCF" w14:textId="77777777" w:rsidR="00902E3F" w:rsidRDefault="00902E3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საქონლისა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მომსახურების</w:t>
            </w:r>
            <w:r>
              <w:rPr>
                <w:rFonts w:ascii="Arial CYR" w:hAnsi="Arial CYR" w:cs="Arial CYR"/>
                <w:sz w:val="16"/>
                <w:szCs w:val="16"/>
              </w:rPr>
              <w:t xml:space="preserve"> </w:t>
            </w:r>
            <w:r>
              <w:rPr>
                <w:rFonts w:ascii="Sylfaen" w:hAnsi="Sylfaen" w:cs="Sylfaen"/>
                <w:sz w:val="16"/>
                <w:szCs w:val="16"/>
              </w:rPr>
              <w:t>რეალიზაცია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970171" w14:textId="77777777" w:rsidR="00902E3F" w:rsidRDefault="00902E3F">
            <w:pPr>
              <w:jc w:val="center"/>
              <w:rPr>
                <w:rFonts w:ascii="Arial CYR" w:hAnsi="Arial CYR" w:cs="Arial CYR"/>
                <w:sz w:val="16"/>
                <w:szCs w:val="16"/>
              </w:rPr>
            </w:pPr>
            <w:r>
              <w:rPr>
                <w:rFonts w:ascii="Arial CYR" w:hAnsi="Arial CYR" w:cs="Arial CYR"/>
                <w:sz w:val="16"/>
                <w:szCs w:val="16"/>
              </w:rPr>
              <w:t xml:space="preserve">               142,7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1F4390" w14:textId="77777777" w:rsidR="00902E3F" w:rsidRDefault="00902E3F">
            <w:pPr>
              <w:jc w:val="center"/>
              <w:rPr>
                <w:rFonts w:ascii="Arial CYR" w:hAnsi="Arial CYR" w:cs="Arial CYR"/>
                <w:sz w:val="16"/>
                <w:szCs w:val="16"/>
              </w:rPr>
            </w:pPr>
            <w:r>
              <w:rPr>
                <w:rFonts w:ascii="Arial CYR" w:hAnsi="Arial CYR" w:cs="Arial CYR"/>
                <w:sz w:val="16"/>
                <w:szCs w:val="16"/>
              </w:rPr>
              <w:t xml:space="preserve">               160,0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6FBA4A" w14:textId="77777777" w:rsidR="00902E3F" w:rsidRDefault="00902E3F">
            <w:pPr>
              <w:jc w:val="center"/>
              <w:rPr>
                <w:rFonts w:ascii="Arial CYR" w:hAnsi="Arial CYR" w:cs="Arial CYR"/>
                <w:sz w:val="16"/>
                <w:szCs w:val="16"/>
              </w:rPr>
            </w:pPr>
            <w:r>
              <w:rPr>
                <w:rFonts w:ascii="Arial CYR" w:hAnsi="Arial CYR" w:cs="Arial CYR"/>
                <w:sz w:val="16"/>
                <w:szCs w:val="16"/>
              </w:rPr>
              <w:t xml:space="preserve">               187,7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4A6D97" w14:textId="77777777" w:rsidR="00902E3F" w:rsidRDefault="00902E3F">
            <w:pPr>
              <w:jc w:val="center"/>
              <w:rPr>
                <w:rFonts w:ascii="Arial CYR" w:hAnsi="Arial CYR" w:cs="Arial CYR"/>
                <w:sz w:val="16"/>
                <w:szCs w:val="16"/>
              </w:rPr>
            </w:pPr>
            <w:r>
              <w:rPr>
                <w:rFonts w:ascii="Arial CYR" w:hAnsi="Arial CYR" w:cs="Arial CYR"/>
                <w:sz w:val="16"/>
                <w:szCs w:val="16"/>
              </w:rPr>
              <w:t xml:space="preserve">         194,8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5B295A" w14:textId="77777777" w:rsidR="00902E3F" w:rsidRDefault="00902E3F">
            <w:pPr>
              <w:jc w:val="center"/>
              <w:rPr>
                <w:rFonts w:ascii="Arial CYR" w:hAnsi="Arial CYR" w:cs="Arial CYR"/>
                <w:sz w:val="16"/>
                <w:szCs w:val="16"/>
              </w:rPr>
            </w:pPr>
            <w:r>
              <w:rPr>
                <w:rFonts w:ascii="Arial CYR" w:hAnsi="Arial CYR" w:cs="Arial CYR"/>
                <w:sz w:val="16"/>
                <w:szCs w:val="16"/>
              </w:rPr>
              <w:t xml:space="preserve">         193,9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4E1FF5" w14:textId="77777777" w:rsidR="00902E3F" w:rsidRDefault="00902E3F">
            <w:pPr>
              <w:jc w:val="center"/>
              <w:rPr>
                <w:rFonts w:ascii="Arial CYR" w:hAnsi="Arial CYR" w:cs="Arial CYR"/>
                <w:sz w:val="16"/>
                <w:szCs w:val="16"/>
              </w:rPr>
            </w:pPr>
            <w:r>
              <w:rPr>
                <w:rFonts w:ascii="Arial CYR" w:hAnsi="Arial CYR" w:cs="Arial CYR"/>
                <w:sz w:val="16"/>
                <w:szCs w:val="16"/>
              </w:rPr>
              <w:t xml:space="preserve">          204,3   </w:t>
            </w:r>
          </w:p>
        </w:tc>
      </w:tr>
      <w:tr w:rsidR="00902E3F" w14:paraId="5AF22C86" w14:textId="77777777" w:rsidTr="00902E3F">
        <w:trPr>
          <w:trHeight w:val="30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3438D3" w14:textId="77777777" w:rsidR="00902E3F" w:rsidRDefault="00902E3F">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ადმინისტრაციული</w:t>
            </w:r>
            <w:r>
              <w:rPr>
                <w:rFonts w:ascii="Arial CYR" w:hAnsi="Arial CYR" w:cs="Arial CYR"/>
                <w:sz w:val="14"/>
                <w:szCs w:val="14"/>
              </w:rPr>
              <w:t xml:space="preserve"> </w:t>
            </w:r>
            <w:r>
              <w:rPr>
                <w:rFonts w:ascii="Sylfaen" w:hAnsi="Sylfaen" w:cs="Sylfaen"/>
                <w:sz w:val="14"/>
                <w:szCs w:val="14"/>
              </w:rPr>
              <w:t>მოსაკრებლები</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გადასახდელები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74E27A" w14:textId="77777777" w:rsidR="00902E3F" w:rsidRDefault="00902E3F">
            <w:pPr>
              <w:jc w:val="center"/>
              <w:rPr>
                <w:rFonts w:ascii="Arial CYR" w:hAnsi="Arial CYR" w:cs="Arial CYR"/>
                <w:sz w:val="14"/>
                <w:szCs w:val="14"/>
              </w:rPr>
            </w:pPr>
            <w:r>
              <w:rPr>
                <w:rFonts w:ascii="Arial CYR" w:hAnsi="Arial CYR" w:cs="Arial CYR"/>
                <w:sz w:val="14"/>
                <w:szCs w:val="14"/>
              </w:rPr>
              <w:t xml:space="preserve">                 127,9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21247C" w14:textId="77777777" w:rsidR="00902E3F" w:rsidRDefault="00902E3F">
            <w:pPr>
              <w:jc w:val="center"/>
              <w:rPr>
                <w:rFonts w:ascii="Arial CYR" w:hAnsi="Arial CYR" w:cs="Arial CYR"/>
                <w:sz w:val="14"/>
                <w:szCs w:val="14"/>
              </w:rPr>
            </w:pPr>
            <w:r>
              <w:rPr>
                <w:rFonts w:ascii="Arial CYR" w:hAnsi="Arial CYR" w:cs="Arial CYR"/>
                <w:sz w:val="14"/>
                <w:szCs w:val="14"/>
              </w:rPr>
              <w:t xml:space="preserve">                 145,0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816B70" w14:textId="77777777" w:rsidR="00902E3F" w:rsidRDefault="00902E3F">
            <w:pPr>
              <w:jc w:val="center"/>
              <w:rPr>
                <w:rFonts w:ascii="Arial CYR" w:hAnsi="Arial CYR" w:cs="Arial CYR"/>
                <w:sz w:val="14"/>
                <w:szCs w:val="14"/>
              </w:rPr>
            </w:pPr>
            <w:r>
              <w:rPr>
                <w:rFonts w:ascii="Arial CYR" w:hAnsi="Arial CYR" w:cs="Arial CYR"/>
                <w:sz w:val="14"/>
                <w:szCs w:val="14"/>
              </w:rPr>
              <w:t xml:space="preserve">                 172,0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03589D" w14:textId="77777777" w:rsidR="00902E3F" w:rsidRDefault="00902E3F">
            <w:pPr>
              <w:jc w:val="center"/>
              <w:rPr>
                <w:rFonts w:ascii="Arial CYR" w:hAnsi="Arial CYR" w:cs="Arial CYR"/>
                <w:sz w:val="14"/>
                <w:szCs w:val="14"/>
              </w:rPr>
            </w:pPr>
            <w:r>
              <w:rPr>
                <w:rFonts w:ascii="Arial CYR" w:hAnsi="Arial CYR" w:cs="Arial CYR"/>
                <w:sz w:val="14"/>
                <w:szCs w:val="14"/>
              </w:rPr>
              <w:t xml:space="preserve">          179,0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6B7055" w14:textId="77777777" w:rsidR="00902E3F" w:rsidRDefault="00902E3F">
            <w:pPr>
              <w:jc w:val="center"/>
              <w:rPr>
                <w:rFonts w:ascii="Arial CYR" w:hAnsi="Arial CYR" w:cs="Arial CYR"/>
                <w:sz w:val="14"/>
                <w:szCs w:val="14"/>
              </w:rPr>
            </w:pPr>
            <w:r>
              <w:rPr>
                <w:rFonts w:ascii="Arial CYR" w:hAnsi="Arial CYR" w:cs="Arial CYR"/>
                <w:sz w:val="14"/>
                <w:szCs w:val="14"/>
              </w:rPr>
              <w:t xml:space="preserve">           178,0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C11292" w14:textId="77777777" w:rsidR="00902E3F" w:rsidRDefault="00902E3F">
            <w:pPr>
              <w:jc w:val="center"/>
              <w:rPr>
                <w:rFonts w:ascii="Arial CYR" w:hAnsi="Arial CYR" w:cs="Arial CYR"/>
                <w:sz w:val="14"/>
                <w:szCs w:val="14"/>
              </w:rPr>
            </w:pPr>
            <w:r>
              <w:rPr>
                <w:rFonts w:ascii="Arial CYR" w:hAnsi="Arial CYR" w:cs="Arial CYR"/>
                <w:sz w:val="14"/>
                <w:szCs w:val="14"/>
              </w:rPr>
              <w:t xml:space="preserve">           189,0   </w:t>
            </w:r>
          </w:p>
        </w:tc>
      </w:tr>
      <w:tr w:rsidR="00902E3F" w14:paraId="4DCF48A3" w14:textId="77777777" w:rsidTr="00902E3F">
        <w:trPr>
          <w:trHeight w:val="30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A30772" w14:textId="77777777" w:rsidR="00902E3F" w:rsidRDefault="00902E3F">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სანებართვო</w:t>
            </w:r>
            <w:r>
              <w:rPr>
                <w:rFonts w:ascii="Arial CYR" w:hAnsi="Arial CYR" w:cs="Arial CYR"/>
                <w:sz w:val="14"/>
                <w:szCs w:val="14"/>
              </w:rPr>
              <w:t xml:space="preserve"> </w:t>
            </w:r>
            <w:r>
              <w:rPr>
                <w:rFonts w:ascii="Sylfaen" w:hAnsi="Sylfaen" w:cs="Sylfaen"/>
                <w:sz w:val="14"/>
                <w:szCs w:val="14"/>
              </w:rPr>
              <w:t>მოსაკრებელი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615011" w14:textId="77777777" w:rsidR="00902E3F" w:rsidRDefault="00902E3F">
            <w:pPr>
              <w:jc w:val="center"/>
              <w:rPr>
                <w:rFonts w:ascii="Arial CYR" w:hAnsi="Arial CYR" w:cs="Arial CYR"/>
                <w:sz w:val="14"/>
                <w:szCs w:val="14"/>
              </w:rPr>
            </w:pPr>
            <w:r>
              <w:rPr>
                <w:rFonts w:ascii="Arial CYR" w:hAnsi="Arial CYR" w:cs="Arial CYR"/>
                <w:sz w:val="14"/>
                <w:szCs w:val="14"/>
              </w:rPr>
              <w:t xml:space="preserve">                  12,3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498A19" w14:textId="77777777" w:rsidR="00902E3F" w:rsidRDefault="00902E3F">
            <w:pPr>
              <w:jc w:val="center"/>
              <w:rPr>
                <w:rFonts w:ascii="Arial CYR" w:hAnsi="Arial CYR" w:cs="Arial CYR"/>
                <w:sz w:val="14"/>
                <w:szCs w:val="14"/>
              </w:rPr>
            </w:pPr>
            <w:r>
              <w:rPr>
                <w:rFonts w:ascii="Arial CYR" w:hAnsi="Arial CYR" w:cs="Arial CYR"/>
                <w:sz w:val="14"/>
                <w:szCs w:val="14"/>
              </w:rPr>
              <w:t xml:space="preserve">                  15,0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43A678" w14:textId="77777777" w:rsidR="00902E3F" w:rsidRDefault="00902E3F">
            <w:pPr>
              <w:jc w:val="center"/>
              <w:rPr>
                <w:rFonts w:ascii="Arial CYR" w:hAnsi="Arial CYR" w:cs="Arial CYR"/>
                <w:sz w:val="14"/>
                <w:szCs w:val="14"/>
              </w:rPr>
            </w:pPr>
            <w:r>
              <w:rPr>
                <w:rFonts w:ascii="Arial CYR" w:hAnsi="Arial CYR" w:cs="Arial CYR"/>
                <w:sz w:val="14"/>
                <w:szCs w:val="14"/>
              </w:rPr>
              <w:t xml:space="preserve">                  18,0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5604B7" w14:textId="77777777" w:rsidR="00902E3F" w:rsidRDefault="00902E3F">
            <w:pPr>
              <w:jc w:val="center"/>
              <w:rPr>
                <w:rFonts w:ascii="Arial CYR" w:hAnsi="Arial CYR" w:cs="Arial CYR"/>
                <w:sz w:val="14"/>
                <w:szCs w:val="14"/>
              </w:rPr>
            </w:pPr>
            <w:r>
              <w:rPr>
                <w:rFonts w:ascii="Arial CYR" w:hAnsi="Arial CYR" w:cs="Arial CYR"/>
                <w:sz w:val="14"/>
                <w:szCs w:val="14"/>
              </w:rPr>
              <w:t xml:space="preserve">            18,0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FFA005" w14:textId="77777777" w:rsidR="00902E3F" w:rsidRDefault="00902E3F">
            <w:pPr>
              <w:jc w:val="center"/>
              <w:rPr>
                <w:rFonts w:ascii="Arial CYR" w:hAnsi="Arial CYR" w:cs="Arial CYR"/>
                <w:sz w:val="14"/>
                <w:szCs w:val="14"/>
              </w:rPr>
            </w:pPr>
            <w:r>
              <w:rPr>
                <w:rFonts w:ascii="Arial CYR" w:hAnsi="Arial CYR" w:cs="Arial CYR"/>
                <w:sz w:val="14"/>
                <w:szCs w:val="14"/>
              </w:rPr>
              <w:t xml:space="preserve">            18,0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AABADB" w14:textId="77777777" w:rsidR="00902E3F" w:rsidRDefault="00902E3F">
            <w:pPr>
              <w:jc w:val="center"/>
              <w:rPr>
                <w:rFonts w:ascii="Arial CYR" w:hAnsi="Arial CYR" w:cs="Arial CYR"/>
                <w:sz w:val="14"/>
                <w:szCs w:val="14"/>
              </w:rPr>
            </w:pPr>
            <w:r>
              <w:rPr>
                <w:rFonts w:ascii="Arial CYR" w:hAnsi="Arial CYR" w:cs="Arial CYR"/>
                <w:sz w:val="14"/>
                <w:szCs w:val="14"/>
              </w:rPr>
              <w:t xml:space="preserve">             18,0   </w:t>
            </w:r>
          </w:p>
        </w:tc>
      </w:tr>
      <w:tr w:rsidR="00902E3F" w14:paraId="32131766" w14:textId="77777777" w:rsidTr="00902E3F">
        <w:trPr>
          <w:trHeight w:val="25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227054" w14:textId="77777777" w:rsidR="00902E3F" w:rsidRDefault="00902E3F">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საჯარო</w:t>
            </w:r>
            <w:r>
              <w:rPr>
                <w:rFonts w:ascii="Arial CYR" w:hAnsi="Arial CYR" w:cs="Arial CYR"/>
                <w:sz w:val="14"/>
                <w:szCs w:val="14"/>
              </w:rPr>
              <w:t xml:space="preserve"> </w:t>
            </w:r>
            <w:r>
              <w:rPr>
                <w:rFonts w:ascii="Sylfaen" w:hAnsi="Sylfaen" w:cs="Sylfaen"/>
                <w:sz w:val="14"/>
                <w:szCs w:val="14"/>
              </w:rPr>
              <w:t>ინფორმაციის</w:t>
            </w:r>
            <w:r>
              <w:rPr>
                <w:rFonts w:ascii="Arial CYR" w:hAnsi="Arial CYR" w:cs="Arial CYR"/>
                <w:sz w:val="14"/>
                <w:szCs w:val="14"/>
              </w:rPr>
              <w:t xml:space="preserve"> </w:t>
            </w:r>
            <w:r>
              <w:rPr>
                <w:rFonts w:ascii="Sylfaen" w:hAnsi="Sylfaen" w:cs="Sylfaen"/>
                <w:sz w:val="14"/>
                <w:szCs w:val="14"/>
              </w:rPr>
              <w:t>ასლის</w:t>
            </w:r>
            <w:r>
              <w:rPr>
                <w:rFonts w:ascii="Arial CYR" w:hAnsi="Arial CYR" w:cs="Arial CYR"/>
                <w:sz w:val="14"/>
                <w:szCs w:val="14"/>
              </w:rPr>
              <w:t xml:space="preserve"> </w:t>
            </w:r>
            <w:r>
              <w:rPr>
                <w:rFonts w:ascii="Sylfaen" w:hAnsi="Sylfaen" w:cs="Sylfaen"/>
                <w:sz w:val="14"/>
                <w:szCs w:val="14"/>
              </w:rPr>
              <w:t>გადაღების</w:t>
            </w:r>
            <w:r>
              <w:rPr>
                <w:rFonts w:ascii="Arial CYR" w:hAnsi="Arial CYR" w:cs="Arial CYR"/>
                <w:sz w:val="14"/>
                <w:szCs w:val="14"/>
              </w:rPr>
              <w:t xml:space="preserve"> </w:t>
            </w:r>
            <w:r>
              <w:rPr>
                <w:rFonts w:ascii="Sylfaen" w:hAnsi="Sylfaen" w:cs="Sylfaen"/>
                <w:sz w:val="14"/>
                <w:szCs w:val="14"/>
              </w:rPr>
              <w:t>მოსაკრებელი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3C1B8F" w14:textId="77777777" w:rsidR="00902E3F" w:rsidRDefault="00902E3F">
            <w:pPr>
              <w:jc w:val="center"/>
              <w:rPr>
                <w:rFonts w:ascii="Arial CYR" w:hAnsi="Arial CYR" w:cs="Arial CYR"/>
                <w:sz w:val="14"/>
                <w:szCs w:val="14"/>
              </w:rPr>
            </w:pPr>
            <w:r>
              <w:rPr>
                <w:rFonts w:ascii="Arial CYR" w:hAnsi="Arial CYR" w:cs="Arial CYR"/>
                <w:sz w:val="14"/>
                <w:szCs w:val="14"/>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FA1D03" w14:textId="77777777" w:rsidR="00902E3F" w:rsidRDefault="00902E3F">
            <w:pPr>
              <w:jc w:val="center"/>
              <w:rPr>
                <w:rFonts w:ascii="Arial CYR" w:hAnsi="Arial CYR" w:cs="Arial CYR"/>
                <w:sz w:val="14"/>
                <w:szCs w:val="14"/>
              </w:rPr>
            </w:pPr>
            <w:r>
              <w:rPr>
                <w:rFonts w:ascii="Arial CYR" w:hAnsi="Arial CYR" w:cs="Arial CYR"/>
                <w:sz w:val="14"/>
                <w:szCs w:val="14"/>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37AA52" w14:textId="77777777" w:rsidR="00902E3F" w:rsidRDefault="00902E3F">
            <w:pPr>
              <w:jc w:val="center"/>
              <w:rPr>
                <w:rFonts w:ascii="Arial CYR" w:hAnsi="Arial CYR" w:cs="Arial CYR"/>
                <w:sz w:val="14"/>
                <w:szCs w:val="14"/>
              </w:rPr>
            </w:pPr>
            <w:r>
              <w:rPr>
                <w:rFonts w:ascii="Arial CYR" w:hAnsi="Arial CYR" w:cs="Arial CYR"/>
                <w:sz w:val="14"/>
                <w:szCs w:val="14"/>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8DE867" w14:textId="77777777" w:rsidR="00902E3F" w:rsidRDefault="00902E3F">
            <w:pPr>
              <w:jc w:val="center"/>
              <w:rPr>
                <w:rFonts w:ascii="Arial CYR" w:hAnsi="Arial CYR" w:cs="Arial CYR"/>
                <w:sz w:val="14"/>
                <w:szCs w:val="14"/>
              </w:rPr>
            </w:pPr>
            <w:r>
              <w:rPr>
                <w:rFonts w:ascii="Arial CYR" w:hAnsi="Arial CYR" w:cs="Arial CYR"/>
                <w:sz w:val="14"/>
                <w:szCs w:val="14"/>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197E5F" w14:textId="77777777" w:rsidR="00902E3F" w:rsidRDefault="00902E3F">
            <w:pPr>
              <w:jc w:val="center"/>
              <w:rPr>
                <w:rFonts w:ascii="Arial CYR" w:hAnsi="Arial CYR" w:cs="Arial CYR"/>
                <w:sz w:val="14"/>
                <w:szCs w:val="14"/>
              </w:rPr>
            </w:pPr>
            <w:r>
              <w:rPr>
                <w:rFonts w:ascii="Arial CYR" w:hAnsi="Arial CYR" w:cs="Arial CYR"/>
                <w:sz w:val="14"/>
                <w:szCs w:val="14"/>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12033D" w14:textId="77777777" w:rsidR="00902E3F" w:rsidRDefault="00902E3F">
            <w:pPr>
              <w:jc w:val="center"/>
              <w:rPr>
                <w:rFonts w:ascii="Arial CYR" w:hAnsi="Arial CYR" w:cs="Arial CYR"/>
                <w:sz w:val="14"/>
                <w:szCs w:val="14"/>
              </w:rPr>
            </w:pPr>
            <w:r>
              <w:rPr>
                <w:rFonts w:ascii="Arial CYR" w:hAnsi="Arial CYR" w:cs="Arial CYR"/>
                <w:sz w:val="14"/>
                <w:szCs w:val="14"/>
              </w:rPr>
              <w:t> </w:t>
            </w:r>
          </w:p>
        </w:tc>
      </w:tr>
      <w:tr w:rsidR="00902E3F" w14:paraId="61AC0328" w14:textId="77777777" w:rsidTr="00902E3F">
        <w:trPr>
          <w:trHeight w:val="30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756E89" w14:textId="77777777" w:rsidR="00902E3F" w:rsidRDefault="00902E3F">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სამხედრო</w:t>
            </w:r>
            <w:r>
              <w:rPr>
                <w:rFonts w:ascii="Arial CYR" w:hAnsi="Arial CYR" w:cs="Arial CYR"/>
                <w:sz w:val="14"/>
                <w:szCs w:val="14"/>
              </w:rPr>
              <w:t xml:space="preserve"> </w:t>
            </w:r>
            <w:r>
              <w:rPr>
                <w:rFonts w:ascii="Sylfaen" w:hAnsi="Sylfaen" w:cs="Sylfaen"/>
                <w:sz w:val="14"/>
                <w:szCs w:val="14"/>
              </w:rPr>
              <w:t>სავალდებულო</w:t>
            </w:r>
            <w:r>
              <w:rPr>
                <w:rFonts w:ascii="Arial CYR" w:hAnsi="Arial CYR" w:cs="Arial CYR"/>
                <w:sz w:val="14"/>
                <w:szCs w:val="14"/>
              </w:rPr>
              <w:t xml:space="preserve"> </w:t>
            </w:r>
            <w:r>
              <w:rPr>
                <w:rFonts w:ascii="Sylfaen" w:hAnsi="Sylfaen" w:cs="Sylfaen"/>
                <w:sz w:val="14"/>
                <w:szCs w:val="14"/>
              </w:rPr>
              <w:t>სამსახურის</w:t>
            </w:r>
            <w:r>
              <w:rPr>
                <w:rFonts w:ascii="Arial CYR" w:hAnsi="Arial CYR" w:cs="Arial CYR"/>
                <w:sz w:val="14"/>
                <w:szCs w:val="14"/>
              </w:rPr>
              <w:t xml:space="preserve"> </w:t>
            </w:r>
            <w:r>
              <w:rPr>
                <w:rFonts w:ascii="Sylfaen" w:hAnsi="Sylfaen" w:cs="Sylfaen"/>
                <w:sz w:val="14"/>
                <w:szCs w:val="14"/>
              </w:rPr>
              <w:t>გადავადების</w:t>
            </w:r>
            <w:r>
              <w:rPr>
                <w:rFonts w:ascii="Arial CYR" w:hAnsi="Arial CYR" w:cs="Arial CYR"/>
                <w:sz w:val="14"/>
                <w:szCs w:val="14"/>
              </w:rPr>
              <w:t xml:space="preserve"> </w:t>
            </w:r>
            <w:r>
              <w:rPr>
                <w:rFonts w:ascii="Sylfaen" w:hAnsi="Sylfaen" w:cs="Sylfaen"/>
                <w:sz w:val="14"/>
                <w:szCs w:val="14"/>
              </w:rPr>
              <w:t>მოსაკრებელი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1E4660" w14:textId="77777777" w:rsidR="00902E3F" w:rsidRDefault="00902E3F">
            <w:pPr>
              <w:jc w:val="center"/>
              <w:rPr>
                <w:rFonts w:ascii="Arial CYR" w:hAnsi="Arial CYR" w:cs="Arial CYR"/>
                <w:sz w:val="14"/>
                <w:szCs w:val="14"/>
              </w:rPr>
            </w:pPr>
            <w:r>
              <w:rPr>
                <w:rFonts w:ascii="Arial CYR" w:hAnsi="Arial CYR" w:cs="Arial CYR"/>
                <w:sz w:val="14"/>
                <w:szCs w:val="14"/>
              </w:rPr>
              <w:t xml:space="preserve">                    0,6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7EAB16" w14:textId="77777777" w:rsidR="00902E3F" w:rsidRDefault="00902E3F">
            <w:pPr>
              <w:jc w:val="center"/>
              <w:rPr>
                <w:rFonts w:ascii="Arial CYR" w:hAnsi="Arial CYR" w:cs="Arial CYR"/>
                <w:sz w:val="14"/>
                <w:szCs w:val="14"/>
              </w:rPr>
            </w:pPr>
            <w:r>
              <w:rPr>
                <w:rFonts w:ascii="Arial CYR" w:hAnsi="Arial CYR" w:cs="Arial CYR"/>
                <w:sz w:val="14"/>
                <w:szCs w:val="14"/>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765F82" w14:textId="77777777" w:rsidR="00902E3F" w:rsidRDefault="00902E3F">
            <w:pPr>
              <w:jc w:val="center"/>
              <w:rPr>
                <w:rFonts w:ascii="Arial CYR" w:hAnsi="Arial CYR" w:cs="Arial CYR"/>
                <w:sz w:val="14"/>
                <w:szCs w:val="14"/>
              </w:rPr>
            </w:pPr>
            <w:r>
              <w:rPr>
                <w:rFonts w:ascii="Arial CYR" w:hAnsi="Arial CYR" w:cs="Arial CYR"/>
                <w:sz w:val="14"/>
                <w:szCs w:val="14"/>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3AC317" w14:textId="77777777" w:rsidR="00902E3F" w:rsidRDefault="00902E3F">
            <w:pPr>
              <w:jc w:val="center"/>
              <w:rPr>
                <w:rFonts w:ascii="Arial CYR" w:hAnsi="Arial CYR" w:cs="Arial CYR"/>
                <w:sz w:val="14"/>
                <w:szCs w:val="14"/>
              </w:rPr>
            </w:pPr>
            <w:r>
              <w:rPr>
                <w:rFonts w:ascii="Arial CYR" w:hAnsi="Arial CYR" w:cs="Arial CYR"/>
                <w:sz w:val="14"/>
                <w:szCs w:val="14"/>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5AFA0F" w14:textId="77777777" w:rsidR="00902E3F" w:rsidRDefault="00902E3F">
            <w:pPr>
              <w:jc w:val="center"/>
              <w:rPr>
                <w:rFonts w:ascii="Arial CYR" w:hAnsi="Arial CYR" w:cs="Arial CYR"/>
                <w:sz w:val="14"/>
                <w:szCs w:val="14"/>
              </w:rPr>
            </w:pPr>
            <w:r>
              <w:rPr>
                <w:rFonts w:ascii="Arial CYR" w:hAnsi="Arial CYR" w:cs="Arial CYR"/>
                <w:sz w:val="14"/>
                <w:szCs w:val="14"/>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37EDD6" w14:textId="77777777" w:rsidR="00902E3F" w:rsidRDefault="00902E3F">
            <w:pPr>
              <w:jc w:val="center"/>
              <w:rPr>
                <w:rFonts w:ascii="Arial CYR" w:hAnsi="Arial CYR" w:cs="Arial CYR"/>
                <w:sz w:val="14"/>
                <w:szCs w:val="14"/>
              </w:rPr>
            </w:pPr>
            <w:r>
              <w:rPr>
                <w:rFonts w:ascii="Arial CYR" w:hAnsi="Arial CYR" w:cs="Arial CYR"/>
                <w:sz w:val="14"/>
                <w:szCs w:val="14"/>
              </w:rPr>
              <w:t> </w:t>
            </w:r>
          </w:p>
        </w:tc>
      </w:tr>
      <w:tr w:rsidR="00902E3F" w14:paraId="4145BA03" w14:textId="77777777" w:rsidTr="00902E3F">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01FC43" w14:textId="77777777" w:rsidR="00902E3F" w:rsidRDefault="00902E3F">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ადგილობრივი</w:t>
            </w:r>
            <w:r>
              <w:rPr>
                <w:rFonts w:ascii="Arial CYR" w:hAnsi="Arial CYR" w:cs="Arial CYR"/>
                <w:sz w:val="14"/>
                <w:szCs w:val="14"/>
              </w:rPr>
              <w:t xml:space="preserve"> </w:t>
            </w:r>
            <w:r>
              <w:rPr>
                <w:rFonts w:ascii="Sylfaen" w:hAnsi="Sylfaen" w:cs="Sylfaen"/>
                <w:sz w:val="14"/>
                <w:szCs w:val="14"/>
              </w:rPr>
              <w:t>მოსაკრებელი</w:t>
            </w:r>
            <w:r>
              <w:rPr>
                <w:rFonts w:ascii="Arial CYR" w:hAnsi="Arial CYR" w:cs="Arial CYR"/>
                <w:sz w:val="14"/>
                <w:szCs w:val="14"/>
              </w:rPr>
              <w:t xml:space="preserve"> </w:t>
            </w:r>
            <w:r>
              <w:rPr>
                <w:rFonts w:ascii="Sylfaen" w:hAnsi="Sylfaen" w:cs="Sylfaen"/>
                <w:sz w:val="14"/>
                <w:szCs w:val="14"/>
              </w:rPr>
              <w:t>დასახლებული</w:t>
            </w:r>
            <w:r>
              <w:rPr>
                <w:rFonts w:ascii="Arial CYR" w:hAnsi="Arial CYR" w:cs="Arial CYR"/>
                <w:sz w:val="14"/>
                <w:szCs w:val="14"/>
              </w:rPr>
              <w:t xml:space="preserve"> </w:t>
            </w:r>
            <w:r>
              <w:rPr>
                <w:rFonts w:ascii="Sylfaen" w:hAnsi="Sylfaen" w:cs="Sylfaen"/>
                <w:sz w:val="14"/>
                <w:szCs w:val="14"/>
              </w:rPr>
              <w:t>ტერიტორიის</w:t>
            </w:r>
            <w:r>
              <w:rPr>
                <w:rFonts w:ascii="Arial CYR" w:hAnsi="Arial CYR" w:cs="Arial CYR"/>
                <w:sz w:val="14"/>
                <w:szCs w:val="14"/>
              </w:rPr>
              <w:t xml:space="preserve"> </w:t>
            </w:r>
            <w:r>
              <w:rPr>
                <w:rFonts w:ascii="Sylfaen" w:hAnsi="Sylfaen" w:cs="Sylfaen"/>
                <w:sz w:val="14"/>
                <w:szCs w:val="14"/>
              </w:rPr>
              <w:t>დასუფთავებისათვის</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374AF1" w14:textId="77777777" w:rsidR="00902E3F" w:rsidRDefault="00902E3F">
            <w:pPr>
              <w:jc w:val="center"/>
              <w:rPr>
                <w:rFonts w:ascii="Arial CYR" w:hAnsi="Arial CYR" w:cs="Arial CYR"/>
                <w:sz w:val="14"/>
                <w:szCs w:val="14"/>
              </w:rPr>
            </w:pPr>
            <w:r>
              <w:rPr>
                <w:rFonts w:ascii="Arial CYR" w:hAnsi="Arial CYR" w:cs="Arial CYR"/>
                <w:sz w:val="14"/>
                <w:szCs w:val="14"/>
              </w:rPr>
              <w:t xml:space="preserve">                 115,0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42C6A9" w14:textId="77777777" w:rsidR="00902E3F" w:rsidRDefault="00902E3F">
            <w:pPr>
              <w:jc w:val="center"/>
              <w:rPr>
                <w:rFonts w:ascii="Arial CYR" w:hAnsi="Arial CYR" w:cs="Arial CYR"/>
                <w:sz w:val="14"/>
                <w:szCs w:val="14"/>
              </w:rPr>
            </w:pPr>
            <w:r>
              <w:rPr>
                <w:rFonts w:ascii="Arial CYR" w:hAnsi="Arial CYR" w:cs="Arial CYR"/>
                <w:sz w:val="14"/>
                <w:szCs w:val="14"/>
              </w:rPr>
              <w:t xml:space="preserve">                 130,0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CC0354" w14:textId="77777777" w:rsidR="00902E3F" w:rsidRDefault="00902E3F">
            <w:pPr>
              <w:jc w:val="center"/>
              <w:rPr>
                <w:rFonts w:ascii="Arial CYR" w:hAnsi="Arial CYR" w:cs="Arial CYR"/>
                <w:sz w:val="14"/>
                <w:szCs w:val="14"/>
              </w:rPr>
            </w:pPr>
            <w:r>
              <w:rPr>
                <w:rFonts w:ascii="Arial CYR" w:hAnsi="Arial CYR" w:cs="Arial CYR"/>
                <w:sz w:val="14"/>
                <w:szCs w:val="14"/>
              </w:rPr>
              <w:t xml:space="preserve">                 154,0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A8A7BA" w14:textId="77777777" w:rsidR="00902E3F" w:rsidRDefault="00902E3F">
            <w:pPr>
              <w:jc w:val="center"/>
              <w:rPr>
                <w:rFonts w:ascii="Arial CYR" w:hAnsi="Arial CYR" w:cs="Arial CYR"/>
                <w:sz w:val="14"/>
                <w:szCs w:val="14"/>
              </w:rPr>
            </w:pPr>
            <w:r>
              <w:rPr>
                <w:rFonts w:ascii="Arial CYR" w:hAnsi="Arial CYR" w:cs="Arial CYR"/>
                <w:sz w:val="14"/>
                <w:szCs w:val="14"/>
              </w:rPr>
              <w:t xml:space="preserve">          161,0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3747EF" w14:textId="77777777" w:rsidR="00902E3F" w:rsidRDefault="00902E3F">
            <w:pPr>
              <w:jc w:val="center"/>
              <w:rPr>
                <w:rFonts w:ascii="Arial CYR" w:hAnsi="Arial CYR" w:cs="Arial CYR"/>
                <w:sz w:val="14"/>
                <w:szCs w:val="14"/>
              </w:rPr>
            </w:pPr>
            <w:r>
              <w:rPr>
                <w:rFonts w:ascii="Arial CYR" w:hAnsi="Arial CYR" w:cs="Arial CYR"/>
                <w:sz w:val="14"/>
                <w:szCs w:val="14"/>
              </w:rPr>
              <w:t xml:space="preserve">           160,0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CF92F7" w14:textId="77777777" w:rsidR="00902E3F" w:rsidRDefault="00902E3F">
            <w:pPr>
              <w:jc w:val="center"/>
              <w:rPr>
                <w:rFonts w:ascii="Arial CYR" w:hAnsi="Arial CYR" w:cs="Arial CYR"/>
                <w:sz w:val="14"/>
                <w:szCs w:val="14"/>
              </w:rPr>
            </w:pPr>
            <w:r>
              <w:rPr>
                <w:rFonts w:ascii="Arial CYR" w:hAnsi="Arial CYR" w:cs="Arial CYR"/>
                <w:sz w:val="14"/>
                <w:szCs w:val="14"/>
              </w:rPr>
              <w:t xml:space="preserve">           171,0   </w:t>
            </w:r>
          </w:p>
        </w:tc>
      </w:tr>
      <w:tr w:rsidR="00902E3F" w14:paraId="4984D22A" w14:textId="77777777" w:rsidTr="00902E3F">
        <w:trPr>
          <w:trHeight w:val="30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FDEC58" w14:textId="77777777" w:rsidR="00902E3F" w:rsidRDefault="00902E3F">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არასაბაზრო</w:t>
            </w:r>
            <w:r>
              <w:rPr>
                <w:rFonts w:ascii="Arial CYR" w:hAnsi="Arial CYR" w:cs="Arial CYR"/>
                <w:sz w:val="14"/>
                <w:szCs w:val="14"/>
              </w:rPr>
              <w:t xml:space="preserve"> </w:t>
            </w:r>
            <w:r>
              <w:rPr>
                <w:rFonts w:ascii="Sylfaen" w:hAnsi="Sylfaen" w:cs="Sylfaen"/>
                <w:sz w:val="14"/>
                <w:szCs w:val="14"/>
              </w:rPr>
              <w:t>წესით</w:t>
            </w:r>
            <w:r>
              <w:rPr>
                <w:rFonts w:ascii="Arial CYR" w:hAnsi="Arial CYR" w:cs="Arial CYR"/>
                <w:sz w:val="14"/>
                <w:szCs w:val="14"/>
              </w:rPr>
              <w:t xml:space="preserve"> </w:t>
            </w:r>
            <w:r>
              <w:rPr>
                <w:rFonts w:ascii="Sylfaen" w:hAnsi="Sylfaen" w:cs="Sylfaen"/>
                <w:sz w:val="14"/>
                <w:szCs w:val="14"/>
              </w:rPr>
              <w:t>გაყიდული</w:t>
            </w:r>
            <w:r>
              <w:rPr>
                <w:rFonts w:ascii="Arial CYR" w:hAnsi="Arial CYR" w:cs="Arial CYR"/>
                <w:sz w:val="14"/>
                <w:szCs w:val="14"/>
              </w:rPr>
              <w:t xml:space="preserve"> </w:t>
            </w:r>
            <w:r>
              <w:rPr>
                <w:rFonts w:ascii="Sylfaen" w:hAnsi="Sylfaen" w:cs="Sylfaen"/>
                <w:sz w:val="14"/>
                <w:szCs w:val="14"/>
              </w:rPr>
              <w:t>საქონელი</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მომსახურება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60AAFB" w14:textId="77777777" w:rsidR="00902E3F" w:rsidRDefault="00902E3F">
            <w:pPr>
              <w:jc w:val="center"/>
              <w:rPr>
                <w:rFonts w:ascii="Arial CYR" w:hAnsi="Arial CYR" w:cs="Arial CYR"/>
                <w:sz w:val="14"/>
                <w:szCs w:val="14"/>
              </w:rPr>
            </w:pPr>
            <w:r>
              <w:rPr>
                <w:rFonts w:ascii="Arial CYR" w:hAnsi="Arial CYR" w:cs="Arial CYR"/>
                <w:sz w:val="14"/>
                <w:szCs w:val="14"/>
              </w:rPr>
              <w:t xml:space="preserve">                  14,8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8C562C" w14:textId="77777777" w:rsidR="00902E3F" w:rsidRDefault="00902E3F">
            <w:pPr>
              <w:jc w:val="center"/>
              <w:rPr>
                <w:rFonts w:ascii="Arial CYR" w:hAnsi="Arial CYR" w:cs="Arial CYR"/>
                <w:sz w:val="14"/>
                <w:szCs w:val="14"/>
              </w:rPr>
            </w:pPr>
            <w:r>
              <w:rPr>
                <w:rFonts w:ascii="Arial CYR" w:hAnsi="Arial CYR" w:cs="Arial CYR"/>
                <w:sz w:val="14"/>
                <w:szCs w:val="14"/>
              </w:rPr>
              <w:t xml:space="preserve">                  15,0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D29A8B" w14:textId="77777777" w:rsidR="00902E3F" w:rsidRDefault="00902E3F">
            <w:pPr>
              <w:jc w:val="center"/>
              <w:rPr>
                <w:rFonts w:ascii="Arial CYR" w:hAnsi="Arial CYR" w:cs="Arial CYR"/>
                <w:sz w:val="14"/>
                <w:szCs w:val="14"/>
              </w:rPr>
            </w:pPr>
            <w:r>
              <w:rPr>
                <w:rFonts w:ascii="Arial CYR" w:hAnsi="Arial CYR" w:cs="Arial CYR"/>
                <w:sz w:val="14"/>
                <w:szCs w:val="14"/>
              </w:rPr>
              <w:t xml:space="preserve">                  15,7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7FA80E" w14:textId="77777777" w:rsidR="00902E3F" w:rsidRDefault="00902E3F">
            <w:pPr>
              <w:jc w:val="center"/>
              <w:rPr>
                <w:rFonts w:ascii="Arial CYR" w:hAnsi="Arial CYR" w:cs="Arial CYR"/>
                <w:sz w:val="14"/>
                <w:szCs w:val="14"/>
              </w:rPr>
            </w:pPr>
            <w:r>
              <w:rPr>
                <w:rFonts w:ascii="Arial CYR" w:hAnsi="Arial CYR" w:cs="Arial CYR"/>
                <w:sz w:val="14"/>
                <w:szCs w:val="14"/>
              </w:rPr>
              <w:t xml:space="preserve">            15,8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5EE798" w14:textId="77777777" w:rsidR="00902E3F" w:rsidRDefault="00902E3F">
            <w:pPr>
              <w:jc w:val="center"/>
              <w:rPr>
                <w:rFonts w:ascii="Arial CYR" w:hAnsi="Arial CYR" w:cs="Arial CYR"/>
                <w:sz w:val="14"/>
                <w:szCs w:val="14"/>
              </w:rPr>
            </w:pPr>
            <w:r>
              <w:rPr>
                <w:rFonts w:ascii="Arial CYR" w:hAnsi="Arial CYR" w:cs="Arial CYR"/>
                <w:sz w:val="14"/>
                <w:szCs w:val="14"/>
              </w:rPr>
              <w:t xml:space="preserve">            15,9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E78923" w14:textId="77777777" w:rsidR="00902E3F" w:rsidRDefault="00902E3F">
            <w:pPr>
              <w:jc w:val="center"/>
              <w:rPr>
                <w:rFonts w:ascii="Arial CYR" w:hAnsi="Arial CYR" w:cs="Arial CYR"/>
                <w:sz w:val="14"/>
                <w:szCs w:val="14"/>
              </w:rPr>
            </w:pPr>
            <w:r>
              <w:rPr>
                <w:rFonts w:ascii="Arial CYR" w:hAnsi="Arial CYR" w:cs="Arial CYR"/>
                <w:sz w:val="14"/>
                <w:szCs w:val="14"/>
              </w:rPr>
              <w:t xml:space="preserve">             15,3   </w:t>
            </w:r>
          </w:p>
        </w:tc>
      </w:tr>
      <w:tr w:rsidR="00902E3F" w14:paraId="634C4D63" w14:textId="77777777" w:rsidTr="00902E3F">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7F75EB" w14:textId="77777777" w:rsidR="00902E3F" w:rsidRDefault="00902E3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სანქციები</w:t>
            </w:r>
            <w:r>
              <w:rPr>
                <w:rFonts w:ascii="Arial CYR" w:hAnsi="Arial CYR" w:cs="Arial CYR"/>
                <w:sz w:val="16"/>
                <w:szCs w:val="16"/>
              </w:rPr>
              <w:t xml:space="preserve"> (</w:t>
            </w:r>
            <w:r>
              <w:rPr>
                <w:rFonts w:ascii="Sylfaen" w:hAnsi="Sylfaen" w:cs="Sylfaen"/>
                <w:sz w:val="16"/>
                <w:szCs w:val="16"/>
              </w:rPr>
              <w:t>ჯარიმები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საურავები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DB77FC" w14:textId="77777777" w:rsidR="00902E3F" w:rsidRDefault="00902E3F">
            <w:pPr>
              <w:jc w:val="center"/>
              <w:rPr>
                <w:rFonts w:ascii="Arial CYR" w:hAnsi="Arial CYR" w:cs="Arial CYR"/>
                <w:sz w:val="16"/>
                <w:szCs w:val="16"/>
              </w:rPr>
            </w:pPr>
            <w:r>
              <w:rPr>
                <w:rFonts w:ascii="Arial CYR" w:hAnsi="Arial CYR" w:cs="Arial CYR"/>
                <w:sz w:val="16"/>
                <w:szCs w:val="16"/>
              </w:rPr>
              <w:t xml:space="preserve">               171,9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96E08D" w14:textId="77777777" w:rsidR="00902E3F" w:rsidRDefault="00902E3F">
            <w:pPr>
              <w:jc w:val="center"/>
              <w:rPr>
                <w:rFonts w:ascii="Arial CYR" w:hAnsi="Arial CYR" w:cs="Arial CYR"/>
                <w:sz w:val="16"/>
                <w:szCs w:val="16"/>
              </w:rPr>
            </w:pPr>
            <w:r>
              <w:rPr>
                <w:rFonts w:ascii="Arial CYR" w:hAnsi="Arial CYR" w:cs="Arial CYR"/>
                <w:sz w:val="16"/>
                <w:szCs w:val="16"/>
              </w:rPr>
              <w:t xml:space="preserve">               279,0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31718A" w14:textId="77777777" w:rsidR="00902E3F" w:rsidRDefault="00902E3F">
            <w:pPr>
              <w:jc w:val="center"/>
              <w:rPr>
                <w:rFonts w:ascii="Arial CYR" w:hAnsi="Arial CYR" w:cs="Arial CYR"/>
                <w:sz w:val="16"/>
                <w:szCs w:val="16"/>
              </w:rPr>
            </w:pPr>
            <w:r>
              <w:rPr>
                <w:rFonts w:ascii="Arial CYR" w:hAnsi="Arial CYR" w:cs="Arial CYR"/>
                <w:sz w:val="16"/>
                <w:szCs w:val="16"/>
              </w:rPr>
              <w:t xml:space="preserve">               400,0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DD9FB0" w14:textId="77777777" w:rsidR="00902E3F" w:rsidRDefault="00902E3F">
            <w:pPr>
              <w:jc w:val="center"/>
              <w:rPr>
                <w:rFonts w:ascii="Arial CYR" w:hAnsi="Arial CYR" w:cs="Arial CYR"/>
                <w:sz w:val="16"/>
                <w:szCs w:val="16"/>
              </w:rPr>
            </w:pPr>
            <w:r>
              <w:rPr>
                <w:rFonts w:ascii="Arial CYR" w:hAnsi="Arial CYR" w:cs="Arial CYR"/>
                <w:sz w:val="16"/>
                <w:szCs w:val="16"/>
              </w:rPr>
              <w:t xml:space="preserve">         400,0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43F3C8" w14:textId="77777777" w:rsidR="00902E3F" w:rsidRDefault="00902E3F">
            <w:pPr>
              <w:jc w:val="center"/>
              <w:rPr>
                <w:rFonts w:ascii="Arial CYR" w:hAnsi="Arial CYR" w:cs="Arial CYR"/>
                <w:sz w:val="16"/>
                <w:szCs w:val="16"/>
              </w:rPr>
            </w:pPr>
            <w:r>
              <w:rPr>
                <w:rFonts w:ascii="Arial CYR" w:hAnsi="Arial CYR" w:cs="Arial CYR"/>
                <w:sz w:val="16"/>
                <w:szCs w:val="16"/>
              </w:rPr>
              <w:t xml:space="preserve">         400,0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EC3F7C" w14:textId="77777777" w:rsidR="00902E3F" w:rsidRDefault="00902E3F">
            <w:pPr>
              <w:jc w:val="center"/>
              <w:rPr>
                <w:rFonts w:ascii="Arial CYR" w:hAnsi="Arial CYR" w:cs="Arial CYR"/>
                <w:sz w:val="16"/>
                <w:szCs w:val="16"/>
              </w:rPr>
            </w:pPr>
            <w:r>
              <w:rPr>
                <w:rFonts w:ascii="Arial CYR" w:hAnsi="Arial CYR" w:cs="Arial CYR"/>
                <w:sz w:val="16"/>
                <w:szCs w:val="16"/>
              </w:rPr>
              <w:t xml:space="preserve">          400,0   </w:t>
            </w:r>
          </w:p>
        </w:tc>
      </w:tr>
      <w:tr w:rsidR="00902E3F" w14:paraId="7B67A7C5" w14:textId="77777777" w:rsidTr="00902E3F">
        <w:trPr>
          <w:trHeight w:val="30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41CAE6" w14:textId="77777777" w:rsidR="00902E3F" w:rsidRDefault="00902E3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შერეული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არაკლასიფიცირებული</w:t>
            </w:r>
            <w:r>
              <w:rPr>
                <w:rFonts w:ascii="Arial CYR" w:hAnsi="Arial CYR" w:cs="Arial CYR"/>
                <w:sz w:val="16"/>
                <w:szCs w:val="16"/>
              </w:rPr>
              <w:t xml:space="preserve"> </w:t>
            </w:r>
            <w:r>
              <w:rPr>
                <w:rFonts w:ascii="Sylfaen" w:hAnsi="Sylfaen" w:cs="Sylfaen"/>
                <w:sz w:val="16"/>
                <w:szCs w:val="16"/>
              </w:rPr>
              <w:t>შემოსავლები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119DAA" w14:textId="77777777" w:rsidR="00902E3F" w:rsidRDefault="00902E3F">
            <w:pPr>
              <w:jc w:val="center"/>
              <w:rPr>
                <w:rFonts w:ascii="Arial CYR" w:hAnsi="Arial CYR" w:cs="Arial CYR"/>
                <w:sz w:val="16"/>
                <w:szCs w:val="16"/>
              </w:rPr>
            </w:pPr>
            <w:r>
              <w:rPr>
                <w:rFonts w:ascii="Arial CYR" w:hAnsi="Arial CYR" w:cs="Arial CYR"/>
                <w:sz w:val="16"/>
                <w:szCs w:val="16"/>
              </w:rPr>
              <w:t xml:space="preserve">               108,6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DA60DE" w14:textId="77777777" w:rsidR="00902E3F" w:rsidRDefault="00902E3F">
            <w:pPr>
              <w:jc w:val="center"/>
              <w:rPr>
                <w:rFonts w:ascii="Arial CYR" w:hAnsi="Arial CYR" w:cs="Arial CYR"/>
                <w:sz w:val="16"/>
                <w:szCs w:val="16"/>
              </w:rPr>
            </w:pPr>
            <w:r>
              <w:rPr>
                <w:rFonts w:ascii="Arial CYR" w:hAnsi="Arial CYR" w:cs="Arial CYR"/>
                <w:sz w:val="16"/>
                <w:szCs w:val="16"/>
              </w:rPr>
              <w:t xml:space="preserve">                 30,0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C30F59" w14:textId="77777777" w:rsidR="00902E3F" w:rsidRDefault="00902E3F">
            <w:pPr>
              <w:jc w:val="center"/>
              <w:rPr>
                <w:rFonts w:ascii="Arial CYR" w:hAnsi="Arial CYR" w:cs="Arial CYR"/>
                <w:sz w:val="16"/>
                <w:szCs w:val="16"/>
              </w:rPr>
            </w:pPr>
            <w:r>
              <w:rPr>
                <w:rFonts w:ascii="Arial CYR" w:hAnsi="Arial CYR" w:cs="Arial CYR"/>
                <w:sz w:val="16"/>
                <w:szCs w:val="16"/>
              </w:rPr>
              <w:t xml:space="preserve">                 20,0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3095FC" w14:textId="77777777" w:rsidR="00902E3F" w:rsidRDefault="00902E3F">
            <w:pPr>
              <w:jc w:val="center"/>
              <w:rPr>
                <w:rFonts w:ascii="Arial CYR" w:hAnsi="Arial CYR" w:cs="Arial CYR"/>
                <w:sz w:val="16"/>
                <w:szCs w:val="16"/>
              </w:rPr>
            </w:pPr>
            <w:r>
              <w:rPr>
                <w:rFonts w:ascii="Arial CYR" w:hAnsi="Arial CYR" w:cs="Arial CYR"/>
                <w:sz w:val="16"/>
                <w:szCs w:val="16"/>
              </w:rPr>
              <w:t xml:space="preserve">           20,0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F6B76A" w14:textId="77777777" w:rsidR="00902E3F" w:rsidRDefault="00902E3F">
            <w:pPr>
              <w:jc w:val="center"/>
              <w:rPr>
                <w:rFonts w:ascii="Arial CYR" w:hAnsi="Arial CYR" w:cs="Arial CYR"/>
                <w:sz w:val="16"/>
                <w:szCs w:val="16"/>
              </w:rPr>
            </w:pPr>
            <w:r>
              <w:rPr>
                <w:rFonts w:ascii="Arial CYR" w:hAnsi="Arial CYR" w:cs="Arial CYR"/>
                <w:sz w:val="16"/>
                <w:szCs w:val="16"/>
              </w:rPr>
              <w:t xml:space="preserve">           20,0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E759AA" w14:textId="77777777" w:rsidR="00902E3F" w:rsidRDefault="00902E3F">
            <w:pPr>
              <w:jc w:val="center"/>
              <w:rPr>
                <w:rFonts w:ascii="Arial CYR" w:hAnsi="Arial CYR" w:cs="Arial CYR"/>
                <w:sz w:val="16"/>
                <w:szCs w:val="16"/>
              </w:rPr>
            </w:pPr>
            <w:r>
              <w:rPr>
                <w:rFonts w:ascii="Arial CYR" w:hAnsi="Arial CYR" w:cs="Arial CYR"/>
                <w:sz w:val="16"/>
                <w:szCs w:val="16"/>
              </w:rPr>
              <w:t xml:space="preserve">            20,0   </w:t>
            </w:r>
          </w:p>
        </w:tc>
      </w:tr>
    </w:tbl>
    <w:p w14:paraId="5E3B7A06" w14:textId="77777777" w:rsidR="00902E3F" w:rsidRPr="0015519A" w:rsidRDefault="00902E3F" w:rsidP="00902E3F">
      <w:pPr>
        <w:ind w:left="708"/>
        <w:jc w:val="both"/>
        <w:rPr>
          <w:rFonts w:ascii="Sylfaen" w:hAnsi="Sylfaen"/>
          <w:b/>
          <w:noProof/>
          <w:sz w:val="16"/>
          <w:szCs w:val="16"/>
          <w:lang w:val="ka-GE"/>
        </w:rPr>
      </w:pPr>
    </w:p>
    <w:p w14:paraId="5ED20BBA" w14:textId="77777777" w:rsidR="00902E3F" w:rsidRDefault="00902E3F" w:rsidP="005B2477">
      <w:pPr>
        <w:jc w:val="both"/>
        <w:rPr>
          <w:rFonts w:ascii="Sylfaen" w:hAnsi="Sylfaen"/>
          <w:bCs/>
          <w:noProof/>
          <w:sz w:val="22"/>
          <w:szCs w:val="22"/>
          <w:lang w:val="ka-GE"/>
        </w:rPr>
      </w:pPr>
    </w:p>
    <w:p w14:paraId="216332D1" w14:textId="48361BB7" w:rsidR="00292B28" w:rsidRDefault="00292B28" w:rsidP="005B2477">
      <w:pPr>
        <w:jc w:val="both"/>
        <w:rPr>
          <w:rFonts w:ascii="Sylfaen" w:hAnsi="Sylfaen"/>
          <w:bCs/>
          <w:noProof/>
          <w:sz w:val="22"/>
          <w:szCs w:val="22"/>
          <w:lang w:val="ka-GE"/>
        </w:rPr>
      </w:pPr>
      <w:r>
        <w:rPr>
          <w:rFonts w:ascii="Sylfaen" w:hAnsi="Sylfaen"/>
          <w:bCs/>
          <w:noProof/>
          <w:sz w:val="22"/>
          <w:szCs w:val="22"/>
          <w:lang w:val="ka-GE"/>
        </w:rPr>
        <w:t>წარმოდგე</w:t>
      </w:r>
      <w:r w:rsidR="002F1043">
        <w:rPr>
          <w:rFonts w:ascii="Sylfaen" w:hAnsi="Sylfaen"/>
          <w:bCs/>
          <w:noProof/>
          <w:sz w:val="22"/>
          <w:szCs w:val="22"/>
          <w:lang w:val="ka-GE"/>
        </w:rPr>
        <w:t xml:space="preserve">ნილი პროგნოზებით თერჯოლის </w:t>
      </w:r>
      <w:r>
        <w:rPr>
          <w:rFonts w:ascii="Sylfaen" w:hAnsi="Sylfaen"/>
          <w:bCs/>
          <w:noProof/>
          <w:sz w:val="22"/>
          <w:szCs w:val="22"/>
          <w:lang w:val="ka-GE"/>
        </w:rPr>
        <w:t>მუნიციპალიტეტის შემოსულობები</w:t>
      </w:r>
      <w:r w:rsidR="00240C9E">
        <w:rPr>
          <w:rFonts w:ascii="Sylfaen" w:hAnsi="Sylfaen"/>
          <w:bCs/>
          <w:noProof/>
          <w:sz w:val="22"/>
          <w:szCs w:val="22"/>
          <w:lang w:val="ka-GE"/>
        </w:rPr>
        <w:t>ს მაჩვენებელი 2024</w:t>
      </w:r>
      <w:r>
        <w:rPr>
          <w:rFonts w:ascii="Sylfaen" w:hAnsi="Sylfaen"/>
          <w:bCs/>
          <w:noProof/>
          <w:sz w:val="22"/>
          <w:szCs w:val="22"/>
          <w:lang w:val="ka-GE"/>
        </w:rPr>
        <w:t xml:space="preserve"> წელ</w:t>
      </w:r>
      <w:r w:rsidR="002F1043">
        <w:rPr>
          <w:rFonts w:ascii="Sylfaen" w:hAnsi="Sylfaen"/>
          <w:bCs/>
          <w:noProof/>
          <w:sz w:val="22"/>
          <w:szCs w:val="22"/>
          <w:lang w:val="ka-GE"/>
        </w:rPr>
        <w:t>ს მიმდინარე წელთან შედა</w:t>
      </w:r>
      <w:r w:rsidR="00240C9E">
        <w:rPr>
          <w:rFonts w:ascii="Sylfaen" w:hAnsi="Sylfaen"/>
          <w:bCs/>
          <w:noProof/>
          <w:sz w:val="22"/>
          <w:szCs w:val="22"/>
          <w:lang w:val="ka-GE"/>
        </w:rPr>
        <w:t>რებით იზრდება, ხოლო შემდგომ 2025-2027</w:t>
      </w:r>
      <w:r>
        <w:rPr>
          <w:rFonts w:ascii="Sylfaen" w:hAnsi="Sylfaen"/>
          <w:bCs/>
          <w:noProof/>
          <w:sz w:val="22"/>
          <w:szCs w:val="22"/>
          <w:lang w:val="ka-GE"/>
        </w:rPr>
        <w:t xml:space="preserve"> წლებში სტაბილურად ინარჩუნებს ზრდის ტენდენციას.</w:t>
      </w:r>
      <w:r w:rsidR="002F1043">
        <w:rPr>
          <w:rFonts w:ascii="Sylfaen" w:hAnsi="Sylfaen"/>
          <w:bCs/>
          <w:noProof/>
          <w:sz w:val="22"/>
          <w:szCs w:val="22"/>
          <w:lang w:val="ka-GE"/>
        </w:rPr>
        <w:t xml:space="preserve">  </w:t>
      </w:r>
      <w:r>
        <w:rPr>
          <w:rFonts w:ascii="Sylfaen" w:hAnsi="Sylfaen"/>
          <w:bCs/>
          <w:noProof/>
          <w:sz w:val="22"/>
          <w:szCs w:val="22"/>
          <w:lang w:val="ka-GE"/>
        </w:rPr>
        <w:t xml:space="preserve"> კვლავა</w:t>
      </w:r>
      <w:r w:rsidR="00AE7E3B">
        <w:rPr>
          <w:rFonts w:ascii="Sylfaen" w:hAnsi="Sylfaen"/>
          <w:bCs/>
          <w:noProof/>
          <w:sz w:val="22"/>
          <w:szCs w:val="22"/>
          <w:lang w:val="ka-GE"/>
        </w:rPr>
        <w:t>ც</w:t>
      </w:r>
      <w:r w:rsidR="00240C9E">
        <w:rPr>
          <w:rFonts w:ascii="Sylfaen" w:hAnsi="Sylfaen"/>
          <w:bCs/>
          <w:noProof/>
          <w:sz w:val="22"/>
          <w:szCs w:val="22"/>
          <w:lang w:val="ka-GE"/>
        </w:rPr>
        <w:t xml:space="preserve"> ავღნიშნავთ, რომ უკვე 2024</w:t>
      </w:r>
      <w:r>
        <w:rPr>
          <w:rFonts w:ascii="Sylfaen" w:hAnsi="Sylfaen"/>
          <w:bCs/>
          <w:noProof/>
          <w:sz w:val="22"/>
          <w:szCs w:val="22"/>
          <w:lang w:val="ka-GE"/>
        </w:rPr>
        <w:t xml:space="preserve"> წელს შესაძლებელია კაპიტალური ტრანსფერის მოცულობა (რომლის დაგეგმვა ცილდება მუნიციპალიტეტის კომპეტენციას)</w:t>
      </w:r>
      <w:r w:rsidR="00AE7E3B">
        <w:rPr>
          <w:rFonts w:ascii="Sylfaen" w:hAnsi="Sylfaen"/>
          <w:bCs/>
          <w:noProof/>
          <w:sz w:val="22"/>
          <w:szCs w:val="22"/>
          <w:lang w:val="ka-GE"/>
        </w:rPr>
        <w:t xml:space="preserve"> განისაზღვროს</w:t>
      </w:r>
      <w:r>
        <w:rPr>
          <w:rFonts w:ascii="Sylfaen" w:hAnsi="Sylfaen"/>
          <w:bCs/>
          <w:noProof/>
          <w:sz w:val="22"/>
          <w:szCs w:val="22"/>
          <w:lang w:val="ka-GE"/>
        </w:rPr>
        <w:t xml:space="preserve"> </w:t>
      </w:r>
      <w:r w:rsidR="00AE7E3B">
        <w:rPr>
          <w:rFonts w:ascii="Sylfaen" w:hAnsi="Sylfaen"/>
          <w:bCs/>
          <w:noProof/>
          <w:sz w:val="22"/>
          <w:szCs w:val="22"/>
          <w:lang w:val="ka-GE"/>
        </w:rPr>
        <w:t>თუნდაც მიმდინარე წლის დონეზე, რაც მნ</w:t>
      </w:r>
      <w:r w:rsidR="00240C9E">
        <w:rPr>
          <w:rFonts w:ascii="Sylfaen" w:hAnsi="Sylfaen"/>
          <w:bCs/>
          <w:noProof/>
          <w:sz w:val="22"/>
          <w:szCs w:val="22"/>
          <w:lang w:val="ka-GE"/>
        </w:rPr>
        <w:t>იშვვნელოვნად გააუმჯობესებს 2024</w:t>
      </w:r>
      <w:r w:rsidR="002F1043">
        <w:rPr>
          <w:rFonts w:ascii="Sylfaen" w:hAnsi="Sylfaen"/>
          <w:bCs/>
          <w:noProof/>
          <w:sz w:val="22"/>
          <w:szCs w:val="22"/>
          <w:lang w:val="ka-GE"/>
        </w:rPr>
        <w:t xml:space="preserve"> </w:t>
      </w:r>
      <w:r w:rsidR="00AE7E3B">
        <w:rPr>
          <w:rFonts w:ascii="Sylfaen" w:hAnsi="Sylfaen"/>
          <w:bCs/>
          <w:noProof/>
          <w:sz w:val="22"/>
          <w:szCs w:val="22"/>
          <w:lang w:val="ka-GE"/>
        </w:rPr>
        <w:t xml:space="preserve">და შემდგომი წლების ბიუჯეტის შემოსულობების მაჩვენებლებს. მანამდე კი ხარჯების საშუალოვადიან პერიოდში დაგეგმისათვის მიზანშეწონილია გამოყენებული იქნას წარმოდგენილი პარამეტერები. </w:t>
      </w:r>
      <w:r>
        <w:rPr>
          <w:rFonts w:ascii="Sylfaen" w:hAnsi="Sylfaen"/>
          <w:bCs/>
          <w:noProof/>
          <w:sz w:val="22"/>
          <w:szCs w:val="22"/>
          <w:lang w:val="ka-GE"/>
        </w:rPr>
        <w:t xml:space="preserve"> </w:t>
      </w:r>
    </w:p>
    <w:p w14:paraId="58A9368D" w14:textId="25CCC6E0" w:rsidR="005B2477" w:rsidRPr="005B2477" w:rsidRDefault="00292B28" w:rsidP="005B2477">
      <w:pPr>
        <w:jc w:val="both"/>
        <w:rPr>
          <w:rFonts w:ascii="Sylfaen" w:hAnsi="Sylfaen"/>
          <w:bCs/>
          <w:noProof/>
          <w:sz w:val="22"/>
          <w:szCs w:val="22"/>
          <w:lang w:val="ka-GE"/>
        </w:rPr>
      </w:pPr>
      <w:r>
        <w:rPr>
          <w:rFonts w:ascii="Sylfaen" w:hAnsi="Sylfaen"/>
          <w:bCs/>
          <w:noProof/>
          <w:sz w:val="22"/>
          <w:szCs w:val="22"/>
          <w:lang w:val="ka-GE"/>
        </w:rPr>
        <w:t xml:space="preserve">საანგარიშო </w:t>
      </w:r>
      <w:r w:rsidR="00A122D6">
        <w:rPr>
          <w:rFonts w:ascii="Sylfaen" w:hAnsi="Sylfaen"/>
          <w:bCs/>
          <w:noProof/>
          <w:sz w:val="22"/>
          <w:szCs w:val="22"/>
          <w:lang w:val="ka-GE"/>
        </w:rPr>
        <w:t>2022</w:t>
      </w:r>
      <w:r w:rsidR="00240C9E">
        <w:rPr>
          <w:rFonts w:ascii="Sylfaen" w:hAnsi="Sylfaen"/>
          <w:bCs/>
          <w:noProof/>
          <w:sz w:val="22"/>
          <w:szCs w:val="22"/>
          <w:lang w:val="ka-GE"/>
        </w:rPr>
        <w:t>-2027</w:t>
      </w:r>
      <w:r w:rsidR="002F1043">
        <w:rPr>
          <w:rFonts w:ascii="Sylfaen" w:hAnsi="Sylfaen"/>
          <w:bCs/>
          <w:noProof/>
          <w:sz w:val="22"/>
          <w:szCs w:val="22"/>
          <w:lang w:val="ka-GE"/>
        </w:rPr>
        <w:t xml:space="preserve"> </w:t>
      </w:r>
      <w:r w:rsidR="00AE7E3B">
        <w:rPr>
          <w:rFonts w:ascii="Sylfaen" w:hAnsi="Sylfaen"/>
          <w:bCs/>
          <w:noProof/>
          <w:sz w:val="22"/>
          <w:szCs w:val="22"/>
          <w:lang w:val="ka-GE"/>
        </w:rPr>
        <w:t xml:space="preserve">წლების </w:t>
      </w:r>
      <w:r>
        <w:rPr>
          <w:rFonts w:ascii="Sylfaen" w:hAnsi="Sylfaen"/>
          <w:bCs/>
          <w:noProof/>
          <w:sz w:val="22"/>
          <w:szCs w:val="22"/>
          <w:lang w:val="ka-GE"/>
        </w:rPr>
        <w:t xml:space="preserve">პერიოდში </w:t>
      </w:r>
      <w:r w:rsidR="002F1043">
        <w:rPr>
          <w:rFonts w:ascii="Sylfaen" w:hAnsi="Sylfaen"/>
          <w:bCs/>
          <w:noProof/>
          <w:sz w:val="22"/>
          <w:szCs w:val="22"/>
          <w:lang w:val="ka-GE"/>
        </w:rPr>
        <w:t>თერჯოლის</w:t>
      </w:r>
      <w:r w:rsidR="005B2477">
        <w:rPr>
          <w:rFonts w:ascii="Sylfaen" w:hAnsi="Sylfaen"/>
          <w:bCs/>
          <w:noProof/>
          <w:sz w:val="22"/>
          <w:szCs w:val="22"/>
          <w:lang w:val="ka-GE"/>
        </w:rPr>
        <w:t xml:space="preserve"> მუნიციპალიტეტის შემოსავლების </w:t>
      </w:r>
      <w:r>
        <w:rPr>
          <w:rFonts w:ascii="Sylfaen" w:hAnsi="Sylfaen"/>
          <w:bCs/>
          <w:noProof/>
          <w:sz w:val="22"/>
          <w:szCs w:val="22"/>
          <w:lang w:val="ka-GE"/>
        </w:rPr>
        <w:t xml:space="preserve">სტრუქტურის </w:t>
      </w:r>
      <w:r w:rsidR="005B2477">
        <w:rPr>
          <w:rFonts w:ascii="Sylfaen" w:hAnsi="Sylfaen"/>
          <w:bCs/>
          <w:noProof/>
          <w:sz w:val="22"/>
          <w:szCs w:val="22"/>
          <w:lang w:val="ka-GE"/>
        </w:rPr>
        <w:t xml:space="preserve">განხილვისას პირველ რიგში </w:t>
      </w:r>
      <w:r w:rsidR="005B2477" w:rsidRPr="005B2477">
        <w:rPr>
          <w:rFonts w:ascii="Sylfaen" w:hAnsi="Sylfaen"/>
          <w:bCs/>
          <w:noProof/>
          <w:sz w:val="22"/>
          <w:szCs w:val="22"/>
          <w:lang w:val="ka-GE"/>
        </w:rPr>
        <w:t xml:space="preserve">უნდა აღინიშნოს, რომ საქართველოს საბიუჯეტო სისტემაში 2019 წლის 1 იანვრიდან </w:t>
      </w:r>
      <w:r w:rsidR="005B2477" w:rsidRPr="005B2477">
        <w:rPr>
          <w:rFonts w:ascii="Sylfaen" w:hAnsi="Sylfaen"/>
          <w:bCs/>
          <w:noProof/>
          <w:sz w:val="22"/>
          <w:szCs w:val="22"/>
          <w:lang w:val="ka-GE"/>
        </w:rPr>
        <w:lastRenderedPageBreak/>
        <w:t>განხორციელდა მნიშვნელოვანი ცვლილება, რომელმაც დიდი გავლენა იქონია მუნიციპალიტეტის შემოსავლების ფორმირებაზე.  კერძოდ:</w:t>
      </w:r>
    </w:p>
    <w:p w14:paraId="59E9385D" w14:textId="4E92893B" w:rsidR="005B2477" w:rsidRPr="005B2477" w:rsidRDefault="005B2477" w:rsidP="005B2477">
      <w:pPr>
        <w:jc w:val="both"/>
        <w:rPr>
          <w:rFonts w:ascii="Sylfaen" w:hAnsi="Sylfaen"/>
          <w:bCs/>
          <w:noProof/>
          <w:sz w:val="22"/>
          <w:szCs w:val="22"/>
          <w:lang w:val="ka-GE"/>
        </w:rPr>
      </w:pPr>
      <w:r w:rsidRPr="005B2477">
        <w:rPr>
          <w:rFonts w:ascii="Sylfaen" w:hAnsi="Sylfaen"/>
          <w:bCs/>
          <w:noProof/>
          <w:sz w:val="22"/>
          <w:szCs w:val="22"/>
          <w:lang w:val="ka-GE"/>
        </w:rPr>
        <w:t xml:space="preserve">დეცენტრალიზაციის სტრატეგიის ფარგლებში განხორცილდა ცვლილებები საბიუჯეტო კოდექსსა და ადგილობრივი თვითმმართველობის კოდექსში, რომლის მიხედვითაც შეიცვალა მუნიციპალიტეტების დაფინანსების სისტემა, კერძოდ, მუნიციპალიტეტების აღარ მიეცემათ გათანაბრებითი ტრანსფერი, ასევე საშემოსავლო გადასახადის სხვადასხვა სახეებიდან </w:t>
      </w:r>
      <w:r w:rsidR="00AE7E3B">
        <w:rPr>
          <w:rFonts w:ascii="Sylfaen" w:hAnsi="Sylfaen"/>
          <w:bCs/>
          <w:noProof/>
          <w:sz w:val="22"/>
          <w:szCs w:val="22"/>
          <w:lang w:val="ka-GE"/>
        </w:rPr>
        <w:t xml:space="preserve">მუნიციპალურ ბიუჯეტებში ჩარიცხული </w:t>
      </w:r>
      <w:r w:rsidRPr="005B2477">
        <w:rPr>
          <w:rFonts w:ascii="Sylfaen" w:hAnsi="Sylfaen"/>
          <w:bCs/>
          <w:noProof/>
          <w:sz w:val="22"/>
          <w:szCs w:val="22"/>
          <w:lang w:val="ka-GE"/>
        </w:rPr>
        <w:t>შემოსავლები მთლიანად მიიმართება სახელმწიფო ბიუჯეტში</w:t>
      </w:r>
      <w:r w:rsidR="00E94C9D">
        <w:rPr>
          <w:rFonts w:ascii="Sylfaen" w:hAnsi="Sylfaen"/>
          <w:bCs/>
          <w:noProof/>
          <w:sz w:val="22"/>
          <w:szCs w:val="22"/>
          <w:lang w:val="ka-GE"/>
        </w:rPr>
        <w:t>.</w:t>
      </w:r>
      <w:r w:rsidRPr="005B2477">
        <w:rPr>
          <w:rFonts w:ascii="Sylfaen" w:hAnsi="Sylfaen"/>
          <w:bCs/>
          <w:noProof/>
          <w:sz w:val="22"/>
          <w:szCs w:val="22"/>
          <w:lang w:val="ka-GE"/>
        </w:rPr>
        <w:t xml:space="preserve"> </w:t>
      </w:r>
      <w:r w:rsidR="00AE7E3B">
        <w:rPr>
          <w:rFonts w:ascii="Sylfaen" w:hAnsi="Sylfaen"/>
          <w:bCs/>
          <w:noProof/>
          <w:sz w:val="22"/>
          <w:szCs w:val="22"/>
          <w:lang w:val="ka-GE"/>
        </w:rPr>
        <w:t>აღნიშნულის სანაცვლოდ</w:t>
      </w:r>
      <w:r w:rsidRPr="005B2477">
        <w:rPr>
          <w:rFonts w:ascii="Sylfaen" w:hAnsi="Sylfaen"/>
          <w:bCs/>
          <w:noProof/>
          <w:sz w:val="22"/>
          <w:szCs w:val="22"/>
          <w:lang w:val="ka-GE"/>
        </w:rPr>
        <w:t xml:space="preserve"> მუნიციპალიტეტების </w:t>
      </w:r>
      <w:r w:rsidR="00E94C9D">
        <w:rPr>
          <w:rFonts w:ascii="Sylfaen" w:hAnsi="Sylfaen"/>
          <w:bCs/>
          <w:noProof/>
          <w:sz w:val="22"/>
          <w:szCs w:val="22"/>
          <w:lang w:val="ka-GE"/>
        </w:rPr>
        <w:t>ბიუჯეტებში</w:t>
      </w:r>
      <w:r w:rsidRPr="005B2477">
        <w:rPr>
          <w:rFonts w:ascii="Sylfaen" w:hAnsi="Sylfaen"/>
          <w:bCs/>
          <w:noProof/>
          <w:sz w:val="22"/>
          <w:szCs w:val="22"/>
          <w:lang w:val="ka-GE"/>
        </w:rPr>
        <w:t xml:space="preserve"> </w:t>
      </w:r>
      <w:r w:rsidR="00E94C9D">
        <w:rPr>
          <w:rFonts w:ascii="Sylfaen" w:hAnsi="Sylfaen"/>
          <w:bCs/>
          <w:noProof/>
          <w:sz w:val="22"/>
          <w:szCs w:val="22"/>
          <w:lang w:val="ka-GE"/>
        </w:rPr>
        <w:t>ჩაირიცხება</w:t>
      </w:r>
      <w:r w:rsidRPr="005B2477">
        <w:rPr>
          <w:rFonts w:ascii="Sylfaen" w:hAnsi="Sylfaen"/>
          <w:bCs/>
          <w:noProof/>
          <w:sz w:val="22"/>
          <w:szCs w:val="22"/>
          <w:lang w:val="ka-GE"/>
        </w:rPr>
        <w:t xml:space="preserve"> </w:t>
      </w:r>
      <w:r w:rsidR="00124874">
        <w:rPr>
          <w:rFonts w:ascii="Sylfaen" w:hAnsi="Sylfaen"/>
          <w:bCs/>
          <w:noProof/>
          <w:sz w:val="22"/>
          <w:szCs w:val="22"/>
          <w:lang w:val="ka-GE"/>
        </w:rPr>
        <w:t xml:space="preserve">ქვეყნის მასშტაბით მობილიზებული </w:t>
      </w:r>
      <w:r w:rsidRPr="005B2477">
        <w:rPr>
          <w:rFonts w:ascii="Sylfaen" w:hAnsi="Sylfaen"/>
          <w:bCs/>
          <w:noProof/>
          <w:sz w:val="22"/>
          <w:szCs w:val="22"/>
          <w:lang w:val="ka-GE"/>
        </w:rPr>
        <w:t>დ</w:t>
      </w:r>
      <w:r w:rsidR="00124874">
        <w:rPr>
          <w:rFonts w:ascii="Sylfaen" w:hAnsi="Sylfaen"/>
          <w:bCs/>
          <w:noProof/>
          <w:sz w:val="22"/>
          <w:szCs w:val="22"/>
          <w:lang w:val="ka-GE"/>
        </w:rPr>
        <w:t>ამატებითი ღირებულების გადასახადის</w:t>
      </w:r>
      <w:r w:rsidRPr="005B2477">
        <w:rPr>
          <w:rFonts w:ascii="Sylfaen" w:hAnsi="Sylfaen"/>
          <w:bCs/>
          <w:noProof/>
          <w:sz w:val="22"/>
          <w:szCs w:val="22"/>
          <w:lang w:val="ka-GE"/>
        </w:rPr>
        <w:t xml:space="preserve"> 19,0%</w:t>
      </w:r>
      <w:r w:rsidR="00124874">
        <w:rPr>
          <w:rFonts w:ascii="Sylfaen" w:hAnsi="Sylfaen"/>
          <w:bCs/>
          <w:noProof/>
          <w:sz w:val="22"/>
          <w:szCs w:val="22"/>
          <w:lang w:val="ka-GE"/>
        </w:rPr>
        <w:t xml:space="preserve">, საიდანაც </w:t>
      </w:r>
      <w:r w:rsidR="00B64823">
        <w:rPr>
          <w:rFonts w:ascii="Sylfaen" w:hAnsi="Sylfaen"/>
          <w:bCs/>
          <w:noProof/>
          <w:sz w:val="22"/>
          <w:szCs w:val="22"/>
          <w:lang w:val="ka-GE"/>
        </w:rPr>
        <w:t>თერჯოლის</w:t>
      </w:r>
      <w:r w:rsidR="00124874" w:rsidRPr="00146A0B">
        <w:rPr>
          <w:rFonts w:ascii="Sylfaen" w:hAnsi="Sylfaen"/>
          <w:bCs/>
          <w:noProof/>
          <w:sz w:val="22"/>
          <w:szCs w:val="22"/>
          <w:lang w:val="ka-GE"/>
        </w:rPr>
        <w:t xml:space="preserve"> მუნიციპალიტეტი</w:t>
      </w:r>
      <w:r w:rsidR="00124874">
        <w:rPr>
          <w:rFonts w:ascii="Sylfaen" w:hAnsi="Sylfaen"/>
          <w:bCs/>
          <w:noProof/>
          <w:sz w:val="22"/>
          <w:szCs w:val="22"/>
          <w:lang w:val="ka-GE"/>
        </w:rPr>
        <w:t>ს წილი</w:t>
      </w:r>
      <w:r w:rsidR="00CD5D17">
        <w:rPr>
          <w:rFonts w:ascii="Sylfaen" w:hAnsi="Sylfaen"/>
          <w:bCs/>
          <w:noProof/>
          <w:sz w:val="22"/>
          <w:szCs w:val="22"/>
          <w:lang w:val="ka-GE"/>
        </w:rPr>
        <w:t xml:space="preserve"> 0,81</w:t>
      </w:r>
      <w:r w:rsidR="00124874" w:rsidRPr="00146A0B">
        <w:rPr>
          <w:rFonts w:ascii="Sylfaen" w:hAnsi="Sylfaen"/>
          <w:bCs/>
          <w:noProof/>
          <w:sz w:val="22"/>
          <w:szCs w:val="22"/>
          <w:lang w:val="ka-GE"/>
        </w:rPr>
        <w:t xml:space="preserve"> %-ს</w:t>
      </w:r>
      <w:r w:rsidR="00124874">
        <w:rPr>
          <w:rFonts w:ascii="Sylfaen" w:hAnsi="Sylfaen"/>
          <w:bCs/>
          <w:noProof/>
          <w:sz w:val="22"/>
          <w:szCs w:val="22"/>
          <w:lang w:val="ka-GE"/>
        </w:rPr>
        <w:t xml:space="preserve"> შეადგენს</w:t>
      </w:r>
      <w:r w:rsidR="00124874" w:rsidRPr="00146A0B">
        <w:rPr>
          <w:rFonts w:ascii="Sylfaen" w:hAnsi="Sylfaen"/>
          <w:bCs/>
          <w:noProof/>
          <w:sz w:val="22"/>
          <w:szCs w:val="22"/>
          <w:lang w:val="ka-GE"/>
        </w:rPr>
        <w:t>.</w:t>
      </w:r>
      <w:r w:rsidR="00E94C9D">
        <w:rPr>
          <w:rFonts w:ascii="Sylfaen" w:hAnsi="Sylfaen"/>
          <w:bCs/>
          <w:noProof/>
          <w:sz w:val="22"/>
          <w:szCs w:val="22"/>
          <w:lang w:val="ka-GE"/>
        </w:rPr>
        <w:t xml:space="preserve"> წილის ასეთი დაბალი პროცენტული მაჩვენებლის მიუხედავად </w:t>
      </w:r>
      <w:r w:rsidR="00B64823">
        <w:rPr>
          <w:rFonts w:ascii="Sylfaen" w:hAnsi="Sylfaen"/>
          <w:bCs/>
          <w:noProof/>
          <w:sz w:val="22"/>
          <w:szCs w:val="22"/>
          <w:lang w:val="ka-GE"/>
        </w:rPr>
        <w:t>თერჯოლის</w:t>
      </w:r>
      <w:r>
        <w:rPr>
          <w:rFonts w:ascii="Sylfaen" w:hAnsi="Sylfaen"/>
          <w:bCs/>
          <w:noProof/>
          <w:sz w:val="22"/>
          <w:szCs w:val="22"/>
          <w:lang w:val="ka-GE"/>
        </w:rPr>
        <w:t xml:space="preserve"> </w:t>
      </w:r>
      <w:r w:rsidRPr="005B2477">
        <w:rPr>
          <w:rFonts w:ascii="Sylfaen" w:hAnsi="Sylfaen"/>
          <w:bCs/>
          <w:noProof/>
          <w:sz w:val="22"/>
          <w:szCs w:val="22"/>
          <w:lang w:val="ka-GE"/>
        </w:rPr>
        <w:t>მუნიციპალიტეტის შემოსულობებში მნიშვნელოვანი ადგილ</w:t>
      </w:r>
      <w:r w:rsidR="00F17CC6">
        <w:rPr>
          <w:rFonts w:ascii="Sylfaen" w:hAnsi="Sylfaen"/>
          <w:bCs/>
          <w:noProof/>
          <w:sz w:val="22"/>
          <w:szCs w:val="22"/>
          <w:lang w:val="ka-GE"/>
        </w:rPr>
        <w:t>ი</w:t>
      </w:r>
      <w:r w:rsidRPr="005B2477">
        <w:rPr>
          <w:rFonts w:ascii="Sylfaen" w:hAnsi="Sylfaen"/>
          <w:bCs/>
          <w:noProof/>
          <w:sz w:val="22"/>
          <w:szCs w:val="22"/>
          <w:lang w:val="ka-GE"/>
        </w:rPr>
        <w:t xml:space="preserve"> უჭირავს დამატებითი ღირებულების გადასახადიდან მიღებულ შემოსავლებს</w:t>
      </w:r>
      <w:r>
        <w:rPr>
          <w:rFonts w:ascii="Sylfaen" w:hAnsi="Sylfaen"/>
          <w:bCs/>
          <w:noProof/>
          <w:sz w:val="22"/>
          <w:szCs w:val="22"/>
          <w:lang w:val="ka-GE"/>
        </w:rPr>
        <w:t xml:space="preserve">. </w:t>
      </w:r>
      <w:r w:rsidR="00124874">
        <w:rPr>
          <w:rFonts w:ascii="Sylfaen" w:hAnsi="Sylfaen"/>
          <w:bCs/>
          <w:noProof/>
          <w:sz w:val="22"/>
          <w:szCs w:val="22"/>
          <w:lang w:val="ka-GE"/>
        </w:rPr>
        <w:t>მისი მოცულობა</w:t>
      </w:r>
      <w:r w:rsidR="00240C9E">
        <w:rPr>
          <w:rFonts w:ascii="Sylfaen" w:hAnsi="Sylfaen"/>
          <w:bCs/>
          <w:noProof/>
          <w:sz w:val="22"/>
          <w:szCs w:val="22"/>
          <w:lang w:val="ka-GE"/>
        </w:rPr>
        <w:t xml:space="preserve"> 2024</w:t>
      </w:r>
      <w:r w:rsidR="00F010B0">
        <w:rPr>
          <w:rFonts w:ascii="Sylfaen" w:hAnsi="Sylfaen"/>
          <w:bCs/>
          <w:noProof/>
          <w:sz w:val="22"/>
          <w:szCs w:val="22"/>
          <w:lang w:val="ka-GE"/>
        </w:rPr>
        <w:t xml:space="preserve"> წელს მთლიანი შემოსავლების 45 </w:t>
      </w:r>
      <w:r w:rsidRPr="005B2477">
        <w:rPr>
          <w:rFonts w:ascii="Sylfaen" w:hAnsi="Sylfaen"/>
          <w:bCs/>
          <w:noProof/>
          <w:sz w:val="22"/>
          <w:szCs w:val="22"/>
          <w:lang w:val="ka-GE"/>
        </w:rPr>
        <w:t>%</w:t>
      </w:r>
      <w:r w:rsidR="00CD5D17">
        <w:rPr>
          <w:rFonts w:ascii="Sylfaen" w:hAnsi="Sylfaen"/>
          <w:bCs/>
          <w:noProof/>
          <w:sz w:val="22"/>
          <w:szCs w:val="22"/>
          <w:lang w:val="ka-GE"/>
        </w:rPr>
        <w:t>-ია (</w:t>
      </w:r>
      <w:r w:rsidR="00240C9E">
        <w:rPr>
          <w:rFonts w:ascii="Sylfaen" w:hAnsi="Sylfaen"/>
          <w:bCs/>
          <w:noProof/>
          <w:sz w:val="22"/>
          <w:szCs w:val="22"/>
          <w:lang w:val="ka-GE"/>
        </w:rPr>
        <w:t>13 816.2</w:t>
      </w:r>
      <w:r w:rsidR="00124874">
        <w:rPr>
          <w:rFonts w:ascii="Sylfaen" w:hAnsi="Sylfaen"/>
          <w:bCs/>
          <w:noProof/>
          <w:sz w:val="22"/>
          <w:szCs w:val="22"/>
          <w:lang w:val="ka-GE"/>
        </w:rPr>
        <w:t xml:space="preserve"> მლნ ლარი</w:t>
      </w:r>
      <w:r w:rsidRPr="005B2477">
        <w:rPr>
          <w:rFonts w:ascii="Sylfaen" w:hAnsi="Sylfaen"/>
          <w:bCs/>
          <w:noProof/>
          <w:sz w:val="22"/>
          <w:szCs w:val="22"/>
          <w:lang w:val="ka-GE"/>
        </w:rPr>
        <w:t xml:space="preserve">), </w:t>
      </w:r>
      <w:r w:rsidR="00F17CC6">
        <w:rPr>
          <w:rFonts w:ascii="Sylfaen" w:hAnsi="Sylfaen"/>
          <w:bCs/>
          <w:noProof/>
          <w:sz w:val="22"/>
          <w:szCs w:val="22"/>
          <w:lang w:val="ka-GE"/>
        </w:rPr>
        <w:t xml:space="preserve">ხოლო დღეს არსებული პროგნოზებით </w:t>
      </w:r>
      <w:r w:rsidR="00240C9E">
        <w:rPr>
          <w:rFonts w:ascii="Sylfaen" w:hAnsi="Sylfaen"/>
          <w:bCs/>
          <w:noProof/>
          <w:sz w:val="22"/>
          <w:szCs w:val="22"/>
          <w:lang w:val="ka-GE"/>
        </w:rPr>
        <w:t>2025</w:t>
      </w:r>
      <w:r w:rsidR="00124874">
        <w:rPr>
          <w:rFonts w:ascii="Sylfaen" w:hAnsi="Sylfaen"/>
          <w:bCs/>
          <w:noProof/>
          <w:sz w:val="22"/>
          <w:szCs w:val="22"/>
          <w:lang w:val="ka-GE"/>
        </w:rPr>
        <w:t xml:space="preserve"> წლისათვის იგი მთლიან</w:t>
      </w:r>
      <w:r w:rsidR="00F010B0">
        <w:rPr>
          <w:rFonts w:ascii="Sylfaen" w:hAnsi="Sylfaen"/>
          <w:bCs/>
          <w:noProof/>
          <w:sz w:val="22"/>
          <w:szCs w:val="22"/>
          <w:lang w:val="ka-GE"/>
        </w:rPr>
        <w:t>ი შემოსავლების 5</w:t>
      </w:r>
      <w:r w:rsidR="00240C9E">
        <w:rPr>
          <w:rFonts w:ascii="Sylfaen" w:hAnsi="Sylfaen"/>
          <w:bCs/>
          <w:noProof/>
          <w:sz w:val="22"/>
          <w:szCs w:val="22"/>
          <w:lang w:val="ka-GE"/>
        </w:rPr>
        <w:t>3,5% იქნება და 14 949.2</w:t>
      </w:r>
      <w:r w:rsidR="00124874">
        <w:rPr>
          <w:rFonts w:ascii="Sylfaen" w:hAnsi="Sylfaen"/>
          <w:bCs/>
          <w:noProof/>
          <w:sz w:val="22"/>
          <w:szCs w:val="22"/>
          <w:lang w:val="ka-GE"/>
        </w:rPr>
        <w:t xml:space="preserve"> მლნ ლარს </w:t>
      </w:r>
      <w:r w:rsidR="00355A00">
        <w:rPr>
          <w:rFonts w:ascii="Sylfaen" w:hAnsi="Sylfaen"/>
          <w:bCs/>
          <w:noProof/>
          <w:sz w:val="22"/>
          <w:szCs w:val="22"/>
          <w:lang w:val="ka-GE"/>
        </w:rPr>
        <w:t>მიაღწევს.</w:t>
      </w:r>
      <w:r w:rsidR="00124874">
        <w:rPr>
          <w:rFonts w:ascii="Sylfaen" w:hAnsi="Sylfaen"/>
          <w:bCs/>
          <w:noProof/>
          <w:sz w:val="22"/>
          <w:szCs w:val="22"/>
          <w:lang w:val="ka-GE"/>
        </w:rPr>
        <w:t xml:space="preserve"> </w:t>
      </w:r>
    </w:p>
    <w:p w14:paraId="0ED46BD3" w14:textId="305B5375" w:rsidR="00F010B0" w:rsidRDefault="00F17CC6" w:rsidP="00146A0B">
      <w:pPr>
        <w:jc w:val="both"/>
        <w:rPr>
          <w:rFonts w:ascii="Sylfaen" w:hAnsi="Sylfaen"/>
          <w:bCs/>
          <w:noProof/>
          <w:sz w:val="22"/>
          <w:szCs w:val="22"/>
          <w:lang w:val="ka-GE"/>
        </w:rPr>
      </w:pPr>
      <w:r>
        <w:rPr>
          <w:rFonts w:ascii="Sylfaen" w:hAnsi="Sylfaen"/>
          <w:bCs/>
          <w:noProof/>
          <w:sz w:val="22"/>
          <w:szCs w:val="22"/>
          <w:lang w:val="ka-GE"/>
        </w:rPr>
        <w:t xml:space="preserve">საანგარიშო პერიოდში, </w:t>
      </w:r>
      <w:r w:rsidR="00B64823">
        <w:rPr>
          <w:rFonts w:ascii="Sylfaen" w:hAnsi="Sylfaen"/>
          <w:bCs/>
          <w:noProof/>
          <w:sz w:val="22"/>
          <w:szCs w:val="22"/>
          <w:lang w:val="ka-GE"/>
        </w:rPr>
        <w:t>თერჯოლის</w:t>
      </w:r>
      <w:r w:rsidR="00E45C6F" w:rsidRPr="00146A0B">
        <w:rPr>
          <w:rFonts w:ascii="Sylfaen" w:hAnsi="Sylfaen"/>
          <w:bCs/>
          <w:noProof/>
          <w:sz w:val="22"/>
          <w:szCs w:val="22"/>
          <w:lang w:val="ka-GE"/>
        </w:rPr>
        <w:t xml:space="preserve"> მუნიციპალიტეტის</w:t>
      </w:r>
      <w:r>
        <w:rPr>
          <w:rFonts w:ascii="Sylfaen" w:hAnsi="Sylfaen"/>
          <w:bCs/>
          <w:noProof/>
          <w:sz w:val="22"/>
          <w:szCs w:val="22"/>
          <w:lang w:val="ka-GE"/>
        </w:rPr>
        <w:t xml:space="preserve"> ბიუჯეტში, </w:t>
      </w:r>
      <w:r w:rsidR="00E45C6F" w:rsidRPr="00146A0B">
        <w:rPr>
          <w:rFonts w:ascii="Sylfaen" w:hAnsi="Sylfaen"/>
          <w:bCs/>
          <w:noProof/>
          <w:sz w:val="22"/>
          <w:szCs w:val="22"/>
          <w:lang w:val="ka-GE"/>
        </w:rPr>
        <w:t>ქონების გადასახადიდან მი</w:t>
      </w:r>
      <w:r w:rsidR="00355A00">
        <w:rPr>
          <w:rFonts w:ascii="Sylfaen" w:hAnsi="Sylfaen"/>
          <w:bCs/>
          <w:noProof/>
          <w:sz w:val="22"/>
          <w:szCs w:val="22"/>
          <w:lang w:val="ka-GE"/>
        </w:rPr>
        <w:t>საღები თანხების პროგნოზი უცვლელია და იგი გასული წლების</w:t>
      </w:r>
      <w:r w:rsidR="00240C9E">
        <w:rPr>
          <w:rFonts w:ascii="Sylfaen" w:hAnsi="Sylfaen"/>
          <w:bCs/>
          <w:noProof/>
          <w:sz w:val="22"/>
          <w:szCs w:val="22"/>
          <w:lang w:val="ka-GE"/>
        </w:rPr>
        <w:t xml:space="preserve"> ანალოგიურია. მისი მოცულობა 2024-2027</w:t>
      </w:r>
      <w:r w:rsidR="00F010B0">
        <w:rPr>
          <w:rFonts w:ascii="Sylfaen" w:hAnsi="Sylfaen"/>
          <w:bCs/>
          <w:noProof/>
          <w:sz w:val="22"/>
          <w:szCs w:val="22"/>
          <w:lang w:val="ka-GE"/>
        </w:rPr>
        <w:t xml:space="preserve"> წლებში განისაზღვრება 2.3</w:t>
      </w:r>
      <w:r w:rsidR="00355A00">
        <w:rPr>
          <w:rFonts w:ascii="Sylfaen" w:hAnsi="Sylfaen"/>
          <w:bCs/>
          <w:noProof/>
          <w:sz w:val="22"/>
          <w:szCs w:val="22"/>
          <w:lang w:val="ka-GE"/>
        </w:rPr>
        <w:t xml:space="preserve"> მლნ ლარით. </w:t>
      </w:r>
      <w:r w:rsidR="00E45C6F" w:rsidRPr="00146A0B">
        <w:rPr>
          <w:rFonts w:ascii="Sylfaen" w:hAnsi="Sylfaen"/>
          <w:bCs/>
          <w:noProof/>
          <w:sz w:val="22"/>
          <w:szCs w:val="22"/>
          <w:lang w:val="ka-GE"/>
        </w:rPr>
        <w:t xml:space="preserve">ქონების გადასახადი </w:t>
      </w:r>
      <w:r>
        <w:rPr>
          <w:rFonts w:ascii="Sylfaen" w:hAnsi="Sylfaen"/>
          <w:bCs/>
          <w:noProof/>
          <w:sz w:val="22"/>
          <w:szCs w:val="22"/>
          <w:lang w:val="ka-GE"/>
        </w:rPr>
        <w:t xml:space="preserve">ფორმირების </w:t>
      </w:r>
      <w:r w:rsidR="00E45C6F" w:rsidRPr="00146A0B">
        <w:rPr>
          <w:rFonts w:ascii="Sylfaen" w:hAnsi="Sylfaen"/>
          <w:bCs/>
          <w:noProof/>
          <w:sz w:val="22"/>
          <w:szCs w:val="22"/>
          <w:lang w:val="ka-GE"/>
        </w:rPr>
        <w:t>ძირითად</w:t>
      </w:r>
      <w:r>
        <w:rPr>
          <w:rFonts w:ascii="Sylfaen" w:hAnsi="Sylfaen"/>
          <w:bCs/>
          <w:noProof/>
          <w:sz w:val="22"/>
          <w:szCs w:val="22"/>
          <w:lang w:val="ka-GE"/>
        </w:rPr>
        <w:t>ი წყაროა</w:t>
      </w:r>
      <w:r w:rsidR="00E45C6F" w:rsidRPr="00146A0B">
        <w:rPr>
          <w:rFonts w:ascii="Sylfaen" w:hAnsi="Sylfaen"/>
          <w:bCs/>
          <w:noProof/>
          <w:sz w:val="22"/>
          <w:szCs w:val="22"/>
          <w:lang w:val="ka-GE"/>
        </w:rPr>
        <w:t xml:space="preserve"> </w:t>
      </w:r>
      <w:r w:rsidR="00644C3F">
        <w:rPr>
          <w:rFonts w:ascii="Sylfaen" w:hAnsi="Sylfaen"/>
          <w:bCs/>
          <w:noProof/>
          <w:sz w:val="22"/>
          <w:szCs w:val="22"/>
          <w:lang w:val="ka-GE"/>
        </w:rPr>
        <w:t xml:space="preserve">ფიზიკური პირების მიერ </w:t>
      </w:r>
      <w:r w:rsidR="00E45C6F" w:rsidRPr="00146A0B">
        <w:rPr>
          <w:rFonts w:ascii="Sylfaen" w:hAnsi="Sylfaen"/>
          <w:bCs/>
          <w:noProof/>
          <w:sz w:val="22"/>
          <w:szCs w:val="22"/>
          <w:lang w:val="ka-GE"/>
        </w:rPr>
        <w:t>სასოფლო-სამეურნეო დანიშნულების მიწ</w:t>
      </w:r>
      <w:r>
        <w:rPr>
          <w:rFonts w:ascii="Sylfaen" w:hAnsi="Sylfaen"/>
          <w:bCs/>
          <w:noProof/>
          <w:sz w:val="22"/>
          <w:szCs w:val="22"/>
          <w:lang w:val="ka-GE"/>
        </w:rPr>
        <w:t>ის გადასახადზე გადახდილი თანხები</w:t>
      </w:r>
      <w:r w:rsidR="00644C3F">
        <w:rPr>
          <w:rFonts w:ascii="Sylfaen" w:hAnsi="Sylfaen"/>
          <w:bCs/>
          <w:noProof/>
          <w:sz w:val="22"/>
          <w:szCs w:val="22"/>
          <w:lang w:val="ka-GE"/>
        </w:rPr>
        <w:t>.</w:t>
      </w:r>
    </w:p>
    <w:p w14:paraId="4ECCF557" w14:textId="2BC3F6FB" w:rsidR="00E45C6F" w:rsidRPr="00F010B0" w:rsidRDefault="00D15DE4" w:rsidP="00146A0B">
      <w:pPr>
        <w:jc w:val="both"/>
        <w:rPr>
          <w:rFonts w:ascii="Sylfaen" w:hAnsi="Sylfaen"/>
          <w:bCs/>
          <w:noProof/>
          <w:sz w:val="22"/>
          <w:szCs w:val="22"/>
          <w:lang w:val="ka-GE"/>
        </w:rPr>
      </w:pPr>
      <w:r>
        <w:rPr>
          <w:rFonts w:ascii="Sylfaen" w:hAnsi="Sylfaen"/>
          <w:bCs/>
          <w:noProof/>
          <w:sz w:val="22"/>
          <w:szCs w:val="22"/>
          <w:lang w:val="ka-GE"/>
        </w:rPr>
        <w:t xml:space="preserve">როგორც ზემოთაც ავღნიშნეთ </w:t>
      </w:r>
      <w:r w:rsidR="00E45C6F" w:rsidRPr="00146A0B">
        <w:rPr>
          <w:rFonts w:ascii="Sylfaen" w:hAnsi="Sylfaen"/>
          <w:bCs/>
          <w:noProof/>
          <w:sz w:val="22"/>
          <w:szCs w:val="22"/>
          <w:lang w:val="ka-GE"/>
        </w:rPr>
        <w:t>მუნიციპალიტეტის ბიუჯეტის შემოსავლებში დიდი წილი უჭირავს სახელმწიფო ბიუჯეტიდან გამოყ</w:t>
      </w:r>
      <w:r w:rsidR="00272459">
        <w:rPr>
          <w:rFonts w:ascii="Sylfaen" w:hAnsi="Sylfaen"/>
          <w:bCs/>
          <w:noProof/>
          <w:sz w:val="22"/>
          <w:szCs w:val="22"/>
          <w:lang w:val="ka-GE"/>
        </w:rPr>
        <w:t>ოფილ კაპიტალურ ტრანსფერებს. 2021-2027</w:t>
      </w:r>
      <w:r w:rsidR="00E45C6F" w:rsidRPr="00146A0B">
        <w:rPr>
          <w:rFonts w:ascii="Sylfaen" w:hAnsi="Sylfaen"/>
          <w:bCs/>
          <w:noProof/>
          <w:sz w:val="22"/>
          <w:szCs w:val="22"/>
          <w:lang w:val="ka-GE"/>
        </w:rPr>
        <w:t xml:space="preserve"> წლების მიხედვით </w:t>
      </w:r>
      <w:r w:rsidR="00AE7E3B">
        <w:rPr>
          <w:rFonts w:ascii="Sylfaen" w:hAnsi="Sylfaen"/>
          <w:bCs/>
          <w:noProof/>
          <w:sz w:val="22"/>
          <w:szCs w:val="22"/>
          <w:lang w:val="ka-GE"/>
        </w:rPr>
        <w:t>იგი ბიუჯეტის შემოსულობების</w:t>
      </w:r>
      <w:r w:rsidR="00E45C6F" w:rsidRPr="00146A0B">
        <w:rPr>
          <w:rFonts w:ascii="Sylfaen" w:hAnsi="Sylfaen"/>
          <w:bCs/>
          <w:noProof/>
          <w:sz w:val="22"/>
          <w:szCs w:val="22"/>
          <w:lang w:val="ka-GE"/>
        </w:rPr>
        <w:t xml:space="preserve"> დაახლოებით 30-35%-ს</w:t>
      </w:r>
      <w:r w:rsidR="00AE7E3B">
        <w:rPr>
          <w:rFonts w:ascii="Sylfaen" w:hAnsi="Sylfaen"/>
          <w:bCs/>
          <w:noProof/>
          <w:sz w:val="22"/>
          <w:szCs w:val="22"/>
          <w:lang w:val="ka-GE"/>
        </w:rPr>
        <w:t xml:space="preserve"> შეადგენს</w:t>
      </w:r>
      <w:r w:rsidR="00E45C6F" w:rsidRPr="00146A0B">
        <w:rPr>
          <w:rFonts w:ascii="Sylfaen" w:hAnsi="Sylfaen"/>
          <w:bCs/>
          <w:noProof/>
          <w:sz w:val="22"/>
          <w:szCs w:val="22"/>
          <w:lang w:val="ka-GE"/>
        </w:rPr>
        <w:t>.</w:t>
      </w:r>
      <w:r w:rsidR="00272459">
        <w:rPr>
          <w:rFonts w:ascii="Sylfaen" w:hAnsi="Sylfaen"/>
          <w:bCs/>
          <w:noProof/>
          <w:sz w:val="22"/>
          <w:szCs w:val="22"/>
          <w:lang w:val="ka-GE"/>
        </w:rPr>
        <w:t xml:space="preserve"> მუნიციპალიტეტის 2024-2027</w:t>
      </w:r>
      <w:r>
        <w:rPr>
          <w:rFonts w:ascii="Sylfaen" w:hAnsi="Sylfaen"/>
          <w:bCs/>
          <w:noProof/>
          <w:sz w:val="22"/>
          <w:szCs w:val="22"/>
          <w:lang w:val="ka-GE"/>
        </w:rPr>
        <w:t xml:space="preserve"> წლების ტრანსფერების ნაწილში ასევე გათვალისწინებულია მიზნობრივი ტრანსფერი დელეგირებული უფლებამოსილებების განხორციელებისათვის, რომლის მოცულობაც გასული წლების მოცულობის ანალოგიურია.</w:t>
      </w:r>
    </w:p>
    <w:p w14:paraId="520669E2" w14:textId="37EFD06F" w:rsidR="00FE68B4" w:rsidRDefault="00FE68B4" w:rsidP="009411DB">
      <w:pPr>
        <w:ind w:right="-1350"/>
        <w:rPr>
          <w:rFonts w:ascii="Sylfaen" w:hAnsi="Sylfaen"/>
          <w:b/>
          <w:noProof/>
          <w:sz w:val="20"/>
          <w:szCs w:val="16"/>
          <w:lang w:val="en-US"/>
        </w:rPr>
      </w:pPr>
    </w:p>
    <w:p w14:paraId="061BFE15" w14:textId="77777777" w:rsidR="00210BBE" w:rsidRDefault="00210BBE" w:rsidP="009411DB">
      <w:pPr>
        <w:ind w:right="-1350"/>
        <w:rPr>
          <w:rFonts w:ascii="Sylfaen" w:hAnsi="Sylfaen"/>
          <w:b/>
          <w:noProof/>
          <w:sz w:val="20"/>
          <w:szCs w:val="16"/>
          <w:lang w:val="en-US"/>
        </w:rPr>
      </w:pPr>
    </w:p>
    <w:p w14:paraId="6F0B1350" w14:textId="14DDB721" w:rsidR="004C112B" w:rsidRPr="000E1061" w:rsidRDefault="004C112B" w:rsidP="004C112B">
      <w:pPr>
        <w:pStyle w:val="Heading2"/>
        <w:rPr>
          <w:rFonts w:ascii="Sylfaen" w:hAnsi="Sylfaen"/>
          <w:bCs/>
          <w:noProof/>
          <w:sz w:val="24"/>
          <w:szCs w:val="20"/>
          <w:lang w:val="ka-GE"/>
        </w:rPr>
      </w:pPr>
      <w:bookmarkStart w:id="11" w:name="_Toc146199157"/>
      <w:r w:rsidRPr="000E1061">
        <w:rPr>
          <w:rFonts w:ascii="Sylfaen" w:hAnsi="Sylfaen"/>
          <w:bCs/>
          <w:noProof/>
          <w:sz w:val="24"/>
          <w:szCs w:val="20"/>
          <w:lang w:val="ka-GE"/>
        </w:rPr>
        <w:t xml:space="preserve">1.4 </w:t>
      </w:r>
      <w:r w:rsidR="00370F04">
        <w:rPr>
          <w:rFonts w:ascii="Sylfaen" w:hAnsi="Sylfaen"/>
          <w:bCs/>
          <w:noProof/>
          <w:sz w:val="24"/>
          <w:szCs w:val="20"/>
          <w:lang w:val="ka-GE"/>
        </w:rPr>
        <w:t xml:space="preserve"> თერჯოლის</w:t>
      </w:r>
      <w:r w:rsidRPr="000E1061">
        <w:rPr>
          <w:rFonts w:ascii="Sylfaen" w:hAnsi="Sylfaen"/>
          <w:bCs/>
          <w:noProof/>
          <w:sz w:val="24"/>
          <w:szCs w:val="20"/>
          <w:lang w:val="ka-GE"/>
        </w:rPr>
        <w:t xml:space="preserve"> მუნიციპალიტეტის ბიუჯეტის გადასახდელები</w:t>
      </w:r>
      <w:bookmarkEnd w:id="11"/>
    </w:p>
    <w:p w14:paraId="66AF7AE4" w14:textId="5E714337" w:rsidR="00C87EF8" w:rsidRPr="0015519A" w:rsidRDefault="00D91A86" w:rsidP="00D91A86">
      <w:pPr>
        <w:jc w:val="right"/>
        <w:rPr>
          <w:rFonts w:asciiTheme="minorHAnsi" w:hAnsiTheme="minorHAnsi"/>
          <w:b/>
          <w:sz w:val="16"/>
          <w:szCs w:val="16"/>
          <w:lang w:val="ka-GE"/>
        </w:rPr>
      </w:pPr>
      <w:r>
        <w:rPr>
          <w:rFonts w:ascii="Sylfaen" w:hAnsi="Sylfaen"/>
          <w:sz w:val="14"/>
          <w:szCs w:val="14"/>
          <w:lang w:val="ka-GE"/>
        </w:rPr>
        <w:t>ათას ლარში</w:t>
      </w:r>
    </w:p>
    <w:tbl>
      <w:tblPr>
        <w:tblW w:w="16080" w:type="dxa"/>
        <w:tblCellMar>
          <w:left w:w="0" w:type="dxa"/>
          <w:right w:w="0" w:type="dxa"/>
        </w:tblCellMar>
        <w:tblLook w:val="04A0" w:firstRow="1" w:lastRow="0" w:firstColumn="1" w:lastColumn="0" w:noHBand="0" w:noVBand="1"/>
      </w:tblPr>
      <w:tblGrid>
        <w:gridCol w:w="2960"/>
        <w:gridCol w:w="1180"/>
        <w:gridCol w:w="1180"/>
        <w:gridCol w:w="1180"/>
        <w:gridCol w:w="1180"/>
        <w:gridCol w:w="1140"/>
        <w:gridCol w:w="1140"/>
        <w:gridCol w:w="960"/>
        <w:gridCol w:w="1140"/>
        <w:gridCol w:w="1140"/>
        <w:gridCol w:w="960"/>
        <w:gridCol w:w="960"/>
        <w:gridCol w:w="960"/>
      </w:tblGrid>
      <w:tr w:rsidR="00144D5B" w14:paraId="5A894ED3" w14:textId="77777777" w:rsidTr="00144D5B">
        <w:trPr>
          <w:trHeight w:val="585"/>
        </w:trPr>
        <w:tc>
          <w:tcPr>
            <w:tcW w:w="2960" w:type="dxa"/>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DE32EE" w14:textId="77777777" w:rsidR="00144D5B" w:rsidRDefault="00144D5B">
            <w:pPr>
              <w:jc w:val="center"/>
              <w:rPr>
                <w:rFonts w:ascii="Arial CYR" w:hAnsi="Arial CYR" w:cs="Arial CYR"/>
                <w:b/>
                <w:bCs/>
                <w:sz w:val="16"/>
                <w:szCs w:val="16"/>
                <w:lang w:val="en-US" w:eastAsia="en-US"/>
              </w:rPr>
            </w:pP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1180"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3D54A502" w14:textId="77777777" w:rsidR="00144D5B" w:rsidRDefault="00144D5B">
            <w:pPr>
              <w:rPr>
                <w:rFonts w:ascii="Arial CYR" w:hAnsi="Arial CYR" w:cs="Arial CYR"/>
                <w:b/>
                <w:bCs/>
                <w:sz w:val="14"/>
                <w:szCs w:val="14"/>
              </w:rPr>
            </w:pPr>
            <w:r>
              <w:rPr>
                <w:rFonts w:ascii="Arial CYR" w:hAnsi="Arial CYR" w:cs="Arial CYR"/>
                <w:b/>
                <w:bCs/>
                <w:sz w:val="14"/>
                <w:szCs w:val="14"/>
              </w:rPr>
              <w:t xml:space="preserve"> 2022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1180"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734B21AE" w14:textId="77777777" w:rsidR="00144D5B" w:rsidRDefault="00144D5B">
            <w:pPr>
              <w:rPr>
                <w:rFonts w:ascii="Arial CYR" w:hAnsi="Arial CYR" w:cs="Arial CYR"/>
                <w:b/>
                <w:bCs/>
                <w:sz w:val="14"/>
                <w:szCs w:val="14"/>
              </w:rPr>
            </w:pPr>
            <w:r>
              <w:rPr>
                <w:rFonts w:ascii="Arial CYR" w:hAnsi="Arial CYR" w:cs="Arial CYR"/>
                <w:b/>
                <w:bCs/>
                <w:sz w:val="14"/>
                <w:szCs w:val="14"/>
              </w:rPr>
              <w:t> </w:t>
            </w:r>
          </w:p>
        </w:tc>
        <w:tc>
          <w:tcPr>
            <w:tcW w:w="11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57F5E4" w14:textId="77777777" w:rsidR="00144D5B" w:rsidRDefault="00144D5B">
            <w:pPr>
              <w:rPr>
                <w:rFonts w:ascii="Arial CYR" w:hAnsi="Arial CYR" w:cs="Arial CYR"/>
                <w:b/>
                <w:bCs/>
                <w:sz w:val="14"/>
                <w:szCs w:val="14"/>
              </w:rPr>
            </w:pPr>
            <w:r>
              <w:rPr>
                <w:rFonts w:ascii="Arial CYR" w:hAnsi="Arial CYR" w:cs="Arial CYR"/>
                <w:b/>
                <w:bCs/>
                <w:sz w:val="14"/>
                <w:szCs w:val="14"/>
              </w:rPr>
              <w:t> </w:t>
            </w:r>
          </w:p>
        </w:tc>
        <w:tc>
          <w:tcPr>
            <w:tcW w:w="3460" w:type="dxa"/>
            <w:gridSpan w:val="3"/>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5D80F209" w14:textId="77777777" w:rsidR="00144D5B" w:rsidRDefault="00144D5B">
            <w:pPr>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3240" w:type="dxa"/>
            <w:gridSpan w:val="3"/>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36D224AD" w14:textId="77777777" w:rsidR="00144D5B" w:rsidRDefault="00144D5B">
            <w:pPr>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D5DFC8" w14:textId="77777777" w:rsidR="00144D5B" w:rsidRDefault="00144D5B">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F6DAD1" w14:textId="77777777" w:rsidR="00144D5B" w:rsidRDefault="00144D5B">
            <w:pPr>
              <w:jc w:val="center"/>
              <w:rPr>
                <w:rFonts w:ascii="Arial CYR" w:hAnsi="Arial CYR" w:cs="Arial CYR"/>
                <w:b/>
                <w:bCs/>
                <w:sz w:val="16"/>
                <w:szCs w:val="16"/>
              </w:rPr>
            </w:pPr>
            <w:r>
              <w:rPr>
                <w:rFonts w:ascii="Arial CYR" w:hAnsi="Arial CYR" w:cs="Arial CYR"/>
                <w:b/>
                <w:bCs/>
                <w:sz w:val="16"/>
                <w:szCs w:val="16"/>
              </w:rPr>
              <w:t xml:space="preserve"> 2026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3551A1" w14:textId="77777777" w:rsidR="00144D5B" w:rsidRDefault="00144D5B">
            <w:pPr>
              <w:jc w:val="center"/>
              <w:rPr>
                <w:rFonts w:ascii="Arial CYR" w:hAnsi="Arial CYR" w:cs="Arial CYR"/>
                <w:b/>
                <w:bCs/>
                <w:sz w:val="16"/>
                <w:szCs w:val="16"/>
              </w:rPr>
            </w:pPr>
            <w:r>
              <w:rPr>
                <w:rFonts w:ascii="Arial CYR" w:hAnsi="Arial CYR" w:cs="Arial CYR"/>
                <w:b/>
                <w:bCs/>
                <w:sz w:val="16"/>
                <w:szCs w:val="16"/>
              </w:rPr>
              <w:t xml:space="preserve"> 2027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r>
      <w:tr w:rsidR="00144D5B" w14:paraId="62F01FBE" w14:textId="77777777" w:rsidTr="00144D5B">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A1DD7A" w14:textId="77777777" w:rsidR="00144D5B" w:rsidRDefault="00144D5B">
            <w:pPr>
              <w:rPr>
                <w:rFonts w:ascii="Arial CYR" w:hAnsi="Arial CYR" w:cs="Arial CYR"/>
                <w:b/>
                <w:bCs/>
                <w:sz w:val="16"/>
                <w:szCs w:val="16"/>
              </w:rPr>
            </w:pPr>
          </w:p>
        </w:tc>
        <w:tc>
          <w:tcPr>
            <w:tcW w:w="118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14:paraId="3CBA6F95" w14:textId="77777777" w:rsidR="00144D5B" w:rsidRDefault="00144D5B">
            <w:pPr>
              <w:rPr>
                <w:rFonts w:ascii="Arial CYR" w:hAnsi="Arial CYR" w:cs="Arial CYR"/>
                <w:b/>
                <w:bCs/>
                <w:sz w:val="16"/>
                <w:szCs w:val="16"/>
              </w:rPr>
            </w:pPr>
            <w:r>
              <w:rPr>
                <w:rFonts w:ascii="Arial CYR" w:hAnsi="Arial CYR" w:cs="Arial CYR"/>
                <w:b/>
                <w:bCs/>
                <w:sz w:val="16"/>
                <w:szCs w:val="16"/>
              </w:rPr>
              <w:t> </w:t>
            </w:r>
          </w:p>
        </w:tc>
        <w:tc>
          <w:tcPr>
            <w:tcW w:w="0" w:type="auto"/>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57576DEF" w14:textId="77777777" w:rsidR="00144D5B" w:rsidRDefault="00144D5B">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c>
          <w:tcPr>
            <w:tcW w:w="1180"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50215C9D" w14:textId="77777777" w:rsidR="00144D5B" w:rsidRDefault="00144D5B">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0" w:type="auto"/>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2AEAD75E" w14:textId="77777777" w:rsidR="00144D5B" w:rsidRDefault="00144D5B">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c>
          <w:tcPr>
            <w:tcW w:w="960"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0E54ECF2" w14:textId="77777777" w:rsidR="00144D5B" w:rsidRDefault="00144D5B">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0" w:type="auto"/>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6B12B170" w14:textId="77777777" w:rsidR="00144D5B" w:rsidRDefault="00144D5B">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E185D" w14:textId="77777777" w:rsidR="00144D5B" w:rsidRDefault="00144D5B">
            <w:pPr>
              <w:rPr>
                <w:rFonts w:ascii="Arial CYR" w:hAnsi="Arial CYR" w:cs="Arial CY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69793B" w14:textId="77777777" w:rsidR="00144D5B" w:rsidRDefault="00144D5B">
            <w:pPr>
              <w:rPr>
                <w:rFonts w:ascii="Arial CYR" w:hAnsi="Arial CYR" w:cs="Arial CY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5CB748" w14:textId="77777777" w:rsidR="00144D5B" w:rsidRDefault="00144D5B">
            <w:pPr>
              <w:rPr>
                <w:rFonts w:ascii="Arial CYR" w:hAnsi="Arial CYR" w:cs="Arial CYR"/>
                <w:b/>
                <w:bCs/>
                <w:sz w:val="16"/>
                <w:szCs w:val="16"/>
              </w:rPr>
            </w:pPr>
          </w:p>
        </w:tc>
      </w:tr>
      <w:tr w:rsidR="00144D5B" w14:paraId="63CC9D25" w14:textId="77777777" w:rsidTr="00144D5B">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FEAD04" w14:textId="77777777" w:rsidR="00144D5B" w:rsidRDefault="00144D5B">
            <w:pPr>
              <w:rPr>
                <w:rFonts w:ascii="Arial CYR" w:hAnsi="Arial CYR" w:cs="Arial CYR"/>
                <w:b/>
                <w:bCs/>
                <w:sz w:val="16"/>
                <w:szCs w:val="16"/>
              </w:rPr>
            </w:pP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4048FF" w14:textId="77777777" w:rsidR="00144D5B" w:rsidRDefault="00144D5B">
            <w:pPr>
              <w:rPr>
                <w:rFonts w:ascii="Arial CYR" w:hAnsi="Arial CYR" w:cs="Arial CYR"/>
                <w:b/>
                <w:bCs/>
                <w:sz w:val="16"/>
                <w:szCs w:val="16"/>
              </w:rPr>
            </w:pPr>
            <w:r>
              <w:rPr>
                <w:rFonts w:ascii="Arial CYR" w:hAnsi="Arial CYR" w:cs="Arial CYR"/>
                <w:b/>
                <w:bCs/>
                <w:sz w:val="16"/>
                <w:szCs w:val="16"/>
              </w:rPr>
              <w:t>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3D309B" w14:textId="77777777" w:rsidR="00144D5B" w:rsidRDefault="00144D5B">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შემოსავლები</w:t>
            </w:r>
            <w:r>
              <w:rPr>
                <w:rFonts w:ascii="Arial CYR" w:hAnsi="Arial CYR" w:cs="Arial CYR"/>
                <w:b/>
                <w:bCs/>
                <w:sz w:val="12"/>
                <w:szCs w:val="12"/>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7E9F93" w14:textId="77777777" w:rsidR="00144D5B" w:rsidRDefault="00144D5B">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w:t>
            </w:r>
            <w:r>
              <w:rPr>
                <w:rFonts w:ascii="Arial CYR" w:hAnsi="Arial CYR" w:cs="Arial CYR"/>
                <w:b/>
                <w:bCs/>
                <w:sz w:val="12"/>
                <w:szCs w:val="12"/>
              </w:rPr>
              <w:t xml:space="preserve"> </w:t>
            </w:r>
          </w:p>
        </w:tc>
        <w:tc>
          <w:tcPr>
            <w:tcW w:w="0" w:type="auto"/>
            <w:vMerge/>
            <w:tcBorders>
              <w:top w:val="nil"/>
              <w:left w:val="single" w:sz="4" w:space="0" w:color="auto"/>
              <w:bottom w:val="single" w:sz="4" w:space="0" w:color="000000"/>
              <w:right w:val="single" w:sz="4" w:space="0" w:color="auto"/>
            </w:tcBorders>
            <w:vAlign w:val="center"/>
            <w:hideMark/>
          </w:tcPr>
          <w:p w14:paraId="70BC8837" w14:textId="77777777" w:rsidR="00144D5B" w:rsidRDefault="00144D5B">
            <w:pPr>
              <w:rPr>
                <w:rFonts w:ascii="Arial CYR" w:hAnsi="Arial CYR" w:cs="Arial CYR"/>
                <w:b/>
                <w:bCs/>
                <w:sz w:val="16"/>
                <w:szCs w:val="16"/>
              </w:rPr>
            </w:pPr>
          </w:p>
        </w:tc>
        <w:tc>
          <w:tcPr>
            <w:tcW w:w="11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C2A091" w14:textId="77777777" w:rsidR="00144D5B" w:rsidRDefault="00144D5B">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შემოსავლები</w:t>
            </w:r>
            <w:r>
              <w:rPr>
                <w:rFonts w:ascii="Arial CYR" w:hAnsi="Arial CYR" w:cs="Arial CYR"/>
                <w:b/>
                <w:bCs/>
                <w:sz w:val="12"/>
                <w:szCs w:val="12"/>
              </w:rPr>
              <w:t xml:space="preserve"> </w:t>
            </w:r>
          </w:p>
        </w:tc>
        <w:tc>
          <w:tcPr>
            <w:tcW w:w="11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969472" w14:textId="77777777" w:rsidR="00144D5B" w:rsidRDefault="00144D5B">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w:t>
            </w:r>
            <w:r>
              <w:rPr>
                <w:rFonts w:ascii="Arial CYR" w:hAnsi="Arial CYR" w:cs="Arial CYR"/>
                <w:b/>
                <w:bCs/>
                <w:sz w:val="12"/>
                <w:szCs w:val="12"/>
              </w:rPr>
              <w:t xml:space="preserve"> </w:t>
            </w:r>
          </w:p>
        </w:tc>
        <w:tc>
          <w:tcPr>
            <w:tcW w:w="0" w:type="auto"/>
            <w:vMerge/>
            <w:tcBorders>
              <w:top w:val="nil"/>
              <w:left w:val="single" w:sz="4" w:space="0" w:color="auto"/>
              <w:bottom w:val="single" w:sz="4" w:space="0" w:color="000000"/>
              <w:right w:val="single" w:sz="4" w:space="0" w:color="auto"/>
            </w:tcBorders>
            <w:vAlign w:val="center"/>
            <w:hideMark/>
          </w:tcPr>
          <w:p w14:paraId="5FC9B4FA" w14:textId="77777777" w:rsidR="00144D5B" w:rsidRDefault="00144D5B">
            <w:pPr>
              <w:rPr>
                <w:rFonts w:ascii="Arial CYR" w:hAnsi="Arial CYR" w:cs="Arial CYR"/>
                <w:b/>
                <w:bCs/>
                <w:sz w:val="16"/>
                <w:szCs w:val="16"/>
              </w:rPr>
            </w:pPr>
          </w:p>
        </w:tc>
        <w:tc>
          <w:tcPr>
            <w:tcW w:w="11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30B34F" w14:textId="77777777" w:rsidR="00144D5B" w:rsidRDefault="00144D5B">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შემოსავლები</w:t>
            </w:r>
            <w:r>
              <w:rPr>
                <w:rFonts w:ascii="Arial CYR" w:hAnsi="Arial CYR" w:cs="Arial CYR"/>
                <w:b/>
                <w:bCs/>
                <w:sz w:val="12"/>
                <w:szCs w:val="12"/>
              </w:rPr>
              <w:t xml:space="preserve"> </w:t>
            </w:r>
          </w:p>
        </w:tc>
        <w:tc>
          <w:tcPr>
            <w:tcW w:w="11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5BCB65" w14:textId="77777777" w:rsidR="00144D5B" w:rsidRDefault="00144D5B">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w:t>
            </w:r>
            <w:r>
              <w:rPr>
                <w:rFonts w:ascii="Arial CYR" w:hAnsi="Arial CYR" w:cs="Arial CYR"/>
                <w:b/>
                <w:bCs/>
                <w:sz w:val="12"/>
                <w:szCs w:val="1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96B888" w14:textId="77777777" w:rsidR="00144D5B" w:rsidRDefault="00144D5B">
            <w:pPr>
              <w:rPr>
                <w:rFonts w:ascii="Arial CYR" w:hAnsi="Arial CYR" w:cs="Arial CY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322741" w14:textId="77777777" w:rsidR="00144D5B" w:rsidRDefault="00144D5B">
            <w:pPr>
              <w:rPr>
                <w:rFonts w:ascii="Arial CYR" w:hAnsi="Arial CYR" w:cs="Arial CY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8A708" w14:textId="77777777" w:rsidR="00144D5B" w:rsidRDefault="00144D5B">
            <w:pPr>
              <w:rPr>
                <w:rFonts w:ascii="Arial CYR" w:hAnsi="Arial CYR" w:cs="Arial CYR"/>
                <w:b/>
                <w:bCs/>
                <w:sz w:val="16"/>
                <w:szCs w:val="16"/>
              </w:rPr>
            </w:pPr>
          </w:p>
        </w:tc>
      </w:tr>
      <w:tr w:rsidR="00144D5B" w14:paraId="6FC5DED4" w14:textId="77777777" w:rsidTr="00144D5B">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B579F9" w14:textId="77777777" w:rsidR="00144D5B" w:rsidRDefault="00144D5B">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ხარჯები</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1514A8" w14:textId="77777777" w:rsidR="00144D5B" w:rsidRDefault="00144D5B">
            <w:pPr>
              <w:jc w:val="center"/>
              <w:rPr>
                <w:rFonts w:ascii="Arial CYR" w:hAnsi="Arial CYR" w:cs="Arial CYR"/>
                <w:b/>
                <w:bCs/>
                <w:sz w:val="16"/>
                <w:szCs w:val="16"/>
              </w:rPr>
            </w:pPr>
            <w:r>
              <w:rPr>
                <w:rFonts w:ascii="Arial CYR" w:hAnsi="Arial CYR" w:cs="Arial CYR"/>
                <w:b/>
                <w:bCs/>
                <w:sz w:val="16"/>
                <w:szCs w:val="16"/>
              </w:rPr>
              <w:t xml:space="preserve">       16 409,7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C64AA6" w14:textId="77777777" w:rsidR="00144D5B" w:rsidRDefault="00144D5B">
            <w:pPr>
              <w:jc w:val="center"/>
              <w:rPr>
                <w:rFonts w:ascii="Arial CYR" w:hAnsi="Arial CYR" w:cs="Arial CYR"/>
                <w:b/>
                <w:bCs/>
                <w:sz w:val="16"/>
                <w:szCs w:val="16"/>
              </w:rPr>
            </w:pPr>
            <w:r>
              <w:rPr>
                <w:rFonts w:ascii="Arial CYR" w:hAnsi="Arial CYR" w:cs="Arial CYR"/>
                <w:b/>
                <w:bCs/>
                <w:sz w:val="16"/>
                <w:szCs w:val="16"/>
              </w:rPr>
              <w:t xml:space="preserve">       14 933,4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2A7F12" w14:textId="77777777" w:rsidR="00144D5B" w:rsidRDefault="00144D5B">
            <w:pPr>
              <w:jc w:val="center"/>
              <w:rPr>
                <w:rFonts w:ascii="Arial CYR" w:hAnsi="Arial CYR" w:cs="Arial CYR"/>
                <w:b/>
                <w:bCs/>
                <w:sz w:val="16"/>
                <w:szCs w:val="16"/>
              </w:rPr>
            </w:pPr>
            <w:r>
              <w:rPr>
                <w:rFonts w:ascii="Arial CYR" w:hAnsi="Arial CYR" w:cs="Arial CYR"/>
                <w:b/>
                <w:bCs/>
                <w:sz w:val="16"/>
                <w:szCs w:val="16"/>
              </w:rPr>
              <w:t xml:space="preserve">         1 476,3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59BB4C" w14:textId="77777777" w:rsidR="00144D5B" w:rsidRDefault="00144D5B">
            <w:pPr>
              <w:jc w:val="center"/>
              <w:rPr>
                <w:rFonts w:ascii="Arial CYR" w:hAnsi="Arial CYR" w:cs="Arial CYR"/>
                <w:b/>
                <w:bCs/>
                <w:sz w:val="16"/>
                <w:szCs w:val="16"/>
              </w:rPr>
            </w:pPr>
            <w:r>
              <w:rPr>
                <w:rFonts w:ascii="Arial CYR" w:hAnsi="Arial CYR" w:cs="Arial CYR"/>
                <w:b/>
                <w:bCs/>
                <w:sz w:val="16"/>
                <w:szCs w:val="16"/>
              </w:rPr>
              <w:t xml:space="preserve">       19 616,9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72F959" w14:textId="77777777" w:rsidR="00144D5B" w:rsidRDefault="00144D5B">
            <w:pPr>
              <w:jc w:val="center"/>
              <w:rPr>
                <w:rFonts w:ascii="Arial CYR" w:hAnsi="Arial CYR" w:cs="Arial CYR"/>
                <w:b/>
                <w:bCs/>
                <w:sz w:val="16"/>
                <w:szCs w:val="16"/>
              </w:rPr>
            </w:pPr>
            <w:r>
              <w:rPr>
                <w:rFonts w:ascii="Arial CYR" w:hAnsi="Arial CYR" w:cs="Arial CYR"/>
                <w:b/>
                <w:bCs/>
                <w:sz w:val="16"/>
                <w:szCs w:val="16"/>
              </w:rPr>
              <w:t xml:space="preserve">      16 702,0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D4A1A6" w14:textId="77777777" w:rsidR="00144D5B" w:rsidRDefault="00144D5B">
            <w:pPr>
              <w:jc w:val="center"/>
              <w:rPr>
                <w:rFonts w:ascii="Arial CYR" w:hAnsi="Arial CYR" w:cs="Arial CYR"/>
                <w:b/>
                <w:bCs/>
                <w:sz w:val="16"/>
                <w:szCs w:val="16"/>
              </w:rPr>
            </w:pPr>
            <w:r>
              <w:rPr>
                <w:rFonts w:ascii="Arial CYR" w:hAnsi="Arial CYR" w:cs="Arial CYR"/>
                <w:b/>
                <w:bCs/>
                <w:sz w:val="16"/>
                <w:szCs w:val="16"/>
              </w:rPr>
              <w:t xml:space="preserve">        2 914,9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4A40BC" w14:textId="77777777" w:rsidR="00144D5B" w:rsidRDefault="00144D5B">
            <w:pPr>
              <w:jc w:val="center"/>
              <w:rPr>
                <w:rFonts w:ascii="Arial CYR" w:hAnsi="Arial CYR" w:cs="Arial CYR"/>
                <w:b/>
                <w:bCs/>
                <w:sz w:val="16"/>
                <w:szCs w:val="16"/>
              </w:rPr>
            </w:pPr>
            <w:r>
              <w:rPr>
                <w:rFonts w:ascii="Arial CYR" w:hAnsi="Arial CYR" w:cs="Arial CYR"/>
                <w:b/>
                <w:bCs/>
                <w:sz w:val="16"/>
                <w:szCs w:val="16"/>
              </w:rPr>
              <w:t xml:space="preserve">  19 730,0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A2478E" w14:textId="77777777" w:rsidR="00144D5B" w:rsidRDefault="00144D5B">
            <w:pPr>
              <w:jc w:val="center"/>
              <w:rPr>
                <w:rFonts w:ascii="Arial CYR" w:hAnsi="Arial CYR" w:cs="Arial CYR"/>
                <w:b/>
                <w:bCs/>
                <w:sz w:val="16"/>
                <w:szCs w:val="16"/>
              </w:rPr>
            </w:pPr>
            <w:r>
              <w:rPr>
                <w:rFonts w:ascii="Arial CYR" w:hAnsi="Arial CYR" w:cs="Arial CYR"/>
                <w:b/>
                <w:bCs/>
                <w:sz w:val="16"/>
                <w:szCs w:val="16"/>
              </w:rPr>
              <w:t xml:space="preserve">      19 334,0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A01BEF" w14:textId="77777777" w:rsidR="00144D5B" w:rsidRDefault="00144D5B">
            <w:pPr>
              <w:jc w:val="center"/>
              <w:rPr>
                <w:rFonts w:ascii="Arial CYR" w:hAnsi="Arial CYR" w:cs="Arial CYR"/>
                <w:b/>
                <w:bCs/>
                <w:sz w:val="16"/>
                <w:szCs w:val="16"/>
              </w:rPr>
            </w:pPr>
            <w:r>
              <w:rPr>
                <w:rFonts w:ascii="Arial CYR" w:hAnsi="Arial CYR" w:cs="Arial CYR"/>
                <w:b/>
                <w:bCs/>
                <w:sz w:val="16"/>
                <w:szCs w:val="16"/>
              </w:rPr>
              <w:t xml:space="preserve">           396,0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C515A" w14:textId="77777777" w:rsidR="00144D5B" w:rsidRDefault="00144D5B">
            <w:pPr>
              <w:jc w:val="center"/>
              <w:rPr>
                <w:rFonts w:ascii="Arial CYR" w:hAnsi="Arial CYR" w:cs="Arial CYR"/>
                <w:b/>
                <w:bCs/>
                <w:sz w:val="16"/>
                <w:szCs w:val="16"/>
              </w:rPr>
            </w:pPr>
            <w:r>
              <w:rPr>
                <w:rFonts w:ascii="Arial CYR" w:hAnsi="Arial CYR" w:cs="Arial CYR"/>
                <w:b/>
                <w:bCs/>
                <w:sz w:val="16"/>
                <w:szCs w:val="16"/>
              </w:rPr>
              <w:t xml:space="preserve">  20 700,0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A9C602" w14:textId="77777777" w:rsidR="00144D5B" w:rsidRDefault="00144D5B">
            <w:pPr>
              <w:jc w:val="center"/>
              <w:rPr>
                <w:rFonts w:ascii="Arial CYR" w:hAnsi="Arial CYR" w:cs="Arial CYR"/>
                <w:b/>
                <w:bCs/>
                <w:sz w:val="16"/>
                <w:szCs w:val="16"/>
              </w:rPr>
            </w:pPr>
            <w:r>
              <w:rPr>
                <w:rFonts w:ascii="Arial CYR" w:hAnsi="Arial CYR" w:cs="Arial CYR"/>
                <w:b/>
                <w:bCs/>
                <w:sz w:val="16"/>
                <w:szCs w:val="16"/>
              </w:rPr>
              <w:t xml:space="preserve">  21 988,2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1E0C2C" w14:textId="77777777" w:rsidR="00144D5B" w:rsidRDefault="00144D5B">
            <w:pPr>
              <w:jc w:val="center"/>
              <w:rPr>
                <w:rFonts w:ascii="Arial CYR" w:hAnsi="Arial CYR" w:cs="Arial CYR"/>
                <w:b/>
                <w:bCs/>
                <w:sz w:val="16"/>
                <w:szCs w:val="16"/>
              </w:rPr>
            </w:pPr>
            <w:r>
              <w:rPr>
                <w:rFonts w:ascii="Arial CYR" w:hAnsi="Arial CYR" w:cs="Arial CYR"/>
                <w:b/>
                <w:bCs/>
                <w:sz w:val="16"/>
                <w:szCs w:val="16"/>
              </w:rPr>
              <w:t xml:space="preserve">  23 410,7   </w:t>
            </w:r>
          </w:p>
        </w:tc>
      </w:tr>
      <w:tr w:rsidR="00144D5B" w14:paraId="11478A39" w14:textId="77777777" w:rsidTr="00144D5B">
        <w:trPr>
          <w:trHeight w:val="345"/>
        </w:trPr>
        <w:tc>
          <w:tcPr>
            <w:tcW w:w="29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026BF8" w14:textId="77777777" w:rsidR="00144D5B" w:rsidRDefault="00144D5B">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შრომის</w:t>
            </w:r>
            <w:r>
              <w:rPr>
                <w:rFonts w:ascii="Arial CYR" w:hAnsi="Arial CYR" w:cs="Arial CYR"/>
                <w:sz w:val="16"/>
                <w:szCs w:val="16"/>
              </w:rPr>
              <w:t xml:space="preserve"> </w:t>
            </w:r>
            <w:r>
              <w:rPr>
                <w:rFonts w:ascii="Sylfaen" w:hAnsi="Sylfaen" w:cs="Sylfaen"/>
                <w:sz w:val="16"/>
                <w:szCs w:val="16"/>
              </w:rPr>
              <w:t>ანაზღაურება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F4D3CD" w14:textId="77777777" w:rsidR="00144D5B" w:rsidRDefault="00144D5B">
            <w:pPr>
              <w:jc w:val="center"/>
              <w:rPr>
                <w:rFonts w:ascii="Arial CYR" w:hAnsi="Arial CYR" w:cs="Arial CYR"/>
                <w:sz w:val="16"/>
                <w:szCs w:val="16"/>
              </w:rPr>
            </w:pPr>
            <w:r>
              <w:rPr>
                <w:rFonts w:ascii="Arial CYR" w:hAnsi="Arial CYR" w:cs="Arial CYR"/>
                <w:sz w:val="16"/>
                <w:szCs w:val="16"/>
              </w:rPr>
              <w:t xml:space="preserve">         2 915,1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6E16A0" w14:textId="77777777" w:rsidR="00144D5B" w:rsidRDefault="00144D5B">
            <w:pPr>
              <w:jc w:val="center"/>
              <w:rPr>
                <w:rFonts w:ascii="Arial CYR" w:hAnsi="Arial CYR" w:cs="Arial CYR"/>
                <w:sz w:val="16"/>
                <w:szCs w:val="16"/>
              </w:rPr>
            </w:pPr>
            <w:r>
              <w:rPr>
                <w:rFonts w:ascii="Arial CYR" w:hAnsi="Arial CYR" w:cs="Arial CYR"/>
                <w:sz w:val="16"/>
                <w:szCs w:val="16"/>
              </w:rPr>
              <w:t xml:space="preserve">         2 814,3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669F9D" w14:textId="77777777" w:rsidR="00144D5B" w:rsidRDefault="00144D5B">
            <w:pPr>
              <w:jc w:val="center"/>
              <w:rPr>
                <w:rFonts w:ascii="Arial CYR" w:hAnsi="Arial CYR" w:cs="Arial CYR"/>
                <w:sz w:val="16"/>
                <w:szCs w:val="16"/>
              </w:rPr>
            </w:pPr>
            <w:r>
              <w:rPr>
                <w:rFonts w:ascii="Arial CYR" w:hAnsi="Arial CYR" w:cs="Arial CYR"/>
                <w:sz w:val="16"/>
                <w:szCs w:val="16"/>
              </w:rPr>
              <w:t xml:space="preserve">            100,8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06194F" w14:textId="77777777" w:rsidR="00144D5B" w:rsidRDefault="00144D5B">
            <w:pPr>
              <w:jc w:val="center"/>
              <w:rPr>
                <w:rFonts w:ascii="Arial CYR" w:hAnsi="Arial CYR" w:cs="Arial CYR"/>
                <w:sz w:val="16"/>
                <w:szCs w:val="16"/>
              </w:rPr>
            </w:pPr>
            <w:r>
              <w:rPr>
                <w:rFonts w:ascii="Arial CYR" w:hAnsi="Arial CYR" w:cs="Arial CYR"/>
                <w:sz w:val="16"/>
                <w:szCs w:val="16"/>
              </w:rPr>
              <w:t xml:space="preserve">         3 208,7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05CC49" w14:textId="77777777" w:rsidR="00144D5B" w:rsidRDefault="00144D5B">
            <w:pPr>
              <w:jc w:val="center"/>
              <w:rPr>
                <w:rFonts w:ascii="Arial CYR" w:hAnsi="Arial CYR" w:cs="Arial CYR"/>
                <w:sz w:val="16"/>
                <w:szCs w:val="16"/>
              </w:rPr>
            </w:pPr>
            <w:r>
              <w:rPr>
                <w:rFonts w:ascii="Arial CYR" w:hAnsi="Arial CYR" w:cs="Arial CYR"/>
                <w:sz w:val="16"/>
                <w:szCs w:val="16"/>
              </w:rPr>
              <w:t xml:space="preserve">        3 028,7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7AC52B" w14:textId="77777777" w:rsidR="00144D5B" w:rsidRDefault="00144D5B">
            <w:pPr>
              <w:jc w:val="center"/>
              <w:rPr>
                <w:rFonts w:ascii="Arial CYR" w:hAnsi="Arial CYR" w:cs="Arial CYR"/>
                <w:sz w:val="16"/>
                <w:szCs w:val="16"/>
              </w:rPr>
            </w:pPr>
            <w:r>
              <w:rPr>
                <w:rFonts w:ascii="Arial CYR" w:hAnsi="Arial CYR" w:cs="Arial CYR"/>
                <w:sz w:val="16"/>
                <w:szCs w:val="16"/>
              </w:rPr>
              <w:t xml:space="preserve">           180,0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EAC262" w14:textId="77777777" w:rsidR="00144D5B" w:rsidRDefault="00144D5B">
            <w:pPr>
              <w:jc w:val="center"/>
              <w:rPr>
                <w:rFonts w:ascii="Arial CYR" w:hAnsi="Arial CYR" w:cs="Arial CYR"/>
                <w:sz w:val="16"/>
                <w:szCs w:val="16"/>
              </w:rPr>
            </w:pPr>
            <w:r>
              <w:rPr>
                <w:rFonts w:ascii="Arial CYR" w:hAnsi="Arial CYR" w:cs="Arial CYR"/>
                <w:sz w:val="16"/>
                <w:szCs w:val="16"/>
              </w:rPr>
              <w:t xml:space="preserve">    3 925,0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30198B" w14:textId="77777777" w:rsidR="00144D5B" w:rsidRDefault="00144D5B">
            <w:pPr>
              <w:jc w:val="center"/>
              <w:rPr>
                <w:rFonts w:ascii="Arial CYR" w:hAnsi="Arial CYR" w:cs="Arial CYR"/>
                <w:sz w:val="16"/>
                <w:szCs w:val="16"/>
              </w:rPr>
            </w:pPr>
            <w:r>
              <w:rPr>
                <w:rFonts w:ascii="Arial CYR" w:hAnsi="Arial CYR" w:cs="Arial CYR"/>
                <w:sz w:val="16"/>
                <w:szCs w:val="16"/>
              </w:rPr>
              <w:t xml:space="preserve">        3 725,0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50D192" w14:textId="77777777" w:rsidR="00144D5B" w:rsidRDefault="00144D5B">
            <w:pPr>
              <w:jc w:val="center"/>
              <w:rPr>
                <w:rFonts w:ascii="Arial CYR" w:hAnsi="Arial CYR" w:cs="Arial CYR"/>
                <w:sz w:val="16"/>
                <w:szCs w:val="16"/>
              </w:rPr>
            </w:pPr>
            <w:r>
              <w:rPr>
                <w:rFonts w:ascii="Arial CYR" w:hAnsi="Arial CYR" w:cs="Arial CYR"/>
                <w:sz w:val="16"/>
                <w:szCs w:val="16"/>
              </w:rPr>
              <w:t xml:space="preserve">           200,0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84B36B" w14:textId="77777777" w:rsidR="00144D5B" w:rsidRDefault="00144D5B">
            <w:pPr>
              <w:jc w:val="center"/>
              <w:rPr>
                <w:rFonts w:ascii="Arial CYR" w:hAnsi="Arial CYR" w:cs="Arial CYR"/>
                <w:sz w:val="16"/>
                <w:szCs w:val="16"/>
              </w:rPr>
            </w:pPr>
            <w:r>
              <w:rPr>
                <w:rFonts w:ascii="Arial CYR" w:hAnsi="Arial CYR" w:cs="Arial CYR"/>
                <w:sz w:val="16"/>
                <w:szCs w:val="16"/>
              </w:rPr>
              <w:t xml:space="preserve">    4 317,5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E3E07F" w14:textId="77777777" w:rsidR="00144D5B" w:rsidRDefault="00144D5B">
            <w:pPr>
              <w:jc w:val="center"/>
              <w:rPr>
                <w:rFonts w:ascii="Arial CYR" w:hAnsi="Arial CYR" w:cs="Arial CYR"/>
                <w:sz w:val="16"/>
                <w:szCs w:val="16"/>
              </w:rPr>
            </w:pPr>
            <w:r>
              <w:rPr>
                <w:rFonts w:ascii="Arial CYR" w:hAnsi="Arial CYR" w:cs="Arial CYR"/>
                <w:sz w:val="16"/>
                <w:szCs w:val="16"/>
              </w:rPr>
              <w:t xml:space="preserve">    4 749,3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282CB3" w14:textId="77777777" w:rsidR="00144D5B" w:rsidRDefault="00144D5B">
            <w:pPr>
              <w:jc w:val="center"/>
              <w:rPr>
                <w:rFonts w:ascii="Arial CYR" w:hAnsi="Arial CYR" w:cs="Arial CYR"/>
                <w:sz w:val="16"/>
                <w:szCs w:val="16"/>
              </w:rPr>
            </w:pPr>
            <w:r>
              <w:rPr>
                <w:rFonts w:ascii="Arial CYR" w:hAnsi="Arial CYR" w:cs="Arial CYR"/>
                <w:sz w:val="16"/>
                <w:szCs w:val="16"/>
              </w:rPr>
              <w:t xml:space="preserve">    5 224,2   </w:t>
            </w:r>
          </w:p>
        </w:tc>
      </w:tr>
      <w:tr w:rsidR="00144D5B" w14:paraId="6A01B0AB" w14:textId="77777777" w:rsidTr="00144D5B">
        <w:trPr>
          <w:trHeight w:val="34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8E7338" w14:textId="77777777" w:rsidR="00144D5B" w:rsidRDefault="00144D5B">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საქონელი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მომსახურება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E6DBE5" w14:textId="77777777" w:rsidR="00144D5B" w:rsidRDefault="00144D5B">
            <w:pPr>
              <w:jc w:val="center"/>
              <w:rPr>
                <w:rFonts w:ascii="Arial CYR" w:hAnsi="Arial CYR" w:cs="Arial CYR"/>
                <w:sz w:val="16"/>
                <w:szCs w:val="16"/>
              </w:rPr>
            </w:pPr>
            <w:r>
              <w:rPr>
                <w:rFonts w:ascii="Arial CYR" w:hAnsi="Arial CYR" w:cs="Arial CYR"/>
                <w:sz w:val="16"/>
                <w:szCs w:val="16"/>
              </w:rPr>
              <w:t xml:space="preserve">         2 941,2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8ED501" w14:textId="77777777" w:rsidR="00144D5B" w:rsidRDefault="00144D5B">
            <w:pPr>
              <w:jc w:val="center"/>
              <w:rPr>
                <w:rFonts w:ascii="Arial CYR" w:hAnsi="Arial CYR" w:cs="Arial CYR"/>
                <w:sz w:val="16"/>
                <w:szCs w:val="16"/>
              </w:rPr>
            </w:pPr>
            <w:r>
              <w:rPr>
                <w:rFonts w:ascii="Arial CYR" w:hAnsi="Arial CYR" w:cs="Arial CYR"/>
                <w:sz w:val="16"/>
                <w:szCs w:val="16"/>
              </w:rPr>
              <w:t xml:space="preserve">         1 741,2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8E73A2" w14:textId="77777777" w:rsidR="00144D5B" w:rsidRDefault="00144D5B">
            <w:pPr>
              <w:jc w:val="center"/>
              <w:rPr>
                <w:rFonts w:ascii="Arial CYR" w:hAnsi="Arial CYR" w:cs="Arial CYR"/>
                <w:sz w:val="16"/>
                <w:szCs w:val="16"/>
              </w:rPr>
            </w:pPr>
            <w:r>
              <w:rPr>
                <w:rFonts w:ascii="Arial CYR" w:hAnsi="Arial CYR" w:cs="Arial CYR"/>
                <w:sz w:val="16"/>
                <w:szCs w:val="16"/>
              </w:rPr>
              <w:t xml:space="preserve">         1 200,0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F6F9D2" w14:textId="77777777" w:rsidR="00144D5B" w:rsidRDefault="00144D5B">
            <w:pPr>
              <w:jc w:val="center"/>
              <w:rPr>
                <w:rFonts w:ascii="Arial CYR" w:hAnsi="Arial CYR" w:cs="Arial CYR"/>
                <w:sz w:val="16"/>
                <w:szCs w:val="16"/>
              </w:rPr>
            </w:pPr>
            <w:r>
              <w:rPr>
                <w:rFonts w:ascii="Arial CYR" w:hAnsi="Arial CYR" w:cs="Arial CYR"/>
                <w:sz w:val="16"/>
                <w:szCs w:val="16"/>
              </w:rPr>
              <w:t xml:space="preserve">         3 353,7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DAE3AD" w14:textId="77777777" w:rsidR="00144D5B" w:rsidRDefault="00144D5B">
            <w:pPr>
              <w:jc w:val="center"/>
              <w:rPr>
                <w:rFonts w:ascii="Arial CYR" w:hAnsi="Arial CYR" w:cs="Arial CYR"/>
                <w:sz w:val="16"/>
                <w:szCs w:val="16"/>
              </w:rPr>
            </w:pPr>
            <w:r>
              <w:rPr>
                <w:rFonts w:ascii="Arial CYR" w:hAnsi="Arial CYR" w:cs="Arial CYR"/>
                <w:sz w:val="16"/>
                <w:szCs w:val="16"/>
              </w:rPr>
              <w:t xml:space="preserve">        1 838,0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5D3D63" w14:textId="77777777" w:rsidR="00144D5B" w:rsidRDefault="00144D5B">
            <w:pPr>
              <w:jc w:val="center"/>
              <w:rPr>
                <w:rFonts w:ascii="Arial CYR" w:hAnsi="Arial CYR" w:cs="Arial CYR"/>
                <w:sz w:val="16"/>
                <w:szCs w:val="16"/>
              </w:rPr>
            </w:pPr>
            <w:r>
              <w:rPr>
                <w:rFonts w:ascii="Arial CYR" w:hAnsi="Arial CYR" w:cs="Arial CYR"/>
                <w:sz w:val="16"/>
                <w:szCs w:val="16"/>
              </w:rPr>
              <w:t xml:space="preserve">        1 515,7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08DB20" w14:textId="77777777" w:rsidR="00144D5B" w:rsidRDefault="00144D5B">
            <w:pPr>
              <w:jc w:val="center"/>
              <w:rPr>
                <w:rFonts w:ascii="Arial CYR" w:hAnsi="Arial CYR" w:cs="Arial CYR"/>
                <w:sz w:val="16"/>
                <w:szCs w:val="16"/>
              </w:rPr>
            </w:pPr>
            <w:r>
              <w:rPr>
                <w:rFonts w:ascii="Arial CYR" w:hAnsi="Arial CYR" w:cs="Arial CYR"/>
                <w:sz w:val="16"/>
                <w:szCs w:val="16"/>
              </w:rPr>
              <w:t xml:space="preserve">    2 106,0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CB4480" w14:textId="77777777" w:rsidR="00144D5B" w:rsidRDefault="00144D5B">
            <w:pPr>
              <w:jc w:val="center"/>
              <w:rPr>
                <w:rFonts w:ascii="Arial CYR" w:hAnsi="Arial CYR" w:cs="Arial CYR"/>
                <w:sz w:val="16"/>
                <w:szCs w:val="16"/>
              </w:rPr>
            </w:pPr>
            <w:r>
              <w:rPr>
                <w:rFonts w:ascii="Arial CYR" w:hAnsi="Arial CYR" w:cs="Arial CYR"/>
                <w:sz w:val="16"/>
                <w:szCs w:val="16"/>
              </w:rPr>
              <w:t xml:space="preserve">        2 106,0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0FAF4E" w14:textId="77777777" w:rsidR="00144D5B" w:rsidRDefault="00144D5B">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C4FDC8" w14:textId="77777777" w:rsidR="00144D5B" w:rsidRDefault="00144D5B">
            <w:pPr>
              <w:jc w:val="center"/>
              <w:rPr>
                <w:rFonts w:ascii="Arial CYR" w:hAnsi="Arial CYR" w:cs="Arial CYR"/>
                <w:sz w:val="16"/>
                <w:szCs w:val="16"/>
              </w:rPr>
            </w:pPr>
            <w:r>
              <w:rPr>
                <w:rFonts w:ascii="Arial CYR" w:hAnsi="Arial CYR" w:cs="Arial CYR"/>
                <w:sz w:val="16"/>
                <w:szCs w:val="16"/>
              </w:rPr>
              <w:t xml:space="preserve">    2 144,2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48AF34" w14:textId="77777777" w:rsidR="00144D5B" w:rsidRDefault="00144D5B">
            <w:pPr>
              <w:jc w:val="center"/>
              <w:rPr>
                <w:rFonts w:ascii="Arial CYR" w:hAnsi="Arial CYR" w:cs="Arial CYR"/>
                <w:sz w:val="16"/>
                <w:szCs w:val="16"/>
              </w:rPr>
            </w:pPr>
            <w:r>
              <w:rPr>
                <w:rFonts w:ascii="Arial CYR" w:hAnsi="Arial CYR" w:cs="Arial CYR"/>
                <w:sz w:val="16"/>
                <w:szCs w:val="16"/>
              </w:rPr>
              <w:t xml:space="preserve">    2 185,9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765E05" w14:textId="77777777" w:rsidR="00144D5B" w:rsidRDefault="00144D5B">
            <w:pPr>
              <w:jc w:val="center"/>
              <w:rPr>
                <w:rFonts w:ascii="Arial CYR" w:hAnsi="Arial CYR" w:cs="Arial CYR"/>
                <w:sz w:val="16"/>
                <w:szCs w:val="16"/>
              </w:rPr>
            </w:pPr>
            <w:r>
              <w:rPr>
                <w:rFonts w:ascii="Arial CYR" w:hAnsi="Arial CYR" w:cs="Arial CYR"/>
                <w:sz w:val="16"/>
                <w:szCs w:val="16"/>
              </w:rPr>
              <w:t xml:space="preserve">    2 230,3   </w:t>
            </w:r>
          </w:p>
        </w:tc>
      </w:tr>
      <w:tr w:rsidR="00144D5B" w14:paraId="61F03201" w14:textId="77777777" w:rsidTr="00144D5B">
        <w:trPr>
          <w:trHeight w:val="34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E37B91" w14:textId="77777777" w:rsidR="00144D5B" w:rsidRDefault="00144D5B">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პროცენტები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0855A5" w14:textId="77777777" w:rsidR="00144D5B" w:rsidRDefault="00144D5B">
            <w:pPr>
              <w:jc w:val="center"/>
              <w:rPr>
                <w:rFonts w:ascii="Arial CYR" w:hAnsi="Arial CYR" w:cs="Arial CYR"/>
                <w:sz w:val="16"/>
                <w:szCs w:val="16"/>
              </w:rPr>
            </w:pPr>
            <w:r>
              <w:rPr>
                <w:rFonts w:ascii="Arial CYR" w:hAnsi="Arial CYR" w:cs="Arial CYR"/>
                <w:sz w:val="16"/>
                <w:szCs w:val="16"/>
              </w:rPr>
              <w:t xml:space="preserve">              28,7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CA9155" w14:textId="77777777" w:rsidR="00144D5B" w:rsidRDefault="00144D5B">
            <w:pPr>
              <w:jc w:val="center"/>
              <w:rPr>
                <w:rFonts w:ascii="Arial CYR" w:hAnsi="Arial CYR" w:cs="Arial CYR"/>
                <w:sz w:val="16"/>
                <w:szCs w:val="16"/>
              </w:rPr>
            </w:pPr>
            <w:r>
              <w:rPr>
                <w:rFonts w:ascii="Arial CYR" w:hAnsi="Arial CYR" w:cs="Arial CYR"/>
                <w:sz w:val="16"/>
                <w:szCs w:val="16"/>
              </w:rPr>
              <w:t xml:space="preserve">              28,7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361D0E" w14:textId="77777777" w:rsidR="00144D5B" w:rsidRDefault="00144D5B">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057E40" w14:textId="77777777" w:rsidR="00144D5B" w:rsidRDefault="00144D5B">
            <w:pPr>
              <w:jc w:val="center"/>
              <w:rPr>
                <w:rFonts w:ascii="Arial CYR" w:hAnsi="Arial CYR" w:cs="Arial CYR"/>
                <w:sz w:val="16"/>
                <w:szCs w:val="16"/>
              </w:rPr>
            </w:pPr>
            <w:r>
              <w:rPr>
                <w:rFonts w:ascii="Arial CYR" w:hAnsi="Arial CYR" w:cs="Arial CYR"/>
                <w:sz w:val="16"/>
                <w:szCs w:val="16"/>
              </w:rPr>
              <w:t xml:space="preserve">              32,0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C920C3" w14:textId="77777777" w:rsidR="00144D5B" w:rsidRDefault="00144D5B">
            <w:pPr>
              <w:jc w:val="center"/>
              <w:rPr>
                <w:rFonts w:ascii="Arial CYR" w:hAnsi="Arial CYR" w:cs="Arial CYR"/>
                <w:sz w:val="16"/>
                <w:szCs w:val="16"/>
              </w:rPr>
            </w:pPr>
            <w:r>
              <w:rPr>
                <w:rFonts w:ascii="Arial CYR" w:hAnsi="Arial CYR" w:cs="Arial CYR"/>
                <w:sz w:val="16"/>
                <w:szCs w:val="16"/>
              </w:rPr>
              <w:t xml:space="preserve">             32,0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FAA591" w14:textId="77777777" w:rsidR="00144D5B" w:rsidRDefault="00144D5B">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AE8585" w14:textId="77777777" w:rsidR="00144D5B" w:rsidRDefault="00144D5B">
            <w:pPr>
              <w:jc w:val="center"/>
              <w:rPr>
                <w:rFonts w:ascii="Arial CYR" w:hAnsi="Arial CYR" w:cs="Arial CYR"/>
                <w:sz w:val="16"/>
                <w:szCs w:val="16"/>
              </w:rPr>
            </w:pPr>
            <w:r>
              <w:rPr>
                <w:rFonts w:ascii="Arial CYR" w:hAnsi="Arial CYR" w:cs="Arial CYR"/>
                <w:sz w:val="16"/>
                <w:szCs w:val="16"/>
              </w:rPr>
              <w:t xml:space="preserve">         40,0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44EAA0" w14:textId="77777777" w:rsidR="00144D5B" w:rsidRDefault="00144D5B">
            <w:pPr>
              <w:jc w:val="center"/>
              <w:rPr>
                <w:rFonts w:ascii="Arial CYR" w:hAnsi="Arial CYR" w:cs="Arial CYR"/>
                <w:sz w:val="16"/>
                <w:szCs w:val="16"/>
              </w:rPr>
            </w:pPr>
            <w:r>
              <w:rPr>
                <w:rFonts w:ascii="Arial CYR" w:hAnsi="Arial CYR" w:cs="Arial CYR"/>
                <w:sz w:val="16"/>
                <w:szCs w:val="16"/>
              </w:rPr>
              <w:t xml:space="preserve">             40,0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E9D584" w14:textId="77777777" w:rsidR="00144D5B" w:rsidRDefault="00144D5B">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B0F72D" w14:textId="77777777" w:rsidR="00144D5B" w:rsidRDefault="00144D5B">
            <w:pPr>
              <w:jc w:val="center"/>
              <w:rPr>
                <w:rFonts w:ascii="Arial CYR" w:hAnsi="Arial CYR" w:cs="Arial CYR"/>
                <w:sz w:val="16"/>
                <w:szCs w:val="16"/>
              </w:rPr>
            </w:pPr>
            <w:r>
              <w:rPr>
                <w:rFonts w:ascii="Arial CYR" w:hAnsi="Arial CYR" w:cs="Arial CYR"/>
                <w:sz w:val="16"/>
                <w:szCs w:val="16"/>
              </w:rPr>
              <w:t xml:space="preserve">         40,0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076B77" w14:textId="77777777" w:rsidR="00144D5B" w:rsidRDefault="00144D5B">
            <w:pPr>
              <w:jc w:val="center"/>
              <w:rPr>
                <w:rFonts w:ascii="Arial CYR" w:hAnsi="Arial CYR" w:cs="Arial CYR"/>
                <w:sz w:val="16"/>
                <w:szCs w:val="16"/>
              </w:rPr>
            </w:pPr>
            <w:r>
              <w:rPr>
                <w:rFonts w:ascii="Arial CYR" w:hAnsi="Arial CYR" w:cs="Arial CYR"/>
                <w:sz w:val="16"/>
                <w:szCs w:val="16"/>
              </w:rPr>
              <w:t xml:space="preserve">         40,0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B28049" w14:textId="77777777" w:rsidR="00144D5B" w:rsidRDefault="00144D5B">
            <w:pPr>
              <w:jc w:val="center"/>
              <w:rPr>
                <w:rFonts w:ascii="Arial CYR" w:hAnsi="Arial CYR" w:cs="Arial CYR"/>
                <w:sz w:val="16"/>
                <w:szCs w:val="16"/>
              </w:rPr>
            </w:pPr>
            <w:r>
              <w:rPr>
                <w:rFonts w:ascii="Arial CYR" w:hAnsi="Arial CYR" w:cs="Arial CYR"/>
                <w:sz w:val="16"/>
                <w:szCs w:val="16"/>
              </w:rPr>
              <w:t xml:space="preserve">         40,0   </w:t>
            </w:r>
          </w:p>
        </w:tc>
      </w:tr>
      <w:tr w:rsidR="00144D5B" w14:paraId="33DE4491" w14:textId="77777777" w:rsidTr="00144D5B">
        <w:trPr>
          <w:trHeight w:val="34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BB4720" w14:textId="77777777" w:rsidR="00144D5B" w:rsidRDefault="00144D5B">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სუბსიდიები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A46CA4" w14:textId="77777777" w:rsidR="00144D5B" w:rsidRDefault="00144D5B">
            <w:pPr>
              <w:jc w:val="center"/>
              <w:rPr>
                <w:rFonts w:ascii="Arial CYR" w:hAnsi="Arial CYR" w:cs="Arial CYR"/>
                <w:sz w:val="16"/>
                <w:szCs w:val="16"/>
              </w:rPr>
            </w:pPr>
            <w:r>
              <w:rPr>
                <w:rFonts w:ascii="Arial CYR" w:hAnsi="Arial CYR" w:cs="Arial CYR"/>
                <w:sz w:val="16"/>
                <w:szCs w:val="16"/>
              </w:rPr>
              <w:t xml:space="preserve">         8 551,0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E8BD7F" w14:textId="77777777" w:rsidR="00144D5B" w:rsidRDefault="00144D5B">
            <w:pPr>
              <w:jc w:val="center"/>
              <w:rPr>
                <w:rFonts w:ascii="Arial CYR" w:hAnsi="Arial CYR" w:cs="Arial CYR"/>
                <w:sz w:val="16"/>
                <w:szCs w:val="16"/>
              </w:rPr>
            </w:pPr>
            <w:r>
              <w:rPr>
                <w:rFonts w:ascii="Arial CYR" w:hAnsi="Arial CYR" w:cs="Arial CYR"/>
                <w:sz w:val="16"/>
                <w:szCs w:val="16"/>
              </w:rPr>
              <w:t xml:space="preserve">         8 472,0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BA9CE1" w14:textId="77777777" w:rsidR="00144D5B" w:rsidRDefault="00144D5B">
            <w:pPr>
              <w:jc w:val="center"/>
              <w:rPr>
                <w:rFonts w:ascii="Arial CYR" w:hAnsi="Arial CYR" w:cs="Arial CYR"/>
                <w:sz w:val="16"/>
                <w:szCs w:val="16"/>
              </w:rPr>
            </w:pPr>
            <w:r>
              <w:rPr>
                <w:rFonts w:ascii="Arial CYR" w:hAnsi="Arial CYR" w:cs="Arial CYR"/>
                <w:sz w:val="16"/>
                <w:szCs w:val="16"/>
              </w:rPr>
              <w:t xml:space="preserve">              79,0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216B94" w14:textId="77777777" w:rsidR="00144D5B" w:rsidRDefault="00144D5B">
            <w:pPr>
              <w:jc w:val="center"/>
              <w:rPr>
                <w:rFonts w:ascii="Arial CYR" w:hAnsi="Arial CYR" w:cs="Arial CYR"/>
                <w:sz w:val="16"/>
                <w:szCs w:val="16"/>
              </w:rPr>
            </w:pPr>
            <w:r>
              <w:rPr>
                <w:rFonts w:ascii="Arial CYR" w:hAnsi="Arial CYR" w:cs="Arial CYR"/>
                <w:sz w:val="16"/>
                <w:szCs w:val="16"/>
              </w:rPr>
              <w:t xml:space="preserve">         9 905,0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29191C" w14:textId="77777777" w:rsidR="00144D5B" w:rsidRDefault="00144D5B">
            <w:pPr>
              <w:jc w:val="center"/>
              <w:rPr>
                <w:rFonts w:ascii="Arial CYR" w:hAnsi="Arial CYR" w:cs="Arial CYR"/>
                <w:sz w:val="16"/>
                <w:szCs w:val="16"/>
              </w:rPr>
            </w:pPr>
            <w:r>
              <w:rPr>
                <w:rFonts w:ascii="Arial CYR" w:hAnsi="Arial CYR" w:cs="Arial CYR"/>
                <w:sz w:val="16"/>
                <w:szCs w:val="16"/>
              </w:rPr>
              <w:t xml:space="preserve">        9 745,0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B502E4" w14:textId="77777777" w:rsidR="00144D5B" w:rsidRDefault="00144D5B">
            <w:pPr>
              <w:jc w:val="center"/>
              <w:rPr>
                <w:rFonts w:ascii="Arial CYR" w:hAnsi="Arial CYR" w:cs="Arial CYR"/>
                <w:sz w:val="16"/>
                <w:szCs w:val="16"/>
              </w:rPr>
            </w:pPr>
            <w:r>
              <w:rPr>
                <w:rFonts w:ascii="Arial CYR" w:hAnsi="Arial CYR" w:cs="Arial CYR"/>
                <w:sz w:val="16"/>
                <w:szCs w:val="16"/>
              </w:rPr>
              <w:t xml:space="preserve">           160,0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3CB5C0" w14:textId="77777777" w:rsidR="00144D5B" w:rsidRDefault="00144D5B">
            <w:pPr>
              <w:jc w:val="center"/>
              <w:rPr>
                <w:rFonts w:ascii="Arial CYR" w:hAnsi="Arial CYR" w:cs="Arial CYR"/>
                <w:sz w:val="16"/>
                <w:szCs w:val="16"/>
              </w:rPr>
            </w:pPr>
            <w:r>
              <w:rPr>
                <w:rFonts w:ascii="Arial CYR" w:hAnsi="Arial CYR" w:cs="Arial CYR"/>
                <w:sz w:val="16"/>
                <w:szCs w:val="16"/>
              </w:rPr>
              <w:t xml:space="preserve">  11 466,0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156730" w14:textId="77777777" w:rsidR="00144D5B" w:rsidRDefault="00144D5B">
            <w:pPr>
              <w:jc w:val="center"/>
              <w:rPr>
                <w:rFonts w:ascii="Arial CYR" w:hAnsi="Arial CYR" w:cs="Arial CYR"/>
                <w:sz w:val="16"/>
                <w:szCs w:val="16"/>
              </w:rPr>
            </w:pPr>
            <w:r>
              <w:rPr>
                <w:rFonts w:ascii="Arial CYR" w:hAnsi="Arial CYR" w:cs="Arial CYR"/>
                <w:sz w:val="16"/>
                <w:szCs w:val="16"/>
              </w:rPr>
              <w:t xml:space="preserve">      11 291,0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244725" w14:textId="77777777" w:rsidR="00144D5B" w:rsidRDefault="00144D5B">
            <w:pPr>
              <w:jc w:val="center"/>
              <w:rPr>
                <w:rFonts w:ascii="Arial CYR" w:hAnsi="Arial CYR" w:cs="Arial CYR"/>
                <w:sz w:val="16"/>
                <w:szCs w:val="16"/>
              </w:rPr>
            </w:pPr>
            <w:r>
              <w:rPr>
                <w:rFonts w:ascii="Arial CYR" w:hAnsi="Arial CYR" w:cs="Arial CYR"/>
                <w:sz w:val="16"/>
                <w:szCs w:val="16"/>
              </w:rPr>
              <w:t xml:space="preserve">           175,0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CA44D0" w14:textId="77777777" w:rsidR="00144D5B" w:rsidRDefault="00144D5B">
            <w:pPr>
              <w:jc w:val="center"/>
              <w:rPr>
                <w:rFonts w:ascii="Arial CYR" w:hAnsi="Arial CYR" w:cs="Arial CYR"/>
                <w:sz w:val="16"/>
                <w:szCs w:val="16"/>
              </w:rPr>
            </w:pPr>
            <w:r>
              <w:rPr>
                <w:rFonts w:ascii="Arial CYR" w:hAnsi="Arial CYR" w:cs="Arial CYR"/>
                <w:sz w:val="16"/>
                <w:szCs w:val="16"/>
              </w:rPr>
              <w:t xml:space="preserve">  11 995,3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EA865" w14:textId="77777777" w:rsidR="00144D5B" w:rsidRDefault="00144D5B">
            <w:pPr>
              <w:jc w:val="center"/>
              <w:rPr>
                <w:rFonts w:ascii="Arial CYR" w:hAnsi="Arial CYR" w:cs="Arial CYR"/>
                <w:sz w:val="16"/>
                <w:szCs w:val="16"/>
              </w:rPr>
            </w:pPr>
            <w:r>
              <w:rPr>
                <w:rFonts w:ascii="Arial CYR" w:hAnsi="Arial CYR" w:cs="Arial CYR"/>
                <w:sz w:val="16"/>
                <w:szCs w:val="16"/>
              </w:rPr>
              <w:t xml:space="preserve">  12 797,9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4EF373" w14:textId="77777777" w:rsidR="00144D5B" w:rsidRDefault="00144D5B">
            <w:pPr>
              <w:jc w:val="center"/>
              <w:rPr>
                <w:rFonts w:ascii="Arial CYR" w:hAnsi="Arial CYR" w:cs="Arial CYR"/>
                <w:sz w:val="16"/>
                <w:szCs w:val="16"/>
              </w:rPr>
            </w:pPr>
            <w:r>
              <w:rPr>
                <w:rFonts w:ascii="Arial CYR" w:hAnsi="Arial CYR" w:cs="Arial CYR"/>
                <w:sz w:val="16"/>
                <w:szCs w:val="16"/>
              </w:rPr>
              <w:t xml:space="preserve">  13 687,7   </w:t>
            </w:r>
          </w:p>
        </w:tc>
      </w:tr>
      <w:tr w:rsidR="00144D5B" w14:paraId="36A0F0D2" w14:textId="77777777" w:rsidTr="00144D5B">
        <w:trPr>
          <w:trHeight w:val="34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F93495" w14:textId="77777777" w:rsidR="00144D5B" w:rsidRDefault="00144D5B">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გრანტი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632407" w14:textId="77777777" w:rsidR="00144D5B" w:rsidRDefault="00144D5B">
            <w:pPr>
              <w:jc w:val="center"/>
              <w:rPr>
                <w:rFonts w:ascii="Arial CYR" w:hAnsi="Arial CYR" w:cs="Arial CYR"/>
                <w:sz w:val="16"/>
                <w:szCs w:val="16"/>
              </w:rPr>
            </w:pPr>
            <w:r>
              <w:rPr>
                <w:rFonts w:ascii="Arial CYR" w:hAnsi="Arial CYR" w:cs="Arial CYR"/>
                <w:sz w:val="16"/>
                <w:szCs w:val="16"/>
              </w:rPr>
              <w:t xml:space="preserve">              16,3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69E999" w14:textId="77777777" w:rsidR="00144D5B" w:rsidRDefault="00144D5B">
            <w:pPr>
              <w:jc w:val="center"/>
              <w:rPr>
                <w:rFonts w:ascii="Arial CYR" w:hAnsi="Arial CYR" w:cs="Arial CYR"/>
                <w:sz w:val="16"/>
                <w:szCs w:val="16"/>
              </w:rPr>
            </w:pPr>
            <w:r>
              <w:rPr>
                <w:rFonts w:ascii="Arial CYR" w:hAnsi="Arial CYR" w:cs="Arial CYR"/>
                <w:sz w:val="16"/>
                <w:szCs w:val="16"/>
              </w:rPr>
              <w:t xml:space="preserve">              16,3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33703E" w14:textId="77777777" w:rsidR="00144D5B" w:rsidRDefault="00144D5B">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65D64F" w14:textId="77777777" w:rsidR="00144D5B" w:rsidRDefault="00144D5B">
            <w:pPr>
              <w:jc w:val="center"/>
              <w:rPr>
                <w:rFonts w:ascii="Arial CYR" w:hAnsi="Arial CYR" w:cs="Arial CYR"/>
                <w:sz w:val="16"/>
                <w:szCs w:val="16"/>
              </w:rPr>
            </w:pPr>
            <w:r>
              <w:rPr>
                <w:rFonts w:ascii="Arial CYR" w:hAnsi="Arial CYR" w:cs="Arial CYR"/>
                <w:sz w:val="16"/>
                <w:szCs w:val="16"/>
              </w:rPr>
              <w:t xml:space="preserve">              22,0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DB8219" w14:textId="77777777" w:rsidR="00144D5B" w:rsidRDefault="00144D5B">
            <w:pPr>
              <w:jc w:val="center"/>
              <w:rPr>
                <w:rFonts w:ascii="Arial CYR" w:hAnsi="Arial CYR" w:cs="Arial CYR"/>
                <w:sz w:val="16"/>
                <w:szCs w:val="16"/>
              </w:rPr>
            </w:pPr>
            <w:r>
              <w:rPr>
                <w:rFonts w:ascii="Arial CYR" w:hAnsi="Arial CYR" w:cs="Arial CYR"/>
                <w:sz w:val="16"/>
                <w:szCs w:val="16"/>
              </w:rPr>
              <w:t xml:space="preserve">             22,0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1AB40D" w14:textId="77777777" w:rsidR="00144D5B" w:rsidRDefault="00144D5B">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7A2EB0" w14:textId="77777777" w:rsidR="00144D5B" w:rsidRDefault="00144D5B">
            <w:pPr>
              <w:jc w:val="center"/>
              <w:rPr>
                <w:rFonts w:ascii="Arial CYR" w:hAnsi="Arial CYR" w:cs="Arial CYR"/>
                <w:sz w:val="16"/>
                <w:szCs w:val="16"/>
              </w:rPr>
            </w:pPr>
            <w:r>
              <w:rPr>
                <w:rFonts w:ascii="Arial CYR" w:hAnsi="Arial CYR" w:cs="Arial CYR"/>
                <w:sz w:val="16"/>
                <w:szCs w:val="16"/>
              </w:rPr>
              <w:t xml:space="preserve">         30,0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5DF938" w14:textId="77777777" w:rsidR="00144D5B" w:rsidRDefault="00144D5B">
            <w:pPr>
              <w:jc w:val="center"/>
              <w:rPr>
                <w:rFonts w:ascii="Arial CYR" w:hAnsi="Arial CYR" w:cs="Arial CYR"/>
                <w:sz w:val="16"/>
                <w:szCs w:val="16"/>
              </w:rPr>
            </w:pPr>
            <w:r>
              <w:rPr>
                <w:rFonts w:ascii="Arial CYR" w:hAnsi="Arial CYR" w:cs="Arial CYR"/>
                <w:sz w:val="16"/>
                <w:szCs w:val="16"/>
              </w:rPr>
              <w:t xml:space="preserve">             30,0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2EA6BE" w14:textId="77777777" w:rsidR="00144D5B" w:rsidRDefault="00144D5B">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BFB938" w14:textId="77777777" w:rsidR="00144D5B" w:rsidRDefault="00144D5B">
            <w:pPr>
              <w:jc w:val="center"/>
              <w:rPr>
                <w:rFonts w:ascii="Arial CYR" w:hAnsi="Arial CYR" w:cs="Arial CYR"/>
                <w:sz w:val="16"/>
                <w:szCs w:val="16"/>
              </w:rPr>
            </w:pPr>
            <w:r>
              <w:rPr>
                <w:rFonts w:ascii="Arial CYR" w:hAnsi="Arial CYR" w:cs="Arial CYR"/>
                <w:sz w:val="16"/>
                <w:szCs w:val="16"/>
              </w:rPr>
              <w:t xml:space="preserve">         30,0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3145ED" w14:textId="77777777" w:rsidR="00144D5B" w:rsidRDefault="00144D5B">
            <w:pPr>
              <w:jc w:val="center"/>
              <w:rPr>
                <w:rFonts w:ascii="Arial CYR" w:hAnsi="Arial CYR" w:cs="Arial CYR"/>
                <w:sz w:val="16"/>
                <w:szCs w:val="16"/>
              </w:rPr>
            </w:pPr>
            <w:r>
              <w:rPr>
                <w:rFonts w:ascii="Arial CYR" w:hAnsi="Arial CYR" w:cs="Arial CYR"/>
                <w:sz w:val="16"/>
                <w:szCs w:val="16"/>
              </w:rPr>
              <w:t xml:space="preserve">         30,0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5471DD" w14:textId="77777777" w:rsidR="00144D5B" w:rsidRDefault="00144D5B">
            <w:pPr>
              <w:jc w:val="center"/>
              <w:rPr>
                <w:rFonts w:ascii="Arial CYR" w:hAnsi="Arial CYR" w:cs="Arial CYR"/>
                <w:sz w:val="16"/>
                <w:szCs w:val="16"/>
              </w:rPr>
            </w:pPr>
            <w:r>
              <w:rPr>
                <w:rFonts w:ascii="Arial CYR" w:hAnsi="Arial CYR" w:cs="Arial CYR"/>
                <w:sz w:val="16"/>
                <w:szCs w:val="16"/>
              </w:rPr>
              <w:t xml:space="preserve">         30,0   </w:t>
            </w:r>
          </w:p>
        </w:tc>
      </w:tr>
      <w:tr w:rsidR="00144D5B" w14:paraId="7F8A39BD" w14:textId="77777777" w:rsidTr="00144D5B">
        <w:trPr>
          <w:trHeight w:val="345"/>
        </w:trPr>
        <w:tc>
          <w:tcPr>
            <w:tcW w:w="29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437158" w14:textId="77777777" w:rsidR="00144D5B" w:rsidRDefault="00144D5B">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უზრუნველყოფა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601AA1" w14:textId="77777777" w:rsidR="00144D5B" w:rsidRDefault="00144D5B">
            <w:pPr>
              <w:jc w:val="center"/>
              <w:rPr>
                <w:rFonts w:ascii="Arial CYR" w:hAnsi="Arial CYR" w:cs="Arial CYR"/>
                <w:sz w:val="16"/>
                <w:szCs w:val="16"/>
              </w:rPr>
            </w:pPr>
            <w:r>
              <w:rPr>
                <w:rFonts w:ascii="Arial CYR" w:hAnsi="Arial CYR" w:cs="Arial CYR"/>
                <w:sz w:val="16"/>
                <w:szCs w:val="16"/>
              </w:rPr>
              <w:t xml:space="preserve">            998,1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EA6E46" w14:textId="77777777" w:rsidR="00144D5B" w:rsidRDefault="00144D5B">
            <w:pPr>
              <w:jc w:val="center"/>
              <w:rPr>
                <w:rFonts w:ascii="Arial CYR" w:hAnsi="Arial CYR" w:cs="Arial CYR"/>
                <w:sz w:val="16"/>
                <w:szCs w:val="16"/>
              </w:rPr>
            </w:pPr>
            <w:r>
              <w:rPr>
                <w:rFonts w:ascii="Arial CYR" w:hAnsi="Arial CYR" w:cs="Arial CYR"/>
                <w:sz w:val="16"/>
                <w:szCs w:val="16"/>
              </w:rPr>
              <w:t xml:space="preserve">            997,9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9560D3" w14:textId="77777777" w:rsidR="00144D5B" w:rsidRDefault="00144D5B">
            <w:pPr>
              <w:jc w:val="center"/>
              <w:rPr>
                <w:rFonts w:ascii="Arial CYR" w:hAnsi="Arial CYR" w:cs="Arial CYR"/>
                <w:sz w:val="16"/>
                <w:szCs w:val="16"/>
              </w:rPr>
            </w:pPr>
            <w:r>
              <w:rPr>
                <w:rFonts w:ascii="Arial CYR" w:hAnsi="Arial CYR" w:cs="Arial CYR"/>
                <w:sz w:val="16"/>
                <w:szCs w:val="16"/>
              </w:rPr>
              <w:t xml:space="preserve">                0,2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B05FFC" w14:textId="77777777" w:rsidR="00144D5B" w:rsidRDefault="00144D5B">
            <w:pPr>
              <w:jc w:val="center"/>
              <w:rPr>
                <w:rFonts w:ascii="Arial CYR" w:hAnsi="Arial CYR" w:cs="Arial CYR"/>
                <w:sz w:val="16"/>
                <w:szCs w:val="16"/>
              </w:rPr>
            </w:pPr>
            <w:r>
              <w:rPr>
                <w:rFonts w:ascii="Arial CYR" w:hAnsi="Arial CYR" w:cs="Arial CYR"/>
                <w:sz w:val="16"/>
                <w:szCs w:val="16"/>
              </w:rPr>
              <w:t xml:space="preserve">            940,0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5F1E84" w14:textId="77777777" w:rsidR="00144D5B" w:rsidRDefault="00144D5B">
            <w:pPr>
              <w:jc w:val="center"/>
              <w:rPr>
                <w:rFonts w:ascii="Arial CYR" w:hAnsi="Arial CYR" w:cs="Arial CYR"/>
                <w:sz w:val="16"/>
                <w:szCs w:val="16"/>
              </w:rPr>
            </w:pPr>
            <w:r>
              <w:rPr>
                <w:rFonts w:ascii="Arial CYR" w:hAnsi="Arial CYR" w:cs="Arial CYR"/>
                <w:sz w:val="16"/>
                <w:szCs w:val="16"/>
              </w:rPr>
              <w:t xml:space="preserve">           920,0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226ADF" w14:textId="77777777" w:rsidR="00144D5B" w:rsidRDefault="00144D5B">
            <w:pPr>
              <w:jc w:val="center"/>
              <w:rPr>
                <w:rFonts w:ascii="Arial CYR" w:hAnsi="Arial CYR" w:cs="Arial CYR"/>
                <w:sz w:val="16"/>
                <w:szCs w:val="16"/>
              </w:rPr>
            </w:pPr>
            <w:r>
              <w:rPr>
                <w:rFonts w:ascii="Arial CYR" w:hAnsi="Arial CYR" w:cs="Arial CYR"/>
                <w:sz w:val="16"/>
                <w:szCs w:val="16"/>
              </w:rPr>
              <w:t xml:space="preserve">             20,0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6ABA57" w14:textId="77777777" w:rsidR="00144D5B" w:rsidRDefault="00144D5B">
            <w:pPr>
              <w:jc w:val="center"/>
              <w:rPr>
                <w:rFonts w:ascii="Arial CYR" w:hAnsi="Arial CYR" w:cs="Arial CYR"/>
                <w:sz w:val="16"/>
                <w:szCs w:val="16"/>
              </w:rPr>
            </w:pPr>
            <w:r>
              <w:rPr>
                <w:rFonts w:ascii="Arial CYR" w:hAnsi="Arial CYR" w:cs="Arial CYR"/>
                <w:sz w:val="16"/>
                <w:szCs w:val="16"/>
              </w:rPr>
              <w:t xml:space="preserve">    1 070,0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7B6077" w14:textId="77777777" w:rsidR="00144D5B" w:rsidRDefault="00144D5B">
            <w:pPr>
              <w:jc w:val="center"/>
              <w:rPr>
                <w:rFonts w:ascii="Arial CYR" w:hAnsi="Arial CYR" w:cs="Arial CYR"/>
                <w:sz w:val="16"/>
                <w:szCs w:val="16"/>
              </w:rPr>
            </w:pPr>
            <w:r>
              <w:rPr>
                <w:rFonts w:ascii="Arial CYR" w:hAnsi="Arial CYR" w:cs="Arial CYR"/>
                <w:sz w:val="16"/>
                <w:szCs w:val="16"/>
              </w:rPr>
              <w:t xml:space="preserve">        1 049,0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308C4D" w14:textId="77777777" w:rsidR="00144D5B" w:rsidRDefault="00144D5B">
            <w:pPr>
              <w:jc w:val="center"/>
              <w:rPr>
                <w:rFonts w:ascii="Arial CYR" w:hAnsi="Arial CYR" w:cs="Arial CYR"/>
                <w:sz w:val="16"/>
                <w:szCs w:val="16"/>
              </w:rPr>
            </w:pPr>
            <w:r>
              <w:rPr>
                <w:rFonts w:ascii="Arial CYR" w:hAnsi="Arial CYR" w:cs="Arial CYR"/>
                <w:sz w:val="16"/>
                <w:szCs w:val="16"/>
              </w:rPr>
              <w:t xml:space="preserve">             21,0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831BFF" w14:textId="77777777" w:rsidR="00144D5B" w:rsidRDefault="00144D5B">
            <w:pPr>
              <w:jc w:val="center"/>
              <w:rPr>
                <w:rFonts w:ascii="Arial CYR" w:hAnsi="Arial CYR" w:cs="Arial CYR"/>
                <w:sz w:val="16"/>
                <w:szCs w:val="16"/>
              </w:rPr>
            </w:pPr>
            <w:r>
              <w:rPr>
                <w:rFonts w:ascii="Arial CYR" w:hAnsi="Arial CYR" w:cs="Arial CYR"/>
                <w:sz w:val="16"/>
                <w:szCs w:val="16"/>
              </w:rPr>
              <w:t xml:space="preserve">    1 041,0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D5DE0D" w14:textId="77777777" w:rsidR="00144D5B" w:rsidRDefault="00144D5B">
            <w:pPr>
              <w:jc w:val="center"/>
              <w:rPr>
                <w:rFonts w:ascii="Arial CYR" w:hAnsi="Arial CYR" w:cs="Arial CYR"/>
                <w:sz w:val="16"/>
                <w:szCs w:val="16"/>
              </w:rPr>
            </w:pPr>
            <w:r>
              <w:rPr>
                <w:rFonts w:ascii="Arial CYR" w:hAnsi="Arial CYR" w:cs="Arial CYR"/>
                <w:sz w:val="16"/>
                <w:szCs w:val="16"/>
              </w:rPr>
              <w:t xml:space="preserve">    1 041,0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B47F73" w14:textId="77777777" w:rsidR="00144D5B" w:rsidRDefault="00144D5B">
            <w:pPr>
              <w:jc w:val="center"/>
              <w:rPr>
                <w:rFonts w:ascii="Arial CYR" w:hAnsi="Arial CYR" w:cs="Arial CYR"/>
                <w:sz w:val="16"/>
                <w:szCs w:val="16"/>
              </w:rPr>
            </w:pPr>
            <w:r>
              <w:rPr>
                <w:rFonts w:ascii="Arial CYR" w:hAnsi="Arial CYR" w:cs="Arial CYR"/>
                <w:sz w:val="16"/>
                <w:szCs w:val="16"/>
              </w:rPr>
              <w:t xml:space="preserve">    1 041,0   </w:t>
            </w:r>
          </w:p>
        </w:tc>
      </w:tr>
      <w:tr w:rsidR="00144D5B" w14:paraId="0C9481A0" w14:textId="77777777" w:rsidTr="00144D5B">
        <w:trPr>
          <w:trHeight w:val="34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D5F521" w14:textId="77777777" w:rsidR="00144D5B" w:rsidRDefault="00144D5B">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ხარჯები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29DB5D" w14:textId="77777777" w:rsidR="00144D5B" w:rsidRDefault="00144D5B">
            <w:pPr>
              <w:jc w:val="center"/>
              <w:rPr>
                <w:rFonts w:ascii="Arial CYR" w:hAnsi="Arial CYR" w:cs="Arial CYR"/>
                <w:sz w:val="16"/>
                <w:szCs w:val="16"/>
              </w:rPr>
            </w:pPr>
            <w:r>
              <w:rPr>
                <w:rFonts w:ascii="Arial CYR" w:hAnsi="Arial CYR" w:cs="Arial CYR"/>
                <w:sz w:val="16"/>
                <w:szCs w:val="16"/>
              </w:rPr>
              <w:t xml:space="preserve">            959,3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D159AD" w14:textId="77777777" w:rsidR="00144D5B" w:rsidRDefault="00144D5B">
            <w:pPr>
              <w:jc w:val="center"/>
              <w:rPr>
                <w:rFonts w:ascii="Arial CYR" w:hAnsi="Arial CYR" w:cs="Arial CYR"/>
                <w:sz w:val="16"/>
                <w:szCs w:val="16"/>
              </w:rPr>
            </w:pPr>
            <w:r>
              <w:rPr>
                <w:rFonts w:ascii="Arial CYR" w:hAnsi="Arial CYR" w:cs="Arial CYR"/>
                <w:sz w:val="16"/>
                <w:szCs w:val="16"/>
              </w:rPr>
              <w:t xml:space="preserve">            863,0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6A01FC" w14:textId="77777777" w:rsidR="00144D5B" w:rsidRDefault="00144D5B">
            <w:pPr>
              <w:jc w:val="center"/>
              <w:rPr>
                <w:rFonts w:ascii="Arial CYR" w:hAnsi="Arial CYR" w:cs="Arial CYR"/>
                <w:sz w:val="16"/>
                <w:szCs w:val="16"/>
              </w:rPr>
            </w:pPr>
            <w:r>
              <w:rPr>
                <w:rFonts w:ascii="Arial CYR" w:hAnsi="Arial CYR" w:cs="Arial CYR"/>
                <w:sz w:val="16"/>
                <w:szCs w:val="16"/>
              </w:rPr>
              <w:t xml:space="preserve">              96,3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DB0CF8" w14:textId="77777777" w:rsidR="00144D5B" w:rsidRDefault="00144D5B">
            <w:pPr>
              <w:jc w:val="center"/>
              <w:rPr>
                <w:rFonts w:ascii="Arial CYR" w:hAnsi="Arial CYR" w:cs="Arial CYR"/>
                <w:sz w:val="16"/>
                <w:szCs w:val="16"/>
              </w:rPr>
            </w:pPr>
            <w:r>
              <w:rPr>
                <w:rFonts w:ascii="Arial CYR" w:hAnsi="Arial CYR" w:cs="Arial CYR"/>
                <w:sz w:val="16"/>
                <w:szCs w:val="16"/>
              </w:rPr>
              <w:t xml:space="preserve">         2 155,5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8D5991" w14:textId="77777777" w:rsidR="00144D5B" w:rsidRDefault="00144D5B">
            <w:pPr>
              <w:jc w:val="center"/>
              <w:rPr>
                <w:rFonts w:ascii="Arial CYR" w:hAnsi="Arial CYR" w:cs="Arial CYR"/>
                <w:sz w:val="16"/>
                <w:szCs w:val="16"/>
              </w:rPr>
            </w:pPr>
            <w:r>
              <w:rPr>
                <w:rFonts w:ascii="Arial CYR" w:hAnsi="Arial CYR" w:cs="Arial CYR"/>
                <w:sz w:val="16"/>
                <w:szCs w:val="16"/>
              </w:rPr>
              <w:t xml:space="preserve">        1 116,3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B1D07D" w14:textId="77777777" w:rsidR="00144D5B" w:rsidRDefault="00144D5B">
            <w:pPr>
              <w:jc w:val="center"/>
              <w:rPr>
                <w:rFonts w:ascii="Arial CYR" w:hAnsi="Arial CYR" w:cs="Arial CYR"/>
                <w:sz w:val="16"/>
                <w:szCs w:val="16"/>
              </w:rPr>
            </w:pPr>
            <w:r>
              <w:rPr>
                <w:rFonts w:ascii="Arial CYR" w:hAnsi="Arial CYR" w:cs="Arial CYR"/>
                <w:sz w:val="16"/>
                <w:szCs w:val="16"/>
              </w:rPr>
              <w:t xml:space="preserve">        1 039,2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9829D2" w14:textId="77777777" w:rsidR="00144D5B" w:rsidRDefault="00144D5B">
            <w:pPr>
              <w:jc w:val="center"/>
              <w:rPr>
                <w:rFonts w:ascii="Arial CYR" w:hAnsi="Arial CYR" w:cs="Arial CYR"/>
                <w:sz w:val="16"/>
                <w:szCs w:val="16"/>
              </w:rPr>
            </w:pPr>
            <w:r>
              <w:rPr>
                <w:rFonts w:ascii="Arial CYR" w:hAnsi="Arial CYR" w:cs="Arial CYR"/>
                <w:sz w:val="16"/>
                <w:szCs w:val="16"/>
              </w:rPr>
              <w:t xml:space="preserve">    1 093,0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893D7E" w14:textId="77777777" w:rsidR="00144D5B" w:rsidRDefault="00144D5B">
            <w:pPr>
              <w:jc w:val="center"/>
              <w:rPr>
                <w:rFonts w:ascii="Arial CYR" w:hAnsi="Arial CYR" w:cs="Arial CYR"/>
                <w:sz w:val="16"/>
                <w:szCs w:val="16"/>
              </w:rPr>
            </w:pPr>
            <w:r>
              <w:rPr>
                <w:rFonts w:ascii="Arial CYR" w:hAnsi="Arial CYR" w:cs="Arial CYR"/>
                <w:sz w:val="16"/>
                <w:szCs w:val="16"/>
              </w:rPr>
              <w:t xml:space="preserve">        1 093,0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0913AB" w14:textId="77777777" w:rsidR="00144D5B" w:rsidRDefault="00144D5B">
            <w:pPr>
              <w:jc w:val="center"/>
              <w:rPr>
                <w:rFonts w:ascii="Arial CYR" w:hAnsi="Arial CYR" w:cs="Arial CYR"/>
                <w:sz w:val="16"/>
                <w:szCs w:val="16"/>
              </w:rPr>
            </w:pPr>
            <w:r>
              <w:rPr>
                <w:rFonts w:ascii="Arial CYR" w:hAnsi="Arial CYR" w:cs="Arial CYR"/>
                <w:sz w:val="16"/>
                <w:szCs w:val="16"/>
              </w:rPr>
              <w:t xml:space="preserve">                 -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445B90" w14:textId="77777777" w:rsidR="00144D5B" w:rsidRDefault="00144D5B">
            <w:pPr>
              <w:jc w:val="center"/>
              <w:rPr>
                <w:rFonts w:ascii="Arial CYR" w:hAnsi="Arial CYR" w:cs="Arial CYR"/>
                <w:sz w:val="16"/>
                <w:szCs w:val="16"/>
              </w:rPr>
            </w:pPr>
            <w:r>
              <w:rPr>
                <w:rFonts w:ascii="Arial CYR" w:hAnsi="Arial CYR" w:cs="Arial CYR"/>
                <w:sz w:val="16"/>
                <w:szCs w:val="16"/>
              </w:rPr>
              <w:t xml:space="preserve">    1 132,0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799859" w14:textId="77777777" w:rsidR="00144D5B" w:rsidRDefault="00144D5B">
            <w:pPr>
              <w:jc w:val="center"/>
              <w:rPr>
                <w:rFonts w:ascii="Arial CYR" w:hAnsi="Arial CYR" w:cs="Arial CYR"/>
                <w:sz w:val="16"/>
                <w:szCs w:val="16"/>
              </w:rPr>
            </w:pPr>
            <w:r>
              <w:rPr>
                <w:rFonts w:ascii="Arial CYR" w:hAnsi="Arial CYR" w:cs="Arial CYR"/>
                <w:sz w:val="16"/>
                <w:szCs w:val="16"/>
              </w:rPr>
              <w:t xml:space="preserve">    1 144,1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D6840B" w14:textId="77777777" w:rsidR="00144D5B" w:rsidRDefault="00144D5B">
            <w:pPr>
              <w:jc w:val="center"/>
              <w:rPr>
                <w:rFonts w:ascii="Arial CYR" w:hAnsi="Arial CYR" w:cs="Arial CYR"/>
                <w:sz w:val="16"/>
                <w:szCs w:val="16"/>
              </w:rPr>
            </w:pPr>
            <w:r>
              <w:rPr>
                <w:rFonts w:ascii="Arial CYR" w:hAnsi="Arial CYR" w:cs="Arial CYR"/>
                <w:sz w:val="16"/>
                <w:szCs w:val="16"/>
              </w:rPr>
              <w:t xml:space="preserve">    1 157,5   </w:t>
            </w:r>
          </w:p>
        </w:tc>
      </w:tr>
    </w:tbl>
    <w:p w14:paraId="39A7880B" w14:textId="77777777" w:rsidR="00956EED" w:rsidRPr="0015519A" w:rsidRDefault="00956EED" w:rsidP="00144D5B">
      <w:pPr>
        <w:rPr>
          <w:lang w:val="ka-GE"/>
        </w:rPr>
      </w:pPr>
    </w:p>
    <w:p w14:paraId="72988195" w14:textId="77069005" w:rsidR="00292B28" w:rsidRDefault="008622CE" w:rsidP="00292B28">
      <w:pPr>
        <w:jc w:val="both"/>
        <w:rPr>
          <w:rFonts w:ascii="Sylfaen" w:hAnsi="Sylfaen"/>
          <w:bCs/>
          <w:noProof/>
          <w:sz w:val="22"/>
          <w:szCs w:val="22"/>
          <w:lang w:val="ka-GE"/>
        </w:rPr>
      </w:pPr>
      <w:r>
        <w:rPr>
          <w:rFonts w:ascii="Sylfaen" w:hAnsi="Sylfaen"/>
          <w:bCs/>
          <w:noProof/>
          <w:sz w:val="22"/>
          <w:szCs w:val="22"/>
          <w:lang w:val="ka-GE"/>
        </w:rPr>
        <w:t>ანალოგიურ</w:t>
      </w:r>
      <w:r w:rsidR="00370F04">
        <w:rPr>
          <w:rFonts w:ascii="Sylfaen" w:hAnsi="Sylfaen"/>
          <w:bCs/>
          <w:noProof/>
          <w:sz w:val="22"/>
          <w:szCs w:val="22"/>
          <w:lang w:val="ka-GE"/>
        </w:rPr>
        <w:t>ად შემოსულობებისა თერჯოლის</w:t>
      </w:r>
      <w:r w:rsidR="00FC6317">
        <w:rPr>
          <w:rFonts w:ascii="Sylfaen" w:hAnsi="Sylfaen"/>
          <w:bCs/>
          <w:noProof/>
          <w:sz w:val="22"/>
          <w:szCs w:val="22"/>
          <w:lang w:val="ka-GE"/>
        </w:rPr>
        <w:t xml:space="preserve"> მუნიციპალიტეტის 2023</w:t>
      </w:r>
      <w:r>
        <w:rPr>
          <w:rFonts w:ascii="Sylfaen" w:hAnsi="Sylfaen"/>
          <w:bCs/>
          <w:noProof/>
          <w:sz w:val="22"/>
          <w:szCs w:val="22"/>
          <w:lang w:val="ka-GE"/>
        </w:rPr>
        <w:t xml:space="preserve"> წ</w:t>
      </w:r>
      <w:r w:rsidR="00FC6317">
        <w:rPr>
          <w:rFonts w:ascii="Sylfaen" w:hAnsi="Sylfaen"/>
          <w:bCs/>
          <w:noProof/>
          <w:sz w:val="22"/>
          <w:szCs w:val="22"/>
          <w:lang w:val="ka-GE"/>
        </w:rPr>
        <w:t>ლის ბიუჯეტის გადასახდელებიც 2022 წელთან შედარებით იზ</w:t>
      </w:r>
      <w:r>
        <w:rPr>
          <w:rFonts w:ascii="Sylfaen" w:hAnsi="Sylfaen"/>
          <w:bCs/>
          <w:noProof/>
          <w:sz w:val="22"/>
          <w:szCs w:val="22"/>
          <w:lang w:val="ka-GE"/>
        </w:rPr>
        <w:t>რდება და შემდგომ</w:t>
      </w:r>
      <w:r w:rsidR="008E7CFE">
        <w:rPr>
          <w:rFonts w:ascii="Sylfaen" w:hAnsi="Sylfaen"/>
          <w:bCs/>
          <w:noProof/>
          <w:sz w:val="22"/>
          <w:szCs w:val="22"/>
          <w:lang w:val="ka-GE"/>
        </w:rPr>
        <w:t>,</w:t>
      </w:r>
      <w:r>
        <w:rPr>
          <w:rFonts w:ascii="Sylfaen" w:hAnsi="Sylfaen"/>
          <w:bCs/>
          <w:noProof/>
          <w:sz w:val="22"/>
          <w:szCs w:val="22"/>
          <w:lang w:val="ka-GE"/>
        </w:rPr>
        <w:t xml:space="preserve"> 2022-2024 წლების პერიოდში</w:t>
      </w:r>
      <w:r w:rsidR="008E7CFE">
        <w:rPr>
          <w:rFonts w:ascii="Sylfaen" w:hAnsi="Sylfaen"/>
          <w:bCs/>
          <w:noProof/>
          <w:sz w:val="22"/>
          <w:szCs w:val="22"/>
          <w:lang w:val="ka-GE"/>
        </w:rPr>
        <w:t>,</w:t>
      </w:r>
      <w:r w:rsidR="00FC6317">
        <w:rPr>
          <w:rFonts w:ascii="Sylfaen" w:hAnsi="Sylfaen"/>
          <w:bCs/>
          <w:noProof/>
          <w:sz w:val="22"/>
          <w:szCs w:val="22"/>
          <w:lang w:val="ka-GE"/>
        </w:rPr>
        <w:t xml:space="preserve"> აგრძელებს სტაბილურ</w:t>
      </w:r>
      <w:r w:rsidR="00937E70">
        <w:rPr>
          <w:rFonts w:ascii="Sylfaen" w:hAnsi="Sylfaen"/>
          <w:bCs/>
          <w:noProof/>
          <w:sz w:val="22"/>
          <w:szCs w:val="22"/>
          <w:lang w:val="ka-GE"/>
        </w:rPr>
        <w:t>ად</w:t>
      </w:r>
      <w:r w:rsidR="00FC6317">
        <w:rPr>
          <w:rFonts w:ascii="Sylfaen" w:hAnsi="Sylfaen"/>
          <w:bCs/>
          <w:noProof/>
          <w:sz w:val="22"/>
          <w:szCs w:val="22"/>
          <w:lang w:val="ka-GE"/>
        </w:rPr>
        <w:t xml:space="preserve"> ზრდას. </w:t>
      </w:r>
    </w:p>
    <w:p w14:paraId="3E5750E8" w14:textId="2B09169F" w:rsidR="00B77D5B" w:rsidRDefault="00FC6317" w:rsidP="00292B28">
      <w:pPr>
        <w:jc w:val="both"/>
        <w:rPr>
          <w:rFonts w:ascii="Sylfaen" w:hAnsi="Sylfaen"/>
          <w:bCs/>
          <w:noProof/>
          <w:sz w:val="22"/>
          <w:szCs w:val="22"/>
          <w:lang w:val="ka-GE"/>
        </w:rPr>
      </w:pPr>
      <w:r>
        <w:rPr>
          <w:rFonts w:ascii="Sylfaen" w:hAnsi="Sylfaen"/>
          <w:bCs/>
          <w:noProof/>
          <w:sz w:val="22"/>
          <w:szCs w:val="22"/>
          <w:lang w:val="ka-GE"/>
        </w:rPr>
        <w:t>2023-2026</w:t>
      </w:r>
      <w:r w:rsidR="00B77D5B">
        <w:rPr>
          <w:rFonts w:ascii="Sylfaen" w:hAnsi="Sylfaen"/>
          <w:bCs/>
          <w:noProof/>
          <w:sz w:val="22"/>
          <w:szCs w:val="22"/>
          <w:lang w:val="ka-GE"/>
        </w:rPr>
        <w:t xml:space="preserve"> წლებში მუნიციპალიტეტის ძირითადი პრიორიტეტი იქნება ინფრასტრუქტურ</w:t>
      </w:r>
      <w:r>
        <w:rPr>
          <w:rFonts w:ascii="Sylfaen" w:hAnsi="Sylfaen"/>
          <w:bCs/>
          <w:noProof/>
          <w:sz w:val="22"/>
          <w:szCs w:val="22"/>
          <w:lang w:val="ka-GE"/>
        </w:rPr>
        <w:t>ული პროექტების დაფინანსება. 2023</w:t>
      </w:r>
      <w:r w:rsidR="00B77D5B">
        <w:rPr>
          <w:rFonts w:ascii="Sylfaen" w:hAnsi="Sylfaen"/>
          <w:bCs/>
          <w:noProof/>
          <w:sz w:val="22"/>
          <w:szCs w:val="22"/>
          <w:lang w:val="ka-GE"/>
        </w:rPr>
        <w:t xml:space="preserve"> წლის ბიუჯეტ</w:t>
      </w:r>
      <w:r w:rsidR="008E7CFE">
        <w:rPr>
          <w:rFonts w:ascii="Sylfaen" w:hAnsi="Sylfaen"/>
          <w:bCs/>
          <w:noProof/>
          <w:sz w:val="22"/>
          <w:szCs w:val="22"/>
          <w:lang w:val="ka-GE"/>
        </w:rPr>
        <w:t>შ</w:t>
      </w:r>
      <w:r w:rsidR="00B77D5B">
        <w:rPr>
          <w:rFonts w:ascii="Sylfaen" w:hAnsi="Sylfaen"/>
          <w:bCs/>
          <w:noProof/>
          <w:sz w:val="22"/>
          <w:szCs w:val="22"/>
          <w:lang w:val="ka-GE"/>
        </w:rPr>
        <w:t>ი ინფრასტრუქტურის განვითარების პრიორიტეტის დაფინანსება მთლანი გ</w:t>
      </w:r>
      <w:r>
        <w:rPr>
          <w:rFonts w:ascii="Sylfaen" w:hAnsi="Sylfaen"/>
          <w:bCs/>
          <w:noProof/>
          <w:sz w:val="22"/>
          <w:szCs w:val="22"/>
          <w:lang w:val="ka-GE"/>
        </w:rPr>
        <w:t xml:space="preserve">ადასახდელების 39%-ია, ხოლო 2026 </w:t>
      </w:r>
      <w:r w:rsidR="00B77D5B">
        <w:rPr>
          <w:rFonts w:ascii="Sylfaen" w:hAnsi="Sylfaen"/>
          <w:bCs/>
          <w:noProof/>
          <w:sz w:val="22"/>
          <w:szCs w:val="22"/>
          <w:lang w:val="ka-GE"/>
        </w:rPr>
        <w:t>წ</w:t>
      </w:r>
      <w:r>
        <w:rPr>
          <w:rFonts w:ascii="Sylfaen" w:hAnsi="Sylfaen"/>
          <w:bCs/>
          <w:noProof/>
          <w:sz w:val="22"/>
          <w:szCs w:val="22"/>
          <w:lang w:val="ka-GE"/>
        </w:rPr>
        <w:t>ლისათვის - 45%-ს გადააჭარბებს (6</w:t>
      </w:r>
      <w:r w:rsidR="00B77D5B">
        <w:rPr>
          <w:rFonts w:ascii="Sylfaen" w:hAnsi="Sylfaen"/>
          <w:bCs/>
          <w:noProof/>
          <w:sz w:val="22"/>
          <w:szCs w:val="22"/>
          <w:lang w:val="ka-GE"/>
        </w:rPr>
        <w:t>,0 მლნ ლარი).</w:t>
      </w:r>
    </w:p>
    <w:p w14:paraId="05F8D997" w14:textId="480B2110" w:rsidR="00B77D5B" w:rsidRDefault="00B77D5B" w:rsidP="00292B28">
      <w:pPr>
        <w:jc w:val="both"/>
        <w:rPr>
          <w:rFonts w:ascii="Sylfaen" w:hAnsi="Sylfaen"/>
          <w:bCs/>
          <w:noProof/>
          <w:sz w:val="22"/>
          <w:szCs w:val="22"/>
          <w:lang w:val="ka-GE"/>
        </w:rPr>
      </w:pPr>
      <w:r>
        <w:rPr>
          <w:rFonts w:ascii="Sylfaen" w:hAnsi="Sylfaen"/>
          <w:bCs/>
          <w:noProof/>
          <w:sz w:val="22"/>
          <w:szCs w:val="22"/>
          <w:lang w:val="ka-GE"/>
        </w:rPr>
        <w:t xml:space="preserve">თუ არ ჩავთვლით კაპიტალურ დანახარჯებს, რომლებიც პირდაპირ კავშირშია </w:t>
      </w:r>
      <w:r w:rsidR="002B4850">
        <w:rPr>
          <w:rFonts w:ascii="Sylfaen" w:hAnsi="Sylfaen"/>
          <w:bCs/>
          <w:noProof/>
          <w:sz w:val="22"/>
          <w:szCs w:val="22"/>
          <w:lang w:val="ka-GE"/>
        </w:rPr>
        <w:t>ს</w:t>
      </w:r>
      <w:r>
        <w:rPr>
          <w:rFonts w:ascii="Sylfaen" w:hAnsi="Sylfaen"/>
          <w:bCs/>
          <w:noProof/>
          <w:sz w:val="22"/>
          <w:szCs w:val="22"/>
          <w:lang w:val="ka-GE"/>
        </w:rPr>
        <w:t>ახელმწიფო ბიუჯეტიდან გამოყოფილ კაპიტალურ ტრანსფერთან, სტაბილურად იზრდება ბიუჯეტის ყველა პრიორიტეტული სფეროს დაფინანსება. მათ შორისაა: დასუფთავება და გარემოს დაცვა, სკოლამდელი დაწესებულებები, კულტურული ღონისძიებები და სპორტული აქტივობები, მოსახლეობის სოციალური დაცვის ღონისძიებები.</w:t>
      </w:r>
    </w:p>
    <w:p w14:paraId="03B2CE07" w14:textId="2602E531" w:rsidR="00B77D5B" w:rsidRDefault="00B77D5B" w:rsidP="00292B28">
      <w:pPr>
        <w:jc w:val="both"/>
        <w:rPr>
          <w:rFonts w:ascii="Sylfaen" w:hAnsi="Sylfaen"/>
          <w:bCs/>
          <w:noProof/>
          <w:sz w:val="22"/>
          <w:szCs w:val="22"/>
          <w:lang w:val="ka-GE"/>
        </w:rPr>
      </w:pPr>
      <w:r>
        <w:rPr>
          <w:rFonts w:ascii="Sylfaen" w:hAnsi="Sylfaen"/>
          <w:bCs/>
          <w:noProof/>
          <w:sz w:val="22"/>
          <w:szCs w:val="22"/>
          <w:lang w:val="ka-GE"/>
        </w:rPr>
        <w:t>შექმნილი მდგომარეობის გათვალისწინებით (</w:t>
      </w:r>
      <w:r>
        <w:rPr>
          <w:rFonts w:ascii="Sylfaen" w:hAnsi="Sylfaen"/>
          <w:bCs/>
          <w:noProof/>
          <w:sz w:val="22"/>
          <w:szCs w:val="22"/>
          <w:lang w:val="en-US"/>
        </w:rPr>
        <w:t xml:space="preserve">COVID-19) </w:t>
      </w:r>
      <w:r w:rsidR="008E7CFE">
        <w:rPr>
          <w:rFonts w:ascii="Sylfaen" w:hAnsi="Sylfaen"/>
          <w:bCs/>
          <w:noProof/>
          <w:sz w:val="22"/>
          <w:szCs w:val="22"/>
          <w:lang w:val="ka-GE"/>
        </w:rPr>
        <w:t>მეტი ყურადღება დაეთმობა</w:t>
      </w:r>
      <w:r>
        <w:rPr>
          <w:rFonts w:ascii="Sylfaen" w:hAnsi="Sylfaen"/>
          <w:bCs/>
          <w:noProof/>
          <w:sz w:val="22"/>
          <w:szCs w:val="22"/>
          <w:lang w:val="ka-GE"/>
        </w:rPr>
        <w:t xml:space="preserve"> საზოგადოებრივი ჯანმრთელობის დაცვის ღონისძიებებს</w:t>
      </w:r>
      <w:r w:rsidR="0047201E">
        <w:rPr>
          <w:rFonts w:ascii="Sylfaen" w:hAnsi="Sylfaen"/>
          <w:bCs/>
          <w:noProof/>
          <w:sz w:val="22"/>
          <w:szCs w:val="22"/>
          <w:lang w:val="ka-GE"/>
        </w:rPr>
        <w:t xml:space="preserve">. აღნიშნული ფუნქცია წარმოადგენს ცენტრალური ხელისუფლების მიერ მუნიციპალიტეტისათვის დელეგირებულ უფლებამოსილებას. შესაბამისად, მუნიციპალიტეტი ელოდება ამ მიმართულებით ცენტრალური ხელისუფლების გადაწყვეტილებებს და მითითებებს, რომლის შესაბამისადაც სახელმწიფო ბიუჯეტიდან მუნიციპალიტეტს უნდა გამოეყოს დაფინანსება დამატებითი ფუნქციების განხორციელებისათვის.  </w:t>
      </w:r>
      <w:r>
        <w:rPr>
          <w:rFonts w:ascii="Sylfaen" w:hAnsi="Sylfaen"/>
          <w:bCs/>
          <w:noProof/>
          <w:sz w:val="22"/>
          <w:szCs w:val="22"/>
          <w:lang w:val="ka-GE"/>
        </w:rPr>
        <w:t xml:space="preserve"> </w:t>
      </w:r>
    </w:p>
    <w:p w14:paraId="6B1AF03A" w14:textId="5D0D54F2" w:rsidR="005C2D8F" w:rsidRPr="00292B28" w:rsidRDefault="005C2D8F" w:rsidP="00292B28">
      <w:pPr>
        <w:jc w:val="both"/>
        <w:rPr>
          <w:rFonts w:ascii="Sylfaen" w:hAnsi="Sylfaen"/>
          <w:bCs/>
          <w:noProof/>
          <w:sz w:val="22"/>
          <w:szCs w:val="22"/>
          <w:lang w:val="ka-GE"/>
        </w:rPr>
      </w:pPr>
      <w:r w:rsidRPr="00292B28">
        <w:rPr>
          <w:rFonts w:ascii="Sylfaen" w:hAnsi="Sylfaen"/>
          <w:bCs/>
          <w:noProof/>
          <w:sz w:val="22"/>
          <w:szCs w:val="22"/>
          <w:lang w:val="ka-GE"/>
        </w:rPr>
        <w:t xml:space="preserve">ბოლო წლებში არსებული სტრატეგიის შესაბამისად პრიორიტეტულ მიმართულებებზე მიმართული სახსრების ზრდამ შესაძლებელი გახადა ადგილობრივი ინფრასტრუქტურის განვითარება, რითაც, თავის მხრივ, </w:t>
      </w:r>
      <w:r w:rsidRPr="00292B28">
        <w:rPr>
          <w:rFonts w:ascii="Sylfaen" w:hAnsi="Sylfaen"/>
          <w:bCs/>
          <w:noProof/>
          <w:sz w:val="22"/>
          <w:szCs w:val="22"/>
          <w:lang w:val="ka-GE"/>
        </w:rPr>
        <w:lastRenderedPageBreak/>
        <w:t>უზრუნველყოფილი იქნება მუნიციპალიტეტში მცხოვრები მოსახლეობის სოციალური მდგომარეობის გაუმჯობესება, მუნიციპალიტეტში ახალი სამუშაო ადგილების შექმნა, ინფრასტრუქტურის მნიშვნელოვანი გაუმჯობესება,</w:t>
      </w:r>
      <w:r w:rsidR="00B249E2">
        <w:rPr>
          <w:rFonts w:ascii="Sylfaen" w:hAnsi="Sylfaen"/>
          <w:bCs/>
          <w:noProof/>
          <w:sz w:val="22"/>
          <w:szCs w:val="22"/>
          <w:lang w:val="ka-GE"/>
        </w:rPr>
        <w:t xml:space="preserve"> </w:t>
      </w:r>
      <w:r w:rsidRPr="00292B28">
        <w:rPr>
          <w:rFonts w:ascii="Sylfaen" w:hAnsi="Sylfaen"/>
          <w:bCs/>
          <w:noProof/>
          <w:sz w:val="22"/>
          <w:szCs w:val="22"/>
          <w:lang w:val="ka-GE"/>
        </w:rPr>
        <w:t>ტურიზმის, კულტურისა და სპორტის სფეროების განვითარება.</w:t>
      </w:r>
      <w:r w:rsidRPr="00292B28">
        <w:rPr>
          <w:rFonts w:ascii="Sylfaen" w:hAnsi="Sylfaen"/>
          <w:bCs/>
          <w:noProof/>
          <w:sz w:val="22"/>
          <w:szCs w:val="22"/>
          <w:lang w:val="ka-GE"/>
        </w:rPr>
        <w:tab/>
      </w:r>
      <w:r w:rsidRPr="00292B28">
        <w:rPr>
          <w:rFonts w:ascii="Sylfaen" w:hAnsi="Sylfaen"/>
          <w:bCs/>
          <w:noProof/>
          <w:sz w:val="22"/>
          <w:szCs w:val="22"/>
          <w:lang w:val="ka-GE"/>
        </w:rPr>
        <w:tab/>
      </w:r>
      <w:r w:rsidRPr="00292B28">
        <w:rPr>
          <w:rFonts w:ascii="Sylfaen" w:hAnsi="Sylfaen"/>
          <w:bCs/>
          <w:noProof/>
          <w:sz w:val="22"/>
          <w:szCs w:val="22"/>
          <w:lang w:val="ka-GE"/>
        </w:rPr>
        <w:tab/>
      </w:r>
      <w:r w:rsidRPr="00292B28">
        <w:rPr>
          <w:rFonts w:ascii="Sylfaen" w:hAnsi="Sylfaen"/>
          <w:bCs/>
          <w:noProof/>
          <w:sz w:val="22"/>
          <w:szCs w:val="22"/>
          <w:lang w:val="ka-GE"/>
        </w:rPr>
        <w:tab/>
      </w:r>
      <w:r w:rsidRPr="00292B28">
        <w:rPr>
          <w:rFonts w:ascii="Sylfaen" w:hAnsi="Sylfaen"/>
          <w:bCs/>
          <w:noProof/>
          <w:sz w:val="22"/>
          <w:szCs w:val="22"/>
          <w:lang w:val="ka-GE"/>
        </w:rPr>
        <w:tab/>
        <w:t xml:space="preserve"> </w:t>
      </w:r>
      <w:r w:rsidRPr="00292B28">
        <w:rPr>
          <w:rFonts w:ascii="Sylfaen" w:hAnsi="Sylfaen"/>
          <w:bCs/>
          <w:noProof/>
          <w:sz w:val="22"/>
          <w:szCs w:val="22"/>
          <w:lang w:val="ka-GE"/>
        </w:rPr>
        <w:tab/>
      </w:r>
      <w:r w:rsidRPr="00292B28">
        <w:rPr>
          <w:rFonts w:ascii="Sylfaen" w:hAnsi="Sylfaen"/>
          <w:bCs/>
          <w:noProof/>
          <w:sz w:val="22"/>
          <w:szCs w:val="22"/>
          <w:lang w:val="ka-GE"/>
        </w:rPr>
        <w:tab/>
      </w:r>
    </w:p>
    <w:p w14:paraId="5686A575" w14:textId="5F6EFF8A" w:rsidR="000E0B5C" w:rsidRPr="00292B28" w:rsidRDefault="00B249E2" w:rsidP="00292B28">
      <w:pPr>
        <w:jc w:val="both"/>
        <w:rPr>
          <w:rFonts w:ascii="Sylfaen" w:hAnsi="Sylfaen"/>
          <w:bCs/>
          <w:noProof/>
          <w:sz w:val="22"/>
          <w:szCs w:val="22"/>
          <w:lang w:val="ka-GE"/>
        </w:rPr>
      </w:pPr>
      <w:r>
        <w:rPr>
          <w:rFonts w:ascii="Sylfaen" w:hAnsi="Sylfaen"/>
          <w:bCs/>
          <w:noProof/>
          <w:sz w:val="22"/>
          <w:szCs w:val="22"/>
          <w:lang w:val="ka-GE"/>
        </w:rPr>
        <w:t>ასევ</w:t>
      </w:r>
      <w:r w:rsidR="009571E3">
        <w:rPr>
          <w:rFonts w:ascii="Sylfaen" w:hAnsi="Sylfaen"/>
          <w:bCs/>
          <w:noProof/>
          <w:sz w:val="22"/>
          <w:szCs w:val="22"/>
          <w:lang w:val="ka-GE"/>
        </w:rPr>
        <w:t>ე</w:t>
      </w:r>
      <w:r>
        <w:rPr>
          <w:rFonts w:ascii="Sylfaen" w:hAnsi="Sylfaen"/>
          <w:bCs/>
          <w:noProof/>
          <w:sz w:val="22"/>
          <w:szCs w:val="22"/>
          <w:lang w:val="ka-GE"/>
        </w:rPr>
        <w:t xml:space="preserve"> უნდა აღინიშნოს, რომ </w:t>
      </w:r>
      <w:r w:rsidR="005C2D8F" w:rsidRPr="00292B28">
        <w:rPr>
          <w:rFonts w:ascii="Sylfaen" w:hAnsi="Sylfaen"/>
          <w:bCs/>
          <w:noProof/>
          <w:sz w:val="22"/>
          <w:szCs w:val="22"/>
          <w:lang w:val="ka-GE"/>
        </w:rPr>
        <w:t>ინფრასტრუქტურის განვითარების პრიორიტეტის დაფინანსებას ყველაზე დიდი ხვე</w:t>
      </w:r>
      <w:r w:rsidR="00FC6317">
        <w:rPr>
          <w:rFonts w:ascii="Sylfaen" w:hAnsi="Sylfaen"/>
          <w:bCs/>
          <w:noProof/>
          <w:sz w:val="22"/>
          <w:szCs w:val="22"/>
          <w:lang w:val="ka-GE"/>
        </w:rPr>
        <w:t>დრითი წილი უჭირავს თერჯოლის</w:t>
      </w:r>
      <w:r w:rsidR="005C2D8F" w:rsidRPr="00292B28">
        <w:rPr>
          <w:rFonts w:ascii="Sylfaen" w:hAnsi="Sylfaen"/>
          <w:bCs/>
          <w:noProof/>
          <w:sz w:val="22"/>
          <w:szCs w:val="22"/>
          <w:lang w:val="ka-GE"/>
        </w:rPr>
        <w:t xml:space="preserve"> მუნიციპალიტეტის ბიუჯეტის ხარჯვით ნაწილში. იგი მზარდი დინამიკით გამოირჩევა</w:t>
      </w:r>
      <w:r w:rsidR="00A4056E">
        <w:rPr>
          <w:rFonts w:ascii="Sylfaen" w:hAnsi="Sylfaen"/>
          <w:bCs/>
          <w:noProof/>
          <w:sz w:val="22"/>
          <w:szCs w:val="22"/>
          <w:lang w:val="ka-GE"/>
        </w:rPr>
        <w:t xml:space="preserve"> და დაახლოებით ყოველწლიურად რამდენიმე</w:t>
      </w:r>
      <w:r w:rsidR="005C2D8F" w:rsidRPr="00292B28">
        <w:rPr>
          <w:rFonts w:ascii="Sylfaen" w:hAnsi="Sylfaen"/>
          <w:bCs/>
          <w:noProof/>
          <w:sz w:val="22"/>
          <w:szCs w:val="22"/>
          <w:lang w:val="ka-GE"/>
        </w:rPr>
        <w:t xml:space="preserve"> მილიონი ლარით იზრდება</w:t>
      </w:r>
      <w:r w:rsidR="003F441A" w:rsidRPr="00292B28">
        <w:rPr>
          <w:rFonts w:ascii="Sylfaen" w:hAnsi="Sylfaen"/>
          <w:bCs/>
          <w:noProof/>
          <w:sz w:val="22"/>
          <w:szCs w:val="22"/>
          <w:lang w:val="ka-GE"/>
        </w:rPr>
        <w:t xml:space="preserve">. ზრდა განპირობებულია სახელმწიფო ბიუჯეტიდან გამოყოფილი კაპიტალური </w:t>
      </w:r>
      <w:r w:rsidR="000673D3" w:rsidRPr="00292B28">
        <w:rPr>
          <w:rFonts w:ascii="Sylfaen" w:hAnsi="Sylfaen"/>
          <w:bCs/>
          <w:noProof/>
          <w:sz w:val="22"/>
          <w:szCs w:val="22"/>
          <w:lang w:val="ka-GE"/>
        </w:rPr>
        <w:t>ტრანსფერის ზრდით</w:t>
      </w:r>
      <w:r w:rsidR="003F441A" w:rsidRPr="00292B28">
        <w:rPr>
          <w:rFonts w:ascii="Sylfaen" w:hAnsi="Sylfaen"/>
          <w:bCs/>
          <w:noProof/>
          <w:sz w:val="22"/>
          <w:szCs w:val="22"/>
          <w:lang w:val="ka-GE"/>
        </w:rPr>
        <w:t>.</w:t>
      </w:r>
      <w:r w:rsidR="003D3CD9" w:rsidRPr="00292B28">
        <w:rPr>
          <w:rFonts w:ascii="Sylfaen" w:hAnsi="Sylfaen"/>
          <w:bCs/>
          <w:noProof/>
          <w:sz w:val="22"/>
          <w:szCs w:val="22"/>
          <w:lang w:val="ka-GE"/>
        </w:rPr>
        <w:t xml:space="preserve">  ბიუჯეტის ხარჯებში მ</w:t>
      </w:r>
      <w:r w:rsidR="002B4850">
        <w:rPr>
          <w:rFonts w:ascii="Sylfaen" w:hAnsi="Sylfaen"/>
          <w:bCs/>
          <w:noProof/>
          <w:sz w:val="22"/>
          <w:szCs w:val="22"/>
          <w:lang w:val="ka-GE"/>
        </w:rPr>
        <w:t>ე</w:t>
      </w:r>
      <w:r w:rsidR="003D3CD9" w:rsidRPr="00292B28">
        <w:rPr>
          <w:rFonts w:ascii="Sylfaen" w:hAnsi="Sylfaen"/>
          <w:bCs/>
          <w:noProof/>
          <w:sz w:val="22"/>
          <w:szCs w:val="22"/>
          <w:lang w:val="ka-GE"/>
        </w:rPr>
        <w:t>ორე ადგილს იკავებს განათლების პრიორიტეტზე გაწეული ასიგნებების მოცულობა, განათლების პრიორიტეტის ფარგლებში ფინანსდება სკოლამდელი დაწესებულებების ფუნქციონირების ხარჯები, აღნიშნული ხარჯების დაფინანსება მუნიციპალიტეტის ძირითადი უფლებამოსილების განხორციელებას ემსახურება.</w:t>
      </w:r>
      <w:r w:rsidR="000673D3" w:rsidRPr="00292B28">
        <w:rPr>
          <w:rFonts w:ascii="Sylfaen" w:hAnsi="Sylfaen"/>
          <w:bCs/>
          <w:noProof/>
          <w:sz w:val="22"/>
          <w:szCs w:val="22"/>
          <w:lang w:val="ka-GE"/>
        </w:rPr>
        <w:t xml:space="preserve"> მუნიციპალიტეტის ბიუჯეტიდან ფინანსდება ასევე დელეგირებული უფლებამოსილების განხორციელებისთვის საჭირო საზოგადოებრივი ჯანდაცვის ხარჯები და სოციალურად </w:t>
      </w:r>
      <w:r w:rsidR="00ED579C">
        <w:rPr>
          <w:rFonts w:ascii="Sylfaen" w:hAnsi="Sylfaen"/>
          <w:bCs/>
          <w:noProof/>
          <w:sz w:val="22"/>
          <w:szCs w:val="22"/>
          <w:lang w:val="ka-GE"/>
        </w:rPr>
        <w:t>გაჭირვებული</w:t>
      </w:r>
      <w:r w:rsidR="000673D3" w:rsidRPr="00292B28">
        <w:rPr>
          <w:rFonts w:ascii="Sylfaen" w:hAnsi="Sylfaen"/>
          <w:bCs/>
          <w:noProof/>
          <w:sz w:val="22"/>
          <w:szCs w:val="22"/>
          <w:lang w:val="ka-GE"/>
        </w:rPr>
        <w:t xml:space="preserve"> </w:t>
      </w:r>
      <w:r w:rsidR="00ED579C">
        <w:rPr>
          <w:rFonts w:ascii="Sylfaen" w:hAnsi="Sylfaen"/>
          <w:bCs/>
          <w:noProof/>
          <w:sz w:val="22"/>
          <w:szCs w:val="22"/>
          <w:lang w:val="ka-GE"/>
        </w:rPr>
        <w:t>მოსახლეობის</w:t>
      </w:r>
      <w:r w:rsidR="000673D3" w:rsidRPr="00292B28">
        <w:rPr>
          <w:rFonts w:ascii="Sylfaen" w:hAnsi="Sylfaen"/>
          <w:bCs/>
          <w:noProof/>
          <w:sz w:val="22"/>
          <w:szCs w:val="22"/>
          <w:lang w:val="ka-GE"/>
        </w:rPr>
        <w:t xml:space="preserve"> დახმარებისთვის გამოყოფილი ხარჯები.</w:t>
      </w:r>
    </w:p>
    <w:p w14:paraId="543B4651" w14:textId="010566B3" w:rsidR="004C112B" w:rsidRPr="00292B28" w:rsidRDefault="004C112B" w:rsidP="00292B28">
      <w:pPr>
        <w:jc w:val="both"/>
        <w:rPr>
          <w:rFonts w:ascii="Sylfaen" w:hAnsi="Sylfaen"/>
          <w:bCs/>
          <w:noProof/>
          <w:sz w:val="22"/>
          <w:szCs w:val="22"/>
          <w:lang w:val="ka-GE"/>
        </w:rPr>
      </w:pPr>
    </w:p>
    <w:p w14:paraId="47418944" w14:textId="383BBDF0" w:rsidR="004C112B" w:rsidRDefault="004C112B" w:rsidP="005C2D8F">
      <w:pPr>
        <w:ind w:firstLine="708"/>
        <w:jc w:val="both"/>
        <w:rPr>
          <w:rFonts w:ascii="Sylfaen" w:hAnsi="Sylfaen"/>
          <w:noProof/>
          <w:sz w:val="18"/>
          <w:szCs w:val="16"/>
          <w:lang w:val="ka-GE"/>
        </w:rPr>
      </w:pPr>
    </w:p>
    <w:p w14:paraId="66F26306" w14:textId="7BCDB7EA" w:rsidR="004C112B" w:rsidRDefault="004C112B" w:rsidP="005C2D8F">
      <w:pPr>
        <w:ind w:firstLine="708"/>
        <w:jc w:val="both"/>
        <w:rPr>
          <w:rFonts w:ascii="Sylfaen" w:hAnsi="Sylfaen"/>
          <w:noProof/>
          <w:sz w:val="18"/>
          <w:szCs w:val="16"/>
          <w:lang w:val="ka-GE"/>
        </w:rPr>
      </w:pPr>
    </w:p>
    <w:p w14:paraId="1E158AF0" w14:textId="3B7FE7A3" w:rsidR="004C112B" w:rsidRDefault="004C112B" w:rsidP="005C2D8F">
      <w:pPr>
        <w:ind w:firstLine="708"/>
        <w:jc w:val="both"/>
        <w:rPr>
          <w:rFonts w:ascii="Sylfaen" w:hAnsi="Sylfaen"/>
          <w:noProof/>
          <w:sz w:val="18"/>
          <w:szCs w:val="16"/>
          <w:lang w:val="ka-GE"/>
        </w:rPr>
      </w:pPr>
    </w:p>
    <w:p w14:paraId="7FF4F580" w14:textId="7BB92F4D" w:rsidR="004C112B" w:rsidRDefault="004C112B" w:rsidP="005C2D8F">
      <w:pPr>
        <w:ind w:firstLine="708"/>
        <w:jc w:val="both"/>
        <w:rPr>
          <w:rFonts w:ascii="Sylfaen" w:hAnsi="Sylfaen"/>
          <w:noProof/>
          <w:sz w:val="18"/>
          <w:szCs w:val="16"/>
          <w:lang w:val="ka-GE"/>
        </w:rPr>
      </w:pPr>
    </w:p>
    <w:p w14:paraId="0A58A951" w14:textId="06644426" w:rsidR="00210BBE" w:rsidRDefault="00210BBE" w:rsidP="005C2D8F">
      <w:pPr>
        <w:ind w:firstLine="708"/>
        <w:jc w:val="both"/>
        <w:rPr>
          <w:rFonts w:ascii="Sylfaen" w:hAnsi="Sylfaen"/>
          <w:noProof/>
          <w:sz w:val="18"/>
          <w:szCs w:val="16"/>
          <w:lang w:val="ka-GE"/>
        </w:rPr>
      </w:pPr>
    </w:p>
    <w:p w14:paraId="4F97105D" w14:textId="1DBFB208" w:rsidR="00210BBE" w:rsidRDefault="00210BBE" w:rsidP="005C2D8F">
      <w:pPr>
        <w:ind w:firstLine="708"/>
        <w:jc w:val="both"/>
        <w:rPr>
          <w:rFonts w:ascii="Sylfaen" w:hAnsi="Sylfaen"/>
          <w:noProof/>
          <w:sz w:val="18"/>
          <w:szCs w:val="16"/>
          <w:lang w:val="ka-GE"/>
        </w:rPr>
      </w:pPr>
    </w:p>
    <w:p w14:paraId="5E1D8D4F" w14:textId="571AC533" w:rsidR="00210BBE" w:rsidRDefault="00210BBE" w:rsidP="005C2D8F">
      <w:pPr>
        <w:ind w:firstLine="708"/>
        <w:jc w:val="both"/>
        <w:rPr>
          <w:rFonts w:ascii="Sylfaen" w:hAnsi="Sylfaen"/>
          <w:noProof/>
          <w:sz w:val="18"/>
          <w:szCs w:val="16"/>
          <w:lang w:val="ka-GE"/>
        </w:rPr>
      </w:pPr>
    </w:p>
    <w:p w14:paraId="390C1E94" w14:textId="0F68919A" w:rsidR="00210BBE" w:rsidRDefault="00210BBE" w:rsidP="005C2D8F">
      <w:pPr>
        <w:ind w:firstLine="708"/>
        <w:jc w:val="both"/>
        <w:rPr>
          <w:rFonts w:ascii="Sylfaen" w:hAnsi="Sylfaen"/>
          <w:noProof/>
          <w:sz w:val="18"/>
          <w:szCs w:val="16"/>
          <w:lang w:val="ka-GE"/>
        </w:rPr>
      </w:pPr>
    </w:p>
    <w:p w14:paraId="39A67459" w14:textId="03199183" w:rsidR="00210BBE" w:rsidRDefault="00210BBE" w:rsidP="005C2D8F">
      <w:pPr>
        <w:ind w:firstLine="708"/>
        <w:jc w:val="both"/>
        <w:rPr>
          <w:rFonts w:ascii="Sylfaen" w:hAnsi="Sylfaen"/>
          <w:noProof/>
          <w:sz w:val="18"/>
          <w:szCs w:val="16"/>
          <w:lang w:val="ka-GE"/>
        </w:rPr>
      </w:pPr>
    </w:p>
    <w:p w14:paraId="06EFF781" w14:textId="2CE77DA1" w:rsidR="00210BBE" w:rsidRDefault="00210BBE" w:rsidP="005C2D8F">
      <w:pPr>
        <w:ind w:firstLine="708"/>
        <w:jc w:val="both"/>
        <w:rPr>
          <w:rFonts w:ascii="Sylfaen" w:hAnsi="Sylfaen"/>
          <w:noProof/>
          <w:sz w:val="18"/>
          <w:szCs w:val="16"/>
          <w:lang w:val="ka-GE"/>
        </w:rPr>
      </w:pPr>
    </w:p>
    <w:p w14:paraId="47CB51CB" w14:textId="6D3A7CCA" w:rsidR="00210BBE" w:rsidRDefault="00210BBE" w:rsidP="005C2D8F">
      <w:pPr>
        <w:ind w:firstLine="708"/>
        <w:jc w:val="both"/>
        <w:rPr>
          <w:rFonts w:ascii="Sylfaen" w:hAnsi="Sylfaen"/>
          <w:noProof/>
          <w:sz w:val="18"/>
          <w:szCs w:val="16"/>
          <w:lang w:val="ka-GE"/>
        </w:rPr>
      </w:pPr>
    </w:p>
    <w:p w14:paraId="77D255EE" w14:textId="713B790D" w:rsidR="00210BBE" w:rsidRDefault="00210BBE" w:rsidP="005C2D8F">
      <w:pPr>
        <w:ind w:firstLine="708"/>
        <w:jc w:val="both"/>
        <w:rPr>
          <w:rFonts w:ascii="Sylfaen" w:hAnsi="Sylfaen"/>
          <w:noProof/>
          <w:sz w:val="18"/>
          <w:szCs w:val="16"/>
          <w:lang w:val="ka-GE"/>
        </w:rPr>
      </w:pPr>
    </w:p>
    <w:p w14:paraId="119FC9A8" w14:textId="19ACC334" w:rsidR="00210BBE" w:rsidRDefault="00210BBE" w:rsidP="005C2D8F">
      <w:pPr>
        <w:ind w:firstLine="708"/>
        <w:jc w:val="both"/>
        <w:rPr>
          <w:rFonts w:ascii="Sylfaen" w:hAnsi="Sylfaen"/>
          <w:noProof/>
          <w:sz w:val="18"/>
          <w:szCs w:val="16"/>
          <w:lang w:val="ka-GE"/>
        </w:rPr>
      </w:pPr>
    </w:p>
    <w:p w14:paraId="13C97151" w14:textId="16783212" w:rsidR="00210BBE" w:rsidRDefault="00210BBE" w:rsidP="005C2D8F">
      <w:pPr>
        <w:ind w:firstLine="708"/>
        <w:jc w:val="both"/>
        <w:rPr>
          <w:rFonts w:ascii="Sylfaen" w:hAnsi="Sylfaen"/>
          <w:noProof/>
          <w:sz w:val="18"/>
          <w:szCs w:val="16"/>
          <w:lang w:val="ka-GE"/>
        </w:rPr>
      </w:pPr>
    </w:p>
    <w:p w14:paraId="1C259F14" w14:textId="35A3246F" w:rsidR="00210BBE" w:rsidRDefault="00210BBE" w:rsidP="005C2D8F">
      <w:pPr>
        <w:ind w:firstLine="708"/>
        <w:jc w:val="both"/>
        <w:rPr>
          <w:rFonts w:ascii="Sylfaen" w:hAnsi="Sylfaen"/>
          <w:noProof/>
          <w:sz w:val="18"/>
          <w:szCs w:val="16"/>
          <w:lang w:val="ka-GE"/>
        </w:rPr>
      </w:pPr>
    </w:p>
    <w:p w14:paraId="4EB99722" w14:textId="55C4FF47" w:rsidR="00210BBE" w:rsidRDefault="00210BBE" w:rsidP="005C2D8F">
      <w:pPr>
        <w:ind w:firstLine="708"/>
        <w:jc w:val="both"/>
        <w:rPr>
          <w:rFonts w:ascii="Sylfaen" w:hAnsi="Sylfaen"/>
          <w:noProof/>
          <w:sz w:val="18"/>
          <w:szCs w:val="16"/>
          <w:lang w:val="ka-GE"/>
        </w:rPr>
      </w:pPr>
    </w:p>
    <w:p w14:paraId="0182244F" w14:textId="2657D43E" w:rsidR="00210BBE" w:rsidRDefault="00210BBE" w:rsidP="005C2D8F">
      <w:pPr>
        <w:ind w:firstLine="708"/>
        <w:jc w:val="both"/>
        <w:rPr>
          <w:rFonts w:ascii="Sylfaen" w:hAnsi="Sylfaen"/>
          <w:noProof/>
          <w:sz w:val="18"/>
          <w:szCs w:val="16"/>
          <w:lang w:val="ka-GE"/>
        </w:rPr>
      </w:pPr>
    </w:p>
    <w:p w14:paraId="6BCD7667" w14:textId="47CE6E48" w:rsidR="00C66BEE" w:rsidRPr="0015519A" w:rsidRDefault="00C66BEE" w:rsidP="00C66BEE">
      <w:pPr>
        <w:pStyle w:val="Heading1"/>
        <w:rPr>
          <w:rFonts w:ascii="Sylfaen" w:hAnsi="Sylfaen" w:cs="Sylfaen"/>
          <w:sz w:val="28"/>
          <w:szCs w:val="16"/>
          <w:lang w:val="ka-GE"/>
        </w:rPr>
      </w:pPr>
      <w:bookmarkStart w:id="12" w:name="_Toc146199158"/>
      <w:r w:rsidRPr="0015519A">
        <w:rPr>
          <w:rFonts w:ascii="Sylfaen" w:hAnsi="Sylfaen" w:cs="Sylfaen"/>
          <w:sz w:val="28"/>
          <w:szCs w:val="16"/>
          <w:lang w:val="ka-GE"/>
        </w:rPr>
        <w:t>თავი</w:t>
      </w:r>
      <w:r w:rsidRPr="0015519A">
        <w:rPr>
          <w:rFonts w:cs="Cambria"/>
          <w:sz w:val="28"/>
          <w:szCs w:val="16"/>
          <w:lang w:val="ka-GE"/>
        </w:rPr>
        <w:t xml:space="preserve"> </w:t>
      </w:r>
      <w:r w:rsidRPr="0015519A">
        <w:rPr>
          <w:sz w:val="28"/>
          <w:szCs w:val="16"/>
          <w:lang w:val="ka-GE"/>
        </w:rPr>
        <w:t>I</w:t>
      </w:r>
      <w:r w:rsidRPr="0015519A">
        <w:rPr>
          <w:rFonts w:ascii="Sylfaen" w:hAnsi="Sylfaen"/>
          <w:sz w:val="28"/>
          <w:szCs w:val="16"/>
          <w:lang w:val="en-US"/>
        </w:rPr>
        <w:t>I</w:t>
      </w:r>
      <w:r w:rsidRPr="0015519A">
        <w:rPr>
          <w:sz w:val="28"/>
          <w:szCs w:val="16"/>
          <w:lang w:val="ka-GE"/>
        </w:rPr>
        <w:t xml:space="preserve">. </w:t>
      </w:r>
      <w:r w:rsidR="003A2F9D">
        <w:rPr>
          <w:rFonts w:ascii="Sylfaen" w:hAnsi="Sylfaen" w:cs="Sylfaen"/>
          <w:sz w:val="28"/>
          <w:szCs w:val="16"/>
          <w:lang w:val="ka-GE"/>
        </w:rPr>
        <w:t>2024</w:t>
      </w:r>
      <w:r w:rsidR="003A2F9D">
        <w:rPr>
          <w:rFonts w:ascii="Sylfaen" w:hAnsi="Sylfaen" w:cs="Sylfaen"/>
          <w:sz w:val="28"/>
          <w:szCs w:val="16"/>
          <w:lang w:val="en-US"/>
        </w:rPr>
        <w:t xml:space="preserve"> -</w:t>
      </w:r>
      <w:r w:rsidR="003A2F9D">
        <w:rPr>
          <w:rFonts w:ascii="Sylfaen" w:hAnsi="Sylfaen" w:cs="Sylfaen"/>
          <w:sz w:val="28"/>
          <w:szCs w:val="16"/>
          <w:lang w:val="ka-GE"/>
        </w:rPr>
        <w:t>2027</w:t>
      </w:r>
      <w:r w:rsidRPr="0015519A">
        <w:rPr>
          <w:rFonts w:ascii="Sylfaen" w:hAnsi="Sylfaen" w:cs="Sylfaen"/>
          <w:sz w:val="28"/>
          <w:szCs w:val="16"/>
          <w:lang w:val="ka-GE"/>
        </w:rPr>
        <w:t xml:space="preserve"> წლები</w:t>
      </w:r>
      <w:r w:rsidR="00D925AE">
        <w:rPr>
          <w:rFonts w:ascii="Sylfaen" w:hAnsi="Sylfaen" w:cs="Sylfaen"/>
          <w:sz w:val="28"/>
          <w:szCs w:val="16"/>
          <w:lang w:val="ka-GE"/>
        </w:rPr>
        <w:t>ს პრიორიტეტები</w:t>
      </w:r>
      <w:bookmarkEnd w:id="12"/>
    </w:p>
    <w:p w14:paraId="4444478D" w14:textId="16442A4F" w:rsidR="008F78D1" w:rsidRDefault="008F78D1" w:rsidP="008F78D1">
      <w:pPr>
        <w:rPr>
          <w:rFonts w:ascii="Sylfaen" w:hAnsi="Sylfaen"/>
          <w:sz w:val="16"/>
          <w:szCs w:val="16"/>
          <w:lang w:val="ka-GE"/>
        </w:rPr>
      </w:pPr>
    </w:p>
    <w:p w14:paraId="5017E92C" w14:textId="3F8786D8" w:rsidR="009571E3" w:rsidRDefault="009571E3" w:rsidP="009571E3">
      <w:pPr>
        <w:pStyle w:val="Heading2"/>
        <w:rPr>
          <w:rFonts w:ascii="Sylfaen" w:hAnsi="Sylfaen"/>
          <w:sz w:val="24"/>
          <w:szCs w:val="24"/>
          <w:lang w:val="ka-GE"/>
        </w:rPr>
      </w:pPr>
      <w:bookmarkStart w:id="13" w:name="_Toc146199159"/>
      <w:r w:rsidRPr="00776D4C">
        <w:rPr>
          <w:rFonts w:ascii="Sylfaen" w:hAnsi="Sylfaen"/>
          <w:sz w:val="24"/>
          <w:szCs w:val="24"/>
          <w:lang w:val="ka-GE"/>
        </w:rPr>
        <w:t>2.1 ინფრასტრუქტურის განვითარება</w:t>
      </w:r>
      <w:bookmarkEnd w:id="13"/>
    </w:p>
    <w:p w14:paraId="4D4CF3B8" w14:textId="64F8913B" w:rsidR="00805144" w:rsidRPr="00D91A86" w:rsidRDefault="00D91A86" w:rsidP="00D91A86">
      <w:pPr>
        <w:jc w:val="right"/>
        <w:rPr>
          <w:rFonts w:ascii="Sylfaen" w:hAnsi="Sylfaen"/>
          <w:sz w:val="16"/>
          <w:szCs w:val="16"/>
          <w:lang w:val="ka-GE"/>
        </w:rPr>
      </w:pPr>
      <w:r w:rsidRPr="00D91A86">
        <w:rPr>
          <w:rFonts w:ascii="Sylfaen" w:hAnsi="Sylfaen"/>
          <w:sz w:val="16"/>
          <w:szCs w:val="16"/>
          <w:lang w:val="ka-GE"/>
        </w:rPr>
        <w:t>ათას ლარში</w:t>
      </w:r>
    </w:p>
    <w:tbl>
      <w:tblPr>
        <w:tblW w:w="5440" w:type="pct"/>
        <w:tblInd w:w="-1000" w:type="dxa"/>
        <w:tblLayout w:type="fixed"/>
        <w:tblLook w:val="04A0" w:firstRow="1" w:lastRow="0" w:firstColumn="1" w:lastColumn="0" w:noHBand="0" w:noVBand="1"/>
      </w:tblPr>
      <w:tblGrid>
        <w:gridCol w:w="590"/>
        <w:gridCol w:w="2590"/>
        <w:gridCol w:w="931"/>
        <w:gridCol w:w="933"/>
        <w:gridCol w:w="931"/>
        <w:gridCol w:w="933"/>
        <w:gridCol w:w="1141"/>
        <w:gridCol w:w="857"/>
        <w:gridCol w:w="1007"/>
        <w:gridCol w:w="794"/>
        <w:gridCol w:w="853"/>
        <w:gridCol w:w="655"/>
      </w:tblGrid>
      <w:tr w:rsidR="00D91A86" w:rsidRPr="00D91A86" w14:paraId="0EC52855" w14:textId="77777777" w:rsidTr="00763BE3">
        <w:trPr>
          <w:trHeight w:val="513"/>
        </w:trPr>
        <w:tc>
          <w:tcPr>
            <w:tcW w:w="1302" w:type="pct"/>
            <w:gridSpan w:val="2"/>
            <w:vMerge w:val="restart"/>
            <w:tcBorders>
              <w:top w:val="single" w:sz="8" w:space="0" w:color="auto"/>
              <w:left w:val="single" w:sz="8" w:space="0" w:color="auto"/>
              <w:right w:val="single" w:sz="4" w:space="0" w:color="auto"/>
            </w:tcBorders>
            <w:shd w:val="clear" w:color="000000" w:fill="FFFFFF"/>
            <w:vAlign w:val="center"/>
            <w:hideMark/>
          </w:tcPr>
          <w:p w14:paraId="732D801D" w14:textId="264D11D4" w:rsidR="00D91A86" w:rsidRPr="00D91A86" w:rsidRDefault="00D91A86" w:rsidP="00D91A86">
            <w:pPr>
              <w:jc w:val="center"/>
              <w:rPr>
                <w:rFonts w:ascii="Sylfaen" w:hAnsi="Sylfaen" w:cs="Calibri"/>
                <w:color w:val="000000"/>
                <w:sz w:val="16"/>
                <w:szCs w:val="16"/>
              </w:rPr>
            </w:pPr>
            <w:bookmarkStart w:id="14" w:name="RANGE!A1:L11"/>
            <w:r>
              <w:rPr>
                <w:rFonts w:ascii="Sylfaen" w:hAnsi="Sylfaen" w:cs="Calibri"/>
                <w:color w:val="000000"/>
                <w:sz w:val="18"/>
                <w:szCs w:val="18"/>
                <w:lang w:val="ka-GE"/>
              </w:rPr>
              <w:t>პრიორიტეტის/</w:t>
            </w:r>
            <w:r w:rsidRPr="00D91A86">
              <w:rPr>
                <w:rFonts w:ascii="Sylfaen" w:hAnsi="Sylfaen" w:cs="Calibri"/>
                <w:color w:val="000000"/>
                <w:sz w:val="18"/>
                <w:szCs w:val="18"/>
              </w:rPr>
              <w:t>პროგრამის/</w:t>
            </w:r>
            <w:r w:rsidRPr="00D91A86">
              <w:rPr>
                <w:rFonts w:ascii="Sylfaen" w:hAnsi="Sylfaen" w:cs="Calibri"/>
                <w:color w:val="000000"/>
                <w:sz w:val="18"/>
                <w:szCs w:val="18"/>
                <w:lang w:val="ka-GE"/>
              </w:rPr>
              <w:t>ქვეპროგრამის/</w:t>
            </w:r>
            <w:r w:rsidRPr="00D91A86">
              <w:rPr>
                <w:rFonts w:ascii="Sylfaen" w:hAnsi="Sylfaen" w:cs="Calibri"/>
                <w:color w:val="000000"/>
                <w:sz w:val="18"/>
                <w:szCs w:val="18"/>
              </w:rPr>
              <w:t>ღონისძიებების დასახელება</w:t>
            </w:r>
            <w:bookmarkEnd w:id="14"/>
          </w:p>
        </w:tc>
        <w:tc>
          <w:tcPr>
            <w:tcW w:w="763" w:type="pct"/>
            <w:gridSpan w:val="2"/>
            <w:tcBorders>
              <w:top w:val="single" w:sz="8" w:space="0" w:color="auto"/>
              <w:left w:val="nil"/>
              <w:bottom w:val="single" w:sz="4" w:space="0" w:color="auto"/>
              <w:right w:val="single" w:sz="4" w:space="0" w:color="000000"/>
            </w:tcBorders>
            <w:shd w:val="clear" w:color="000000" w:fill="FFFFFF"/>
            <w:vAlign w:val="center"/>
            <w:hideMark/>
          </w:tcPr>
          <w:p w14:paraId="3398D18C" w14:textId="77777777" w:rsidR="00D91A86" w:rsidRPr="00322EF0" w:rsidRDefault="00D91A86" w:rsidP="00D91A86">
            <w:pPr>
              <w:jc w:val="center"/>
              <w:rPr>
                <w:rFonts w:ascii="Sylfaen" w:hAnsi="Sylfaen" w:cs="Calibri"/>
                <w:b/>
                <w:bCs/>
                <w:color w:val="000000"/>
                <w:sz w:val="18"/>
                <w:szCs w:val="18"/>
              </w:rPr>
            </w:pPr>
            <w:r w:rsidRPr="00322EF0">
              <w:rPr>
                <w:rFonts w:ascii="Sylfaen" w:hAnsi="Sylfaen" w:cs="Calibri"/>
                <w:b/>
                <w:bCs/>
                <w:color w:val="000000"/>
                <w:sz w:val="18"/>
                <w:szCs w:val="18"/>
              </w:rPr>
              <w:t>სულ 4 წელი</w:t>
            </w:r>
          </w:p>
        </w:tc>
        <w:tc>
          <w:tcPr>
            <w:tcW w:w="763" w:type="pct"/>
            <w:gridSpan w:val="2"/>
            <w:tcBorders>
              <w:top w:val="single" w:sz="8" w:space="0" w:color="auto"/>
              <w:left w:val="nil"/>
              <w:bottom w:val="single" w:sz="4" w:space="0" w:color="auto"/>
              <w:right w:val="single" w:sz="4" w:space="0" w:color="000000"/>
            </w:tcBorders>
            <w:shd w:val="clear" w:color="000000" w:fill="FFFFFF"/>
            <w:vAlign w:val="center"/>
            <w:hideMark/>
          </w:tcPr>
          <w:p w14:paraId="08ABA8D3" w14:textId="69351DF1" w:rsidR="00D91A86" w:rsidRPr="00322EF0" w:rsidRDefault="003A2F9D" w:rsidP="00D91A86">
            <w:pPr>
              <w:jc w:val="center"/>
              <w:rPr>
                <w:rFonts w:ascii="Sylfaen" w:hAnsi="Sylfaen" w:cs="Calibri"/>
                <w:b/>
                <w:bCs/>
                <w:color w:val="000000"/>
                <w:sz w:val="18"/>
                <w:szCs w:val="18"/>
              </w:rPr>
            </w:pPr>
            <w:r>
              <w:rPr>
                <w:rFonts w:ascii="Sylfaen" w:hAnsi="Sylfaen" w:cs="Calibri"/>
                <w:b/>
                <w:bCs/>
                <w:color w:val="000000"/>
                <w:sz w:val="18"/>
                <w:szCs w:val="18"/>
              </w:rPr>
              <w:t>2024</w:t>
            </w:r>
            <w:r w:rsidR="00D91A86" w:rsidRPr="00322EF0">
              <w:rPr>
                <w:rFonts w:ascii="Sylfaen" w:hAnsi="Sylfaen" w:cs="Calibri"/>
                <w:b/>
                <w:bCs/>
                <w:color w:val="000000"/>
                <w:sz w:val="18"/>
                <w:szCs w:val="18"/>
              </w:rPr>
              <w:t xml:space="preserve"> წ</w:t>
            </w:r>
            <w:r w:rsidR="00D91A86" w:rsidRPr="00322EF0">
              <w:rPr>
                <w:rFonts w:ascii="Sylfaen" w:hAnsi="Sylfaen" w:cs="Calibri"/>
                <w:b/>
                <w:bCs/>
                <w:color w:val="000000"/>
                <w:sz w:val="18"/>
                <w:szCs w:val="18"/>
                <w:lang w:val="ka-GE"/>
              </w:rPr>
              <w:t>ე</w:t>
            </w:r>
            <w:r w:rsidR="00D91A86" w:rsidRPr="00322EF0">
              <w:rPr>
                <w:rFonts w:ascii="Sylfaen" w:hAnsi="Sylfaen" w:cs="Calibri"/>
                <w:b/>
                <w:bCs/>
                <w:color w:val="000000"/>
                <w:sz w:val="18"/>
                <w:szCs w:val="18"/>
              </w:rPr>
              <w:t>ლი</w:t>
            </w:r>
          </w:p>
        </w:tc>
        <w:tc>
          <w:tcPr>
            <w:tcW w:w="818" w:type="pct"/>
            <w:gridSpan w:val="2"/>
            <w:tcBorders>
              <w:top w:val="single" w:sz="8" w:space="0" w:color="auto"/>
              <w:left w:val="nil"/>
              <w:bottom w:val="single" w:sz="4" w:space="0" w:color="auto"/>
              <w:right w:val="single" w:sz="4" w:space="0" w:color="000000"/>
            </w:tcBorders>
            <w:shd w:val="clear" w:color="000000" w:fill="FFFFFF"/>
            <w:vAlign w:val="center"/>
            <w:hideMark/>
          </w:tcPr>
          <w:p w14:paraId="3C786CA3" w14:textId="01B847F2" w:rsidR="00D91A86" w:rsidRPr="00322EF0" w:rsidRDefault="003A2F9D" w:rsidP="00D91A86">
            <w:pPr>
              <w:jc w:val="center"/>
              <w:rPr>
                <w:rFonts w:ascii="Sylfaen" w:hAnsi="Sylfaen" w:cs="Calibri"/>
                <w:b/>
                <w:bCs/>
                <w:color w:val="000000"/>
                <w:sz w:val="18"/>
                <w:szCs w:val="18"/>
              </w:rPr>
            </w:pPr>
            <w:r>
              <w:rPr>
                <w:rFonts w:ascii="Sylfaen" w:hAnsi="Sylfaen" w:cs="Calibri"/>
                <w:b/>
                <w:bCs/>
                <w:color w:val="000000"/>
                <w:sz w:val="18"/>
                <w:szCs w:val="18"/>
              </w:rPr>
              <w:t xml:space="preserve">2025 </w:t>
            </w:r>
            <w:r w:rsidR="00D91A86" w:rsidRPr="00322EF0">
              <w:rPr>
                <w:rFonts w:ascii="Sylfaen" w:hAnsi="Sylfaen" w:cs="Calibri"/>
                <w:b/>
                <w:bCs/>
                <w:color w:val="000000"/>
                <w:sz w:val="18"/>
                <w:szCs w:val="18"/>
              </w:rPr>
              <w:t>წელი</w:t>
            </w:r>
          </w:p>
        </w:tc>
        <w:tc>
          <w:tcPr>
            <w:tcW w:w="737" w:type="pct"/>
            <w:gridSpan w:val="2"/>
            <w:tcBorders>
              <w:top w:val="single" w:sz="8" w:space="0" w:color="auto"/>
              <w:left w:val="nil"/>
              <w:bottom w:val="single" w:sz="4" w:space="0" w:color="auto"/>
              <w:right w:val="single" w:sz="4" w:space="0" w:color="000000"/>
            </w:tcBorders>
            <w:shd w:val="clear" w:color="000000" w:fill="FFFFFF"/>
            <w:vAlign w:val="center"/>
            <w:hideMark/>
          </w:tcPr>
          <w:p w14:paraId="72EC75B7" w14:textId="39112101" w:rsidR="00D91A86" w:rsidRPr="00322EF0" w:rsidRDefault="003E1882" w:rsidP="00D91A86">
            <w:pPr>
              <w:jc w:val="center"/>
              <w:rPr>
                <w:rFonts w:ascii="Sylfaen" w:hAnsi="Sylfaen" w:cs="Calibri"/>
                <w:b/>
                <w:bCs/>
                <w:color w:val="000000"/>
                <w:sz w:val="18"/>
                <w:szCs w:val="18"/>
              </w:rPr>
            </w:pPr>
            <w:r>
              <w:rPr>
                <w:rFonts w:ascii="Sylfaen" w:hAnsi="Sylfaen" w:cs="Calibri"/>
                <w:b/>
                <w:bCs/>
                <w:color w:val="000000"/>
                <w:sz w:val="18"/>
                <w:szCs w:val="18"/>
              </w:rPr>
              <w:t>2026</w:t>
            </w:r>
            <w:r w:rsidR="00D91A86" w:rsidRPr="00322EF0">
              <w:rPr>
                <w:rFonts w:ascii="Sylfaen" w:hAnsi="Sylfaen" w:cs="Calibri"/>
                <w:b/>
                <w:bCs/>
                <w:color w:val="000000"/>
                <w:sz w:val="18"/>
                <w:szCs w:val="18"/>
              </w:rPr>
              <w:t xml:space="preserve"> წელი</w:t>
            </w:r>
          </w:p>
        </w:tc>
        <w:tc>
          <w:tcPr>
            <w:tcW w:w="617" w:type="pct"/>
            <w:gridSpan w:val="2"/>
            <w:tcBorders>
              <w:top w:val="single" w:sz="8" w:space="0" w:color="auto"/>
              <w:left w:val="nil"/>
              <w:bottom w:val="single" w:sz="4" w:space="0" w:color="auto"/>
              <w:right w:val="single" w:sz="8" w:space="0" w:color="000000"/>
            </w:tcBorders>
            <w:shd w:val="clear" w:color="000000" w:fill="FFFFFF"/>
            <w:vAlign w:val="center"/>
            <w:hideMark/>
          </w:tcPr>
          <w:p w14:paraId="746CD8C6" w14:textId="7A744F88" w:rsidR="00D91A86" w:rsidRPr="00322EF0" w:rsidRDefault="003E1882" w:rsidP="00D91A86">
            <w:pPr>
              <w:jc w:val="center"/>
              <w:rPr>
                <w:rFonts w:ascii="Sylfaen" w:hAnsi="Sylfaen" w:cs="Calibri"/>
                <w:b/>
                <w:bCs/>
                <w:color w:val="000000"/>
                <w:sz w:val="18"/>
                <w:szCs w:val="18"/>
              </w:rPr>
            </w:pPr>
            <w:r>
              <w:rPr>
                <w:rFonts w:ascii="Sylfaen" w:hAnsi="Sylfaen" w:cs="Calibri"/>
                <w:b/>
                <w:bCs/>
                <w:color w:val="000000"/>
                <w:sz w:val="18"/>
                <w:szCs w:val="18"/>
              </w:rPr>
              <w:t>2027</w:t>
            </w:r>
            <w:r w:rsidR="00B2585B">
              <w:rPr>
                <w:rFonts w:ascii="Sylfaen" w:hAnsi="Sylfaen" w:cs="Calibri"/>
                <w:b/>
                <w:bCs/>
                <w:color w:val="000000"/>
                <w:sz w:val="18"/>
                <w:szCs w:val="18"/>
              </w:rPr>
              <w:t xml:space="preserve"> </w:t>
            </w:r>
            <w:r w:rsidR="00D91A86" w:rsidRPr="00322EF0">
              <w:rPr>
                <w:rFonts w:ascii="Sylfaen" w:hAnsi="Sylfaen" w:cs="Calibri"/>
                <w:b/>
                <w:bCs/>
                <w:color w:val="000000"/>
                <w:sz w:val="18"/>
                <w:szCs w:val="18"/>
              </w:rPr>
              <w:t>წელი</w:t>
            </w:r>
          </w:p>
        </w:tc>
      </w:tr>
      <w:tr w:rsidR="00D91A86" w:rsidRPr="00D91A86" w14:paraId="4DA33928" w14:textId="77777777" w:rsidTr="00763BE3">
        <w:trPr>
          <w:trHeight w:val="675"/>
        </w:trPr>
        <w:tc>
          <w:tcPr>
            <w:tcW w:w="1302" w:type="pct"/>
            <w:gridSpan w:val="2"/>
            <w:vMerge/>
            <w:tcBorders>
              <w:left w:val="single" w:sz="8" w:space="0" w:color="auto"/>
              <w:bottom w:val="single" w:sz="4" w:space="0" w:color="auto"/>
              <w:right w:val="single" w:sz="4" w:space="0" w:color="auto"/>
            </w:tcBorders>
            <w:shd w:val="clear" w:color="000000" w:fill="FFFFFF"/>
            <w:vAlign w:val="center"/>
          </w:tcPr>
          <w:p w14:paraId="39130F51" w14:textId="70D28C90" w:rsidR="00D91A86" w:rsidRPr="00D91A86" w:rsidRDefault="00D91A86" w:rsidP="00D91A86">
            <w:pPr>
              <w:jc w:val="center"/>
              <w:rPr>
                <w:rFonts w:ascii="Sylfaen" w:hAnsi="Sylfaen" w:cs="Calibri"/>
                <w:color w:val="000000"/>
                <w:sz w:val="16"/>
                <w:szCs w:val="16"/>
              </w:rPr>
            </w:pPr>
          </w:p>
        </w:tc>
        <w:tc>
          <w:tcPr>
            <w:tcW w:w="381" w:type="pct"/>
            <w:tcBorders>
              <w:top w:val="nil"/>
              <w:left w:val="nil"/>
              <w:bottom w:val="single" w:sz="4" w:space="0" w:color="auto"/>
              <w:right w:val="single" w:sz="4" w:space="0" w:color="auto"/>
            </w:tcBorders>
            <w:shd w:val="clear" w:color="000000" w:fill="FFFFFF"/>
            <w:vAlign w:val="center"/>
            <w:hideMark/>
          </w:tcPr>
          <w:p w14:paraId="2B3F7583" w14:textId="77777777" w:rsidR="00D91A86" w:rsidRPr="00D91A86" w:rsidRDefault="00D91A86" w:rsidP="00D91A86">
            <w:pPr>
              <w:jc w:val="center"/>
              <w:rPr>
                <w:rFonts w:ascii="Sylfaen" w:hAnsi="Sylfaen" w:cs="Calibri"/>
                <w:color w:val="000000"/>
                <w:sz w:val="10"/>
                <w:szCs w:val="10"/>
              </w:rPr>
            </w:pPr>
            <w:r w:rsidRPr="00D91A86">
              <w:rPr>
                <w:rFonts w:ascii="Sylfaen" w:hAnsi="Sylfaen" w:cs="Calibri"/>
                <w:color w:val="000000"/>
                <w:sz w:val="10"/>
                <w:szCs w:val="10"/>
              </w:rPr>
              <w:t>ზღვრული დაფინანსების ფარგლებში</w:t>
            </w:r>
          </w:p>
        </w:tc>
        <w:tc>
          <w:tcPr>
            <w:tcW w:w="382" w:type="pct"/>
            <w:tcBorders>
              <w:top w:val="nil"/>
              <w:left w:val="nil"/>
              <w:bottom w:val="single" w:sz="4" w:space="0" w:color="auto"/>
              <w:right w:val="single" w:sz="4" w:space="0" w:color="auto"/>
            </w:tcBorders>
            <w:shd w:val="clear" w:color="000000" w:fill="FFFFFF"/>
            <w:vAlign w:val="center"/>
            <w:hideMark/>
          </w:tcPr>
          <w:p w14:paraId="3C8BE953" w14:textId="77777777" w:rsidR="00D91A86" w:rsidRPr="00D91A86" w:rsidRDefault="00D91A86" w:rsidP="00D91A86">
            <w:pPr>
              <w:jc w:val="center"/>
              <w:rPr>
                <w:rFonts w:ascii="Sylfaen" w:hAnsi="Sylfaen" w:cs="Calibri"/>
                <w:color w:val="000000"/>
                <w:sz w:val="10"/>
                <w:szCs w:val="10"/>
              </w:rPr>
            </w:pPr>
            <w:r w:rsidRPr="00D91A86">
              <w:rPr>
                <w:rFonts w:ascii="Sylfaen" w:hAnsi="Sylfaen" w:cs="Calibri"/>
                <w:color w:val="000000"/>
                <w:sz w:val="10"/>
                <w:szCs w:val="10"/>
              </w:rPr>
              <w:t>გაზრდილი დაფინანსების ფარგლებში</w:t>
            </w:r>
          </w:p>
        </w:tc>
        <w:tc>
          <w:tcPr>
            <w:tcW w:w="381" w:type="pct"/>
            <w:tcBorders>
              <w:top w:val="nil"/>
              <w:left w:val="nil"/>
              <w:bottom w:val="single" w:sz="4" w:space="0" w:color="auto"/>
              <w:right w:val="single" w:sz="4" w:space="0" w:color="auto"/>
            </w:tcBorders>
            <w:shd w:val="clear" w:color="000000" w:fill="FFFFFF"/>
            <w:vAlign w:val="center"/>
            <w:hideMark/>
          </w:tcPr>
          <w:p w14:paraId="5E82DA9C" w14:textId="77777777" w:rsidR="00D91A86" w:rsidRPr="00D91A86" w:rsidRDefault="00D91A86" w:rsidP="00D91A86">
            <w:pPr>
              <w:jc w:val="center"/>
              <w:rPr>
                <w:rFonts w:ascii="Sylfaen" w:hAnsi="Sylfaen" w:cs="Calibri"/>
                <w:color w:val="000000"/>
                <w:sz w:val="10"/>
                <w:szCs w:val="10"/>
              </w:rPr>
            </w:pPr>
            <w:r w:rsidRPr="00D91A86">
              <w:rPr>
                <w:rFonts w:ascii="Sylfaen" w:hAnsi="Sylfaen" w:cs="Calibri"/>
                <w:color w:val="000000"/>
                <w:sz w:val="10"/>
                <w:szCs w:val="10"/>
              </w:rPr>
              <w:t>ზღვრული დაფინანსების ფარგლებში</w:t>
            </w:r>
          </w:p>
        </w:tc>
        <w:tc>
          <w:tcPr>
            <w:tcW w:w="382" w:type="pct"/>
            <w:tcBorders>
              <w:top w:val="nil"/>
              <w:left w:val="nil"/>
              <w:bottom w:val="single" w:sz="4" w:space="0" w:color="auto"/>
              <w:right w:val="single" w:sz="4" w:space="0" w:color="auto"/>
            </w:tcBorders>
            <w:shd w:val="clear" w:color="000000" w:fill="FFFFFF"/>
            <w:vAlign w:val="center"/>
            <w:hideMark/>
          </w:tcPr>
          <w:p w14:paraId="5D097B1F" w14:textId="77777777" w:rsidR="00D91A86" w:rsidRPr="00D91A86" w:rsidRDefault="00D91A86" w:rsidP="00D91A86">
            <w:pPr>
              <w:jc w:val="center"/>
              <w:rPr>
                <w:rFonts w:ascii="Sylfaen" w:hAnsi="Sylfaen" w:cs="Calibri"/>
                <w:color w:val="000000"/>
                <w:sz w:val="10"/>
                <w:szCs w:val="10"/>
              </w:rPr>
            </w:pPr>
            <w:r w:rsidRPr="00D91A86">
              <w:rPr>
                <w:rFonts w:ascii="Sylfaen" w:hAnsi="Sylfaen" w:cs="Calibri"/>
                <w:color w:val="000000"/>
                <w:sz w:val="10"/>
                <w:szCs w:val="10"/>
              </w:rPr>
              <w:t>გაზრდილი დაფინანსების ფარგლებში</w:t>
            </w:r>
          </w:p>
        </w:tc>
        <w:tc>
          <w:tcPr>
            <w:tcW w:w="467" w:type="pct"/>
            <w:tcBorders>
              <w:top w:val="nil"/>
              <w:left w:val="nil"/>
              <w:bottom w:val="single" w:sz="4" w:space="0" w:color="auto"/>
              <w:right w:val="single" w:sz="4" w:space="0" w:color="auto"/>
            </w:tcBorders>
            <w:shd w:val="clear" w:color="000000" w:fill="FFFFFF"/>
            <w:vAlign w:val="center"/>
            <w:hideMark/>
          </w:tcPr>
          <w:p w14:paraId="4FC5360B" w14:textId="77777777" w:rsidR="00D91A86" w:rsidRPr="00D91A86" w:rsidRDefault="00D91A86" w:rsidP="00D91A86">
            <w:pPr>
              <w:jc w:val="center"/>
              <w:rPr>
                <w:rFonts w:ascii="Sylfaen" w:hAnsi="Sylfaen" w:cs="Calibri"/>
                <w:color w:val="000000"/>
                <w:sz w:val="10"/>
                <w:szCs w:val="10"/>
              </w:rPr>
            </w:pPr>
            <w:r w:rsidRPr="00D91A86">
              <w:rPr>
                <w:rFonts w:ascii="Sylfaen" w:hAnsi="Sylfaen" w:cs="Calibri"/>
                <w:color w:val="000000"/>
                <w:sz w:val="10"/>
                <w:szCs w:val="10"/>
              </w:rPr>
              <w:t>ზღვრული დაფინანსების ფარგლებში</w:t>
            </w:r>
          </w:p>
        </w:tc>
        <w:tc>
          <w:tcPr>
            <w:tcW w:w="351" w:type="pct"/>
            <w:tcBorders>
              <w:top w:val="nil"/>
              <w:left w:val="nil"/>
              <w:bottom w:val="single" w:sz="4" w:space="0" w:color="auto"/>
              <w:right w:val="single" w:sz="4" w:space="0" w:color="auto"/>
            </w:tcBorders>
            <w:shd w:val="clear" w:color="000000" w:fill="FFFFFF"/>
            <w:vAlign w:val="center"/>
            <w:hideMark/>
          </w:tcPr>
          <w:p w14:paraId="5BB71F68" w14:textId="77777777" w:rsidR="00D91A86" w:rsidRPr="00D91A86" w:rsidRDefault="00D91A86" w:rsidP="00D91A86">
            <w:pPr>
              <w:jc w:val="center"/>
              <w:rPr>
                <w:rFonts w:ascii="Sylfaen" w:hAnsi="Sylfaen" w:cs="Calibri"/>
                <w:color w:val="000000"/>
                <w:sz w:val="10"/>
                <w:szCs w:val="10"/>
              </w:rPr>
            </w:pPr>
            <w:r w:rsidRPr="00D91A86">
              <w:rPr>
                <w:rFonts w:ascii="Sylfaen" w:hAnsi="Sylfaen" w:cs="Calibri"/>
                <w:color w:val="000000"/>
                <w:sz w:val="10"/>
                <w:szCs w:val="10"/>
              </w:rPr>
              <w:t>გაზრდილი დაფინანსების ფარგლებში</w:t>
            </w:r>
          </w:p>
        </w:tc>
        <w:tc>
          <w:tcPr>
            <w:tcW w:w="412" w:type="pct"/>
            <w:tcBorders>
              <w:top w:val="nil"/>
              <w:left w:val="nil"/>
              <w:bottom w:val="single" w:sz="4" w:space="0" w:color="auto"/>
              <w:right w:val="single" w:sz="4" w:space="0" w:color="auto"/>
            </w:tcBorders>
            <w:shd w:val="clear" w:color="000000" w:fill="FFFFFF"/>
            <w:vAlign w:val="center"/>
            <w:hideMark/>
          </w:tcPr>
          <w:p w14:paraId="1B3CC9B3" w14:textId="77777777" w:rsidR="00D91A86" w:rsidRPr="00D91A86" w:rsidRDefault="00D91A86" w:rsidP="00D91A86">
            <w:pPr>
              <w:jc w:val="center"/>
              <w:rPr>
                <w:rFonts w:ascii="Sylfaen" w:hAnsi="Sylfaen" w:cs="Calibri"/>
                <w:color w:val="000000"/>
                <w:sz w:val="10"/>
                <w:szCs w:val="10"/>
              </w:rPr>
            </w:pPr>
            <w:r w:rsidRPr="00D91A86">
              <w:rPr>
                <w:rFonts w:ascii="Sylfaen" w:hAnsi="Sylfaen" w:cs="Calibri"/>
                <w:color w:val="000000"/>
                <w:sz w:val="10"/>
                <w:szCs w:val="10"/>
              </w:rPr>
              <w:t>ზღვრული დაფინანსების ფარგლებში</w:t>
            </w:r>
          </w:p>
        </w:tc>
        <w:tc>
          <w:tcPr>
            <w:tcW w:w="325" w:type="pct"/>
            <w:tcBorders>
              <w:top w:val="nil"/>
              <w:left w:val="nil"/>
              <w:bottom w:val="single" w:sz="4" w:space="0" w:color="auto"/>
              <w:right w:val="single" w:sz="4" w:space="0" w:color="auto"/>
            </w:tcBorders>
            <w:shd w:val="clear" w:color="000000" w:fill="FFFFFF"/>
            <w:vAlign w:val="center"/>
            <w:hideMark/>
          </w:tcPr>
          <w:p w14:paraId="0612A79B" w14:textId="77777777" w:rsidR="00D91A86" w:rsidRPr="00D91A86" w:rsidRDefault="00D91A86" w:rsidP="00D91A86">
            <w:pPr>
              <w:jc w:val="center"/>
              <w:rPr>
                <w:rFonts w:ascii="Sylfaen" w:hAnsi="Sylfaen" w:cs="Calibri"/>
                <w:color w:val="000000"/>
                <w:sz w:val="10"/>
                <w:szCs w:val="10"/>
              </w:rPr>
            </w:pPr>
            <w:r w:rsidRPr="00D91A86">
              <w:rPr>
                <w:rFonts w:ascii="Sylfaen" w:hAnsi="Sylfaen" w:cs="Calibri"/>
                <w:color w:val="000000"/>
                <w:sz w:val="10"/>
                <w:szCs w:val="10"/>
              </w:rPr>
              <w:t>გაზრდილი დაფინანსების ფარგლებში</w:t>
            </w:r>
          </w:p>
        </w:tc>
        <w:tc>
          <w:tcPr>
            <w:tcW w:w="349" w:type="pct"/>
            <w:tcBorders>
              <w:top w:val="nil"/>
              <w:left w:val="nil"/>
              <w:bottom w:val="single" w:sz="4" w:space="0" w:color="auto"/>
              <w:right w:val="single" w:sz="4" w:space="0" w:color="auto"/>
            </w:tcBorders>
            <w:shd w:val="clear" w:color="000000" w:fill="FFFFFF"/>
            <w:vAlign w:val="center"/>
            <w:hideMark/>
          </w:tcPr>
          <w:p w14:paraId="14B4950A" w14:textId="77777777" w:rsidR="00D91A86" w:rsidRPr="00D91A86" w:rsidRDefault="00D91A86" w:rsidP="00D91A86">
            <w:pPr>
              <w:jc w:val="center"/>
              <w:rPr>
                <w:rFonts w:ascii="Sylfaen" w:hAnsi="Sylfaen" w:cs="Calibri"/>
                <w:color w:val="000000"/>
                <w:sz w:val="10"/>
                <w:szCs w:val="10"/>
              </w:rPr>
            </w:pPr>
            <w:r w:rsidRPr="00D91A86">
              <w:rPr>
                <w:rFonts w:ascii="Sylfaen" w:hAnsi="Sylfaen" w:cs="Calibri"/>
                <w:color w:val="000000"/>
                <w:sz w:val="10"/>
                <w:szCs w:val="10"/>
              </w:rPr>
              <w:t>ზღვრული დაფინანსების ფარგლებში</w:t>
            </w:r>
          </w:p>
        </w:tc>
        <w:tc>
          <w:tcPr>
            <w:tcW w:w="268" w:type="pct"/>
            <w:tcBorders>
              <w:top w:val="nil"/>
              <w:left w:val="nil"/>
              <w:bottom w:val="single" w:sz="4" w:space="0" w:color="auto"/>
              <w:right w:val="single" w:sz="8" w:space="0" w:color="auto"/>
            </w:tcBorders>
            <w:shd w:val="clear" w:color="000000" w:fill="FFFFFF"/>
            <w:vAlign w:val="center"/>
            <w:hideMark/>
          </w:tcPr>
          <w:p w14:paraId="6EC66F28" w14:textId="77777777" w:rsidR="00D91A86" w:rsidRPr="00D91A86" w:rsidRDefault="00D91A86" w:rsidP="00D91A86">
            <w:pPr>
              <w:jc w:val="center"/>
              <w:rPr>
                <w:rFonts w:ascii="Sylfaen" w:hAnsi="Sylfaen" w:cs="Calibri"/>
                <w:color w:val="000000"/>
                <w:sz w:val="10"/>
                <w:szCs w:val="10"/>
              </w:rPr>
            </w:pPr>
            <w:r w:rsidRPr="00D91A86">
              <w:rPr>
                <w:rFonts w:ascii="Sylfaen" w:hAnsi="Sylfaen" w:cs="Calibri"/>
                <w:color w:val="000000"/>
                <w:sz w:val="10"/>
                <w:szCs w:val="10"/>
              </w:rPr>
              <w:t>გაზრდილი დაფინანსების ფარგლებში</w:t>
            </w:r>
          </w:p>
        </w:tc>
      </w:tr>
      <w:tr w:rsidR="00C26D39" w:rsidRPr="00D91A86" w14:paraId="7BB0A71B" w14:textId="77777777" w:rsidTr="00763BE3">
        <w:trPr>
          <w:trHeight w:val="585"/>
        </w:trPr>
        <w:tc>
          <w:tcPr>
            <w:tcW w:w="242" w:type="pct"/>
            <w:tcBorders>
              <w:top w:val="nil"/>
              <w:left w:val="single" w:sz="8" w:space="0" w:color="auto"/>
              <w:bottom w:val="single" w:sz="4" w:space="0" w:color="auto"/>
              <w:right w:val="single" w:sz="4" w:space="0" w:color="auto"/>
            </w:tcBorders>
            <w:shd w:val="clear" w:color="000000" w:fill="FFFFFF"/>
            <w:vAlign w:val="center"/>
            <w:hideMark/>
          </w:tcPr>
          <w:p w14:paraId="09D49577" w14:textId="77777777" w:rsidR="00D91A86" w:rsidRPr="00D91A86" w:rsidRDefault="00D91A86" w:rsidP="00D91A86">
            <w:pPr>
              <w:jc w:val="center"/>
              <w:rPr>
                <w:rFonts w:ascii="Sylfaen" w:hAnsi="Sylfaen" w:cs="Calibri"/>
                <w:b/>
                <w:bCs/>
                <w:color w:val="000000"/>
                <w:sz w:val="16"/>
                <w:szCs w:val="16"/>
              </w:rPr>
            </w:pPr>
            <w:r w:rsidRPr="00D91A86">
              <w:rPr>
                <w:rFonts w:ascii="Sylfaen" w:hAnsi="Sylfaen" w:cs="Calibri"/>
                <w:b/>
                <w:bCs/>
                <w:color w:val="000000"/>
                <w:sz w:val="16"/>
                <w:szCs w:val="16"/>
              </w:rPr>
              <w:t>02 00</w:t>
            </w:r>
          </w:p>
        </w:tc>
        <w:tc>
          <w:tcPr>
            <w:tcW w:w="1060" w:type="pct"/>
            <w:tcBorders>
              <w:top w:val="nil"/>
              <w:left w:val="nil"/>
              <w:bottom w:val="single" w:sz="4" w:space="0" w:color="auto"/>
              <w:right w:val="single" w:sz="4" w:space="0" w:color="auto"/>
            </w:tcBorders>
            <w:shd w:val="clear" w:color="000000" w:fill="FFFFFF"/>
            <w:vAlign w:val="center"/>
            <w:hideMark/>
          </w:tcPr>
          <w:p w14:paraId="3B76B938" w14:textId="77777777" w:rsidR="00D91A86" w:rsidRPr="00D91A86" w:rsidRDefault="00D91A86" w:rsidP="00D91A86">
            <w:pPr>
              <w:rPr>
                <w:rFonts w:ascii="Sylfaen" w:hAnsi="Sylfaen" w:cs="Calibri"/>
                <w:b/>
                <w:bCs/>
                <w:color w:val="000000"/>
                <w:sz w:val="16"/>
                <w:szCs w:val="16"/>
              </w:rPr>
            </w:pPr>
            <w:r w:rsidRPr="00D91A86">
              <w:rPr>
                <w:rFonts w:ascii="Sylfaen" w:hAnsi="Sylfaen" w:cs="Calibri"/>
                <w:b/>
                <w:bCs/>
                <w:color w:val="000000"/>
                <w:sz w:val="16"/>
                <w:szCs w:val="16"/>
              </w:rPr>
              <w:t>ინფრასტრუქტურის განვითარება</w:t>
            </w:r>
          </w:p>
        </w:tc>
        <w:tc>
          <w:tcPr>
            <w:tcW w:w="381" w:type="pct"/>
            <w:tcBorders>
              <w:top w:val="nil"/>
              <w:left w:val="nil"/>
              <w:bottom w:val="single" w:sz="4" w:space="0" w:color="auto"/>
              <w:right w:val="single" w:sz="4" w:space="0" w:color="auto"/>
            </w:tcBorders>
            <w:shd w:val="clear" w:color="000000" w:fill="FFFFFF"/>
            <w:noWrap/>
            <w:vAlign w:val="center"/>
            <w:hideMark/>
          </w:tcPr>
          <w:p w14:paraId="54AC5BA8" w14:textId="128819C1" w:rsidR="00D91A86" w:rsidRPr="006256ED" w:rsidRDefault="00551207" w:rsidP="00D91A86">
            <w:pPr>
              <w:jc w:val="center"/>
              <w:rPr>
                <w:rFonts w:ascii="Sylfaen" w:hAnsi="Sylfaen" w:cs="Calibri"/>
                <w:b/>
                <w:bCs/>
                <w:color w:val="000000"/>
                <w:sz w:val="16"/>
                <w:szCs w:val="16"/>
                <w:lang w:val="ka-GE"/>
              </w:rPr>
            </w:pPr>
            <w:r>
              <w:rPr>
                <w:rFonts w:ascii="Sylfaen" w:hAnsi="Sylfaen" w:cs="Calibri"/>
                <w:b/>
                <w:bCs/>
                <w:color w:val="000000"/>
                <w:sz w:val="16"/>
                <w:szCs w:val="16"/>
                <w:lang w:val="ka-GE"/>
              </w:rPr>
              <w:t>12 491.1</w:t>
            </w:r>
          </w:p>
        </w:tc>
        <w:tc>
          <w:tcPr>
            <w:tcW w:w="382" w:type="pct"/>
            <w:tcBorders>
              <w:top w:val="nil"/>
              <w:left w:val="nil"/>
              <w:bottom w:val="single" w:sz="4" w:space="0" w:color="auto"/>
              <w:right w:val="single" w:sz="4" w:space="0" w:color="auto"/>
            </w:tcBorders>
            <w:shd w:val="clear" w:color="000000" w:fill="FFFFFF"/>
            <w:noWrap/>
            <w:vAlign w:val="center"/>
            <w:hideMark/>
          </w:tcPr>
          <w:p w14:paraId="73450C5A" w14:textId="6CE15500" w:rsidR="00D91A86" w:rsidRPr="00D91A86" w:rsidRDefault="00D91A86" w:rsidP="00D91A86">
            <w:pPr>
              <w:jc w:val="center"/>
              <w:rPr>
                <w:rFonts w:ascii="Sylfaen" w:hAnsi="Sylfaen" w:cs="Calibri"/>
                <w:b/>
                <w:bCs/>
                <w:color w:val="000000"/>
                <w:sz w:val="16"/>
                <w:szCs w:val="16"/>
              </w:rPr>
            </w:pPr>
            <w:r w:rsidRPr="00D91A86">
              <w:rPr>
                <w:rFonts w:ascii="Sylfaen" w:hAnsi="Sylfaen" w:cs="Calibri"/>
                <w:b/>
                <w:bCs/>
                <w:color w:val="000000"/>
                <w:sz w:val="16"/>
                <w:szCs w:val="16"/>
              </w:rPr>
              <w:t>-</w:t>
            </w:r>
          </w:p>
        </w:tc>
        <w:tc>
          <w:tcPr>
            <w:tcW w:w="381" w:type="pct"/>
            <w:tcBorders>
              <w:top w:val="nil"/>
              <w:left w:val="nil"/>
              <w:bottom w:val="single" w:sz="4" w:space="0" w:color="auto"/>
              <w:right w:val="single" w:sz="4" w:space="0" w:color="auto"/>
            </w:tcBorders>
            <w:shd w:val="clear" w:color="000000" w:fill="FFFFFF"/>
            <w:noWrap/>
            <w:vAlign w:val="center"/>
            <w:hideMark/>
          </w:tcPr>
          <w:p w14:paraId="3AF7CE1C" w14:textId="089FDF1F" w:rsidR="00D91A86" w:rsidRPr="00D91A86" w:rsidRDefault="003E1882" w:rsidP="00D91A86">
            <w:pPr>
              <w:jc w:val="center"/>
              <w:rPr>
                <w:rFonts w:ascii="Sylfaen" w:hAnsi="Sylfaen" w:cs="Calibri"/>
                <w:b/>
                <w:bCs/>
                <w:color w:val="000000"/>
                <w:sz w:val="16"/>
                <w:szCs w:val="16"/>
              </w:rPr>
            </w:pPr>
            <w:r>
              <w:rPr>
                <w:rFonts w:ascii="Sylfaen" w:hAnsi="Sylfaen" w:cs="Calibri"/>
                <w:b/>
                <w:bCs/>
                <w:color w:val="000000"/>
                <w:sz w:val="16"/>
                <w:szCs w:val="16"/>
              </w:rPr>
              <w:t>2 9</w:t>
            </w:r>
            <w:r w:rsidR="005108F4">
              <w:rPr>
                <w:rFonts w:ascii="Sylfaen" w:hAnsi="Sylfaen" w:cs="Calibri"/>
                <w:b/>
                <w:bCs/>
                <w:color w:val="000000"/>
                <w:sz w:val="16"/>
                <w:szCs w:val="16"/>
              </w:rPr>
              <w:t>00</w:t>
            </w:r>
            <w:r w:rsidR="00B2585B">
              <w:rPr>
                <w:rFonts w:ascii="Sylfaen" w:hAnsi="Sylfaen" w:cs="Calibri"/>
                <w:b/>
                <w:bCs/>
                <w:color w:val="000000"/>
                <w:sz w:val="16"/>
                <w:szCs w:val="16"/>
              </w:rPr>
              <w:t>.0</w:t>
            </w:r>
          </w:p>
        </w:tc>
        <w:tc>
          <w:tcPr>
            <w:tcW w:w="382" w:type="pct"/>
            <w:tcBorders>
              <w:top w:val="nil"/>
              <w:left w:val="nil"/>
              <w:bottom w:val="single" w:sz="4" w:space="0" w:color="auto"/>
              <w:right w:val="single" w:sz="4" w:space="0" w:color="auto"/>
            </w:tcBorders>
            <w:shd w:val="clear" w:color="000000" w:fill="FFFFFF"/>
            <w:noWrap/>
            <w:vAlign w:val="center"/>
            <w:hideMark/>
          </w:tcPr>
          <w:p w14:paraId="4FAAD3EC" w14:textId="5D0D70EB" w:rsidR="00D91A86" w:rsidRPr="00D91A86" w:rsidRDefault="00D91A86" w:rsidP="00D91A86">
            <w:pPr>
              <w:jc w:val="center"/>
              <w:rPr>
                <w:rFonts w:ascii="Sylfaen" w:hAnsi="Sylfaen" w:cs="Calibri"/>
                <w:b/>
                <w:bCs/>
                <w:color w:val="000000"/>
                <w:sz w:val="16"/>
                <w:szCs w:val="16"/>
              </w:rPr>
            </w:pPr>
            <w:r w:rsidRPr="00D91A86">
              <w:rPr>
                <w:rFonts w:ascii="Sylfaen" w:hAnsi="Sylfaen" w:cs="Calibri"/>
                <w:b/>
                <w:bCs/>
                <w:color w:val="000000"/>
                <w:sz w:val="16"/>
                <w:szCs w:val="16"/>
              </w:rPr>
              <w:t>-</w:t>
            </w:r>
          </w:p>
        </w:tc>
        <w:tc>
          <w:tcPr>
            <w:tcW w:w="467" w:type="pct"/>
            <w:tcBorders>
              <w:top w:val="nil"/>
              <w:left w:val="nil"/>
              <w:bottom w:val="single" w:sz="4" w:space="0" w:color="auto"/>
              <w:right w:val="single" w:sz="4" w:space="0" w:color="auto"/>
            </w:tcBorders>
            <w:shd w:val="clear" w:color="000000" w:fill="FFFFFF"/>
            <w:noWrap/>
            <w:vAlign w:val="center"/>
            <w:hideMark/>
          </w:tcPr>
          <w:p w14:paraId="6790F713" w14:textId="11746A7E" w:rsidR="00D91A86" w:rsidRPr="00D91A86" w:rsidRDefault="003E1882" w:rsidP="003E1882">
            <w:pPr>
              <w:jc w:val="center"/>
              <w:rPr>
                <w:rFonts w:ascii="Sylfaen" w:hAnsi="Sylfaen" w:cs="Calibri"/>
                <w:b/>
                <w:bCs/>
                <w:color w:val="000000"/>
                <w:sz w:val="16"/>
                <w:szCs w:val="16"/>
              </w:rPr>
            </w:pPr>
            <w:r>
              <w:rPr>
                <w:rFonts w:ascii="Sylfaen" w:hAnsi="Sylfaen" w:cs="Calibri"/>
                <w:b/>
                <w:bCs/>
                <w:color w:val="000000"/>
                <w:sz w:val="16"/>
                <w:szCs w:val="16"/>
              </w:rPr>
              <w:t>3 130</w:t>
            </w:r>
            <w:r w:rsidR="00B2585B">
              <w:rPr>
                <w:rFonts w:ascii="Sylfaen" w:hAnsi="Sylfaen" w:cs="Calibri"/>
                <w:b/>
                <w:bCs/>
                <w:color w:val="000000"/>
                <w:sz w:val="16"/>
                <w:szCs w:val="16"/>
              </w:rPr>
              <w:t>.0</w:t>
            </w:r>
          </w:p>
        </w:tc>
        <w:tc>
          <w:tcPr>
            <w:tcW w:w="351" w:type="pct"/>
            <w:tcBorders>
              <w:top w:val="nil"/>
              <w:left w:val="nil"/>
              <w:bottom w:val="single" w:sz="4" w:space="0" w:color="auto"/>
              <w:right w:val="single" w:sz="4" w:space="0" w:color="auto"/>
            </w:tcBorders>
            <w:shd w:val="clear" w:color="000000" w:fill="FFFFFF"/>
            <w:noWrap/>
            <w:vAlign w:val="center"/>
            <w:hideMark/>
          </w:tcPr>
          <w:p w14:paraId="3F6374C9" w14:textId="0279F9C0" w:rsidR="00D91A86" w:rsidRPr="00D91A86" w:rsidRDefault="00D91A86" w:rsidP="00D91A86">
            <w:pPr>
              <w:jc w:val="center"/>
              <w:rPr>
                <w:rFonts w:ascii="Sylfaen" w:hAnsi="Sylfaen" w:cs="Calibri"/>
                <w:b/>
                <w:bCs/>
                <w:color w:val="000000"/>
                <w:sz w:val="16"/>
                <w:szCs w:val="16"/>
              </w:rPr>
            </w:pPr>
            <w:r w:rsidRPr="00D91A86">
              <w:rPr>
                <w:rFonts w:ascii="Sylfaen" w:hAnsi="Sylfaen" w:cs="Calibri"/>
                <w:b/>
                <w:bCs/>
                <w:color w:val="000000"/>
                <w:sz w:val="16"/>
                <w:szCs w:val="16"/>
              </w:rPr>
              <w:t>-</w:t>
            </w:r>
          </w:p>
        </w:tc>
        <w:tc>
          <w:tcPr>
            <w:tcW w:w="412" w:type="pct"/>
            <w:tcBorders>
              <w:top w:val="nil"/>
              <w:left w:val="nil"/>
              <w:bottom w:val="single" w:sz="4" w:space="0" w:color="auto"/>
              <w:right w:val="single" w:sz="4" w:space="0" w:color="auto"/>
            </w:tcBorders>
            <w:shd w:val="clear" w:color="000000" w:fill="FFFFFF"/>
            <w:noWrap/>
            <w:vAlign w:val="center"/>
            <w:hideMark/>
          </w:tcPr>
          <w:p w14:paraId="65841789" w14:textId="106A99BA" w:rsidR="00D91A86" w:rsidRPr="00B2585B" w:rsidRDefault="003E1882" w:rsidP="00D91A86">
            <w:pPr>
              <w:jc w:val="center"/>
              <w:rPr>
                <w:rFonts w:ascii="Sylfaen" w:hAnsi="Sylfaen" w:cs="Calibri"/>
                <w:b/>
                <w:bCs/>
                <w:color w:val="000000"/>
                <w:sz w:val="16"/>
                <w:szCs w:val="16"/>
                <w:lang w:val="ka-GE"/>
              </w:rPr>
            </w:pPr>
            <w:r>
              <w:rPr>
                <w:rFonts w:ascii="Sylfaen" w:hAnsi="Sylfaen" w:cs="Calibri"/>
                <w:b/>
                <w:bCs/>
                <w:color w:val="000000"/>
                <w:sz w:val="16"/>
                <w:szCs w:val="16"/>
                <w:lang w:val="ka-GE"/>
              </w:rPr>
              <w:t>3 341.8</w:t>
            </w:r>
          </w:p>
        </w:tc>
        <w:tc>
          <w:tcPr>
            <w:tcW w:w="325" w:type="pct"/>
            <w:tcBorders>
              <w:top w:val="nil"/>
              <w:left w:val="nil"/>
              <w:bottom w:val="single" w:sz="4" w:space="0" w:color="auto"/>
              <w:right w:val="single" w:sz="4" w:space="0" w:color="auto"/>
            </w:tcBorders>
            <w:shd w:val="clear" w:color="000000" w:fill="FFFFFF"/>
            <w:noWrap/>
            <w:vAlign w:val="center"/>
            <w:hideMark/>
          </w:tcPr>
          <w:p w14:paraId="1787DEC7" w14:textId="0B33D123" w:rsidR="00D91A86" w:rsidRPr="00D91A86" w:rsidRDefault="00D91A86" w:rsidP="00D91A86">
            <w:pPr>
              <w:jc w:val="center"/>
              <w:rPr>
                <w:rFonts w:ascii="Sylfaen" w:hAnsi="Sylfaen" w:cs="Calibri"/>
                <w:b/>
                <w:bCs/>
                <w:color w:val="000000"/>
                <w:sz w:val="16"/>
                <w:szCs w:val="16"/>
              </w:rPr>
            </w:pPr>
            <w:r w:rsidRPr="00D91A86">
              <w:rPr>
                <w:rFonts w:ascii="Sylfaen" w:hAnsi="Sylfaen" w:cs="Calibri"/>
                <w:b/>
                <w:bCs/>
                <w:color w:val="000000"/>
                <w:sz w:val="16"/>
                <w:szCs w:val="16"/>
              </w:rPr>
              <w:t>-</w:t>
            </w:r>
          </w:p>
        </w:tc>
        <w:tc>
          <w:tcPr>
            <w:tcW w:w="349" w:type="pct"/>
            <w:tcBorders>
              <w:top w:val="nil"/>
              <w:left w:val="nil"/>
              <w:bottom w:val="single" w:sz="4" w:space="0" w:color="auto"/>
              <w:right w:val="single" w:sz="4" w:space="0" w:color="auto"/>
            </w:tcBorders>
            <w:shd w:val="clear" w:color="000000" w:fill="FFFFFF"/>
            <w:noWrap/>
            <w:vAlign w:val="center"/>
            <w:hideMark/>
          </w:tcPr>
          <w:p w14:paraId="527A435F" w14:textId="6EA57110" w:rsidR="00D91A86" w:rsidRPr="003E1882" w:rsidRDefault="003E1882" w:rsidP="003E1882">
            <w:pPr>
              <w:rPr>
                <w:rFonts w:ascii="Sylfaen" w:hAnsi="Sylfaen" w:cs="Calibri"/>
                <w:b/>
                <w:bCs/>
                <w:color w:val="000000"/>
                <w:sz w:val="16"/>
                <w:szCs w:val="16"/>
                <w:lang w:val="ka-GE"/>
              </w:rPr>
            </w:pPr>
            <w:r>
              <w:rPr>
                <w:rFonts w:ascii="Sylfaen" w:hAnsi="Sylfaen" w:cs="Calibri"/>
                <w:b/>
                <w:bCs/>
                <w:color w:val="000000"/>
                <w:sz w:val="16"/>
                <w:szCs w:val="16"/>
                <w:lang w:val="ka-GE"/>
              </w:rPr>
              <w:t>3 119.3</w:t>
            </w:r>
          </w:p>
        </w:tc>
        <w:tc>
          <w:tcPr>
            <w:tcW w:w="268" w:type="pct"/>
            <w:tcBorders>
              <w:top w:val="nil"/>
              <w:left w:val="nil"/>
              <w:bottom w:val="single" w:sz="4" w:space="0" w:color="auto"/>
              <w:right w:val="single" w:sz="8" w:space="0" w:color="auto"/>
            </w:tcBorders>
            <w:shd w:val="clear" w:color="000000" w:fill="FFFFFF"/>
            <w:noWrap/>
            <w:vAlign w:val="center"/>
            <w:hideMark/>
          </w:tcPr>
          <w:p w14:paraId="37776D80" w14:textId="19DC7B10" w:rsidR="00D91A86" w:rsidRPr="00D91A86" w:rsidRDefault="00D91A86" w:rsidP="00D91A86">
            <w:pPr>
              <w:jc w:val="center"/>
              <w:rPr>
                <w:rFonts w:ascii="Sylfaen" w:hAnsi="Sylfaen" w:cs="Calibri"/>
                <w:b/>
                <w:bCs/>
                <w:color w:val="000000"/>
                <w:sz w:val="16"/>
                <w:szCs w:val="16"/>
              </w:rPr>
            </w:pPr>
            <w:r w:rsidRPr="00D91A86">
              <w:rPr>
                <w:rFonts w:ascii="Sylfaen" w:hAnsi="Sylfaen" w:cs="Calibri"/>
                <w:b/>
                <w:bCs/>
                <w:color w:val="000000"/>
                <w:sz w:val="16"/>
                <w:szCs w:val="16"/>
              </w:rPr>
              <w:t>-</w:t>
            </w:r>
          </w:p>
        </w:tc>
      </w:tr>
      <w:tr w:rsidR="00C26D39" w:rsidRPr="00D91A86" w14:paraId="0AC829FD" w14:textId="77777777" w:rsidTr="0081105A">
        <w:trPr>
          <w:trHeight w:val="956"/>
        </w:trPr>
        <w:tc>
          <w:tcPr>
            <w:tcW w:w="242" w:type="pct"/>
            <w:tcBorders>
              <w:top w:val="nil"/>
              <w:left w:val="single" w:sz="8" w:space="0" w:color="auto"/>
              <w:bottom w:val="single" w:sz="4" w:space="0" w:color="auto"/>
              <w:right w:val="single" w:sz="4" w:space="0" w:color="auto"/>
            </w:tcBorders>
            <w:shd w:val="clear" w:color="000000" w:fill="FFFFFF"/>
            <w:vAlign w:val="center"/>
            <w:hideMark/>
          </w:tcPr>
          <w:p w14:paraId="4307AE52" w14:textId="77777777" w:rsidR="00D91A86" w:rsidRPr="00D91A86" w:rsidRDefault="00D91A86" w:rsidP="00D91A86">
            <w:pPr>
              <w:jc w:val="center"/>
              <w:rPr>
                <w:rFonts w:ascii="Sylfaen" w:hAnsi="Sylfaen" w:cs="Calibri"/>
                <w:b/>
                <w:bCs/>
                <w:color w:val="000000"/>
                <w:sz w:val="16"/>
                <w:szCs w:val="16"/>
              </w:rPr>
            </w:pPr>
            <w:r w:rsidRPr="00D91A86">
              <w:rPr>
                <w:rFonts w:ascii="Sylfaen" w:hAnsi="Sylfaen" w:cs="Calibri"/>
                <w:b/>
                <w:bCs/>
                <w:color w:val="000000"/>
                <w:sz w:val="16"/>
                <w:szCs w:val="16"/>
              </w:rPr>
              <w:t>02 01</w:t>
            </w:r>
          </w:p>
        </w:tc>
        <w:tc>
          <w:tcPr>
            <w:tcW w:w="1060" w:type="pct"/>
            <w:tcBorders>
              <w:top w:val="nil"/>
              <w:left w:val="nil"/>
              <w:bottom w:val="single" w:sz="4" w:space="0" w:color="auto"/>
              <w:right w:val="single" w:sz="4" w:space="0" w:color="auto"/>
            </w:tcBorders>
            <w:shd w:val="clear" w:color="000000" w:fill="FFFFFF"/>
            <w:vAlign w:val="center"/>
            <w:hideMark/>
          </w:tcPr>
          <w:p w14:paraId="18B74ED7" w14:textId="17044E9F" w:rsidR="00D91A86" w:rsidRPr="00AA05F1" w:rsidRDefault="00AA05F1" w:rsidP="00D91A86">
            <w:pPr>
              <w:rPr>
                <w:rFonts w:ascii="Sylfaen" w:hAnsi="Sylfaen" w:cs="Calibri"/>
                <w:b/>
                <w:bCs/>
                <w:color w:val="000000"/>
                <w:sz w:val="16"/>
                <w:szCs w:val="16"/>
                <w:lang w:val="ka-GE"/>
              </w:rPr>
            </w:pPr>
            <w:r>
              <w:rPr>
                <w:rFonts w:ascii="Sylfaen" w:hAnsi="Sylfaen" w:cs="Calibri"/>
                <w:b/>
                <w:bCs/>
                <w:color w:val="000000"/>
                <w:sz w:val="16"/>
                <w:szCs w:val="16"/>
                <w:lang w:val="ka-GE"/>
              </w:rPr>
              <w:t>გზებისა და ხიდების, მიმდებარე ტერიტორიების მშენებლობის, რეკონსტრუქციისა და მოვლა- შენახვის ხარჯი</w:t>
            </w:r>
          </w:p>
        </w:tc>
        <w:tc>
          <w:tcPr>
            <w:tcW w:w="381" w:type="pct"/>
            <w:tcBorders>
              <w:top w:val="nil"/>
              <w:left w:val="nil"/>
              <w:bottom w:val="single" w:sz="4" w:space="0" w:color="auto"/>
              <w:right w:val="single" w:sz="4" w:space="0" w:color="auto"/>
            </w:tcBorders>
            <w:shd w:val="clear" w:color="000000" w:fill="FFFFFF"/>
            <w:noWrap/>
            <w:vAlign w:val="center"/>
          </w:tcPr>
          <w:p w14:paraId="4B5859C8" w14:textId="20A67669" w:rsidR="00D91A86" w:rsidRPr="00B2585B" w:rsidRDefault="00551207" w:rsidP="00D91A86">
            <w:pPr>
              <w:jc w:val="center"/>
              <w:rPr>
                <w:rFonts w:ascii="Sylfaen" w:hAnsi="Sylfaen" w:cs="Calibri"/>
                <w:b/>
                <w:bCs/>
                <w:color w:val="000000"/>
                <w:sz w:val="16"/>
                <w:szCs w:val="16"/>
                <w:lang w:val="ka-GE"/>
              </w:rPr>
            </w:pPr>
            <w:r>
              <w:rPr>
                <w:rFonts w:ascii="Sylfaen" w:hAnsi="Sylfaen" w:cs="Calibri"/>
                <w:b/>
                <w:bCs/>
                <w:color w:val="000000"/>
                <w:sz w:val="16"/>
                <w:szCs w:val="16"/>
                <w:lang w:val="ka-GE"/>
              </w:rPr>
              <w:t>4 671.8</w:t>
            </w:r>
          </w:p>
        </w:tc>
        <w:tc>
          <w:tcPr>
            <w:tcW w:w="382" w:type="pct"/>
            <w:tcBorders>
              <w:top w:val="nil"/>
              <w:left w:val="nil"/>
              <w:bottom w:val="single" w:sz="4" w:space="0" w:color="auto"/>
              <w:right w:val="single" w:sz="4" w:space="0" w:color="auto"/>
            </w:tcBorders>
            <w:shd w:val="clear" w:color="000000" w:fill="FFFFFF"/>
            <w:noWrap/>
            <w:vAlign w:val="center"/>
          </w:tcPr>
          <w:p w14:paraId="17793908" w14:textId="312DA44E" w:rsidR="00D91A86" w:rsidRPr="00D91A86" w:rsidRDefault="00D91A86" w:rsidP="00D91A86">
            <w:pPr>
              <w:jc w:val="center"/>
              <w:rPr>
                <w:rFonts w:ascii="Sylfaen" w:hAnsi="Sylfaen" w:cs="Calibri"/>
                <w:b/>
                <w:bCs/>
                <w:color w:val="000000"/>
                <w:sz w:val="16"/>
                <w:szCs w:val="16"/>
              </w:rPr>
            </w:pPr>
          </w:p>
        </w:tc>
        <w:tc>
          <w:tcPr>
            <w:tcW w:w="381" w:type="pct"/>
            <w:tcBorders>
              <w:top w:val="nil"/>
              <w:left w:val="nil"/>
              <w:bottom w:val="single" w:sz="4" w:space="0" w:color="auto"/>
              <w:right w:val="single" w:sz="4" w:space="0" w:color="auto"/>
            </w:tcBorders>
            <w:shd w:val="clear" w:color="000000" w:fill="FFFFFF"/>
            <w:noWrap/>
            <w:vAlign w:val="center"/>
          </w:tcPr>
          <w:p w14:paraId="208DA68C" w14:textId="7A8BA97F" w:rsidR="00D91A86" w:rsidRPr="00B2585B" w:rsidRDefault="003E1882" w:rsidP="00D91A86">
            <w:pPr>
              <w:jc w:val="center"/>
              <w:rPr>
                <w:rFonts w:ascii="Sylfaen" w:hAnsi="Sylfaen" w:cs="Calibri"/>
                <w:b/>
                <w:bCs/>
                <w:color w:val="000000"/>
                <w:sz w:val="16"/>
                <w:szCs w:val="16"/>
                <w:lang w:val="ka-GE"/>
              </w:rPr>
            </w:pPr>
            <w:r>
              <w:rPr>
                <w:rFonts w:ascii="Sylfaen" w:hAnsi="Sylfaen" w:cs="Calibri"/>
                <w:b/>
                <w:bCs/>
                <w:color w:val="000000"/>
                <w:sz w:val="16"/>
                <w:szCs w:val="16"/>
                <w:lang w:val="ka-GE"/>
              </w:rPr>
              <w:t>1 100</w:t>
            </w:r>
            <w:r w:rsidR="00B2585B">
              <w:rPr>
                <w:rFonts w:ascii="Sylfaen" w:hAnsi="Sylfaen" w:cs="Calibri"/>
                <w:b/>
                <w:bCs/>
                <w:color w:val="000000"/>
                <w:sz w:val="16"/>
                <w:szCs w:val="16"/>
                <w:lang w:val="ka-GE"/>
              </w:rPr>
              <w:t>.0</w:t>
            </w:r>
          </w:p>
        </w:tc>
        <w:tc>
          <w:tcPr>
            <w:tcW w:w="382" w:type="pct"/>
            <w:tcBorders>
              <w:top w:val="nil"/>
              <w:left w:val="nil"/>
              <w:bottom w:val="single" w:sz="4" w:space="0" w:color="auto"/>
              <w:right w:val="single" w:sz="4" w:space="0" w:color="auto"/>
            </w:tcBorders>
            <w:shd w:val="clear" w:color="000000" w:fill="FFFFFF"/>
            <w:noWrap/>
            <w:vAlign w:val="center"/>
          </w:tcPr>
          <w:p w14:paraId="753B1D00" w14:textId="5CEF8E9F" w:rsidR="00D91A86" w:rsidRPr="00D91A86" w:rsidRDefault="00D91A86" w:rsidP="00D91A86">
            <w:pPr>
              <w:jc w:val="center"/>
              <w:rPr>
                <w:rFonts w:ascii="Sylfaen" w:hAnsi="Sylfaen" w:cs="Calibri"/>
                <w:b/>
                <w:bCs/>
                <w:color w:val="000000"/>
                <w:sz w:val="16"/>
                <w:szCs w:val="16"/>
              </w:rPr>
            </w:pPr>
          </w:p>
        </w:tc>
        <w:tc>
          <w:tcPr>
            <w:tcW w:w="467" w:type="pct"/>
            <w:tcBorders>
              <w:top w:val="nil"/>
              <w:left w:val="nil"/>
              <w:bottom w:val="single" w:sz="4" w:space="0" w:color="auto"/>
              <w:right w:val="single" w:sz="4" w:space="0" w:color="auto"/>
            </w:tcBorders>
            <w:shd w:val="clear" w:color="000000" w:fill="FFFFFF"/>
            <w:noWrap/>
            <w:vAlign w:val="center"/>
          </w:tcPr>
          <w:p w14:paraId="77D48886" w14:textId="259FCE96" w:rsidR="00D91A86" w:rsidRPr="005541AF" w:rsidRDefault="003E1882" w:rsidP="00D91A86">
            <w:pPr>
              <w:jc w:val="center"/>
              <w:rPr>
                <w:rFonts w:ascii="Sylfaen" w:hAnsi="Sylfaen" w:cs="Calibri"/>
                <w:b/>
                <w:bCs/>
                <w:color w:val="000000"/>
                <w:sz w:val="16"/>
                <w:szCs w:val="16"/>
                <w:lang w:val="ka-GE"/>
              </w:rPr>
            </w:pPr>
            <w:r>
              <w:rPr>
                <w:rFonts w:ascii="Sylfaen" w:hAnsi="Sylfaen" w:cs="Calibri"/>
                <w:b/>
                <w:bCs/>
                <w:color w:val="000000"/>
                <w:sz w:val="16"/>
                <w:szCs w:val="16"/>
                <w:lang w:val="ka-GE"/>
              </w:rPr>
              <w:t>1 33</w:t>
            </w:r>
            <w:r w:rsidR="005541AF">
              <w:rPr>
                <w:rFonts w:ascii="Sylfaen" w:hAnsi="Sylfaen" w:cs="Calibri"/>
                <w:b/>
                <w:bCs/>
                <w:color w:val="000000"/>
                <w:sz w:val="16"/>
                <w:szCs w:val="16"/>
                <w:lang w:val="ka-GE"/>
              </w:rPr>
              <w:t>0.0</w:t>
            </w:r>
          </w:p>
        </w:tc>
        <w:tc>
          <w:tcPr>
            <w:tcW w:w="351" w:type="pct"/>
            <w:tcBorders>
              <w:top w:val="nil"/>
              <w:left w:val="nil"/>
              <w:bottom w:val="single" w:sz="4" w:space="0" w:color="auto"/>
              <w:right w:val="single" w:sz="4" w:space="0" w:color="auto"/>
            </w:tcBorders>
            <w:shd w:val="clear" w:color="000000" w:fill="FFFFFF"/>
            <w:noWrap/>
            <w:vAlign w:val="center"/>
          </w:tcPr>
          <w:p w14:paraId="2F8682E1" w14:textId="01A8E509" w:rsidR="00D91A86" w:rsidRPr="00D91A86" w:rsidRDefault="00D91A86" w:rsidP="00D91A86">
            <w:pPr>
              <w:jc w:val="center"/>
              <w:rPr>
                <w:rFonts w:ascii="Sylfaen" w:hAnsi="Sylfaen" w:cs="Calibri"/>
                <w:b/>
                <w:bCs/>
                <w:color w:val="000000"/>
                <w:sz w:val="16"/>
                <w:szCs w:val="16"/>
              </w:rPr>
            </w:pPr>
          </w:p>
        </w:tc>
        <w:tc>
          <w:tcPr>
            <w:tcW w:w="412" w:type="pct"/>
            <w:tcBorders>
              <w:top w:val="nil"/>
              <w:left w:val="nil"/>
              <w:bottom w:val="single" w:sz="4" w:space="0" w:color="auto"/>
              <w:right w:val="single" w:sz="4" w:space="0" w:color="auto"/>
            </w:tcBorders>
            <w:shd w:val="clear" w:color="000000" w:fill="FFFFFF"/>
            <w:noWrap/>
            <w:vAlign w:val="center"/>
          </w:tcPr>
          <w:p w14:paraId="5657B180" w14:textId="138909C2" w:rsidR="00D91A86" w:rsidRPr="005541AF" w:rsidRDefault="003E1882" w:rsidP="00D91A86">
            <w:pPr>
              <w:jc w:val="center"/>
              <w:rPr>
                <w:rFonts w:ascii="Sylfaen" w:hAnsi="Sylfaen" w:cs="Calibri"/>
                <w:b/>
                <w:bCs/>
                <w:color w:val="000000"/>
                <w:sz w:val="16"/>
                <w:szCs w:val="16"/>
                <w:lang w:val="ka-GE"/>
              </w:rPr>
            </w:pPr>
            <w:r>
              <w:rPr>
                <w:rFonts w:ascii="Sylfaen" w:hAnsi="Sylfaen" w:cs="Calibri"/>
                <w:b/>
                <w:bCs/>
                <w:color w:val="000000"/>
                <w:sz w:val="16"/>
                <w:szCs w:val="16"/>
                <w:lang w:val="ka-GE"/>
              </w:rPr>
              <w:t>1 141.8</w:t>
            </w:r>
          </w:p>
        </w:tc>
        <w:tc>
          <w:tcPr>
            <w:tcW w:w="325" w:type="pct"/>
            <w:tcBorders>
              <w:top w:val="nil"/>
              <w:left w:val="nil"/>
              <w:bottom w:val="single" w:sz="4" w:space="0" w:color="auto"/>
              <w:right w:val="single" w:sz="4" w:space="0" w:color="auto"/>
            </w:tcBorders>
            <w:shd w:val="clear" w:color="000000" w:fill="FFFFFF"/>
            <w:noWrap/>
            <w:vAlign w:val="center"/>
          </w:tcPr>
          <w:p w14:paraId="7D416B70" w14:textId="7FFA641F" w:rsidR="00D91A86" w:rsidRPr="00D91A86" w:rsidRDefault="00D91A86" w:rsidP="00D91A86">
            <w:pPr>
              <w:jc w:val="center"/>
              <w:rPr>
                <w:rFonts w:ascii="Sylfaen" w:hAnsi="Sylfaen" w:cs="Calibri"/>
                <w:b/>
                <w:bCs/>
                <w:color w:val="000000"/>
                <w:sz w:val="16"/>
                <w:szCs w:val="16"/>
              </w:rPr>
            </w:pPr>
          </w:p>
        </w:tc>
        <w:tc>
          <w:tcPr>
            <w:tcW w:w="349" w:type="pct"/>
            <w:tcBorders>
              <w:top w:val="nil"/>
              <w:left w:val="nil"/>
              <w:bottom w:val="single" w:sz="4" w:space="0" w:color="auto"/>
              <w:right w:val="single" w:sz="4" w:space="0" w:color="auto"/>
            </w:tcBorders>
            <w:shd w:val="clear" w:color="000000" w:fill="FFFFFF"/>
            <w:noWrap/>
            <w:vAlign w:val="center"/>
          </w:tcPr>
          <w:p w14:paraId="51C3B620" w14:textId="6C6DC663" w:rsidR="00D91A86" w:rsidRPr="005541AF" w:rsidRDefault="003E1882" w:rsidP="005108F4">
            <w:pPr>
              <w:jc w:val="center"/>
              <w:rPr>
                <w:rFonts w:ascii="Sylfaen" w:hAnsi="Sylfaen" w:cs="Calibri"/>
                <w:b/>
                <w:bCs/>
                <w:color w:val="000000"/>
                <w:sz w:val="16"/>
                <w:szCs w:val="16"/>
                <w:lang w:val="ka-GE"/>
              </w:rPr>
            </w:pPr>
            <w:r>
              <w:rPr>
                <w:rFonts w:ascii="Sylfaen" w:hAnsi="Sylfaen" w:cs="Calibri"/>
                <w:b/>
                <w:bCs/>
                <w:color w:val="000000"/>
                <w:sz w:val="16"/>
                <w:szCs w:val="16"/>
                <w:lang w:val="ka-GE"/>
              </w:rPr>
              <w:t>1 1</w:t>
            </w:r>
            <w:r w:rsidR="005541AF">
              <w:rPr>
                <w:rFonts w:ascii="Sylfaen" w:hAnsi="Sylfaen" w:cs="Calibri"/>
                <w:b/>
                <w:bCs/>
                <w:color w:val="000000"/>
                <w:sz w:val="16"/>
                <w:szCs w:val="16"/>
                <w:lang w:val="ka-GE"/>
              </w:rPr>
              <w:t>00.0</w:t>
            </w:r>
          </w:p>
        </w:tc>
        <w:tc>
          <w:tcPr>
            <w:tcW w:w="268" w:type="pct"/>
            <w:tcBorders>
              <w:top w:val="nil"/>
              <w:left w:val="nil"/>
              <w:bottom w:val="single" w:sz="4" w:space="0" w:color="auto"/>
              <w:right w:val="single" w:sz="8" w:space="0" w:color="auto"/>
            </w:tcBorders>
            <w:shd w:val="clear" w:color="000000" w:fill="FFFFFF"/>
            <w:noWrap/>
            <w:vAlign w:val="center"/>
          </w:tcPr>
          <w:p w14:paraId="5C2ECF00" w14:textId="03DFB583" w:rsidR="00D91A86" w:rsidRPr="00D91A86" w:rsidRDefault="00D91A86" w:rsidP="00D91A86">
            <w:pPr>
              <w:jc w:val="center"/>
              <w:rPr>
                <w:rFonts w:ascii="Sylfaen" w:hAnsi="Sylfaen" w:cs="Calibri"/>
                <w:b/>
                <w:bCs/>
                <w:color w:val="000000"/>
                <w:sz w:val="16"/>
                <w:szCs w:val="16"/>
              </w:rPr>
            </w:pPr>
          </w:p>
        </w:tc>
      </w:tr>
      <w:tr w:rsidR="00C26D39" w:rsidRPr="00D91A86" w14:paraId="0665BF15" w14:textId="77777777" w:rsidTr="0081105A">
        <w:trPr>
          <w:trHeight w:val="838"/>
        </w:trPr>
        <w:tc>
          <w:tcPr>
            <w:tcW w:w="242" w:type="pct"/>
            <w:tcBorders>
              <w:top w:val="nil"/>
              <w:left w:val="single" w:sz="8" w:space="0" w:color="auto"/>
              <w:bottom w:val="single" w:sz="4" w:space="0" w:color="auto"/>
              <w:right w:val="single" w:sz="4" w:space="0" w:color="auto"/>
            </w:tcBorders>
            <w:shd w:val="clear" w:color="000000" w:fill="FFFFFF"/>
            <w:vAlign w:val="center"/>
            <w:hideMark/>
          </w:tcPr>
          <w:p w14:paraId="3BFF9378" w14:textId="5A00438B" w:rsidR="00D91A86" w:rsidRPr="00D91A86" w:rsidRDefault="00AA05F1" w:rsidP="00D91A86">
            <w:pPr>
              <w:jc w:val="center"/>
              <w:rPr>
                <w:rFonts w:ascii="Sylfaen" w:hAnsi="Sylfaen" w:cs="Calibri"/>
                <w:color w:val="000000"/>
                <w:sz w:val="16"/>
                <w:szCs w:val="16"/>
              </w:rPr>
            </w:pPr>
            <w:r>
              <w:rPr>
                <w:rFonts w:ascii="Sylfaen" w:hAnsi="Sylfaen" w:cs="Calibri"/>
                <w:color w:val="000000"/>
                <w:sz w:val="16"/>
                <w:szCs w:val="16"/>
              </w:rPr>
              <w:t>02 02</w:t>
            </w:r>
            <w:r w:rsidR="00D91A86" w:rsidRPr="00D91A86">
              <w:rPr>
                <w:rFonts w:ascii="Sylfaen" w:hAnsi="Sylfaen" w:cs="Calibri"/>
                <w:color w:val="000000"/>
                <w:sz w:val="16"/>
                <w:szCs w:val="16"/>
              </w:rPr>
              <w:t xml:space="preserve"> </w:t>
            </w:r>
          </w:p>
        </w:tc>
        <w:tc>
          <w:tcPr>
            <w:tcW w:w="1060" w:type="pct"/>
            <w:tcBorders>
              <w:top w:val="nil"/>
              <w:left w:val="nil"/>
              <w:bottom w:val="single" w:sz="4" w:space="0" w:color="auto"/>
              <w:right w:val="single" w:sz="4" w:space="0" w:color="auto"/>
            </w:tcBorders>
            <w:shd w:val="clear" w:color="000000" w:fill="FFFFFF"/>
            <w:vAlign w:val="center"/>
            <w:hideMark/>
          </w:tcPr>
          <w:p w14:paraId="56C94426" w14:textId="3E4F1163" w:rsidR="00D91A86" w:rsidRPr="00AA05F1" w:rsidRDefault="00AA05F1" w:rsidP="00D91A86">
            <w:pPr>
              <w:rPr>
                <w:rFonts w:ascii="Sylfaen" w:hAnsi="Sylfaen" w:cs="Calibri"/>
                <w:color w:val="000000"/>
                <w:sz w:val="16"/>
                <w:szCs w:val="16"/>
                <w:lang w:val="ka-GE"/>
              </w:rPr>
            </w:pPr>
            <w:r>
              <w:rPr>
                <w:rFonts w:ascii="Sylfaen" w:hAnsi="Sylfaen" w:cs="Calibri"/>
                <w:color w:val="000000"/>
                <w:sz w:val="16"/>
                <w:szCs w:val="16"/>
                <w:lang w:val="ka-GE"/>
              </w:rPr>
              <w:t>წყლის სისტემების მშენებლობა, რეაბილიტაცია და ექსპლოატაცია</w:t>
            </w:r>
          </w:p>
        </w:tc>
        <w:tc>
          <w:tcPr>
            <w:tcW w:w="381" w:type="pct"/>
            <w:tcBorders>
              <w:top w:val="nil"/>
              <w:left w:val="nil"/>
              <w:bottom w:val="single" w:sz="4" w:space="0" w:color="auto"/>
              <w:right w:val="single" w:sz="4" w:space="0" w:color="auto"/>
            </w:tcBorders>
            <w:shd w:val="clear" w:color="000000" w:fill="FFFFFF"/>
            <w:noWrap/>
            <w:vAlign w:val="center"/>
          </w:tcPr>
          <w:p w14:paraId="024852AE" w14:textId="72F9E35D" w:rsidR="00D91A86" w:rsidRPr="006256ED" w:rsidRDefault="00551207" w:rsidP="00D91A86">
            <w:pPr>
              <w:jc w:val="center"/>
              <w:rPr>
                <w:rFonts w:ascii="Sylfaen" w:hAnsi="Sylfaen" w:cs="Calibri"/>
                <w:color w:val="000000"/>
                <w:sz w:val="16"/>
                <w:szCs w:val="16"/>
                <w:lang w:val="ka-GE"/>
              </w:rPr>
            </w:pPr>
            <w:r>
              <w:rPr>
                <w:rFonts w:ascii="Sylfaen" w:hAnsi="Sylfaen" w:cs="Calibri"/>
                <w:color w:val="000000"/>
                <w:sz w:val="16"/>
                <w:szCs w:val="16"/>
                <w:lang w:val="ka-GE"/>
              </w:rPr>
              <w:t>1 36</w:t>
            </w:r>
            <w:r w:rsidR="006256ED">
              <w:rPr>
                <w:rFonts w:ascii="Sylfaen" w:hAnsi="Sylfaen" w:cs="Calibri"/>
                <w:color w:val="000000"/>
                <w:sz w:val="16"/>
                <w:szCs w:val="16"/>
                <w:lang w:val="ka-GE"/>
              </w:rPr>
              <w:t>0.0</w:t>
            </w:r>
          </w:p>
        </w:tc>
        <w:tc>
          <w:tcPr>
            <w:tcW w:w="382" w:type="pct"/>
            <w:tcBorders>
              <w:top w:val="nil"/>
              <w:left w:val="nil"/>
              <w:bottom w:val="single" w:sz="4" w:space="0" w:color="auto"/>
              <w:right w:val="single" w:sz="4" w:space="0" w:color="auto"/>
            </w:tcBorders>
            <w:shd w:val="clear" w:color="000000" w:fill="FFFFFF"/>
            <w:noWrap/>
            <w:vAlign w:val="center"/>
          </w:tcPr>
          <w:p w14:paraId="2B988DC4" w14:textId="0F5170F6" w:rsidR="00D91A86" w:rsidRPr="00D91A86" w:rsidRDefault="00D91A86" w:rsidP="00D91A86">
            <w:pPr>
              <w:jc w:val="center"/>
              <w:rPr>
                <w:rFonts w:ascii="Sylfaen" w:hAnsi="Sylfaen" w:cs="Calibri"/>
                <w:b/>
                <w:bCs/>
                <w:color w:val="000000"/>
                <w:sz w:val="16"/>
                <w:szCs w:val="16"/>
              </w:rPr>
            </w:pPr>
          </w:p>
        </w:tc>
        <w:tc>
          <w:tcPr>
            <w:tcW w:w="381" w:type="pct"/>
            <w:tcBorders>
              <w:top w:val="nil"/>
              <w:left w:val="nil"/>
              <w:bottom w:val="single" w:sz="4" w:space="0" w:color="auto"/>
              <w:right w:val="single" w:sz="4" w:space="0" w:color="auto"/>
            </w:tcBorders>
            <w:shd w:val="clear" w:color="000000" w:fill="FFFFFF"/>
            <w:noWrap/>
            <w:vAlign w:val="center"/>
          </w:tcPr>
          <w:p w14:paraId="168366A9" w14:textId="48E11530" w:rsidR="00D91A86" w:rsidRPr="005541AF" w:rsidRDefault="003E1882" w:rsidP="00D91A86">
            <w:pPr>
              <w:jc w:val="center"/>
              <w:rPr>
                <w:rFonts w:ascii="Sylfaen" w:hAnsi="Sylfaen" w:cs="Calibri"/>
                <w:color w:val="000000"/>
                <w:sz w:val="16"/>
                <w:szCs w:val="16"/>
                <w:lang w:val="ka-GE"/>
              </w:rPr>
            </w:pPr>
            <w:r>
              <w:rPr>
                <w:rFonts w:ascii="Sylfaen" w:hAnsi="Sylfaen" w:cs="Calibri"/>
                <w:color w:val="000000"/>
                <w:sz w:val="16"/>
                <w:szCs w:val="16"/>
                <w:lang w:val="ka-GE"/>
              </w:rPr>
              <w:t>340.</w:t>
            </w:r>
            <w:r w:rsidR="005541AF">
              <w:rPr>
                <w:rFonts w:ascii="Sylfaen" w:hAnsi="Sylfaen" w:cs="Calibri"/>
                <w:color w:val="000000"/>
                <w:sz w:val="16"/>
                <w:szCs w:val="16"/>
                <w:lang w:val="ka-GE"/>
              </w:rPr>
              <w:t>0</w:t>
            </w:r>
          </w:p>
        </w:tc>
        <w:tc>
          <w:tcPr>
            <w:tcW w:w="382" w:type="pct"/>
            <w:tcBorders>
              <w:top w:val="nil"/>
              <w:left w:val="nil"/>
              <w:bottom w:val="single" w:sz="4" w:space="0" w:color="auto"/>
              <w:right w:val="single" w:sz="4" w:space="0" w:color="auto"/>
            </w:tcBorders>
            <w:shd w:val="clear" w:color="000000" w:fill="FFFFFF"/>
            <w:noWrap/>
            <w:vAlign w:val="center"/>
          </w:tcPr>
          <w:p w14:paraId="4A060C54" w14:textId="2A178032" w:rsidR="00D91A86" w:rsidRPr="00D91A86" w:rsidRDefault="00D91A86" w:rsidP="00D91A86">
            <w:pPr>
              <w:jc w:val="center"/>
              <w:rPr>
                <w:rFonts w:ascii="Sylfaen" w:hAnsi="Sylfaen" w:cs="Calibri"/>
                <w:color w:val="000000"/>
                <w:sz w:val="16"/>
                <w:szCs w:val="16"/>
              </w:rPr>
            </w:pPr>
          </w:p>
        </w:tc>
        <w:tc>
          <w:tcPr>
            <w:tcW w:w="467" w:type="pct"/>
            <w:tcBorders>
              <w:top w:val="nil"/>
              <w:left w:val="nil"/>
              <w:bottom w:val="single" w:sz="4" w:space="0" w:color="auto"/>
              <w:right w:val="single" w:sz="4" w:space="0" w:color="auto"/>
            </w:tcBorders>
            <w:shd w:val="clear" w:color="000000" w:fill="FFFFFF"/>
            <w:noWrap/>
            <w:vAlign w:val="center"/>
          </w:tcPr>
          <w:p w14:paraId="6513CF6D" w14:textId="45BA0273" w:rsidR="00D91A86" w:rsidRPr="005541AF" w:rsidRDefault="003E1882" w:rsidP="003E1882">
            <w:pPr>
              <w:jc w:val="center"/>
              <w:rPr>
                <w:rFonts w:ascii="Sylfaen" w:hAnsi="Sylfaen" w:cs="Calibri"/>
                <w:color w:val="000000"/>
                <w:sz w:val="16"/>
                <w:szCs w:val="16"/>
                <w:lang w:val="ka-GE"/>
              </w:rPr>
            </w:pPr>
            <w:r>
              <w:rPr>
                <w:rFonts w:ascii="Sylfaen" w:hAnsi="Sylfaen" w:cs="Calibri"/>
                <w:color w:val="000000"/>
                <w:sz w:val="16"/>
                <w:szCs w:val="16"/>
                <w:lang w:val="ka-GE"/>
              </w:rPr>
              <w:t>34</w:t>
            </w:r>
            <w:r w:rsidR="005108F4">
              <w:rPr>
                <w:rFonts w:ascii="Sylfaen" w:hAnsi="Sylfaen" w:cs="Calibri"/>
                <w:color w:val="000000"/>
                <w:sz w:val="16"/>
                <w:szCs w:val="16"/>
                <w:lang w:val="ka-GE"/>
              </w:rPr>
              <w:t>0</w:t>
            </w:r>
            <w:r>
              <w:rPr>
                <w:rFonts w:ascii="Sylfaen" w:hAnsi="Sylfaen" w:cs="Calibri"/>
                <w:color w:val="000000"/>
                <w:sz w:val="16"/>
                <w:szCs w:val="16"/>
                <w:lang w:val="ka-GE"/>
              </w:rPr>
              <w:t>.</w:t>
            </w:r>
            <w:r w:rsidR="005541AF">
              <w:rPr>
                <w:rFonts w:ascii="Sylfaen" w:hAnsi="Sylfaen" w:cs="Calibri"/>
                <w:color w:val="000000"/>
                <w:sz w:val="16"/>
                <w:szCs w:val="16"/>
                <w:lang w:val="ka-GE"/>
              </w:rPr>
              <w:t>0</w:t>
            </w:r>
          </w:p>
        </w:tc>
        <w:tc>
          <w:tcPr>
            <w:tcW w:w="351" w:type="pct"/>
            <w:tcBorders>
              <w:top w:val="nil"/>
              <w:left w:val="nil"/>
              <w:bottom w:val="single" w:sz="4" w:space="0" w:color="auto"/>
              <w:right w:val="single" w:sz="4" w:space="0" w:color="auto"/>
            </w:tcBorders>
            <w:shd w:val="clear" w:color="000000" w:fill="FFFFFF"/>
            <w:noWrap/>
            <w:vAlign w:val="center"/>
          </w:tcPr>
          <w:p w14:paraId="44096B6E" w14:textId="1DCB6633" w:rsidR="00D91A86" w:rsidRPr="00D91A86" w:rsidRDefault="00D91A86" w:rsidP="00D91A86">
            <w:pPr>
              <w:jc w:val="center"/>
              <w:rPr>
                <w:rFonts w:ascii="Sylfaen" w:hAnsi="Sylfaen" w:cs="Calibri"/>
                <w:color w:val="000000"/>
                <w:sz w:val="16"/>
                <w:szCs w:val="16"/>
              </w:rPr>
            </w:pPr>
          </w:p>
        </w:tc>
        <w:tc>
          <w:tcPr>
            <w:tcW w:w="412" w:type="pct"/>
            <w:tcBorders>
              <w:top w:val="nil"/>
              <w:left w:val="nil"/>
              <w:bottom w:val="single" w:sz="4" w:space="0" w:color="auto"/>
              <w:right w:val="single" w:sz="4" w:space="0" w:color="auto"/>
            </w:tcBorders>
            <w:shd w:val="clear" w:color="000000" w:fill="FFFFFF"/>
            <w:noWrap/>
            <w:vAlign w:val="center"/>
          </w:tcPr>
          <w:p w14:paraId="386B24D7" w14:textId="576B8B77" w:rsidR="00D91A86" w:rsidRPr="005541AF" w:rsidRDefault="003E1882" w:rsidP="00D91A86">
            <w:pPr>
              <w:jc w:val="center"/>
              <w:rPr>
                <w:rFonts w:ascii="Sylfaen" w:hAnsi="Sylfaen" w:cs="Calibri"/>
                <w:color w:val="000000"/>
                <w:sz w:val="16"/>
                <w:szCs w:val="16"/>
                <w:lang w:val="ka-GE"/>
              </w:rPr>
            </w:pPr>
            <w:r>
              <w:rPr>
                <w:rFonts w:ascii="Sylfaen" w:hAnsi="Sylfaen" w:cs="Calibri"/>
                <w:color w:val="000000"/>
                <w:sz w:val="16"/>
                <w:szCs w:val="16"/>
                <w:lang w:val="ka-GE"/>
              </w:rPr>
              <w:t>340</w:t>
            </w:r>
            <w:r w:rsidR="005541AF">
              <w:rPr>
                <w:rFonts w:ascii="Sylfaen" w:hAnsi="Sylfaen" w:cs="Calibri"/>
                <w:color w:val="000000"/>
                <w:sz w:val="16"/>
                <w:szCs w:val="16"/>
                <w:lang w:val="ka-GE"/>
              </w:rPr>
              <w:t>.0</w:t>
            </w:r>
          </w:p>
        </w:tc>
        <w:tc>
          <w:tcPr>
            <w:tcW w:w="325" w:type="pct"/>
            <w:tcBorders>
              <w:top w:val="nil"/>
              <w:left w:val="nil"/>
              <w:bottom w:val="single" w:sz="4" w:space="0" w:color="auto"/>
              <w:right w:val="single" w:sz="4" w:space="0" w:color="auto"/>
            </w:tcBorders>
            <w:shd w:val="clear" w:color="000000" w:fill="FFFFFF"/>
            <w:noWrap/>
            <w:vAlign w:val="center"/>
          </w:tcPr>
          <w:p w14:paraId="017129B2" w14:textId="6F1A2D5C" w:rsidR="00D91A86" w:rsidRPr="00D91A86" w:rsidRDefault="00D91A86" w:rsidP="00D91A86">
            <w:pPr>
              <w:jc w:val="center"/>
              <w:rPr>
                <w:rFonts w:ascii="Sylfaen" w:hAnsi="Sylfaen" w:cs="Calibri"/>
                <w:color w:val="000000"/>
                <w:sz w:val="16"/>
                <w:szCs w:val="16"/>
              </w:rPr>
            </w:pPr>
          </w:p>
        </w:tc>
        <w:tc>
          <w:tcPr>
            <w:tcW w:w="349" w:type="pct"/>
            <w:tcBorders>
              <w:top w:val="nil"/>
              <w:left w:val="nil"/>
              <w:bottom w:val="single" w:sz="4" w:space="0" w:color="auto"/>
              <w:right w:val="single" w:sz="4" w:space="0" w:color="auto"/>
            </w:tcBorders>
            <w:shd w:val="clear" w:color="000000" w:fill="FFFFFF"/>
            <w:noWrap/>
            <w:vAlign w:val="center"/>
          </w:tcPr>
          <w:p w14:paraId="6D59401E" w14:textId="43EB20E5" w:rsidR="00D91A86" w:rsidRPr="005541AF" w:rsidRDefault="003E1882" w:rsidP="00D91A86">
            <w:pPr>
              <w:jc w:val="center"/>
              <w:rPr>
                <w:rFonts w:ascii="Sylfaen" w:hAnsi="Sylfaen" w:cs="Calibri"/>
                <w:color w:val="000000"/>
                <w:sz w:val="16"/>
                <w:szCs w:val="16"/>
                <w:lang w:val="ka-GE"/>
              </w:rPr>
            </w:pPr>
            <w:r>
              <w:rPr>
                <w:rFonts w:ascii="Sylfaen" w:hAnsi="Sylfaen" w:cs="Calibri"/>
                <w:color w:val="000000"/>
                <w:sz w:val="16"/>
                <w:szCs w:val="16"/>
                <w:lang w:val="ka-GE"/>
              </w:rPr>
              <w:t>34</w:t>
            </w:r>
            <w:r w:rsidR="005541AF">
              <w:rPr>
                <w:rFonts w:ascii="Sylfaen" w:hAnsi="Sylfaen" w:cs="Calibri"/>
                <w:color w:val="000000"/>
                <w:sz w:val="16"/>
                <w:szCs w:val="16"/>
                <w:lang w:val="ka-GE"/>
              </w:rPr>
              <w:t>0.0</w:t>
            </w:r>
          </w:p>
        </w:tc>
        <w:tc>
          <w:tcPr>
            <w:tcW w:w="268" w:type="pct"/>
            <w:tcBorders>
              <w:top w:val="nil"/>
              <w:left w:val="nil"/>
              <w:bottom w:val="single" w:sz="4" w:space="0" w:color="auto"/>
              <w:right w:val="single" w:sz="8" w:space="0" w:color="auto"/>
            </w:tcBorders>
            <w:shd w:val="clear" w:color="000000" w:fill="FFFFFF"/>
            <w:noWrap/>
            <w:vAlign w:val="center"/>
            <w:hideMark/>
          </w:tcPr>
          <w:p w14:paraId="13FDB06B" w14:textId="196C9EE2" w:rsidR="00D91A86" w:rsidRPr="00D91A86" w:rsidRDefault="00D91A86" w:rsidP="00D91A86">
            <w:pPr>
              <w:jc w:val="center"/>
              <w:rPr>
                <w:rFonts w:ascii="Sylfaen" w:hAnsi="Sylfaen" w:cs="Calibri"/>
                <w:color w:val="000000"/>
                <w:sz w:val="16"/>
                <w:szCs w:val="16"/>
              </w:rPr>
            </w:pPr>
          </w:p>
        </w:tc>
      </w:tr>
      <w:tr w:rsidR="00C26D39" w:rsidRPr="00D91A86" w14:paraId="55A0EC1F" w14:textId="77777777" w:rsidTr="0081105A">
        <w:trPr>
          <w:trHeight w:val="944"/>
        </w:trPr>
        <w:tc>
          <w:tcPr>
            <w:tcW w:w="242" w:type="pct"/>
            <w:tcBorders>
              <w:top w:val="nil"/>
              <w:left w:val="single" w:sz="8" w:space="0" w:color="auto"/>
              <w:bottom w:val="single" w:sz="4" w:space="0" w:color="auto"/>
              <w:right w:val="single" w:sz="4" w:space="0" w:color="auto"/>
            </w:tcBorders>
            <w:shd w:val="clear" w:color="000000" w:fill="FFFFFF"/>
            <w:vAlign w:val="center"/>
            <w:hideMark/>
          </w:tcPr>
          <w:p w14:paraId="086043AD" w14:textId="4D5A7F21" w:rsidR="00D91A86" w:rsidRPr="00D91A86" w:rsidRDefault="00AA05F1" w:rsidP="00D91A86">
            <w:pPr>
              <w:jc w:val="center"/>
              <w:rPr>
                <w:rFonts w:ascii="Sylfaen" w:hAnsi="Sylfaen" w:cs="Calibri"/>
                <w:b/>
                <w:bCs/>
                <w:color w:val="000000"/>
                <w:sz w:val="16"/>
                <w:szCs w:val="16"/>
              </w:rPr>
            </w:pPr>
            <w:r>
              <w:rPr>
                <w:rFonts w:ascii="Sylfaen" w:hAnsi="Sylfaen" w:cs="Calibri"/>
                <w:b/>
                <w:bCs/>
                <w:color w:val="000000"/>
                <w:sz w:val="16"/>
                <w:szCs w:val="16"/>
              </w:rPr>
              <w:t>02 03</w:t>
            </w:r>
          </w:p>
        </w:tc>
        <w:tc>
          <w:tcPr>
            <w:tcW w:w="1060" w:type="pct"/>
            <w:tcBorders>
              <w:top w:val="nil"/>
              <w:left w:val="nil"/>
              <w:bottom w:val="single" w:sz="4" w:space="0" w:color="auto"/>
              <w:right w:val="single" w:sz="4" w:space="0" w:color="auto"/>
            </w:tcBorders>
            <w:shd w:val="clear" w:color="000000" w:fill="FFFFFF"/>
            <w:vAlign w:val="center"/>
            <w:hideMark/>
          </w:tcPr>
          <w:p w14:paraId="7010FC6A" w14:textId="79B9D65D" w:rsidR="00D91A86" w:rsidRPr="00D91A86" w:rsidRDefault="00AA05F1" w:rsidP="00D91A86">
            <w:pPr>
              <w:rPr>
                <w:rFonts w:ascii="Sylfaen" w:hAnsi="Sylfaen" w:cs="Calibri"/>
                <w:b/>
                <w:bCs/>
                <w:color w:val="000000"/>
                <w:sz w:val="16"/>
                <w:szCs w:val="16"/>
              </w:rPr>
            </w:pPr>
            <w:r>
              <w:rPr>
                <w:rFonts w:ascii="Sylfaen" w:hAnsi="Sylfaen" w:cs="Calibri"/>
                <w:b/>
                <w:bCs/>
                <w:color w:val="000000"/>
                <w:sz w:val="16"/>
                <w:szCs w:val="16"/>
              </w:rPr>
              <w:t xml:space="preserve"> </w:t>
            </w:r>
            <w:r>
              <w:rPr>
                <w:rFonts w:ascii="Sylfaen" w:hAnsi="Sylfaen" w:cs="Calibri"/>
                <w:b/>
                <w:bCs/>
                <w:color w:val="000000"/>
                <w:sz w:val="16"/>
                <w:szCs w:val="16"/>
                <w:lang w:val="ka-GE"/>
              </w:rPr>
              <w:t>გარე განათების ქსელის რეაბილიტაცია და ექსპლოატაცია</w:t>
            </w:r>
            <w:r>
              <w:rPr>
                <w:rFonts w:ascii="Sylfaen" w:hAnsi="Sylfaen" w:cs="Calibri"/>
                <w:b/>
                <w:bCs/>
                <w:color w:val="000000"/>
                <w:sz w:val="16"/>
                <w:szCs w:val="16"/>
              </w:rPr>
              <w:t xml:space="preserve"> </w:t>
            </w:r>
          </w:p>
        </w:tc>
        <w:tc>
          <w:tcPr>
            <w:tcW w:w="381" w:type="pct"/>
            <w:tcBorders>
              <w:top w:val="nil"/>
              <w:left w:val="nil"/>
              <w:bottom w:val="single" w:sz="4" w:space="0" w:color="auto"/>
              <w:right w:val="single" w:sz="4" w:space="0" w:color="auto"/>
            </w:tcBorders>
            <w:shd w:val="clear" w:color="000000" w:fill="FFFFFF"/>
            <w:noWrap/>
            <w:vAlign w:val="bottom"/>
          </w:tcPr>
          <w:p w14:paraId="56B07407" w14:textId="2C4DBEC4" w:rsidR="00D91A86" w:rsidRPr="006256ED" w:rsidRDefault="00551207" w:rsidP="00D91A86">
            <w:pPr>
              <w:jc w:val="center"/>
              <w:rPr>
                <w:rFonts w:ascii="Sylfaen" w:hAnsi="Sylfaen" w:cs="Calibri"/>
                <w:b/>
                <w:bCs/>
                <w:color w:val="000000"/>
                <w:sz w:val="16"/>
                <w:szCs w:val="16"/>
                <w:lang w:val="ka-GE"/>
              </w:rPr>
            </w:pPr>
            <w:r>
              <w:rPr>
                <w:rFonts w:ascii="Sylfaen" w:hAnsi="Sylfaen" w:cs="Calibri"/>
                <w:b/>
                <w:bCs/>
                <w:color w:val="000000"/>
                <w:sz w:val="16"/>
                <w:szCs w:val="16"/>
                <w:lang w:val="ka-GE"/>
              </w:rPr>
              <w:t>2 0</w:t>
            </w:r>
            <w:r w:rsidR="006256ED">
              <w:rPr>
                <w:rFonts w:ascii="Sylfaen" w:hAnsi="Sylfaen" w:cs="Calibri"/>
                <w:b/>
                <w:bCs/>
                <w:color w:val="000000"/>
                <w:sz w:val="16"/>
                <w:szCs w:val="16"/>
                <w:lang w:val="ka-GE"/>
              </w:rPr>
              <w:t>00.0</w:t>
            </w:r>
          </w:p>
        </w:tc>
        <w:tc>
          <w:tcPr>
            <w:tcW w:w="382" w:type="pct"/>
            <w:tcBorders>
              <w:top w:val="nil"/>
              <w:left w:val="nil"/>
              <w:bottom w:val="single" w:sz="4" w:space="0" w:color="auto"/>
              <w:right w:val="single" w:sz="4" w:space="0" w:color="auto"/>
            </w:tcBorders>
            <w:shd w:val="clear" w:color="000000" w:fill="FFFFFF"/>
            <w:noWrap/>
            <w:vAlign w:val="bottom"/>
          </w:tcPr>
          <w:p w14:paraId="4A6024C2" w14:textId="4A4C6FD7" w:rsidR="00D91A86" w:rsidRPr="00D91A86" w:rsidRDefault="00D91A86" w:rsidP="00D91A86">
            <w:pPr>
              <w:jc w:val="center"/>
              <w:rPr>
                <w:rFonts w:ascii="Sylfaen" w:hAnsi="Sylfaen" w:cs="Calibri"/>
                <w:b/>
                <w:bCs/>
                <w:color w:val="000000"/>
                <w:sz w:val="16"/>
                <w:szCs w:val="16"/>
              </w:rPr>
            </w:pPr>
          </w:p>
        </w:tc>
        <w:tc>
          <w:tcPr>
            <w:tcW w:w="381" w:type="pct"/>
            <w:tcBorders>
              <w:top w:val="nil"/>
              <w:left w:val="nil"/>
              <w:bottom w:val="single" w:sz="4" w:space="0" w:color="auto"/>
              <w:right w:val="single" w:sz="4" w:space="0" w:color="auto"/>
            </w:tcBorders>
            <w:shd w:val="clear" w:color="000000" w:fill="FFFFFF"/>
            <w:noWrap/>
            <w:vAlign w:val="bottom"/>
          </w:tcPr>
          <w:p w14:paraId="656EF5C0" w14:textId="74F4D041" w:rsidR="00D91A86" w:rsidRPr="005541AF" w:rsidRDefault="003E1882" w:rsidP="00D91A86">
            <w:pPr>
              <w:jc w:val="center"/>
              <w:rPr>
                <w:rFonts w:ascii="Sylfaen" w:hAnsi="Sylfaen" w:cs="Calibri"/>
                <w:b/>
                <w:bCs/>
                <w:color w:val="000000"/>
                <w:sz w:val="16"/>
                <w:szCs w:val="16"/>
                <w:lang w:val="ka-GE"/>
              </w:rPr>
            </w:pPr>
            <w:r>
              <w:rPr>
                <w:rFonts w:ascii="Sylfaen" w:hAnsi="Sylfaen" w:cs="Calibri"/>
                <w:b/>
                <w:bCs/>
                <w:color w:val="000000"/>
                <w:sz w:val="16"/>
                <w:szCs w:val="16"/>
                <w:lang w:val="ka-GE"/>
              </w:rPr>
              <w:t>500</w:t>
            </w:r>
            <w:r w:rsidR="005541AF">
              <w:rPr>
                <w:rFonts w:ascii="Sylfaen" w:hAnsi="Sylfaen" w:cs="Calibri"/>
                <w:b/>
                <w:bCs/>
                <w:color w:val="000000"/>
                <w:sz w:val="16"/>
                <w:szCs w:val="16"/>
                <w:lang w:val="ka-GE"/>
              </w:rPr>
              <w:t>.0</w:t>
            </w:r>
          </w:p>
        </w:tc>
        <w:tc>
          <w:tcPr>
            <w:tcW w:w="382" w:type="pct"/>
            <w:tcBorders>
              <w:top w:val="nil"/>
              <w:left w:val="nil"/>
              <w:bottom w:val="single" w:sz="4" w:space="0" w:color="auto"/>
              <w:right w:val="single" w:sz="4" w:space="0" w:color="auto"/>
            </w:tcBorders>
            <w:shd w:val="clear" w:color="000000" w:fill="FFFFFF"/>
            <w:noWrap/>
            <w:vAlign w:val="bottom"/>
          </w:tcPr>
          <w:p w14:paraId="6CD6A755" w14:textId="3BDE38E3" w:rsidR="00D91A86" w:rsidRPr="00D91A86" w:rsidRDefault="00D91A86" w:rsidP="00D91A86">
            <w:pPr>
              <w:jc w:val="center"/>
              <w:rPr>
                <w:rFonts w:ascii="Sylfaen" w:hAnsi="Sylfaen" w:cs="Calibri"/>
                <w:b/>
                <w:bCs/>
                <w:color w:val="000000"/>
                <w:sz w:val="16"/>
                <w:szCs w:val="16"/>
              </w:rPr>
            </w:pPr>
          </w:p>
        </w:tc>
        <w:tc>
          <w:tcPr>
            <w:tcW w:w="467" w:type="pct"/>
            <w:tcBorders>
              <w:top w:val="nil"/>
              <w:left w:val="nil"/>
              <w:bottom w:val="single" w:sz="4" w:space="0" w:color="auto"/>
              <w:right w:val="single" w:sz="4" w:space="0" w:color="auto"/>
            </w:tcBorders>
            <w:shd w:val="clear" w:color="000000" w:fill="FFFFFF"/>
            <w:noWrap/>
            <w:vAlign w:val="bottom"/>
          </w:tcPr>
          <w:p w14:paraId="01DE46E4" w14:textId="702CF9D9" w:rsidR="00D91A86" w:rsidRPr="005541AF" w:rsidRDefault="003E1882" w:rsidP="00D91A86">
            <w:pPr>
              <w:jc w:val="center"/>
              <w:rPr>
                <w:rFonts w:ascii="Sylfaen" w:hAnsi="Sylfaen" w:cs="Calibri"/>
                <w:b/>
                <w:bCs/>
                <w:color w:val="000000"/>
                <w:sz w:val="16"/>
                <w:szCs w:val="16"/>
                <w:lang w:val="ka-GE"/>
              </w:rPr>
            </w:pPr>
            <w:r>
              <w:rPr>
                <w:rFonts w:ascii="Sylfaen" w:hAnsi="Sylfaen" w:cs="Calibri"/>
                <w:b/>
                <w:bCs/>
                <w:color w:val="000000"/>
                <w:sz w:val="16"/>
                <w:szCs w:val="16"/>
                <w:lang w:val="ka-GE"/>
              </w:rPr>
              <w:t>50</w:t>
            </w:r>
            <w:r w:rsidR="005541AF">
              <w:rPr>
                <w:rFonts w:ascii="Sylfaen" w:hAnsi="Sylfaen" w:cs="Calibri"/>
                <w:b/>
                <w:bCs/>
                <w:color w:val="000000"/>
                <w:sz w:val="16"/>
                <w:szCs w:val="16"/>
                <w:lang w:val="ka-GE"/>
              </w:rPr>
              <w:t>0.0</w:t>
            </w:r>
          </w:p>
        </w:tc>
        <w:tc>
          <w:tcPr>
            <w:tcW w:w="351" w:type="pct"/>
            <w:tcBorders>
              <w:top w:val="nil"/>
              <w:left w:val="nil"/>
              <w:bottom w:val="single" w:sz="4" w:space="0" w:color="auto"/>
              <w:right w:val="single" w:sz="4" w:space="0" w:color="auto"/>
            </w:tcBorders>
            <w:shd w:val="clear" w:color="000000" w:fill="FFFFFF"/>
            <w:noWrap/>
            <w:vAlign w:val="bottom"/>
          </w:tcPr>
          <w:p w14:paraId="47525898" w14:textId="7C2BD9CD" w:rsidR="00D91A86" w:rsidRPr="00D91A86" w:rsidRDefault="00D91A86" w:rsidP="00D91A86">
            <w:pPr>
              <w:jc w:val="center"/>
              <w:rPr>
                <w:rFonts w:ascii="Sylfaen" w:hAnsi="Sylfaen" w:cs="Calibri"/>
                <w:b/>
                <w:bCs/>
                <w:color w:val="000000"/>
                <w:sz w:val="16"/>
                <w:szCs w:val="16"/>
              </w:rPr>
            </w:pPr>
          </w:p>
        </w:tc>
        <w:tc>
          <w:tcPr>
            <w:tcW w:w="412" w:type="pct"/>
            <w:tcBorders>
              <w:top w:val="nil"/>
              <w:left w:val="nil"/>
              <w:bottom w:val="single" w:sz="4" w:space="0" w:color="auto"/>
              <w:right w:val="single" w:sz="4" w:space="0" w:color="auto"/>
            </w:tcBorders>
            <w:shd w:val="clear" w:color="000000" w:fill="FFFFFF"/>
            <w:noWrap/>
            <w:vAlign w:val="bottom"/>
          </w:tcPr>
          <w:p w14:paraId="3D1D88CD" w14:textId="4413A62F" w:rsidR="00D91A86" w:rsidRPr="005541AF" w:rsidRDefault="003E1882" w:rsidP="00D91A86">
            <w:pPr>
              <w:jc w:val="center"/>
              <w:rPr>
                <w:rFonts w:ascii="Sylfaen" w:hAnsi="Sylfaen" w:cs="Calibri"/>
                <w:b/>
                <w:bCs/>
                <w:color w:val="000000"/>
                <w:sz w:val="16"/>
                <w:szCs w:val="16"/>
                <w:lang w:val="ka-GE"/>
              </w:rPr>
            </w:pPr>
            <w:r>
              <w:rPr>
                <w:rFonts w:ascii="Sylfaen" w:hAnsi="Sylfaen" w:cs="Calibri"/>
                <w:b/>
                <w:bCs/>
                <w:color w:val="000000"/>
                <w:sz w:val="16"/>
                <w:szCs w:val="16"/>
                <w:lang w:val="ka-GE"/>
              </w:rPr>
              <w:t>5</w:t>
            </w:r>
            <w:r w:rsidR="005541AF">
              <w:rPr>
                <w:rFonts w:ascii="Sylfaen" w:hAnsi="Sylfaen" w:cs="Calibri"/>
                <w:b/>
                <w:bCs/>
                <w:color w:val="000000"/>
                <w:sz w:val="16"/>
                <w:szCs w:val="16"/>
                <w:lang w:val="ka-GE"/>
              </w:rPr>
              <w:t>00.0</w:t>
            </w:r>
          </w:p>
        </w:tc>
        <w:tc>
          <w:tcPr>
            <w:tcW w:w="325" w:type="pct"/>
            <w:tcBorders>
              <w:top w:val="nil"/>
              <w:left w:val="nil"/>
              <w:bottom w:val="single" w:sz="4" w:space="0" w:color="auto"/>
              <w:right w:val="single" w:sz="4" w:space="0" w:color="auto"/>
            </w:tcBorders>
            <w:shd w:val="clear" w:color="000000" w:fill="FFFFFF"/>
            <w:noWrap/>
            <w:vAlign w:val="bottom"/>
          </w:tcPr>
          <w:p w14:paraId="3115F930" w14:textId="3CBDE476" w:rsidR="00D91A86" w:rsidRPr="00D91A86" w:rsidRDefault="00D91A86" w:rsidP="00D91A86">
            <w:pPr>
              <w:jc w:val="center"/>
              <w:rPr>
                <w:rFonts w:ascii="Sylfaen" w:hAnsi="Sylfaen" w:cs="Calibri"/>
                <w:b/>
                <w:bCs/>
                <w:color w:val="000000"/>
                <w:sz w:val="16"/>
                <w:szCs w:val="16"/>
              </w:rPr>
            </w:pPr>
          </w:p>
        </w:tc>
        <w:tc>
          <w:tcPr>
            <w:tcW w:w="349" w:type="pct"/>
            <w:tcBorders>
              <w:top w:val="nil"/>
              <w:left w:val="nil"/>
              <w:bottom w:val="single" w:sz="4" w:space="0" w:color="auto"/>
              <w:right w:val="single" w:sz="4" w:space="0" w:color="auto"/>
            </w:tcBorders>
            <w:shd w:val="clear" w:color="000000" w:fill="FFFFFF"/>
            <w:noWrap/>
            <w:vAlign w:val="bottom"/>
          </w:tcPr>
          <w:p w14:paraId="330582AD" w14:textId="310C834E" w:rsidR="00D91A86" w:rsidRPr="005541AF" w:rsidRDefault="003E1882" w:rsidP="00D91A86">
            <w:pPr>
              <w:jc w:val="center"/>
              <w:rPr>
                <w:rFonts w:ascii="Sylfaen" w:hAnsi="Sylfaen" w:cs="Calibri"/>
                <w:b/>
                <w:bCs/>
                <w:color w:val="000000"/>
                <w:sz w:val="16"/>
                <w:szCs w:val="16"/>
                <w:lang w:val="ka-GE"/>
              </w:rPr>
            </w:pPr>
            <w:r>
              <w:rPr>
                <w:rFonts w:ascii="Sylfaen" w:hAnsi="Sylfaen" w:cs="Calibri"/>
                <w:b/>
                <w:bCs/>
                <w:color w:val="000000"/>
                <w:sz w:val="16"/>
                <w:szCs w:val="16"/>
                <w:lang w:val="ka-GE"/>
              </w:rPr>
              <w:t>5</w:t>
            </w:r>
            <w:r w:rsidR="005541AF">
              <w:rPr>
                <w:rFonts w:ascii="Sylfaen" w:hAnsi="Sylfaen" w:cs="Calibri"/>
                <w:b/>
                <w:bCs/>
                <w:color w:val="000000"/>
                <w:sz w:val="16"/>
                <w:szCs w:val="16"/>
                <w:lang w:val="ka-GE"/>
              </w:rPr>
              <w:t>00.0</w:t>
            </w:r>
          </w:p>
        </w:tc>
        <w:tc>
          <w:tcPr>
            <w:tcW w:w="268" w:type="pct"/>
            <w:tcBorders>
              <w:top w:val="nil"/>
              <w:left w:val="nil"/>
              <w:bottom w:val="single" w:sz="4" w:space="0" w:color="auto"/>
              <w:right w:val="single" w:sz="8" w:space="0" w:color="auto"/>
            </w:tcBorders>
            <w:shd w:val="clear" w:color="000000" w:fill="FFFFFF"/>
            <w:noWrap/>
            <w:vAlign w:val="bottom"/>
            <w:hideMark/>
          </w:tcPr>
          <w:p w14:paraId="7572F153" w14:textId="1801F77C" w:rsidR="00D91A86" w:rsidRPr="00D91A86" w:rsidRDefault="00D91A86" w:rsidP="00D91A86">
            <w:pPr>
              <w:jc w:val="center"/>
              <w:rPr>
                <w:rFonts w:ascii="Sylfaen" w:hAnsi="Sylfaen" w:cs="Calibri"/>
                <w:b/>
                <w:bCs/>
                <w:color w:val="000000"/>
                <w:sz w:val="16"/>
                <w:szCs w:val="16"/>
              </w:rPr>
            </w:pPr>
            <w:r w:rsidRPr="00D91A86">
              <w:rPr>
                <w:rFonts w:ascii="Sylfaen" w:hAnsi="Sylfaen" w:cs="Calibri"/>
                <w:b/>
                <w:bCs/>
                <w:color w:val="000000"/>
                <w:sz w:val="16"/>
                <w:szCs w:val="16"/>
              </w:rPr>
              <w:t>-</w:t>
            </w:r>
          </w:p>
        </w:tc>
      </w:tr>
      <w:tr w:rsidR="00C26D39" w:rsidRPr="00D91A86" w14:paraId="297D94AD" w14:textId="77777777" w:rsidTr="00763BE3">
        <w:trPr>
          <w:trHeight w:val="523"/>
        </w:trPr>
        <w:tc>
          <w:tcPr>
            <w:tcW w:w="242" w:type="pct"/>
            <w:tcBorders>
              <w:top w:val="nil"/>
              <w:left w:val="single" w:sz="8" w:space="0" w:color="auto"/>
              <w:bottom w:val="single" w:sz="4" w:space="0" w:color="auto"/>
              <w:right w:val="single" w:sz="4" w:space="0" w:color="auto"/>
            </w:tcBorders>
            <w:shd w:val="clear" w:color="000000" w:fill="FFFFFF"/>
            <w:vAlign w:val="center"/>
            <w:hideMark/>
          </w:tcPr>
          <w:p w14:paraId="198F3B8E" w14:textId="5970C99E" w:rsidR="00D91A86" w:rsidRPr="00D91A86" w:rsidRDefault="00AA05F1" w:rsidP="00D91A86">
            <w:pPr>
              <w:jc w:val="center"/>
              <w:rPr>
                <w:rFonts w:ascii="Sylfaen" w:hAnsi="Sylfaen" w:cs="Calibri"/>
                <w:color w:val="000000"/>
                <w:sz w:val="16"/>
                <w:szCs w:val="16"/>
              </w:rPr>
            </w:pPr>
            <w:r>
              <w:rPr>
                <w:rFonts w:ascii="Sylfaen" w:hAnsi="Sylfaen" w:cs="Calibri"/>
                <w:color w:val="000000"/>
                <w:sz w:val="16"/>
                <w:szCs w:val="16"/>
              </w:rPr>
              <w:t>02 04</w:t>
            </w:r>
          </w:p>
        </w:tc>
        <w:tc>
          <w:tcPr>
            <w:tcW w:w="1060" w:type="pct"/>
            <w:tcBorders>
              <w:top w:val="nil"/>
              <w:left w:val="nil"/>
              <w:bottom w:val="single" w:sz="4" w:space="0" w:color="auto"/>
              <w:right w:val="single" w:sz="4" w:space="0" w:color="auto"/>
            </w:tcBorders>
            <w:shd w:val="clear" w:color="000000" w:fill="FFFFFF"/>
            <w:vAlign w:val="center"/>
            <w:hideMark/>
          </w:tcPr>
          <w:p w14:paraId="26EC6558" w14:textId="0142108A" w:rsidR="00D91A86" w:rsidRPr="00B2585B" w:rsidRDefault="00B2585B" w:rsidP="00D91A86">
            <w:pPr>
              <w:rPr>
                <w:rFonts w:ascii="Sylfaen" w:hAnsi="Sylfaen" w:cs="Calibri"/>
                <w:color w:val="000000"/>
                <w:sz w:val="16"/>
                <w:szCs w:val="16"/>
                <w:lang w:val="ka-GE"/>
              </w:rPr>
            </w:pPr>
            <w:r>
              <w:rPr>
                <w:rFonts w:ascii="Sylfaen" w:hAnsi="Sylfaen" w:cs="Calibri"/>
                <w:color w:val="000000"/>
                <w:sz w:val="16"/>
                <w:szCs w:val="16"/>
                <w:lang w:val="ka-GE"/>
              </w:rPr>
              <w:t>კომუნალური მეურნეობის განვითარება</w:t>
            </w:r>
          </w:p>
        </w:tc>
        <w:tc>
          <w:tcPr>
            <w:tcW w:w="381" w:type="pct"/>
            <w:tcBorders>
              <w:top w:val="nil"/>
              <w:left w:val="nil"/>
              <w:bottom w:val="single" w:sz="4" w:space="0" w:color="auto"/>
              <w:right w:val="single" w:sz="4" w:space="0" w:color="auto"/>
            </w:tcBorders>
            <w:shd w:val="clear" w:color="000000" w:fill="FFFFFF"/>
            <w:noWrap/>
            <w:vAlign w:val="bottom"/>
          </w:tcPr>
          <w:p w14:paraId="55F8A1A1" w14:textId="2453A3EF" w:rsidR="00D91A86" w:rsidRPr="006256ED" w:rsidRDefault="00551207" w:rsidP="00D91A86">
            <w:pPr>
              <w:jc w:val="center"/>
              <w:rPr>
                <w:rFonts w:ascii="Sylfaen" w:hAnsi="Sylfaen" w:cs="Calibri"/>
                <w:color w:val="000000"/>
                <w:sz w:val="16"/>
                <w:szCs w:val="16"/>
                <w:lang w:val="ka-GE"/>
              </w:rPr>
            </w:pPr>
            <w:r>
              <w:rPr>
                <w:rFonts w:ascii="Sylfaen" w:hAnsi="Sylfaen" w:cs="Calibri"/>
                <w:color w:val="000000"/>
                <w:sz w:val="16"/>
                <w:szCs w:val="16"/>
                <w:lang w:val="ka-GE"/>
              </w:rPr>
              <w:t>2 619.3</w:t>
            </w:r>
          </w:p>
        </w:tc>
        <w:tc>
          <w:tcPr>
            <w:tcW w:w="382" w:type="pct"/>
            <w:tcBorders>
              <w:top w:val="nil"/>
              <w:left w:val="nil"/>
              <w:bottom w:val="single" w:sz="4" w:space="0" w:color="auto"/>
              <w:right w:val="single" w:sz="4" w:space="0" w:color="auto"/>
            </w:tcBorders>
            <w:shd w:val="clear" w:color="000000" w:fill="FFFFFF"/>
            <w:noWrap/>
            <w:vAlign w:val="bottom"/>
          </w:tcPr>
          <w:p w14:paraId="3E5D9453" w14:textId="1120B0A0" w:rsidR="00D91A86" w:rsidRPr="00D91A86" w:rsidRDefault="00D91A86" w:rsidP="00D91A86">
            <w:pPr>
              <w:jc w:val="center"/>
              <w:rPr>
                <w:rFonts w:ascii="Sylfaen" w:hAnsi="Sylfaen" w:cs="Calibri"/>
                <w:b/>
                <w:bCs/>
                <w:color w:val="000000"/>
                <w:sz w:val="16"/>
                <w:szCs w:val="16"/>
              </w:rPr>
            </w:pPr>
          </w:p>
        </w:tc>
        <w:tc>
          <w:tcPr>
            <w:tcW w:w="381" w:type="pct"/>
            <w:tcBorders>
              <w:top w:val="nil"/>
              <w:left w:val="nil"/>
              <w:bottom w:val="single" w:sz="4" w:space="0" w:color="auto"/>
              <w:right w:val="single" w:sz="4" w:space="0" w:color="auto"/>
            </w:tcBorders>
            <w:shd w:val="clear" w:color="000000" w:fill="FFFFFF"/>
            <w:noWrap/>
            <w:vAlign w:val="bottom"/>
          </w:tcPr>
          <w:p w14:paraId="27101124" w14:textId="7027646C" w:rsidR="00D91A86" w:rsidRPr="005541AF" w:rsidRDefault="003E1882" w:rsidP="00D91A86">
            <w:pPr>
              <w:jc w:val="center"/>
              <w:rPr>
                <w:rFonts w:ascii="Sylfaen" w:hAnsi="Sylfaen" w:cs="Calibri"/>
                <w:color w:val="000000"/>
                <w:sz w:val="16"/>
                <w:szCs w:val="16"/>
                <w:lang w:val="ka-GE"/>
              </w:rPr>
            </w:pPr>
            <w:r>
              <w:rPr>
                <w:rFonts w:ascii="Sylfaen" w:hAnsi="Sylfaen" w:cs="Calibri"/>
                <w:color w:val="000000"/>
                <w:sz w:val="16"/>
                <w:szCs w:val="16"/>
                <w:lang w:val="ka-GE"/>
              </w:rPr>
              <w:t>500</w:t>
            </w:r>
            <w:r w:rsidR="005541AF">
              <w:rPr>
                <w:rFonts w:ascii="Sylfaen" w:hAnsi="Sylfaen" w:cs="Calibri"/>
                <w:color w:val="000000"/>
                <w:sz w:val="16"/>
                <w:szCs w:val="16"/>
                <w:lang w:val="ka-GE"/>
              </w:rPr>
              <w:t>.0</w:t>
            </w:r>
          </w:p>
        </w:tc>
        <w:tc>
          <w:tcPr>
            <w:tcW w:w="382" w:type="pct"/>
            <w:tcBorders>
              <w:top w:val="nil"/>
              <w:left w:val="nil"/>
              <w:bottom w:val="single" w:sz="4" w:space="0" w:color="auto"/>
              <w:right w:val="single" w:sz="4" w:space="0" w:color="auto"/>
            </w:tcBorders>
            <w:shd w:val="clear" w:color="000000" w:fill="FFFFFF"/>
            <w:noWrap/>
            <w:vAlign w:val="bottom"/>
          </w:tcPr>
          <w:p w14:paraId="2E6E5584" w14:textId="4DF2C793" w:rsidR="00D91A86" w:rsidRPr="00D91A86" w:rsidRDefault="00D91A86" w:rsidP="00D91A86">
            <w:pPr>
              <w:jc w:val="center"/>
              <w:rPr>
                <w:rFonts w:ascii="Sylfaen" w:hAnsi="Sylfaen" w:cs="Calibri"/>
                <w:color w:val="000000"/>
                <w:sz w:val="16"/>
                <w:szCs w:val="16"/>
              </w:rPr>
            </w:pPr>
          </w:p>
        </w:tc>
        <w:tc>
          <w:tcPr>
            <w:tcW w:w="467" w:type="pct"/>
            <w:tcBorders>
              <w:top w:val="nil"/>
              <w:left w:val="nil"/>
              <w:bottom w:val="single" w:sz="4" w:space="0" w:color="auto"/>
              <w:right w:val="single" w:sz="4" w:space="0" w:color="auto"/>
            </w:tcBorders>
            <w:shd w:val="clear" w:color="000000" w:fill="FFFFFF"/>
            <w:noWrap/>
            <w:vAlign w:val="bottom"/>
          </w:tcPr>
          <w:p w14:paraId="59D36EB6" w14:textId="153F1ED9" w:rsidR="00D91A86" w:rsidRPr="005541AF" w:rsidRDefault="003E1882" w:rsidP="00D91A86">
            <w:pPr>
              <w:jc w:val="center"/>
              <w:rPr>
                <w:rFonts w:ascii="Sylfaen" w:hAnsi="Sylfaen" w:cs="Calibri"/>
                <w:color w:val="000000"/>
                <w:sz w:val="16"/>
                <w:szCs w:val="16"/>
                <w:lang w:val="ka-GE"/>
              </w:rPr>
            </w:pPr>
            <w:r>
              <w:rPr>
                <w:rFonts w:ascii="Sylfaen" w:hAnsi="Sylfaen" w:cs="Calibri"/>
                <w:color w:val="000000"/>
                <w:sz w:val="16"/>
                <w:szCs w:val="16"/>
                <w:lang w:val="ka-GE"/>
              </w:rPr>
              <w:t>50</w:t>
            </w:r>
            <w:r w:rsidR="005541AF">
              <w:rPr>
                <w:rFonts w:ascii="Sylfaen" w:hAnsi="Sylfaen" w:cs="Calibri"/>
                <w:color w:val="000000"/>
                <w:sz w:val="16"/>
                <w:szCs w:val="16"/>
                <w:lang w:val="ka-GE"/>
              </w:rPr>
              <w:t>0.0</w:t>
            </w:r>
          </w:p>
        </w:tc>
        <w:tc>
          <w:tcPr>
            <w:tcW w:w="351" w:type="pct"/>
            <w:tcBorders>
              <w:top w:val="nil"/>
              <w:left w:val="nil"/>
              <w:bottom w:val="single" w:sz="4" w:space="0" w:color="auto"/>
              <w:right w:val="single" w:sz="4" w:space="0" w:color="auto"/>
            </w:tcBorders>
            <w:shd w:val="clear" w:color="000000" w:fill="FFFFFF"/>
            <w:noWrap/>
            <w:vAlign w:val="bottom"/>
          </w:tcPr>
          <w:p w14:paraId="1F4B1A14" w14:textId="1276F310" w:rsidR="00D91A86" w:rsidRPr="00D91A86" w:rsidRDefault="00D91A86" w:rsidP="00D91A86">
            <w:pPr>
              <w:jc w:val="center"/>
              <w:rPr>
                <w:rFonts w:ascii="Sylfaen" w:hAnsi="Sylfaen" w:cs="Calibri"/>
                <w:color w:val="000000"/>
                <w:sz w:val="16"/>
                <w:szCs w:val="16"/>
              </w:rPr>
            </w:pPr>
          </w:p>
        </w:tc>
        <w:tc>
          <w:tcPr>
            <w:tcW w:w="412" w:type="pct"/>
            <w:tcBorders>
              <w:top w:val="nil"/>
              <w:left w:val="nil"/>
              <w:bottom w:val="single" w:sz="4" w:space="0" w:color="auto"/>
              <w:right w:val="single" w:sz="4" w:space="0" w:color="auto"/>
            </w:tcBorders>
            <w:shd w:val="clear" w:color="000000" w:fill="FFFFFF"/>
            <w:noWrap/>
            <w:vAlign w:val="bottom"/>
          </w:tcPr>
          <w:p w14:paraId="1F344291" w14:textId="30BB0D49" w:rsidR="00D91A86" w:rsidRPr="005541AF" w:rsidRDefault="005108F4" w:rsidP="005108F4">
            <w:pPr>
              <w:rPr>
                <w:rFonts w:ascii="Sylfaen" w:hAnsi="Sylfaen" w:cs="Calibri"/>
                <w:color w:val="000000"/>
                <w:sz w:val="16"/>
                <w:szCs w:val="16"/>
                <w:lang w:val="ka-GE"/>
              </w:rPr>
            </w:pPr>
            <w:r>
              <w:rPr>
                <w:rFonts w:ascii="Sylfaen" w:hAnsi="Sylfaen" w:cs="Calibri"/>
                <w:color w:val="000000"/>
                <w:sz w:val="16"/>
                <w:szCs w:val="16"/>
                <w:lang w:val="ka-GE"/>
              </w:rPr>
              <w:t xml:space="preserve">        90</w:t>
            </w:r>
            <w:r w:rsidR="005541AF">
              <w:rPr>
                <w:rFonts w:ascii="Sylfaen" w:hAnsi="Sylfaen" w:cs="Calibri"/>
                <w:color w:val="000000"/>
                <w:sz w:val="16"/>
                <w:szCs w:val="16"/>
                <w:lang w:val="ka-GE"/>
              </w:rPr>
              <w:t>0.0</w:t>
            </w:r>
          </w:p>
        </w:tc>
        <w:tc>
          <w:tcPr>
            <w:tcW w:w="325" w:type="pct"/>
            <w:tcBorders>
              <w:top w:val="nil"/>
              <w:left w:val="nil"/>
              <w:bottom w:val="single" w:sz="4" w:space="0" w:color="auto"/>
              <w:right w:val="single" w:sz="4" w:space="0" w:color="auto"/>
            </w:tcBorders>
            <w:shd w:val="clear" w:color="000000" w:fill="FFFFFF"/>
            <w:noWrap/>
            <w:vAlign w:val="bottom"/>
          </w:tcPr>
          <w:p w14:paraId="32EA6B3A" w14:textId="582C2F93" w:rsidR="00D91A86" w:rsidRPr="00D91A86" w:rsidRDefault="00D91A86" w:rsidP="00D91A86">
            <w:pPr>
              <w:jc w:val="center"/>
              <w:rPr>
                <w:rFonts w:ascii="Sylfaen" w:hAnsi="Sylfaen" w:cs="Calibri"/>
                <w:color w:val="000000"/>
                <w:sz w:val="16"/>
                <w:szCs w:val="16"/>
              </w:rPr>
            </w:pPr>
          </w:p>
        </w:tc>
        <w:tc>
          <w:tcPr>
            <w:tcW w:w="349" w:type="pct"/>
            <w:tcBorders>
              <w:top w:val="nil"/>
              <w:left w:val="nil"/>
              <w:bottom w:val="single" w:sz="4" w:space="0" w:color="auto"/>
              <w:right w:val="single" w:sz="4" w:space="0" w:color="auto"/>
            </w:tcBorders>
            <w:shd w:val="clear" w:color="000000" w:fill="FFFFFF"/>
            <w:noWrap/>
            <w:vAlign w:val="bottom"/>
          </w:tcPr>
          <w:p w14:paraId="66204C89" w14:textId="527E280B" w:rsidR="00D91A86" w:rsidRPr="005541AF" w:rsidRDefault="003E1882" w:rsidP="003E1882">
            <w:pPr>
              <w:jc w:val="center"/>
              <w:rPr>
                <w:rFonts w:ascii="Sylfaen" w:hAnsi="Sylfaen" w:cs="Calibri"/>
                <w:color w:val="000000"/>
                <w:sz w:val="16"/>
                <w:szCs w:val="16"/>
                <w:lang w:val="ka-GE"/>
              </w:rPr>
            </w:pPr>
            <w:r>
              <w:rPr>
                <w:rFonts w:ascii="Sylfaen" w:hAnsi="Sylfaen" w:cs="Calibri"/>
                <w:color w:val="000000"/>
                <w:sz w:val="16"/>
                <w:szCs w:val="16"/>
                <w:lang w:val="ka-GE"/>
              </w:rPr>
              <w:t>719.3</w:t>
            </w:r>
          </w:p>
        </w:tc>
        <w:tc>
          <w:tcPr>
            <w:tcW w:w="268" w:type="pct"/>
            <w:tcBorders>
              <w:top w:val="nil"/>
              <w:left w:val="nil"/>
              <w:bottom w:val="single" w:sz="4" w:space="0" w:color="auto"/>
              <w:right w:val="single" w:sz="8" w:space="0" w:color="auto"/>
            </w:tcBorders>
            <w:shd w:val="clear" w:color="000000" w:fill="FFFFFF"/>
            <w:noWrap/>
            <w:vAlign w:val="bottom"/>
            <w:hideMark/>
          </w:tcPr>
          <w:p w14:paraId="00251404" w14:textId="07405DC6" w:rsidR="00D91A86" w:rsidRPr="00D91A86" w:rsidRDefault="00D91A86" w:rsidP="00D91A86">
            <w:pPr>
              <w:jc w:val="center"/>
              <w:rPr>
                <w:rFonts w:ascii="Sylfaen" w:hAnsi="Sylfaen" w:cs="Calibri"/>
                <w:color w:val="000000"/>
                <w:sz w:val="16"/>
                <w:szCs w:val="16"/>
              </w:rPr>
            </w:pPr>
            <w:r w:rsidRPr="00D91A86">
              <w:rPr>
                <w:rFonts w:ascii="Sylfaen" w:hAnsi="Sylfaen" w:cs="Calibri"/>
                <w:color w:val="000000"/>
                <w:sz w:val="16"/>
                <w:szCs w:val="16"/>
              </w:rPr>
              <w:t>-</w:t>
            </w:r>
          </w:p>
        </w:tc>
      </w:tr>
      <w:tr w:rsidR="00C26D39" w:rsidRPr="00D91A86" w14:paraId="3563BDFC" w14:textId="77777777" w:rsidTr="0081105A">
        <w:trPr>
          <w:trHeight w:val="1086"/>
        </w:trPr>
        <w:tc>
          <w:tcPr>
            <w:tcW w:w="242" w:type="pct"/>
            <w:tcBorders>
              <w:top w:val="nil"/>
              <w:left w:val="single" w:sz="8" w:space="0" w:color="auto"/>
              <w:bottom w:val="single" w:sz="4" w:space="0" w:color="auto"/>
              <w:right w:val="single" w:sz="4" w:space="0" w:color="auto"/>
            </w:tcBorders>
            <w:shd w:val="clear" w:color="000000" w:fill="FFFFFF"/>
            <w:vAlign w:val="center"/>
            <w:hideMark/>
          </w:tcPr>
          <w:p w14:paraId="51BD85AB" w14:textId="3704ECC1" w:rsidR="00D91A86" w:rsidRPr="00D91A86" w:rsidRDefault="00B2585B" w:rsidP="00D91A86">
            <w:pPr>
              <w:jc w:val="center"/>
              <w:rPr>
                <w:rFonts w:ascii="Sylfaen" w:hAnsi="Sylfaen" w:cs="Calibri"/>
                <w:color w:val="000000"/>
                <w:sz w:val="16"/>
                <w:szCs w:val="16"/>
              </w:rPr>
            </w:pPr>
            <w:r>
              <w:rPr>
                <w:rFonts w:ascii="Sylfaen" w:hAnsi="Sylfaen" w:cs="Calibri"/>
                <w:color w:val="000000"/>
                <w:sz w:val="16"/>
                <w:szCs w:val="16"/>
              </w:rPr>
              <w:t>02 05</w:t>
            </w:r>
          </w:p>
        </w:tc>
        <w:tc>
          <w:tcPr>
            <w:tcW w:w="1060" w:type="pct"/>
            <w:tcBorders>
              <w:top w:val="nil"/>
              <w:left w:val="nil"/>
              <w:bottom w:val="single" w:sz="4" w:space="0" w:color="auto"/>
              <w:right w:val="single" w:sz="4" w:space="0" w:color="auto"/>
            </w:tcBorders>
            <w:shd w:val="clear" w:color="000000" w:fill="FFFFFF"/>
            <w:vAlign w:val="center"/>
            <w:hideMark/>
          </w:tcPr>
          <w:p w14:paraId="6EBDCAA8" w14:textId="372F5426" w:rsidR="00D91A86" w:rsidRPr="00B2585B" w:rsidRDefault="00B2585B" w:rsidP="00D91A86">
            <w:pPr>
              <w:rPr>
                <w:rFonts w:ascii="Sylfaen" w:hAnsi="Sylfaen" w:cs="Calibri"/>
                <w:color w:val="000000"/>
                <w:sz w:val="16"/>
                <w:szCs w:val="16"/>
                <w:lang w:val="ka-GE"/>
              </w:rPr>
            </w:pPr>
            <w:r>
              <w:rPr>
                <w:rFonts w:ascii="Sylfaen" w:hAnsi="Sylfaen" w:cs="Calibri"/>
                <w:color w:val="000000"/>
                <w:sz w:val="16"/>
                <w:szCs w:val="16"/>
                <w:lang w:val="ka-GE"/>
              </w:rPr>
              <w:t>სოფლის მხარდაჭერის პროგრამა</w:t>
            </w:r>
          </w:p>
        </w:tc>
        <w:tc>
          <w:tcPr>
            <w:tcW w:w="381" w:type="pct"/>
            <w:tcBorders>
              <w:top w:val="nil"/>
              <w:left w:val="nil"/>
              <w:bottom w:val="single" w:sz="4" w:space="0" w:color="auto"/>
              <w:right w:val="single" w:sz="4" w:space="0" w:color="auto"/>
            </w:tcBorders>
            <w:shd w:val="clear" w:color="000000" w:fill="FFFFFF"/>
            <w:noWrap/>
            <w:vAlign w:val="bottom"/>
          </w:tcPr>
          <w:p w14:paraId="0214918F" w14:textId="4D1739B6" w:rsidR="00D91A86" w:rsidRPr="006256ED" w:rsidRDefault="006256ED" w:rsidP="00D91A86">
            <w:pPr>
              <w:jc w:val="center"/>
              <w:rPr>
                <w:rFonts w:ascii="Sylfaen" w:hAnsi="Sylfaen" w:cs="Calibri"/>
                <w:color w:val="000000"/>
                <w:sz w:val="16"/>
                <w:szCs w:val="16"/>
                <w:lang w:val="ka-GE"/>
              </w:rPr>
            </w:pPr>
            <w:r>
              <w:rPr>
                <w:rFonts w:ascii="Sylfaen" w:hAnsi="Sylfaen" w:cs="Calibri"/>
                <w:color w:val="000000"/>
                <w:sz w:val="16"/>
                <w:szCs w:val="16"/>
                <w:lang w:val="ka-GE"/>
              </w:rPr>
              <w:t>40.0</w:t>
            </w:r>
          </w:p>
        </w:tc>
        <w:tc>
          <w:tcPr>
            <w:tcW w:w="382" w:type="pct"/>
            <w:tcBorders>
              <w:top w:val="nil"/>
              <w:left w:val="nil"/>
              <w:bottom w:val="single" w:sz="4" w:space="0" w:color="auto"/>
              <w:right w:val="single" w:sz="4" w:space="0" w:color="auto"/>
            </w:tcBorders>
            <w:shd w:val="clear" w:color="000000" w:fill="FFFFFF"/>
            <w:noWrap/>
            <w:vAlign w:val="bottom"/>
          </w:tcPr>
          <w:p w14:paraId="6A20DE9B" w14:textId="7E5BAE24" w:rsidR="00D91A86" w:rsidRPr="00D91A86" w:rsidRDefault="00D91A86" w:rsidP="00D91A86">
            <w:pPr>
              <w:jc w:val="center"/>
              <w:rPr>
                <w:rFonts w:ascii="Sylfaen" w:hAnsi="Sylfaen" w:cs="Calibri"/>
                <w:b/>
                <w:bCs/>
                <w:color w:val="000000"/>
                <w:sz w:val="16"/>
                <w:szCs w:val="16"/>
              </w:rPr>
            </w:pPr>
          </w:p>
        </w:tc>
        <w:tc>
          <w:tcPr>
            <w:tcW w:w="381" w:type="pct"/>
            <w:tcBorders>
              <w:top w:val="nil"/>
              <w:left w:val="nil"/>
              <w:bottom w:val="single" w:sz="4" w:space="0" w:color="auto"/>
              <w:right w:val="single" w:sz="4" w:space="0" w:color="auto"/>
            </w:tcBorders>
            <w:shd w:val="clear" w:color="000000" w:fill="FFFFFF"/>
            <w:noWrap/>
            <w:vAlign w:val="bottom"/>
          </w:tcPr>
          <w:p w14:paraId="0A08E157" w14:textId="47B64BD1" w:rsidR="00D91A86" w:rsidRPr="005541AF" w:rsidRDefault="005541AF" w:rsidP="00D91A86">
            <w:pPr>
              <w:jc w:val="center"/>
              <w:rPr>
                <w:rFonts w:ascii="Sylfaen" w:hAnsi="Sylfaen" w:cs="Calibri"/>
                <w:color w:val="000000"/>
                <w:sz w:val="16"/>
                <w:szCs w:val="16"/>
                <w:lang w:val="ka-GE"/>
              </w:rPr>
            </w:pPr>
            <w:r>
              <w:rPr>
                <w:rFonts w:ascii="Sylfaen" w:hAnsi="Sylfaen" w:cs="Calibri"/>
                <w:color w:val="000000"/>
                <w:sz w:val="16"/>
                <w:szCs w:val="16"/>
                <w:lang w:val="ka-GE"/>
              </w:rPr>
              <w:t>10.0</w:t>
            </w:r>
          </w:p>
        </w:tc>
        <w:tc>
          <w:tcPr>
            <w:tcW w:w="382" w:type="pct"/>
            <w:tcBorders>
              <w:top w:val="nil"/>
              <w:left w:val="nil"/>
              <w:bottom w:val="single" w:sz="4" w:space="0" w:color="auto"/>
              <w:right w:val="single" w:sz="4" w:space="0" w:color="auto"/>
            </w:tcBorders>
            <w:shd w:val="clear" w:color="000000" w:fill="FFFFFF"/>
            <w:noWrap/>
            <w:vAlign w:val="bottom"/>
          </w:tcPr>
          <w:p w14:paraId="11B988D8" w14:textId="5F52958D" w:rsidR="00D91A86" w:rsidRPr="00D91A86" w:rsidRDefault="00D91A86" w:rsidP="00D91A86">
            <w:pPr>
              <w:jc w:val="center"/>
              <w:rPr>
                <w:rFonts w:ascii="Sylfaen" w:hAnsi="Sylfaen" w:cs="Calibri"/>
                <w:color w:val="000000"/>
                <w:sz w:val="16"/>
                <w:szCs w:val="16"/>
              </w:rPr>
            </w:pPr>
          </w:p>
        </w:tc>
        <w:tc>
          <w:tcPr>
            <w:tcW w:w="467" w:type="pct"/>
            <w:tcBorders>
              <w:top w:val="nil"/>
              <w:left w:val="nil"/>
              <w:bottom w:val="single" w:sz="4" w:space="0" w:color="auto"/>
              <w:right w:val="single" w:sz="4" w:space="0" w:color="auto"/>
            </w:tcBorders>
            <w:shd w:val="clear" w:color="000000" w:fill="FFFFFF"/>
            <w:noWrap/>
            <w:vAlign w:val="bottom"/>
          </w:tcPr>
          <w:p w14:paraId="15C38FD4" w14:textId="62CB7711" w:rsidR="00D91A86" w:rsidRPr="005541AF" w:rsidRDefault="005541AF" w:rsidP="00D91A86">
            <w:pPr>
              <w:jc w:val="center"/>
              <w:rPr>
                <w:rFonts w:ascii="Sylfaen" w:hAnsi="Sylfaen" w:cs="Calibri"/>
                <w:color w:val="000000"/>
                <w:sz w:val="16"/>
                <w:szCs w:val="16"/>
                <w:lang w:val="ka-GE"/>
              </w:rPr>
            </w:pPr>
            <w:r>
              <w:rPr>
                <w:rFonts w:ascii="Sylfaen" w:hAnsi="Sylfaen" w:cs="Calibri"/>
                <w:color w:val="000000"/>
                <w:sz w:val="16"/>
                <w:szCs w:val="16"/>
                <w:lang w:val="ka-GE"/>
              </w:rPr>
              <w:t>10.0</w:t>
            </w:r>
          </w:p>
        </w:tc>
        <w:tc>
          <w:tcPr>
            <w:tcW w:w="351" w:type="pct"/>
            <w:tcBorders>
              <w:top w:val="nil"/>
              <w:left w:val="nil"/>
              <w:bottom w:val="single" w:sz="4" w:space="0" w:color="auto"/>
              <w:right w:val="single" w:sz="4" w:space="0" w:color="auto"/>
            </w:tcBorders>
            <w:shd w:val="clear" w:color="000000" w:fill="FFFFFF"/>
            <w:noWrap/>
            <w:vAlign w:val="bottom"/>
          </w:tcPr>
          <w:p w14:paraId="0A7164D4" w14:textId="05946991" w:rsidR="00D91A86" w:rsidRPr="00D91A86" w:rsidRDefault="00D91A86" w:rsidP="00D91A86">
            <w:pPr>
              <w:jc w:val="center"/>
              <w:rPr>
                <w:rFonts w:ascii="Sylfaen" w:hAnsi="Sylfaen" w:cs="Calibri"/>
                <w:color w:val="000000"/>
                <w:sz w:val="16"/>
                <w:szCs w:val="16"/>
              </w:rPr>
            </w:pPr>
          </w:p>
        </w:tc>
        <w:tc>
          <w:tcPr>
            <w:tcW w:w="412" w:type="pct"/>
            <w:tcBorders>
              <w:top w:val="nil"/>
              <w:left w:val="nil"/>
              <w:bottom w:val="single" w:sz="4" w:space="0" w:color="auto"/>
              <w:right w:val="single" w:sz="4" w:space="0" w:color="auto"/>
            </w:tcBorders>
            <w:shd w:val="clear" w:color="000000" w:fill="FFFFFF"/>
            <w:noWrap/>
            <w:vAlign w:val="bottom"/>
          </w:tcPr>
          <w:p w14:paraId="3B35BDF5" w14:textId="5D46BAEA" w:rsidR="00D91A86" w:rsidRPr="005541AF" w:rsidRDefault="005541AF" w:rsidP="00D91A86">
            <w:pPr>
              <w:jc w:val="center"/>
              <w:rPr>
                <w:rFonts w:ascii="Sylfaen" w:hAnsi="Sylfaen" w:cs="Calibri"/>
                <w:color w:val="000000"/>
                <w:sz w:val="16"/>
                <w:szCs w:val="16"/>
                <w:lang w:val="ka-GE"/>
              </w:rPr>
            </w:pPr>
            <w:r>
              <w:rPr>
                <w:rFonts w:ascii="Sylfaen" w:hAnsi="Sylfaen" w:cs="Calibri"/>
                <w:color w:val="000000"/>
                <w:sz w:val="16"/>
                <w:szCs w:val="16"/>
                <w:lang w:val="ka-GE"/>
              </w:rPr>
              <w:t>10.0</w:t>
            </w:r>
          </w:p>
        </w:tc>
        <w:tc>
          <w:tcPr>
            <w:tcW w:w="325" w:type="pct"/>
            <w:tcBorders>
              <w:top w:val="nil"/>
              <w:left w:val="nil"/>
              <w:bottom w:val="single" w:sz="4" w:space="0" w:color="auto"/>
              <w:right w:val="single" w:sz="4" w:space="0" w:color="auto"/>
            </w:tcBorders>
            <w:shd w:val="clear" w:color="000000" w:fill="FFFFFF"/>
            <w:noWrap/>
            <w:vAlign w:val="bottom"/>
          </w:tcPr>
          <w:p w14:paraId="17C5288A" w14:textId="0955CE3B" w:rsidR="00D91A86" w:rsidRPr="00D91A86" w:rsidRDefault="00D91A86" w:rsidP="00D91A86">
            <w:pPr>
              <w:jc w:val="center"/>
              <w:rPr>
                <w:rFonts w:ascii="Sylfaen" w:hAnsi="Sylfaen" w:cs="Calibri"/>
                <w:color w:val="000000"/>
                <w:sz w:val="16"/>
                <w:szCs w:val="16"/>
              </w:rPr>
            </w:pPr>
          </w:p>
        </w:tc>
        <w:tc>
          <w:tcPr>
            <w:tcW w:w="349" w:type="pct"/>
            <w:tcBorders>
              <w:top w:val="nil"/>
              <w:left w:val="nil"/>
              <w:bottom w:val="single" w:sz="4" w:space="0" w:color="auto"/>
              <w:right w:val="single" w:sz="4" w:space="0" w:color="auto"/>
            </w:tcBorders>
            <w:shd w:val="clear" w:color="000000" w:fill="FFFFFF"/>
            <w:noWrap/>
            <w:vAlign w:val="bottom"/>
          </w:tcPr>
          <w:p w14:paraId="01B0E305" w14:textId="62219042" w:rsidR="00D91A86" w:rsidRPr="005541AF" w:rsidRDefault="005541AF" w:rsidP="00D91A86">
            <w:pPr>
              <w:jc w:val="center"/>
              <w:rPr>
                <w:rFonts w:ascii="Sylfaen" w:hAnsi="Sylfaen" w:cs="Calibri"/>
                <w:color w:val="000000"/>
                <w:sz w:val="16"/>
                <w:szCs w:val="16"/>
                <w:lang w:val="ka-GE"/>
              </w:rPr>
            </w:pPr>
            <w:r>
              <w:rPr>
                <w:rFonts w:ascii="Sylfaen" w:hAnsi="Sylfaen" w:cs="Calibri"/>
                <w:color w:val="000000"/>
                <w:sz w:val="16"/>
                <w:szCs w:val="16"/>
                <w:lang w:val="ka-GE"/>
              </w:rPr>
              <w:t>10.0</w:t>
            </w:r>
          </w:p>
        </w:tc>
        <w:tc>
          <w:tcPr>
            <w:tcW w:w="268" w:type="pct"/>
            <w:tcBorders>
              <w:top w:val="nil"/>
              <w:left w:val="nil"/>
              <w:bottom w:val="single" w:sz="4" w:space="0" w:color="auto"/>
              <w:right w:val="single" w:sz="8" w:space="0" w:color="auto"/>
            </w:tcBorders>
            <w:shd w:val="clear" w:color="000000" w:fill="FFFFFF"/>
            <w:noWrap/>
            <w:vAlign w:val="bottom"/>
            <w:hideMark/>
          </w:tcPr>
          <w:p w14:paraId="7A01E2B9" w14:textId="448AB555" w:rsidR="00D91A86" w:rsidRPr="00D91A86" w:rsidRDefault="00D91A86" w:rsidP="00D91A86">
            <w:pPr>
              <w:jc w:val="center"/>
              <w:rPr>
                <w:rFonts w:ascii="Sylfaen" w:hAnsi="Sylfaen" w:cs="Calibri"/>
                <w:color w:val="000000"/>
                <w:sz w:val="16"/>
                <w:szCs w:val="16"/>
              </w:rPr>
            </w:pPr>
            <w:r w:rsidRPr="00D91A86">
              <w:rPr>
                <w:rFonts w:ascii="Sylfaen" w:hAnsi="Sylfaen" w:cs="Calibri"/>
                <w:color w:val="000000"/>
                <w:sz w:val="16"/>
                <w:szCs w:val="16"/>
              </w:rPr>
              <w:t>-</w:t>
            </w:r>
          </w:p>
        </w:tc>
      </w:tr>
      <w:tr w:rsidR="00C26D39" w:rsidRPr="00D91A86" w14:paraId="51074B86" w14:textId="77777777" w:rsidTr="0081105A">
        <w:trPr>
          <w:trHeight w:val="1701"/>
        </w:trPr>
        <w:tc>
          <w:tcPr>
            <w:tcW w:w="242" w:type="pct"/>
            <w:tcBorders>
              <w:top w:val="nil"/>
              <w:left w:val="single" w:sz="8" w:space="0" w:color="auto"/>
              <w:bottom w:val="single" w:sz="4" w:space="0" w:color="auto"/>
              <w:right w:val="single" w:sz="4" w:space="0" w:color="auto"/>
            </w:tcBorders>
            <w:shd w:val="clear" w:color="000000" w:fill="FFFFFF"/>
            <w:vAlign w:val="center"/>
            <w:hideMark/>
          </w:tcPr>
          <w:p w14:paraId="52384420" w14:textId="1F038188" w:rsidR="00D91A86" w:rsidRPr="00D91A86" w:rsidRDefault="00B2585B" w:rsidP="00D91A86">
            <w:pPr>
              <w:jc w:val="center"/>
              <w:rPr>
                <w:rFonts w:ascii="Sylfaen" w:hAnsi="Sylfaen" w:cs="Calibri"/>
                <w:b/>
                <w:bCs/>
                <w:color w:val="000000"/>
                <w:sz w:val="16"/>
                <w:szCs w:val="16"/>
              </w:rPr>
            </w:pPr>
            <w:r>
              <w:rPr>
                <w:rFonts w:ascii="Sylfaen" w:hAnsi="Sylfaen" w:cs="Calibri"/>
                <w:b/>
                <w:bCs/>
                <w:color w:val="000000"/>
                <w:sz w:val="16"/>
                <w:szCs w:val="16"/>
              </w:rPr>
              <w:lastRenderedPageBreak/>
              <w:t>02 06</w:t>
            </w:r>
          </w:p>
        </w:tc>
        <w:tc>
          <w:tcPr>
            <w:tcW w:w="1060" w:type="pct"/>
            <w:tcBorders>
              <w:top w:val="nil"/>
              <w:left w:val="nil"/>
              <w:bottom w:val="single" w:sz="4" w:space="0" w:color="auto"/>
              <w:right w:val="single" w:sz="4" w:space="0" w:color="auto"/>
            </w:tcBorders>
            <w:shd w:val="clear" w:color="000000" w:fill="FFFFFF"/>
            <w:vAlign w:val="center"/>
            <w:hideMark/>
          </w:tcPr>
          <w:p w14:paraId="539A684D" w14:textId="173A8C7F" w:rsidR="00D91A86" w:rsidRPr="00D91A86" w:rsidRDefault="00B2585B" w:rsidP="00D91A86">
            <w:pPr>
              <w:rPr>
                <w:rFonts w:ascii="Sylfaen" w:hAnsi="Sylfaen" w:cs="Calibri"/>
                <w:b/>
                <w:bCs/>
                <w:color w:val="000000"/>
                <w:sz w:val="16"/>
                <w:szCs w:val="16"/>
              </w:rPr>
            </w:pPr>
            <w:r>
              <w:rPr>
                <w:rFonts w:ascii="Sylfaen" w:hAnsi="Sylfaen" w:cs="Calibri"/>
                <w:b/>
                <w:bCs/>
                <w:color w:val="000000"/>
                <w:sz w:val="16"/>
                <w:szCs w:val="16"/>
              </w:rPr>
              <w:t xml:space="preserve"> </w:t>
            </w:r>
            <w:r>
              <w:rPr>
                <w:rFonts w:ascii="Sylfaen" w:hAnsi="Sylfaen" w:cs="Calibri"/>
                <w:b/>
                <w:bCs/>
                <w:color w:val="000000"/>
                <w:sz w:val="16"/>
                <w:szCs w:val="16"/>
                <w:lang w:val="ka-GE"/>
              </w:rPr>
              <w:t>საპროექტო დოკუმენტაციისა და საექსპერტო მომსახურების შესყიდვა და საპროექტო დოკუმენტაციისა და სამშენებლო სამუშაოების ტექნიკური ზედამხედველობის მომსახურება</w:t>
            </w:r>
            <w:r>
              <w:rPr>
                <w:rFonts w:ascii="Sylfaen" w:hAnsi="Sylfaen" w:cs="Calibri"/>
                <w:b/>
                <w:bCs/>
                <w:color w:val="000000"/>
                <w:sz w:val="16"/>
                <w:szCs w:val="16"/>
              </w:rPr>
              <w:t xml:space="preserve">  </w:t>
            </w:r>
          </w:p>
        </w:tc>
        <w:tc>
          <w:tcPr>
            <w:tcW w:w="381" w:type="pct"/>
            <w:tcBorders>
              <w:top w:val="nil"/>
              <w:left w:val="nil"/>
              <w:bottom w:val="single" w:sz="4" w:space="0" w:color="auto"/>
              <w:right w:val="single" w:sz="4" w:space="0" w:color="auto"/>
            </w:tcBorders>
            <w:shd w:val="clear" w:color="000000" w:fill="FFFFFF"/>
            <w:noWrap/>
            <w:vAlign w:val="bottom"/>
          </w:tcPr>
          <w:p w14:paraId="65A0224B" w14:textId="354FA8D4" w:rsidR="00D91A86" w:rsidRPr="005541AF" w:rsidRDefault="00551207" w:rsidP="00D91A86">
            <w:pPr>
              <w:jc w:val="center"/>
              <w:rPr>
                <w:rFonts w:ascii="Sylfaen" w:hAnsi="Sylfaen" w:cs="Calibri"/>
                <w:b/>
                <w:bCs/>
                <w:color w:val="000000"/>
                <w:sz w:val="16"/>
                <w:szCs w:val="16"/>
                <w:lang w:val="ka-GE"/>
              </w:rPr>
            </w:pPr>
            <w:r>
              <w:rPr>
                <w:rFonts w:ascii="Sylfaen" w:hAnsi="Sylfaen" w:cs="Calibri"/>
                <w:b/>
                <w:bCs/>
                <w:color w:val="000000"/>
                <w:sz w:val="16"/>
                <w:szCs w:val="16"/>
                <w:lang w:val="ka-GE"/>
              </w:rPr>
              <w:t>1 800</w:t>
            </w:r>
            <w:r w:rsidR="006256ED">
              <w:rPr>
                <w:rFonts w:ascii="Sylfaen" w:hAnsi="Sylfaen" w:cs="Calibri"/>
                <w:b/>
                <w:bCs/>
                <w:color w:val="000000"/>
                <w:sz w:val="16"/>
                <w:szCs w:val="16"/>
                <w:lang w:val="ka-GE"/>
              </w:rPr>
              <w:t>.0</w:t>
            </w:r>
          </w:p>
        </w:tc>
        <w:tc>
          <w:tcPr>
            <w:tcW w:w="382" w:type="pct"/>
            <w:tcBorders>
              <w:top w:val="nil"/>
              <w:left w:val="nil"/>
              <w:bottom w:val="single" w:sz="4" w:space="0" w:color="auto"/>
              <w:right w:val="single" w:sz="4" w:space="0" w:color="auto"/>
            </w:tcBorders>
            <w:shd w:val="clear" w:color="000000" w:fill="FFFFFF"/>
            <w:noWrap/>
            <w:vAlign w:val="bottom"/>
          </w:tcPr>
          <w:p w14:paraId="4B508CA9" w14:textId="68ABF235" w:rsidR="00D91A86" w:rsidRPr="00D91A86" w:rsidRDefault="00D91A86" w:rsidP="00D91A86">
            <w:pPr>
              <w:jc w:val="center"/>
              <w:rPr>
                <w:rFonts w:ascii="Sylfaen" w:hAnsi="Sylfaen" w:cs="Calibri"/>
                <w:b/>
                <w:bCs/>
                <w:color w:val="000000"/>
                <w:sz w:val="16"/>
                <w:szCs w:val="16"/>
              </w:rPr>
            </w:pPr>
          </w:p>
        </w:tc>
        <w:tc>
          <w:tcPr>
            <w:tcW w:w="381" w:type="pct"/>
            <w:tcBorders>
              <w:top w:val="nil"/>
              <w:left w:val="nil"/>
              <w:bottom w:val="single" w:sz="4" w:space="0" w:color="auto"/>
              <w:right w:val="single" w:sz="4" w:space="0" w:color="auto"/>
            </w:tcBorders>
            <w:shd w:val="clear" w:color="000000" w:fill="FFFFFF"/>
            <w:noWrap/>
            <w:vAlign w:val="bottom"/>
          </w:tcPr>
          <w:p w14:paraId="6C30FB12" w14:textId="21BBE629" w:rsidR="00D91A86" w:rsidRPr="005541AF" w:rsidRDefault="00551207" w:rsidP="00D91A86">
            <w:pPr>
              <w:jc w:val="center"/>
              <w:rPr>
                <w:rFonts w:ascii="Sylfaen" w:hAnsi="Sylfaen" w:cs="Calibri"/>
                <w:b/>
                <w:bCs/>
                <w:color w:val="000000"/>
                <w:sz w:val="16"/>
                <w:szCs w:val="16"/>
                <w:lang w:val="ka-GE"/>
              </w:rPr>
            </w:pPr>
            <w:r>
              <w:rPr>
                <w:rFonts w:ascii="Sylfaen" w:hAnsi="Sylfaen" w:cs="Calibri"/>
                <w:b/>
                <w:bCs/>
                <w:color w:val="000000"/>
                <w:sz w:val="16"/>
                <w:szCs w:val="16"/>
                <w:lang w:val="ka-GE"/>
              </w:rPr>
              <w:t>45</w:t>
            </w:r>
            <w:r w:rsidR="005541AF">
              <w:rPr>
                <w:rFonts w:ascii="Sylfaen" w:hAnsi="Sylfaen" w:cs="Calibri"/>
                <w:b/>
                <w:bCs/>
                <w:color w:val="000000"/>
                <w:sz w:val="16"/>
                <w:szCs w:val="16"/>
                <w:lang w:val="ka-GE"/>
              </w:rPr>
              <w:t>0.0</w:t>
            </w:r>
          </w:p>
        </w:tc>
        <w:tc>
          <w:tcPr>
            <w:tcW w:w="382" w:type="pct"/>
            <w:tcBorders>
              <w:top w:val="nil"/>
              <w:left w:val="nil"/>
              <w:bottom w:val="single" w:sz="4" w:space="0" w:color="auto"/>
              <w:right w:val="single" w:sz="4" w:space="0" w:color="auto"/>
            </w:tcBorders>
            <w:shd w:val="clear" w:color="000000" w:fill="FFFFFF"/>
            <w:noWrap/>
            <w:vAlign w:val="bottom"/>
          </w:tcPr>
          <w:p w14:paraId="2E1CCCEA" w14:textId="0B76422E" w:rsidR="00D91A86" w:rsidRPr="00D91A86" w:rsidRDefault="00D91A86" w:rsidP="00D91A86">
            <w:pPr>
              <w:jc w:val="center"/>
              <w:rPr>
                <w:rFonts w:ascii="Sylfaen" w:hAnsi="Sylfaen" w:cs="Calibri"/>
                <w:b/>
                <w:bCs/>
                <w:color w:val="000000"/>
                <w:sz w:val="16"/>
                <w:szCs w:val="16"/>
              </w:rPr>
            </w:pPr>
          </w:p>
        </w:tc>
        <w:tc>
          <w:tcPr>
            <w:tcW w:w="467" w:type="pct"/>
            <w:tcBorders>
              <w:top w:val="nil"/>
              <w:left w:val="nil"/>
              <w:bottom w:val="single" w:sz="4" w:space="0" w:color="auto"/>
              <w:right w:val="single" w:sz="4" w:space="0" w:color="auto"/>
            </w:tcBorders>
            <w:shd w:val="clear" w:color="000000" w:fill="FFFFFF"/>
            <w:noWrap/>
            <w:vAlign w:val="bottom"/>
          </w:tcPr>
          <w:p w14:paraId="21EDEBBA" w14:textId="5214A534" w:rsidR="00D91A86" w:rsidRPr="005541AF" w:rsidRDefault="00551207" w:rsidP="00D91A86">
            <w:pPr>
              <w:jc w:val="center"/>
              <w:rPr>
                <w:rFonts w:ascii="Sylfaen" w:hAnsi="Sylfaen" w:cs="Calibri"/>
                <w:b/>
                <w:bCs/>
                <w:color w:val="000000"/>
                <w:sz w:val="16"/>
                <w:szCs w:val="16"/>
                <w:lang w:val="ka-GE"/>
              </w:rPr>
            </w:pPr>
            <w:r>
              <w:rPr>
                <w:rFonts w:ascii="Sylfaen" w:hAnsi="Sylfaen" w:cs="Calibri"/>
                <w:b/>
                <w:bCs/>
                <w:color w:val="000000"/>
                <w:sz w:val="16"/>
                <w:szCs w:val="16"/>
                <w:lang w:val="ka-GE"/>
              </w:rPr>
              <w:t>45</w:t>
            </w:r>
            <w:r w:rsidR="005541AF">
              <w:rPr>
                <w:rFonts w:ascii="Sylfaen" w:hAnsi="Sylfaen" w:cs="Calibri"/>
                <w:b/>
                <w:bCs/>
                <w:color w:val="000000"/>
                <w:sz w:val="16"/>
                <w:szCs w:val="16"/>
                <w:lang w:val="ka-GE"/>
              </w:rPr>
              <w:t>0.0</w:t>
            </w:r>
          </w:p>
        </w:tc>
        <w:tc>
          <w:tcPr>
            <w:tcW w:w="351" w:type="pct"/>
            <w:tcBorders>
              <w:top w:val="nil"/>
              <w:left w:val="nil"/>
              <w:bottom w:val="single" w:sz="4" w:space="0" w:color="auto"/>
              <w:right w:val="single" w:sz="4" w:space="0" w:color="auto"/>
            </w:tcBorders>
            <w:shd w:val="clear" w:color="000000" w:fill="FFFFFF"/>
            <w:noWrap/>
            <w:vAlign w:val="bottom"/>
          </w:tcPr>
          <w:p w14:paraId="3F78F352" w14:textId="468D440D" w:rsidR="00D91A86" w:rsidRPr="00D91A86" w:rsidRDefault="00D91A86" w:rsidP="00D91A86">
            <w:pPr>
              <w:jc w:val="center"/>
              <w:rPr>
                <w:rFonts w:ascii="Sylfaen" w:hAnsi="Sylfaen" w:cs="Calibri"/>
                <w:b/>
                <w:bCs/>
                <w:color w:val="000000"/>
                <w:sz w:val="16"/>
                <w:szCs w:val="16"/>
              </w:rPr>
            </w:pPr>
          </w:p>
        </w:tc>
        <w:tc>
          <w:tcPr>
            <w:tcW w:w="412" w:type="pct"/>
            <w:tcBorders>
              <w:top w:val="nil"/>
              <w:left w:val="nil"/>
              <w:bottom w:val="single" w:sz="4" w:space="0" w:color="auto"/>
              <w:right w:val="single" w:sz="4" w:space="0" w:color="auto"/>
            </w:tcBorders>
            <w:shd w:val="clear" w:color="000000" w:fill="FFFFFF"/>
            <w:noWrap/>
            <w:vAlign w:val="bottom"/>
          </w:tcPr>
          <w:p w14:paraId="1E1B65D6" w14:textId="79D7F472" w:rsidR="00D91A86" w:rsidRPr="005541AF" w:rsidRDefault="00551207" w:rsidP="00D91A86">
            <w:pPr>
              <w:jc w:val="center"/>
              <w:rPr>
                <w:rFonts w:ascii="Sylfaen" w:hAnsi="Sylfaen" w:cs="Calibri"/>
                <w:b/>
                <w:bCs/>
                <w:color w:val="000000"/>
                <w:sz w:val="16"/>
                <w:szCs w:val="16"/>
                <w:lang w:val="ka-GE"/>
              </w:rPr>
            </w:pPr>
            <w:r>
              <w:rPr>
                <w:rFonts w:ascii="Sylfaen" w:hAnsi="Sylfaen" w:cs="Calibri"/>
                <w:b/>
                <w:bCs/>
                <w:color w:val="000000"/>
                <w:sz w:val="16"/>
                <w:szCs w:val="16"/>
                <w:lang w:val="ka-GE"/>
              </w:rPr>
              <w:t>45</w:t>
            </w:r>
            <w:r w:rsidR="005541AF">
              <w:rPr>
                <w:rFonts w:ascii="Sylfaen" w:hAnsi="Sylfaen" w:cs="Calibri"/>
                <w:b/>
                <w:bCs/>
                <w:color w:val="000000"/>
                <w:sz w:val="16"/>
                <w:szCs w:val="16"/>
                <w:lang w:val="ka-GE"/>
              </w:rPr>
              <w:t>0.0</w:t>
            </w:r>
          </w:p>
        </w:tc>
        <w:tc>
          <w:tcPr>
            <w:tcW w:w="325" w:type="pct"/>
            <w:tcBorders>
              <w:top w:val="nil"/>
              <w:left w:val="nil"/>
              <w:bottom w:val="single" w:sz="4" w:space="0" w:color="auto"/>
              <w:right w:val="single" w:sz="4" w:space="0" w:color="auto"/>
            </w:tcBorders>
            <w:shd w:val="clear" w:color="000000" w:fill="FFFFFF"/>
            <w:noWrap/>
            <w:vAlign w:val="bottom"/>
          </w:tcPr>
          <w:p w14:paraId="1C1E7C71" w14:textId="253E402C" w:rsidR="00D91A86" w:rsidRPr="00D91A86" w:rsidRDefault="00D91A86" w:rsidP="00D91A86">
            <w:pPr>
              <w:jc w:val="center"/>
              <w:rPr>
                <w:rFonts w:ascii="Sylfaen" w:hAnsi="Sylfaen" w:cs="Calibri"/>
                <w:b/>
                <w:bCs/>
                <w:color w:val="000000"/>
                <w:sz w:val="16"/>
                <w:szCs w:val="16"/>
              </w:rPr>
            </w:pPr>
          </w:p>
        </w:tc>
        <w:tc>
          <w:tcPr>
            <w:tcW w:w="349" w:type="pct"/>
            <w:tcBorders>
              <w:top w:val="nil"/>
              <w:left w:val="nil"/>
              <w:bottom w:val="single" w:sz="4" w:space="0" w:color="auto"/>
              <w:right w:val="single" w:sz="4" w:space="0" w:color="auto"/>
            </w:tcBorders>
            <w:shd w:val="clear" w:color="000000" w:fill="FFFFFF"/>
            <w:noWrap/>
            <w:vAlign w:val="bottom"/>
          </w:tcPr>
          <w:p w14:paraId="5898A948" w14:textId="0892766C" w:rsidR="00D91A86" w:rsidRPr="005541AF" w:rsidRDefault="005541AF" w:rsidP="00D91A86">
            <w:pPr>
              <w:jc w:val="center"/>
              <w:rPr>
                <w:rFonts w:ascii="Sylfaen" w:hAnsi="Sylfaen" w:cs="Calibri"/>
                <w:b/>
                <w:bCs/>
                <w:color w:val="000000"/>
                <w:sz w:val="16"/>
                <w:szCs w:val="16"/>
                <w:lang w:val="ka-GE"/>
              </w:rPr>
            </w:pPr>
            <w:r>
              <w:rPr>
                <w:rFonts w:ascii="Sylfaen" w:hAnsi="Sylfaen" w:cs="Calibri"/>
                <w:b/>
                <w:bCs/>
                <w:color w:val="000000"/>
                <w:sz w:val="16"/>
                <w:szCs w:val="16"/>
                <w:lang w:val="ka-GE"/>
              </w:rPr>
              <w:t>450.0</w:t>
            </w:r>
          </w:p>
        </w:tc>
        <w:tc>
          <w:tcPr>
            <w:tcW w:w="268" w:type="pct"/>
            <w:tcBorders>
              <w:top w:val="nil"/>
              <w:left w:val="nil"/>
              <w:bottom w:val="single" w:sz="4" w:space="0" w:color="auto"/>
              <w:right w:val="single" w:sz="8" w:space="0" w:color="auto"/>
            </w:tcBorders>
            <w:shd w:val="clear" w:color="000000" w:fill="FFFFFF"/>
            <w:noWrap/>
            <w:vAlign w:val="bottom"/>
          </w:tcPr>
          <w:p w14:paraId="73A30BC4" w14:textId="1405B97F" w:rsidR="00D91A86" w:rsidRPr="00D91A86" w:rsidRDefault="00D91A86" w:rsidP="00D91A86">
            <w:pPr>
              <w:jc w:val="center"/>
              <w:rPr>
                <w:rFonts w:ascii="Sylfaen" w:hAnsi="Sylfaen" w:cs="Calibri"/>
                <w:b/>
                <w:bCs/>
                <w:color w:val="000000"/>
                <w:sz w:val="16"/>
                <w:szCs w:val="16"/>
              </w:rPr>
            </w:pPr>
          </w:p>
        </w:tc>
      </w:tr>
    </w:tbl>
    <w:p w14:paraId="4207E939" w14:textId="7B7FB8DD" w:rsidR="00117940" w:rsidRDefault="00117940" w:rsidP="008F78D1">
      <w:pPr>
        <w:rPr>
          <w:rFonts w:ascii="Sylfaen" w:hAnsi="Sylfaen"/>
          <w:sz w:val="16"/>
          <w:szCs w:val="16"/>
          <w:lang w:val="ka-GE"/>
        </w:rPr>
      </w:pPr>
    </w:p>
    <w:p w14:paraId="519170D5" w14:textId="6A32CA79" w:rsidR="00117940" w:rsidRDefault="00117940" w:rsidP="008F78D1">
      <w:pPr>
        <w:rPr>
          <w:rFonts w:ascii="Sylfaen" w:hAnsi="Sylfaen"/>
          <w:sz w:val="16"/>
          <w:szCs w:val="16"/>
          <w:lang w:val="ka-GE"/>
        </w:rPr>
      </w:pPr>
    </w:p>
    <w:p w14:paraId="398E6331" w14:textId="37ACE082" w:rsidR="00117940" w:rsidRDefault="00117940" w:rsidP="008F78D1">
      <w:pPr>
        <w:rPr>
          <w:rFonts w:ascii="Sylfaen" w:hAnsi="Sylfaen"/>
          <w:sz w:val="16"/>
          <w:szCs w:val="16"/>
          <w:lang w:val="ka-GE"/>
        </w:rPr>
      </w:pPr>
    </w:p>
    <w:p w14:paraId="7E2DB057" w14:textId="77777777" w:rsidR="00117940" w:rsidRPr="009571E3" w:rsidRDefault="00117940" w:rsidP="008F78D1">
      <w:pPr>
        <w:rPr>
          <w:rFonts w:ascii="Sylfaen" w:hAnsi="Sylfaen"/>
          <w:sz w:val="16"/>
          <w:szCs w:val="16"/>
          <w:lang w:val="ka-GE"/>
        </w:rPr>
      </w:pPr>
    </w:p>
    <w:tbl>
      <w:tblPr>
        <w:tblW w:w="5000" w:type="pct"/>
        <w:tblInd w:w="-100" w:type="dxa"/>
        <w:tblLayout w:type="fixed"/>
        <w:tblLook w:val="04A0" w:firstRow="1" w:lastRow="0" w:firstColumn="1" w:lastColumn="0" w:noHBand="0" w:noVBand="1"/>
      </w:tblPr>
      <w:tblGrid>
        <w:gridCol w:w="650"/>
        <w:gridCol w:w="1381"/>
        <w:gridCol w:w="566"/>
        <w:gridCol w:w="1435"/>
        <w:gridCol w:w="2046"/>
        <w:gridCol w:w="1516"/>
        <w:gridCol w:w="1210"/>
        <w:gridCol w:w="1210"/>
        <w:gridCol w:w="1213"/>
      </w:tblGrid>
      <w:tr w:rsidR="008A77D8" w:rsidRPr="008454E9" w14:paraId="232318E2" w14:textId="77777777" w:rsidTr="003F74E1">
        <w:trPr>
          <w:trHeight w:val="960"/>
        </w:trPr>
        <w:tc>
          <w:tcPr>
            <w:tcW w:w="290"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0A79C910" w14:textId="77777777" w:rsidR="008A77D8" w:rsidRPr="008454E9" w:rsidRDefault="008A77D8" w:rsidP="008A77D8">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კოდი</w:t>
            </w:r>
          </w:p>
        </w:tc>
        <w:tc>
          <w:tcPr>
            <w:tcW w:w="61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D23204F" w14:textId="77777777" w:rsidR="008A77D8" w:rsidRPr="008454E9" w:rsidRDefault="008A77D8" w:rsidP="008A77D8">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დასახელება </w:t>
            </w:r>
          </w:p>
        </w:tc>
        <w:tc>
          <w:tcPr>
            <w:tcW w:w="1802" w:type="pct"/>
            <w:gridSpan w:val="3"/>
            <w:vMerge w:val="restart"/>
            <w:tcBorders>
              <w:top w:val="single" w:sz="8" w:space="0" w:color="auto"/>
              <w:left w:val="single" w:sz="4" w:space="0" w:color="auto"/>
              <w:bottom w:val="single" w:sz="4" w:space="0" w:color="000000"/>
              <w:right w:val="single" w:sz="4" w:space="0" w:color="000000"/>
            </w:tcBorders>
            <w:shd w:val="clear" w:color="000000" w:fill="FFFFFF"/>
            <w:vAlign w:val="center"/>
            <w:hideMark/>
          </w:tcPr>
          <w:p w14:paraId="479B6B10" w14:textId="19E9A7FB" w:rsidR="008A77D8" w:rsidRPr="008454E9" w:rsidRDefault="008A77D8" w:rsidP="008A77D8">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 ინფრასტრუქტურის განვითარება</w:t>
            </w:r>
          </w:p>
        </w:tc>
        <w:tc>
          <w:tcPr>
            <w:tcW w:w="675" w:type="pct"/>
            <w:tcBorders>
              <w:top w:val="single" w:sz="8" w:space="0" w:color="auto"/>
              <w:left w:val="nil"/>
              <w:bottom w:val="single" w:sz="4" w:space="0" w:color="auto"/>
              <w:right w:val="single" w:sz="4" w:space="0" w:color="auto"/>
            </w:tcBorders>
            <w:shd w:val="clear" w:color="000000" w:fill="FFFFFF"/>
            <w:vAlign w:val="center"/>
            <w:hideMark/>
          </w:tcPr>
          <w:p w14:paraId="30672219" w14:textId="3F38FD3E" w:rsidR="008A77D8" w:rsidRPr="008454E9" w:rsidRDefault="00551207" w:rsidP="00551207">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2024</w:t>
            </w:r>
            <w:r>
              <w:rPr>
                <w:rFonts w:ascii="Sylfaen" w:hAnsi="Sylfaen" w:cs="Calibri"/>
                <w:b/>
                <w:bCs/>
                <w:color w:val="000000"/>
                <w:sz w:val="16"/>
                <w:szCs w:val="16"/>
                <w:lang w:val="ka-GE" w:eastAsia="en-US"/>
              </w:rPr>
              <w:t xml:space="preserve"> წლის</w:t>
            </w:r>
            <w:r>
              <w:rPr>
                <w:rFonts w:ascii="Sylfaen" w:hAnsi="Sylfaen" w:cs="Calibri"/>
                <w:b/>
                <w:bCs/>
                <w:color w:val="000000"/>
                <w:sz w:val="16"/>
                <w:szCs w:val="16"/>
                <w:lang w:val="en-US" w:eastAsia="en-US"/>
              </w:rPr>
              <w:t xml:space="preserve"> </w:t>
            </w:r>
            <w:r w:rsidR="008A77D8" w:rsidRPr="008454E9">
              <w:rPr>
                <w:rFonts w:ascii="Sylfaen" w:hAnsi="Sylfaen" w:cs="Calibri"/>
                <w:b/>
                <w:bCs/>
                <w:color w:val="000000"/>
                <w:sz w:val="16"/>
                <w:szCs w:val="16"/>
                <w:lang w:val="en-US" w:eastAsia="en-US"/>
              </w:rPr>
              <w:t>დაფინანსება</w:t>
            </w:r>
            <w:r w:rsidR="008A77D8" w:rsidRPr="008454E9">
              <w:rPr>
                <w:rFonts w:ascii="Sylfaen" w:hAnsi="Sylfaen" w:cs="Calibri"/>
                <w:b/>
                <w:bCs/>
                <w:color w:val="000000"/>
                <w:sz w:val="16"/>
                <w:szCs w:val="16"/>
                <w:lang w:val="en-US" w:eastAsia="en-US"/>
              </w:rPr>
              <w:br/>
              <w:t xml:space="preserve"> ათას ლარში</w:t>
            </w:r>
          </w:p>
        </w:tc>
        <w:tc>
          <w:tcPr>
            <w:tcW w:w="539" w:type="pct"/>
            <w:tcBorders>
              <w:top w:val="single" w:sz="8" w:space="0" w:color="auto"/>
              <w:left w:val="nil"/>
              <w:bottom w:val="single" w:sz="4" w:space="0" w:color="auto"/>
              <w:right w:val="single" w:sz="4" w:space="0" w:color="auto"/>
            </w:tcBorders>
            <w:shd w:val="clear" w:color="000000" w:fill="FFFFFF"/>
            <w:vAlign w:val="center"/>
            <w:hideMark/>
          </w:tcPr>
          <w:p w14:paraId="7F93F863" w14:textId="7D8F7DAF" w:rsidR="008A77D8" w:rsidRPr="008454E9" w:rsidRDefault="00763BE3" w:rsidP="008A77D8">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w:t>
            </w:r>
            <w:r w:rsidR="00551207">
              <w:rPr>
                <w:rFonts w:ascii="Sylfaen" w:hAnsi="Sylfaen" w:cs="Calibri"/>
                <w:b/>
                <w:bCs/>
                <w:color w:val="000000"/>
                <w:sz w:val="16"/>
                <w:szCs w:val="16"/>
                <w:lang w:val="en-US" w:eastAsia="en-US"/>
              </w:rPr>
              <w:t>025</w:t>
            </w:r>
            <w:r w:rsidR="008A77D8" w:rsidRPr="008454E9">
              <w:rPr>
                <w:rFonts w:ascii="Sylfaen" w:hAnsi="Sylfaen" w:cs="Calibri"/>
                <w:b/>
                <w:bCs/>
                <w:color w:val="000000"/>
                <w:sz w:val="16"/>
                <w:szCs w:val="16"/>
                <w:lang w:val="en-US" w:eastAsia="en-US"/>
              </w:rPr>
              <w:t xml:space="preserve"> წლის დაფინანსება</w:t>
            </w:r>
            <w:r w:rsidR="008A77D8" w:rsidRPr="008454E9">
              <w:rPr>
                <w:rFonts w:ascii="Sylfaen" w:hAnsi="Sylfaen" w:cs="Calibri"/>
                <w:b/>
                <w:bCs/>
                <w:color w:val="000000"/>
                <w:sz w:val="16"/>
                <w:szCs w:val="16"/>
                <w:lang w:val="en-US" w:eastAsia="en-US"/>
              </w:rPr>
              <w:br/>
              <w:t xml:space="preserve"> ათას ლარში</w:t>
            </w:r>
          </w:p>
        </w:tc>
        <w:tc>
          <w:tcPr>
            <w:tcW w:w="539" w:type="pct"/>
            <w:tcBorders>
              <w:top w:val="single" w:sz="8" w:space="0" w:color="auto"/>
              <w:left w:val="nil"/>
              <w:bottom w:val="single" w:sz="4" w:space="0" w:color="auto"/>
              <w:right w:val="single" w:sz="4" w:space="0" w:color="auto"/>
            </w:tcBorders>
            <w:shd w:val="clear" w:color="000000" w:fill="FFFFFF"/>
            <w:vAlign w:val="center"/>
            <w:hideMark/>
          </w:tcPr>
          <w:p w14:paraId="6AACEFF7" w14:textId="29369B3C" w:rsidR="008A77D8" w:rsidRPr="008454E9" w:rsidRDefault="00551207" w:rsidP="008A77D8">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2026</w:t>
            </w:r>
            <w:r w:rsidR="008A77D8" w:rsidRPr="008454E9">
              <w:rPr>
                <w:rFonts w:ascii="Sylfaen" w:hAnsi="Sylfaen" w:cs="Calibri"/>
                <w:b/>
                <w:bCs/>
                <w:color w:val="000000"/>
                <w:sz w:val="16"/>
                <w:szCs w:val="16"/>
                <w:lang w:val="en-US" w:eastAsia="en-US"/>
              </w:rPr>
              <w:t xml:space="preserve"> წლის დაფინანსება</w:t>
            </w:r>
            <w:r w:rsidR="008A77D8" w:rsidRPr="008454E9">
              <w:rPr>
                <w:rFonts w:ascii="Sylfaen" w:hAnsi="Sylfaen" w:cs="Calibri"/>
                <w:b/>
                <w:bCs/>
                <w:color w:val="000000"/>
                <w:sz w:val="16"/>
                <w:szCs w:val="16"/>
                <w:lang w:val="en-US" w:eastAsia="en-US"/>
              </w:rPr>
              <w:br/>
              <w:t xml:space="preserve"> ათას ლარში</w:t>
            </w:r>
          </w:p>
        </w:tc>
        <w:tc>
          <w:tcPr>
            <w:tcW w:w="540" w:type="pct"/>
            <w:tcBorders>
              <w:top w:val="single" w:sz="8" w:space="0" w:color="auto"/>
              <w:left w:val="nil"/>
              <w:bottom w:val="single" w:sz="4" w:space="0" w:color="auto"/>
              <w:right w:val="single" w:sz="8" w:space="0" w:color="auto"/>
            </w:tcBorders>
            <w:shd w:val="clear" w:color="000000" w:fill="FFFFFF"/>
            <w:vAlign w:val="center"/>
            <w:hideMark/>
          </w:tcPr>
          <w:p w14:paraId="077EB645" w14:textId="39B38F85" w:rsidR="008A77D8" w:rsidRPr="008454E9" w:rsidRDefault="00551207" w:rsidP="008A77D8">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 xml:space="preserve">2027 </w:t>
            </w:r>
            <w:r w:rsidR="008A77D8" w:rsidRPr="008454E9">
              <w:rPr>
                <w:rFonts w:ascii="Sylfaen" w:hAnsi="Sylfaen" w:cs="Calibri"/>
                <w:b/>
                <w:bCs/>
                <w:color w:val="000000"/>
                <w:sz w:val="16"/>
                <w:szCs w:val="16"/>
                <w:lang w:val="en-US" w:eastAsia="en-US"/>
              </w:rPr>
              <w:t>წლის დაფინანსება</w:t>
            </w:r>
            <w:r w:rsidR="008A77D8" w:rsidRPr="008454E9">
              <w:rPr>
                <w:rFonts w:ascii="Sylfaen" w:hAnsi="Sylfaen" w:cs="Calibri"/>
                <w:b/>
                <w:bCs/>
                <w:color w:val="000000"/>
                <w:sz w:val="16"/>
                <w:szCs w:val="16"/>
                <w:lang w:val="en-US" w:eastAsia="en-US"/>
              </w:rPr>
              <w:br/>
              <w:t xml:space="preserve"> ათას ლარში</w:t>
            </w:r>
          </w:p>
        </w:tc>
      </w:tr>
      <w:tr w:rsidR="008A77D8" w:rsidRPr="008454E9" w14:paraId="292139DC" w14:textId="77777777" w:rsidTr="003F74E1">
        <w:trPr>
          <w:trHeight w:val="405"/>
        </w:trPr>
        <w:tc>
          <w:tcPr>
            <w:tcW w:w="290" w:type="pct"/>
            <w:tcBorders>
              <w:top w:val="nil"/>
              <w:left w:val="single" w:sz="8" w:space="0" w:color="auto"/>
              <w:bottom w:val="single" w:sz="4" w:space="0" w:color="auto"/>
              <w:right w:val="single" w:sz="4" w:space="0" w:color="auto"/>
            </w:tcBorders>
            <w:shd w:val="clear" w:color="000000" w:fill="FFFFFF"/>
            <w:vAlign w:val="center"/>
            <w:hideMark/>
          </w:tcPr>
          <w:p w14:paraId="147E6933" w14:textId="1A084C0A" w:rsidR="008A77D8" w:rsidRPr="008454E9" w:rsidRDefault="00763BE3" w:rsidP="008A77D8">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02 00</w:t>
            </w:r>
          </w:p>
        </w:tc>
        <w:tc>
          <w:tcPr>
            <w:tcW w:w="615" w:type="pct"/>
            <w:vMerge/>
            <w:tcBorders>
              <w:top w:val="single" w:sz="8" w:space="0" w:color="auto"/>
              <w:left w:val="single" w:sz="4" w:space="0" w:color="auto"/>
              <w:bottom w:val="single" w:sz="4" w:space="0" w:color="auto"/>
              <w:right w:val="single" w:sz="4" w:space="0" w:color="auto"/>
            </w:tcBorders>
            <w:vAlign w:val="center"/>
            <w:hideMark/>
          </w:tcPr>
          <w:p w14:paraId="50968DDC" w14:textId="77777777" w:rsidR="008A77D8" w:rsidRPr="008454E9" w:rsidRDefault="008A77D8" w:rsidP="008A77D8">
            <w:pPr>
              <w:rPr>
                <w:rFonts w:ascii="Sylfaen" w:hAnsi="Sylfaen" w:cs="Calibri"/>
                <w:b/>
                <w:bCs/>
                <w:color w:val="000000"/>
                <w:sz w:val="16"/>
                <w:szCs w:val="16"/>
                <w:lang w:val="en-US" w:eastAsia="en-US"/>
              </w:rPr>
            </w:pPr>
          </w:p>
        </w:tc>
        <w:tc>
          <w:tcPr>
            <w:tcW w:w="1802" w:type="pct"/>
            <w:gridSpan w:val="3"/>
            <w:vMerge/>
            <w:tcBorders>
              <w:top w:val="single" w:sz="8" w:space="0" w:color="auto"/>
              <w:left w:val="single" w:sz="4" w:space="0" w:color="auto"/>
              <w:bottom w:val="single" w:sz="4" w:space="0" w:color="000000"/>
              <w:right w:val="single" w:sz="4" w:space="0" w:color="000000"/>
            </w:tcBorders>
            <w:vAlign w:val="center"/>
            <w:hideMark/>
          </w:tcPr>
          <w:p w14:paraId="3ACD23F0" w14:textId="77777777" w:rsidR="008A77D8" w:rsidRPr="008454E9" w:rsidRDefault="008A77D8" w:rsidP="008A77D8">
            <w:pPr>
              <w:rPr>
                <w:rFonts w:ascii="Sylfaen" w:hAnsi="Sylfaen" w:cs="Calibri"/>
                <w:b/>
                <w:bCs/>
                <w:color w:val="000000"/>
                <w:sz w:val="16"/>
                <w:szCs w:val="16"/>
                <w:lang w:val="en-US" w:eastAsia="en-US"/>
              </w:rPr>
            </w:pPr>
          </w:p>
        </w:tc>
        <w:tc>
          <w:tcPr>
            <w:tcW w:w="675" w:type="pct"/>
            <w:tcBorders>
              <w:top w:val="nil"/>
              <w:left w:val="nil"/>
              <w:bottom w:val="single" w:sz="4" w:space="0" w:color="auto"/>
              <w:right w:val="single" w:sz="4" w:space="0" w:color="auto"/>
            </w:tcBorders>
            <w:shd w:val="clear" w:color="000000" w:fill="FFFFFF"/>
            <w:vAlign w:val="center"/>
            <w:hideMark/>
          </w:tcPr>
          <w:p w14:paraId="6AE8810E" w14:textId="07039200" w:rsidR="008A77D8" w:rsidRPr="008454E9" w:rsidRDefault="00551207" w:rsidP="008A77D8">
            <w:pPr>
              <w:jc w:val="center"/>
              <w:rPr>
                <w:rFonts w:ascii="Sylfaen" w:hAnsi="Sylfaen" w:cs="Calibri"/>
                <w:sz w:val="16"/>
                <w:szCs w:val="16"/>
                <w:lang w:val="en-US" w:eastAsia="en-US"/>
              </w:rPr>
            </w:pPr>
            <w:r>
              <w:rPr>
                <w:rFonts w:ascii="Sylfaen" w:hAnsi="Sylfaen" w:cs="Calibri"/>
                <w:sz w:val="16"/>
                <w:szCs w:val="16"/>
                <w:lang w:val="en-US" w:eastAsia="en-US"/>
              </w:rPr>
              <w:t>2 9</w:t>
            </w:r>
            <w:r w:rsidR="003227D8">
              <w:rPr>
                <w:rFonts w:ascii="Sylfaen" w:hAnsi="Sylfaen" w:cs="Calibri"/>
                <w:sz w:val="16"/>
                <w:szCs w:val="16"/>
                <w:lang w:val="en-US" w:eastAsia="en-US"/>
              </w:rPr>
              <w:t>00</w:t>
            </w:r>
            <w:r w:rsidR="008A77D8" w:rsidRPr="008454E9">
              <w:rPr>
                <w:rFonts w:ascii="Sylfaen" w:hAnsi="Sylfaen" w:cs="Calibri"/>
                <w:sz w:val="16"/>
                <w:szCs w:val="16"/>
                <w:lang w:val="en-US" w:eastAsia="en-US"/>
              </w:rPr>
              <w:t>.0</w:t>
            </w:r>
          </w:p>
        </w:tc>
        <w:tc>
          <w:tcPr>
            <w:tcW w:w="539" w:type="pct"/>
            <w:tcBorders>
              <w:top w:val="nil"/>
              <w:left w:val="nil"/>
              <w:bottom w:val="single" w:sz="4" w:space="0" w:color="auto"/>
              <w:right w:val="single" w:sz="4" w:space="0" w:color="auto"/>
            </w:tcBorders>
            <w:shd w:val="clear" w:color="000000" w:fill="FFFFFF"/>
            <w:vAlign w:val="center"/>
            <w:hideMark/>
          </w:tcPr>
          <w:p w14:paraId="74ABF23D" w14:textId="41A9DE96" w:rsidR="008A77D8" w:rsidRPr="008454E9" w:rsidRDefault="00551207" w:rsidP="008A77D8">
            <w:pPr>
              <w:jc w:val="center"/>
              <w:rPr>
                <w:rFonts w:ascii="Sylfaen" w:hAnsi="Sylfaen" w:cs="Calibri"/>
                <w:sz w:val="16"/>
                <w:szCs w:val="16"/>
                <w:lang w:val="en-US" w:eastAsia="en-US"/>
              </w:rPr>
            </w:pPr>
            <w:r>
              <w:rPr>
                <w:rFonts w:ascii="Sylfaen" w:hAnsi="Sylfaen" w:cs="Calibri"/>
                <w:sz w:val="16"/>
                <w:szCs w:val="16"/>
                <w:lang w:val="en-US" w:eastAsia="en-US"/>
              </w:rPr>
              <w:t>3 130</w:t>
            </w:r>
            <w:r w:rsidR="008A77D8" w:rsidRPr="008454E9">
              <w:rPr>
                <w:rFonts w:ascii="Sylfaen" w:hAnsi="Sylfaen" w:cs="Calibri"/>
                <w:sz w:val="16"/>
                <w:szCs w:val="16"/>
                <w:lang w:val="en-US" w:eastAsia="en-US"/>
              </w:rPr>
              <w:t>.0</w:t>
            </w:r>
          </w:p>
        </w:tc>
        <w:tc>
          <w:tcPr>
            <w:tcW w:w="539" w:type="pct"/>
            <w:tcBorders>
              <w:top w:val="nil"/>
              <w:left w:val="nil"/>
              <w:bottom w:val="single" w:sz="4" w:space="0" w:color="auto"/>
              <w:right w:val="single" w:sz="4" w:space="0" w:color="auto"/>
            </w:tcBorders>
            <w:shd w:val="clear" w:color="000000" w:fill="FFFFFF"/>
            <w:vAlign w:val="center"/>
            <w:hideMark/>
          </w:tcPr>
          <w:p w14:paraId="03790D9E" w14:textId="550B1537" w:rsidR="008A77D8" w:rsidRPr="008454E9" w:rsidRDefault="00551207" w:rsidP="008A77D8">
            <w:pPr>
              <w:jc w:val="center"/>
              <w:rPr>
                <w:rFonts w:ascii="Sylfaen" w:hAnsi="Sylfaen" w:cs="Calibri"/>
                <w:sz w:val="16"/>
                <w:szCs w:val="16"/>
                <w:lang w:val="en-US" w:eastAsia="en-US"/>
              </w:rPr>
            </w:pPr>
            <w:r>
              <w:rPr>
                <w:rFonts w:ascii="Sylfaen" w:hAnsi="Sylfaen" w:cs="Calibri"/>
                <w:sz w:val="16"/>
                <w:szCs w:val="16"/>
                <w:lang w:val="en-US" w:eastAsia="en-US"/>
              </w:rPr>
              <w:t>3 341.8</w:t>
            </w:r>
          </w:p>
        </w:tc>
        <w:tc>
          <w:tcPr>
            <w:tcW w:w="540" w:type="pct"/>
            <w:tcBorders>
              <w:top w:val="nil"/>
              <w:left w:val="nil"/>
              <w:bottom w:val="single" w:sz="4" w:space="0" w:color="auto"/>
              <w:right w:val="single" w:sz="8" w:space="0" w:color="auto"/>
            </w:tcBorders>
            <w:shd w:val="clear" w:color="000000" w:fill="FFFFFF"/>
            <w:vAlign w:val="center"/>
            <w:hideMark/>
          </w:tcPr>
          <w:p w14:paraId="560C18D3" w14:textId="053E4B21" w:rsidR="008A77D8" w:rsidRPr="00551207" w:rsidRDefault="00551207" w:rsidP="00551207">
            <w:pPr>
              <w:rPr>
                <w:rFonts w:ascii="Sylfaen" w:hAnsi="Sylfaen" w:cs="Calibri"/>
                <w:sz w:val="16"/>
                <w:szCs w:val="16"/>
                <w:lang w:val="ka-GE" w:eastAsia="en-US"/>
              </w:rPr>
            </w:pPr>
            <w:r>
              <w:rPr>
                <w:rFonts w:ascii="Sylfaen" w:hAnsi="Sylfaen" w:cs="Calibri"/>
                <w:sz w:val="16"/>
                <w:szCs w:val="16"/>
                <w:lang w:val="ka-GE" w:eastAsia="en-US"/>
              </w:rPr>
              <w:t xml:space="preserve">      3 119.3</w:t>
            </w:r>
          </w:p>
        </w:tc>
      </w:tr>
      <w:tr w:rsidR="008A77D8" w:rsidRPr="008454E9" w14:paraId="0DD2C78F" w14:textId="77777777" w:rsidTr="003F74E1">
        <w:trPr>
          <w:trHeight w:val="660"/>
        </w:trPr>
        <w:tc>
          <w:tcPr>
            <w:tcW w:w="90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AB57347" w14:textId="77777777" w:rsidR="008A77D8" w:rsidRPr="008454E9" w:rsidRDefault="008A77D8" w:rsidP="008A77D8">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განმახორციელებელი სამსახური</w:t>
            </w:r>
          </w:p>
        </w:tc>
        <w:tc>
          <w:tcPr>
            <w:tcW w:w="4095" w:type="pct"/>
            <w:gridSpan w:val="7"/>
            <w:tcBorders>
              <w:top w:val="single" w:sz="4" w:space="0" w:color="auto"/>
              <w:left w:val="nil"/>
              <w:bottom w:val="single" w:sz="4" w:space="0" w:color="auto"/>
              <w:right w:val="single" w:sz="8" w:space="0" w:color="000000"/>
            </w:tcBorders>
            <w:shd w:val="clear" w:color="000000" w:fill="FFFFFF"/>
            <w:vAlign w:val="center"/>
            <w:hideMark/>
          </w:tcPr>
          <w:p w14:paraId="1E145A24" w14:textId="45478BB2" w:rsidR="008A77D8" w:rsidRPr="00996159" w:rsidRDefault="00763BE3" w:rsidP="008A77D8">
            <w:pPr>
              <w:rPr>
                <w:rFonts w:ascii="Sylfaen" w:hAnsi="Sylfaen" w:cs="Calibri"/>
                <w:color w:val="000000"/>
                <w:sz w:val="16"/>
                <w:szCs w:val="16"/>
                <w:lang w:val="en-US" w:eastAsia="en-US"/>
              </w:rPr>
            </w:pPr>
            <w:r>
              <w:rPr>
                <w:rFonts w:ascii="Sylfaen" w:hAnsi="Sylfaen" w:cs="Calibri"/>
                <w:color w:val="000000"/>
                <w:sz w:val="16"/>
                <w:szCs w:val="16"/>
                <w:lang w:val="en-US" w:eastAsia="en-US"/>
              </w:rPr>
              <w:t>თერჯოლის</w:t>
            </w:r>
            <w:r w:rsidR="008A77D8" w:rsidRPr="00996159">
              <w:rPr>
                <w:rFonts w:ascii="Sylfaen" w:hAnsi="Sylfaen" w:cs="Calibri"/>
                <w:color w:val="000000"/>
                <w:sz w:val="16"/>
                <w:szCs w:val="16"/>
                <w:lang w:val="en-US" w:eastAsia="en-US"/>
              </w:rPr>
              <w:t xml:space="preserve">  მუნიციპალიტეტის </w:t>
            </w:r>
            <w:r>
              <w:rPr>
                <w:rFonts w:ascii="Sylfaen" w:hAnsi="Sylfaen" w:cs="Calibri"/>
                <w:color w:val="000000"/>
                <w:sz w:val="16"/>
                <w:szCs w:val="16"/>
                <w:lang w:val="en-US" w:eastAsia="en-US"/>
              </w:rPr>
              <w:t>სივრცითი მოწყობის, ინფრასტრუქტურისა და არქიტექტურის</w:t>
            </w:r>
            <w:r w:rsidR="008A77D8" w:rsidRPr="00996159">
              <w:rPr>
                <w:rFonts w:ascii="Sylfaen" w:hAnsi="Sylfaen" w:cs="Calibri"/>
                <w:color w:val="000000"/>
                <w:sz w:val="16"/>
                <w:szCs w:val="16"/>
                <w:lang w:val="en-US" w:eastAsia="en-US"/>
              </w:rPr>
              <w:t xml:space="preserve">  სამსახური </w:t>
            </w:r>
          </w:p>
        </w:tc>
      </w:tr>
      <w:tr w:rsidR="008A77D8" w:rsidRPr="008454E9" w14:paraId="60A79843" w14:textId="77777777" w:rsidTr="003F74E1">
        <w:trPr>
          <w:trHeight w:val="4123"/>
        </w:trPr>
        <w:tc>
          <w:tcPr>
            <w:tcW w:w="90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A3E806E" w14:textId="77777777" w:rsidR="008A77D8" w:rsidRPr="008454E9" w:rsidRDefault="008A77D8" w:rsidP="008A77D8">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აღწერა </w:t>
            </w:r>
          </w:p>
        </w:tc>
        <w:tc>
          <w:tcPr>
            <w:tcW w:w="4095" w:type="pct"/>
            <w:gridSpan w:val="7"/>
            <w:tcBorders>
              <w:top w:val="single" w:sz="4" w:space="0" w:color="auto"/>
              <w:left w:val="nil"/>
              <w:bottom w:val="single" w:sz="4" w:space="0" w:color="auto"/>
              <w:right w:val="single" w:sz="8" w:space="0" w:color="000000"/>
            </w:tcBorders>
            <w:shd w:val="clear" w:color="000000" w:fill="FFFFFF"/>
            <w:hideMark/>
          </w:tcPr>
          <w:p w14:paraId="7AD1E0BC" w14:textId="1C99C50E" w:rsidR="008A77D8" w:rsidRPr="00D91A86" w:rsidRDefault="008A77D8" w:rsidP="008A77D8">
            <w:pPr>
              <w:jc w:val="both"/>
              <w:rPr>
                <w:rFonts w:ascii="Sylfaen" w:hAnsi="Sylfaen" w:cs="Calibri"/>
                <w:color w:val="000000"/>
                <w:sz w:val="16"/>
                <w:szCs w:val="16"/>
                <w:lang w:val="en-US" w:eastAsia="en-US"/>
              </w:rPr>
            </w:pPr>
            <w:r w:rsidRPr="00D91A86">
              <w:rPr>
                <w:rFonts w:ascii="Sylfaen" w:hAnsi="Sylfaen" w:cs="Calibri"/>
                <w:color w:val="000000"/>
                <w:sz w:val="16"/>
                <w:szCs w:val="16"/>
                <w:lang w:val="en-US" w:eastAsia="en-US"/>
              </w:rPr>
              <w:t xml:space="preserve"> ინფრასტრქტურის განვითარების პროგრამა ითვალისწინებს მუნიციპალიტეტის ტერიტორიაზე არსებული ადგილობრივი მნიშვნელობის </w:t>
            </w:r>
            <w:proofErr w:type="gramStart"/>
            <w:r w:rsidRPr="00D91A86">
              <w:rPr>
                <w:rFonts w:ascii="Sylfaen" w:hAnsi="Sylfaen" w:cs="Calibri"/>
                <w:color w:val="000000"/>
                <w:sz w:val="16"/>
                <w:szCs w:val="16"/>
                <w:lang w:val="en-US" w:eastAsia="en-US"/>
              </w:rPr>
              <w:t>გზების  კაპიტალურ</w:t>
            </w:r>
            <w:proofErr w:type="gramEnd"/>
            <w:r w:rsidRPr="00D91A86">
              <w:rPr>
                <w:rFonts w:ascii="Sylfaen" w:hAnsi="Sylfaen" w:cs="Calibri"/>
                <w:color w:val="000000"/>
                <w:sz w:val="16"/>
                <w:szCs w:val="16"/>
                <w:lang w:val="en-US" w:eastAsia="en-US"/>
              </w:rPr>
              <w:t xml:space="preserve"> და მიმდინარე შეკეთებას, მუნიციპალიტეტში ახალი გზების მშენებლობას. პროგრამის დაფინანსების ძირითად წყაროს წარმოადგენს სახელმწიფო ბიუჯეტიდან გამოყოფილი კაპიტალური ტრანსფერი, ადგილობრივი ბიუჯეტის საკუთარი სახსრები უმეტესწილად ხმარდება გზების მიმდინარე შეკეთებას. მიმდინარე პერ</w:t>
            </w:r>
            <w:r w:rsidR="00763BE3">
              <w:rPr>
                <w:rFonts w:ascii="Sylfaen" w:hAnsi="Sylfaen" w:cs="Calibri"/>
                <w:color w:val="000000"/>
                <w:sz w:val="16"/>
                <w:szCs w:val="16"/>
                <w:lang w:val="en-US" w:eastAsia="en-US"/>
              </w:rPr>
              <w:t>იოდისათვის მუნიციპალური გზების 2</w:t>
            </w:r>
            <w:r w:rsidRPr="00D91A86">
              <w:rPr>
                <w:rFonts w:ascii="Sylfaen" w:hAnsi="Sylfaen" w:cs="Calibri"/>
                <w:color w:val="000000"/>
                <w:sz w:val="16"/>
                <w:szCs w:val="16"/>
                <w:lang w:val="en-US" w:eastAsia="en-US"/>
              </w:rPr>
              <w:t>8% სრულად რეაბილიტირებულია, დარჩენილ ნაწილზე მიმდინარეობს სარეაბილიტაციო სამუშაოები, ხოლო ნაწილზე იგეგმება შესაბამისი სამუშაობის ჩატარება. სარეაბილიტაციო გზების შერჩევა და პრიორიტეტიზაცია ხორციელდება მოსახლეობის მოთხოვნების შესაბამისად, ასევე მხედველობაში მიიღება სტიქიური მოვლენების შედეგების აღმოფხვრა და სხვა წინასწარ გაუთვალისწინებელი ღონისძიებები. პროგრამის ფარგლებში ფინანსდება ერთი ქვეპროგრამა: გზების</w:t>
            </w:r>
            <w:r w:rsidR="00763BE3">
              <w:rPr>
                <w:rFonts w:ascii="Sylfaen" w:hAnsi="Sylfaen" w:cs="Calibri"/>
                <w:color w:val="000000"/>
                <w:sz w:val="16"/>
                <w:szCs w:val="16"/>
                <w:lang w:val="ka-GE" w:eastAsia="en-US"/>
              </w:rPr>
              <w:t>ა და ხიდების, მიმდებარე ტერიტორიების მშენებლობის, რეკონსტრუქციისა და მოვლა - შენახვის ხარჯი</w:t>
            </w:r>
            <w:r w:rsidR="00763BE3">
              <w:rPr>
                <w:rFonts w:ascii="Sylfaen" w:hAnsi="Sylfaen" w:cs="Calibri"/>
                <w:color w:val="000000"/>
                <w:sz w:val="16"/>
                <w:szCs w:val="16"/>
                <w:lang w:val="en-US" w:eastAsia="en-US"/>
              </w:rPr>
              <w:t>,</w:t>
            </w:r>
            <w:r w:rsidRPr="00D91A86">
              <w:rPr>
                <w:rFonts w:ascii="Sylfaen" w:hAnsi="Sylfaen" w:cs="Calibri"/>
                <w:color w:val="000000"/>
                <w:sz w:val="16"/>
                <w:szCs w:val="16"/>
                <w:lang w:val="en-US" w:eastAsia="en-US"/>
              </w:rPr>
              <w:t xml:space="preserve"> რომელიც თავის თავში მოიცავს გზების მოვლა-შენახვას, მიმდინა</w:t>
            </w:r>
            <w:r w:rsidR="00DA2BAA">
              <w:rPr>
                <w:rFonts w:ascii="Sylfaen" w:hAnsi="Sylfaen" w:cs="Calibri"/>
                <w:color w:val="000000"/>
                <w:sz w:val="16"/>
                <w:szCs w:val="16"/>
                <w:lang w:val="en-US" w:eastAsia="en-US"/>
              </w:rPr>
              <w:t>რე შეკეთება</w:t>
            </w:r>
            <w:r w:rsidR="00DA2BAA">
              <w:rPr>
                <w:rFonts w:ascii="Sylfaen" w:hAnsi="Sylfaen" w:cs="Calibri"/>
                <w:color w:val="000000"/>
                <w:sz w:val="16"/>
                <w:szCs w:val="16"/>
                <w:lang w:val="ka-GE" w:eastAsia="en-US"/>
              </w:rPr>
              <w:t>ს</w:t>
            </w:r>
            <w:r w:rsidR="00DA2BAA">
              <w:rPr>
                <w:rFonts w:ascii="Sylfaen" w:hAnsi="Sylfaen" w:cs="Calibri"/>
                <w:color w:val="000000"/>
                <w:sz w:val="16"/>
                <w:szCs w:val="16"/>
                <w:lang w:val="en-US" w:eastAsia="en-US"/>
              </w:rPr>
              <w:t xml:space="preserve"> და გზების კაპიტალურ </w:t>
            </w:r>
            <w:proofErr w:type="gramStart"/>
            <w:r w:rsidR="00DA2BAA">
              <w:rPr>
                <w:rFonts w:ascii="Sylfaen" w:hAnsi="Sylfaen" w:cs="Calibri"/>
                <w:color w:val="000000"/>
                <w:sz w:val="16"/>
                <w:szCs w:val="16"/>
                <w:lang w:val="en-US" w:eastAsia="en-US"/>
              </w:rPr>
              <w:t>შეკეთებას.</w:t>
            </w:r>
            <w:r w:rsidRPr="00D91A86">
              <w:rPr>
                <w:rFonts w:ascii="Sylfaen" w:hAnsi="Sylfaen" w:cs="Calibri"/>
                <w:color w:val="000000"/>
                <w:sz w:val="16"/>
                <w:szCs w:val="16"/>
                <w:lang w:val="en-US" w:eastAsia="en-US"/>
              </w:rPr>
              <w:t>გზების</w:t>
            </w:r>
            <w:proofErr w:type="gramEnd"/>
            <w:r w:rsidRPr="00D91A86">
              <w:rPr>
                <w:rFonts w:ascii="Sylfaen" w:hAnsi="Sylfaen" w:cs="Calibri"/>
                <w:color w:val="000000"/>
                <w:sz w:val="16"/>
                <w:szCs w:val="16"/>
                <w:lang w:val="en-US" w:eastAsia="en-US"/>
              </w:rPr>
              <w:t xml:space="preserve"> მოვლა-შენახვის და მიმდინარე შეკეთების ფარგლებში განხორციელებული სამუშაოები მოიცავს  ასფალტირებული ქუჩების დაზიანებული მონაკვეთების აღდგენა რეაბილიტაციას (მათ შორის, ე.წ. ორმოული შეკეთება), ასევე, არაასფალტირებული ქუჩების გრუნტის საფარის მოსწორებას და მოხრეშვა-მოშანდაკებას.  წლის განმავლობაში საშუალოდ ხორციელდება</w:t>
            </w:r>
            <w:r w:rsidR="00DA2BAA">
              <w:rPr>
                <w:rFonts w:ascii="Sylfaen" w:hAnsi="Sylfaen" w:cs="Calibri"/>
                <w:sz w:val="16"/>
                <w:szCs w:val="16"/>
                <w:lang w:val="en-US" w:eastAsia="en-US"/>
              </w:rPr>
              <w:t xml:space="preserve"> 3</w:t>
            </w:r>
            <w:r w:rsidRPr="00D91A86">
              <w:rPr>
                <w:rFonts w:ascii="Sylfaen" w:hAnsi="Sylfaen" w:cs="Calibri"/>
                <w:sz w:val="16"/>
                <w:szCs w:val="16"/>
                <w:lang w:val="en-US" w:eastAsia="en-US"/>
              </w:rPr>
              <w:t>500კვ/მ</w:t>
            </w:r>
            <w:r w:rsidR="00DA2BAA">
              <w:rPr>
                <w:rFonts w:ascii="Sylfaen" w:hAnsi="Sylfaen" w:cs="Calibri"/>
                <w:color w:val="000000"/>
                <w:sz w:val="16"/>
                <w:szCs w:val="16"/>
                <w:lang w:val="en-US" w:eastAsia="en-US"/>
              </w:rPr>
              <w:t xml:space="preserve"> გზის მიმდინარე </w:t>
            </w:r>
            <w:proofErr w:type="gramStart"/>
            <w:r w:rsidR="00DA2BAA">
              <w:rPr>
                <w:rFonts w:ascii="Sylfaen" w:hAnsi="Sylfaen" w:cs="Calibri"/>
                <w:color w:val="000000"/>
                <w:sz w:val="16"/>
                <w:szCs w:val="16"/>
                <w:lang w:val="en-US" w:eastAsia="en-US"/>
              </w:rPr>
              <w:t>შეკეთება;</w:t>
            </w:r>
            <w:r w:rsidRPr="00D91A86">
              <w:rPr>
                <w:rFonts w:ascii="Sylfaen" w:hAnsi="Sylfaen" w:cs="Calibri"/>
                <w:color w:val="000000"/>
                <w:sz w:val="16"/>
                <w:szCs w:val="16"/>
                <w:lang w:val="en-US" w:eastAsia="en-US"/>
              </w:rPr>
              <w:t>გზების</w:t>
            </w:r>
            <w:proofErr w:type="gramEnd"/>
            <w:r w:rsidRPr="00D91A86">
              <w:rPr>
                <w:rFonts w:ascii="Sylfaen" w:hAnsi="Sylfaen" w:cs="Calibri"/>
                <w:color w:val="000000"/>
                <w:sz w:val="16"/>
                <w:szCs w:val="16"/>
                <w:lang w:val="en-US" w:eastAsia="en-US"/>
              </w:rPr>
              <w:t xml:space="preserve"> კაპიტალური შეკეთების  ფარგლებში ხორციელდება მუნიციპალიტეტში არსებული ადგილობრივი მნიშვნელობის დაზიანებული და ამორტიზირებული გზების, ტროტუარების და სხვა საგზაო ინფრასტრუქტურასთან დაკავშირებული ნაგებობების კაპიტალური შეკეთება/რეაბილიტაცია. სამუშაოების მოცულობა დაკავშირებულია სახელმწიფო ბიუჯეტიდან გამოყოფილ კაპიტალურ ტრანსფერზე. ბოლო წლების განმავლობაში, საშუალოდ წლის განმავლობაში, კაპიტალური რეაბილიტაცია უტარდება</w:t>
            </w:r>
            <w:r w:rsidR="00DA2BAA">
              <w:rPr>
                <w:rFonts w:ascii="Sylfaen" w:hAnsi="Sylfaen" w:cs="Calibri"/>
                <w:sz w:val="16"/>
                <w:szCs w:val="16"/>
                <w:lang w:val="en-US" w:eastAsia="en-US"/>
              </w:rPr>
              <w:t xml:space="preserve"> 9</w:t>
            </w:r>
            <w:r w:rsidRPr="00D91A86">
              <w:rPr>
                <w:rFonts w:ascii="Sylfaen" w:hAnsi="Sylfaen" w:cs="Calibri"/>
                <w:sz w:val="16"/>
                <w:szCs w:val="16"/>
                <w:lang w:val="en-US" w:eastAsia="en-US"/>
              </w:rPr>
              <w:t xml:space="preserve"> 100 გრძ/</w:t>
            </w:r>
            <w:r w:rsidR="00DA2BAA">
              <w:rPr>
                <w:rFonts w:ascii="Sylfaen" w:hAnsi="Sylfaen" w:cs="Calibri"/>
                <w:sz w:val="16"/>
                <w:szCs w:val="16"/>
                <w:lang w:val="en-US" w:eastAsia="en-US"/>
              </w:rPr>
              <w:t>მ გზას (მათ შორის ახალი გზებია 7</w:t>
            </w:r>
            <w:r w:rsidRPr="00D91A86">
              <w:rPr>
                <w:rFonts w:ascii="Sylfaen" w:hAnsi="Sylfaen" w:cs="Calibri"/>
                <w:sz w:val="16"/>
                <w:szCs w:val="16"/>
                <w:lang w:val="en-US" w:eastAsia="en-US"/>
              </w:rPr>
              <w:t xml:space="preserve"> 900 გრძ/მ),</w:t>
            </w:r>
            <w:r w:rsidRPr="00D91A86">
              <w:rPr>
                <w:rFonts w:ascii="Sylfaen" w:hAnsi="Sylfaen" w:cs="Calibri"/>
                <w:color w:val="000000"/>
                <w:sz w:val="16"/>
                <w:szCs w:val="16"/>
                <w:lang w:val="en-US" w:eastAsia="en-US"/>
              </w:rPr>
              <w:t xml:space="preserve"> გარდა ამისა, ადგილობრივი ბიუჯეტიდან გამოყოფილი სახსრებით და წლის განმავლობაში ჩატარებული ტენდერებით წარმოქმნილი ეკონომიებით შესაძლებელია განხორციელდეს სხვა პროექტებიც. პროექტების შერჩევა განხორციელდება მოსახლეობის მომართვიანობისა და წლის განმავლობაში წარმოქმინილი გადაუდებებლი აუცილებლობის გათვალისწინებით.</w:t>
            </w:r>
          </w:p>
        </w:tc>
      </w:tr>
      <w:tr w:rsidR="008A77D8" w:rsidRPr="008454E9" w14:paraId="728429EF" w14:textId="77777777" w:rsidTr="003F74E1">
        <w:trPr>
          <w:trHeight w:val="2449"/>
        </w:trPr>
        <w:tc>
          <w:tcPr>
            <w:tcW w:w="90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88927DF" w14:textId="77777777" w:rsidR="008A77D8" w:rsidRPr="008454E9" w:rsidRDefault="008A77D8" w:rsidP="008A77D8">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მიზანი და მოსალოდნელი შედეგი</w:t>
            </w:r>
          </w:p>
        </w:tc>
        <w:tc>
          <w:tcPr>
            <w:tcW w:w="4095" w:type="pct"/>
            <w:gridSpan w:val="7"/>
            <w:tcBorders>
              <w:top w:val="single" w:sz="4" w:space="0" w:color="auto"/>
              <w:left w:val="nil"/>
              <w:bottom w:val="single" w:sz="4" w:space="0" w:color="auto"/>
              <w:right w:val="single" w:sz="8" w:space="0" w:color="000000"/>
            </w:tcBorders>
            <w:shd w:val="clear" w:color="000000" w:fill="FFFFFF"/>
            <w:hideMark/>
          </w:tcPr>
          <w:p w14:paraId="60CB4E35" w14:textId="319DB6DD"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პროგრამი</w:t>
            </w:r>
            <w:r w:rsidR="00800DC3">
              <w:rPr>
                <w:rFonts w:ascii="Sylfaen" w:hAnsi="Sylfaen" w:cs="Calibri"/>
                <w:color w:val="000000"/>
                <w:sz w:val="16"/>
                <w:szCs w:val="16"/>
                <w:lang w:val="en-US" w:eastAsia="en-US"/>
              </w:rPr>
              <w:t>ს საბოლოო მიზანია თერჯოლის</w:t>
            </w:r>
            <w:r w:rsidRPr="008454E9">
              <w:rPr>
                <w:rFonts w:ascii="Sylfaen" w:hAnsi="Sylfaen" w:cs="Calibri"/>
                <w:color w:val="000000"/>
                <w:sz w:val="16"/>
                <w:szCs w:val="16"/>
                <w:lang w:val="en-US" w:eastAsia="en-US"/>
              </w:rPr>
              <w:t xml:space="preserve"> მუნიციპალიტეტის ტერიტორიაზე არსებული ყველა მუნიციპალური გზის</w:t>
            </w:r>
            <w:r w:rsidR="00800DC3">
              <w:rPr>
                <w:rFonts w:ascii="Sylfaen" w:hAnsi="Sylfaen" w:cs="Calibri"/>
                <w:color w:val="000000"/>
                <w:sz w:val="16"/>
                <w:szCs w:val="16"/>
                <w:lang w:val="en-US" w:eastAsia="en-US"/>
              </w:rPr>
              <w:t xml:space="preserve"> (მათ შორის, ხიდების, </w:t>
            </w:r>
            <w:r w:rsidRPr="008454E9">
              <w:rPr>
                <w:rFonts w:ascii="Sylfaen" w:hAnsi="Sylfaen" w:cs="Calibri"/>
                <w:color w:val="000000"/>
                <w:sz w:val="16"/>
                <w:szCs w:val="16"/>
                <w:lang w:val="en-US" w:eastAsia="en-US"/>
              </w:rPr>
              <w:t xml:space="preserve"> და სხვა საგზაო ინფრასტრუქტურასთან დაკავშირებული ნაგებობების) რეაბილიტაცია; მუნიციპალიტეტის საჭიროებებიდან და მოსახლეობის მოთხოვნებიდან გამომდინარე ახალი გზების მშენებლობა; </w:t>
            </w:r>
            <w:r w:rsidRPr="008454E9">
              <w:rPr>
                <w:rFonts w:ascii="Sylfaen" w:hAnsi="Sylfaen" w:cs="Calibri"/>
                <w:color w:val="000000"/>
                <w:sz w:val="16"/>
                <w:szCs w:val="16"/>
                <w:lang w:val="en-US" w:eastAsia="en-US"/>
              </w:rPr>
              <w:br/>
              <w:t xml:space="preserve">არსებული გზების მაღალი ხარისხის შენარჩუნება; </w:t>
            </w:r>
            <w:r w:rsidRPr="008454E9">
              <w:rPr>
                <w:rFonts w:ascii="Sylfaen" w:hAnsi="Sylfaen" w:cs="Calibri"/>
                <w:color w:val="000000"/>
                <w:sz w:val="16"/>
                <w:szCs w:val="16"/>
                <w:lang w:val="en-US" w:eastAsia="en-US"/>
              </w:rPr>
              <w:br/>
              <w:t xml:space="preserve">მგზავრთა გადაადგილების დროის შემცირება; </w:t>
            </w:r>
            <w:r w:rsidRPr="008454E9">
              <w:rPr>
                <w:rFonts w:ascii="Sylfaen" w:hAnsi="Sylfaen" w:cs="Calibri"/>
                <w:color w:val="000000"/>
                <w:sz w:val="16"/>
                <w:szCs w:val="16"/>
                <w:lang w:val="en-US" w:eastAsia="en-US"/>
              </w:rPr>
              <w:br/>
              <w:t xml:space="preserve">ავტოსატრანსპორტო საშუალებების ცვეთის შემცირება; </w:t>
            </w:r>
            <w:r w:rsidRPr="008454E9">
              <w:rPr>
                <w:rFonts w:ascii="Sylfaen" w:hAnsi="Sylfaen" w:cs="Calibri"/>
                <w:color w:val="000000"/>
                <w:sz w:val="16"/>
                <w:szCs w:val="16"/>
                <w:lang w:val="en-US" w:eastAsia="en-US"/>
              </w:rPr>
              <w:br/>
              <w:t xml:space="preserve">ტურიზმის ხელშეწყობა; </w:t>
            </w:r>
            <w:r w:rsidRPr="008454E9">
              <w:rPr>
                <w:rFonts w:ascii="Sylfaen" w:hAnsi="Sylfaen" w:cs="Calibri"/>
                <w:color w:val="000000"/>
                <w:sz w:val="16"/>
                <w:szCs w:val="16"/>
                <w:lang w:val="en-US" w:eastAsia="en-US"/>
              </w:rPr>
              <w:br/>
              <w:t>მოსახლეობის სოციალურ-ეკონომიკური მდგომარეობის გაუმჯობესება;</w:t>
            </w:r>
            <w:r w:rsidRPr="008454E9">
              <w:rPr>
                <w:rFonts w:ascii="Sylfaen" w:hAnsi="Sylfaen" w:cs="Calibri"/>
                <w:color w:val="000000"/>
                <w:sz w:val="16"/>
                <w:szCs w:val="16"/>
                <w:lang w:val="en-US" w:eastAsia="en-US"/>
              </w:rPr>
              <w:br/>
              <w:t xml:space="preserve">პროგრამის საბოლოო შედეგი: მუნიციპალიტეტის გზებზე უსაფრთხო და კომფორტული გადაადგილება; </w:t>
            </w:r>
            <w:r w:rsidRPr="008454E9">
              <w:rPr>
                <w:rFonts w:ascii="Sylfaen" w:hAnsi="Sylfaen" w:cs="Calibri"/>
                <w:color w:val="000000"/>
                <w:sz w:val="16"/>
                <w:szCs w:val="16"/>
                <w:lang w:val="en-US" w:eastAsia="en-US"/>
              </w:rPr>
              <w:br/>
              <w:t xml:space="preserve">გზების ექსპლუატაციის გაზრდილი პერიოდი; </w:t>
            </w:r>
            <w:r w:rsidRPr="008454E9">
              <w:rPr>
                <w:rFonts w:ascii="Sylfaen" w:hAnsi="Sylfaen" w:cs="Calibri"/>
                <w:color w:val="000000"/>
                <w:sz w:val="16"/>
                <w:szCs w:val="16"/>
                <w:lang w:val="en-US" w:eastAsia="en-US"/>
              </w:rPr>
              <w:br/>
              <w:t>ადგილობრივი გზების მოწესრიგებული ინფრასტრუქტურა.</w:t>
            </w:r>
          </w:p>
        </w:tc>
      </w:tr>
      <w:tr w:rsidR="008A77D8" w:rsidRPr="008454E9" w14:paraId="29A0FD7F" w14:textId="77777777" w:rsidTr="00833095">
        <w:trPr>
          <w:trHeight w:val="945"/>
        </w:trPr>
        <w:tc>
          <w:tcPr>
            <w:tcW w:w="290" w:type="pct"/>
            <w:tcBorders>
              <w:top w:val="nil"/>
              <w:left w:val="single" w:sz="8" w:space="0" w:color="auto"/>
              <w:bottom w:val="single" w:sz="4" w:space="0" w:color="auto"/>
              <w:right w:val="single" w:sz="4" w:space="0" w:color="auto"/>
            </w:tcBorders>
            <w:shd w:val="clear" w:color="000000" w:fill="FFFFFF"/>
            <w:vAlign w:val="center"/>
            <w:hideMark/>
          </w:tcPr>
          <w:p w14:paraId="53499821" w14:textId="77777777" w:rsidR="008A77D8" w:rsidRPr="008454E9" w:rsidRDefault="008A77D8" w:rsidP="008A77D8">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w:t>
            </w:r>
          </w:p>
        </w:tc>
        <w:tc>
          <w:tcPr>
            <w:tcW w:w="867" w:type="pct"/>
            <w:gridSpan w:val="2"/>
            <w:tcBorders>
              <w:top w:val="single" w:sz="4" w:space="0" w:color="auto"/>
              <w:left w:val="nil"/>
              <w:bottom w:val="single" w:sz="4" w:space="0" w:color="auto"/>
              <w:right w:val="single" w:sz="4" w:space="0" w:color="auto"/>
            </w:tcBorders>
            <w:shd w:val="clear" w:color="000000" w:fill="FFFFFF"/>
            <w:vAlign w:val="center"/>
            <w:hideMark/>
          </w:tcPr>
          <w:p w14:paraId="495E0FD1" w14:textId="77777777" w:rsidR="008A77D8" w:rsidRPr="008454E9" w:rsidRDefault="008A77D8" w:rsidP="008A77D8">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639" w:type="pct"/>
            <w:tcBorders>
              <w:top w:val="nil"/>
              <w:left w:val="nil"/>
              <w:bottom w:val="single" w:sz="4" w:space="0" w:color="auto"/>
              <w:right w:val="single" w:sz="4" w:space="0" w:color="auto"/>
            </w:tcBorders>
            <w:shd w:val="clear" w:color="000000" w:fill="FFFFFF"/>
            <w:vAlign w:val="center"/>
            <w:hideMark/>
          </w:tcPr>
          <w:p w14:paraId="389198FF" w14:textId="2860F533" w:rsidR="008A77D8" w:rsidRPr="00534B95" w:rsidRDefault="008A77D8" w:rsidP="008A77D8">
            <w:pPr>
              <w:jc w:val="center"/>
              <w:rPr>
                <w:rFonts w:ascii="Sylfaen" w:hAnsi="Sylfaen" w:cs="Calibri"/>
                <w:b/>
                <w:bCs/>
                <w:color w:val="000000"/>
                <w:sz w:val="16"/>
                <w:szCs w:val="16"/>
                <w:lang w:val="ka-GE" w:eastAsia="en-US"/>
              </w:rPr>
            </w:pPr>
            <w:r w:rsidRPr="008454E9">
              <w:rPr>
                <w:rFonts w:ascii="Sylfaen" w:hAnsi="Sylfaen" w:cs="Calibri"/>
                <w:b/>
                <w:bCs/>
                <w:color w:val="000000"/>
                <w:sz w:val="16"/>
                <w:szCs w:val="16"/>
                <w:lang w:val="en-US" w:eastAsia="en-US"/>
              </w:rPr>
              <w:t>ინდიკატორის საბაზისო მაჩვენებელი</w:t>
            </w:r>
            <w:r w:rsidR="00495A70">
              <w:rPr>
                <w:rFonts w:ascii="Sylfaen" w:hAnsi="Sylfaen" w:cs="Calibri"/>
                <w:b/>
                <w:bCs/>
                <w:color w:val="000000"/>
                <w:sz w:val="16"/>
                <w:szCs w:val="16"/>
                <w:lang w:val="ka-GE" w:eastAsia="en-US"/>
              </w:rPr>
              <w:t xml:space="preserve"> 2023</w:t>
            </w:r>
            <w:r w:rsidR="00534B95">
              <w:rPr>
                <w:rFonts w:ascii="Sylfaen" w:hAnsi="Sylfaen" w:cs="Calibri"/>
                <w:b/>
                <w:bCs/>
                <w:color w:val="000000"/>
                <w:sz w:val="16"/>
                <w:szCs w:val="16"/>
                <w:lang w:val="ka-GE" w:eastAsia="en-US"/>
              </w:rPr>
              <w:t xml:space="preserve"> წელს</w:t>
            </w:r>
          </w:p>
        </w:tc>
        <w:tc>
          <w:tcPr>
            <w:tcW w:w="911" w:type="pct"/>
            <w:tcBorders>
              <w:top w:val="nil"/>
              <w:left w:val="nil"/>
              <w:bottom w:val="single" w:sz="4" w:space="0" w:color="auto"/>
              <w:right w:val="single" w:sz="4" w:space="0" w:color="auto"/>
            </w:tcBorders>
            <w:shd w:val="clear" w:color="000000" w:fill="FFFFFF"/>
            <w:vAlign w:val="center"/>
            <w:hideMark/>
          </w:tcPr>
          <w:p w14:paraId="44A740D5" w14:textId="1F8BEC33" w:rsidR="008A77D8" w:rsidRPr="008454E9" w:rsidRDefault="008A77D8" w:rsidP="008A77D8">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495A70">
              <w:rPr>
                <w:rFonts w:ascii="Sylfaen" w:hAnsi="Sylfaen" w:cs="Calibri"/>
                <w:b/>
                <w:bCs/>
                <w:color w:val="000000"/>
                <w:sz w:val="16"/>
                <w:szCs w:val="16"/>
                <w:lang w:val="en-US" w:eastAsia="en-US"/>
              </w:rPr>
              <w:t>ორის მიზნობრივი მაჩვენებელი 2024</w:t>
            </w:r>
            <w:r w:rsidRPr="008454E9">
              <w:rPr>
                <w:rFonts w:ascii="Sylfaen" w:hAnsi="Sylfaen" w:cs="Calibri"/>
                <w:b/>
                <w:bCs/>
                <w:color w:val="000000"/>
                <w:sz w:val="16"/>
                <w:szCs w:val="16"/>
                <w:lang w:val="en-US" w:eastAsia="en-US"/>
              </w:rPr>
              <w:t xml:space="preserve"> წელს </w:t>
            </w:r>
          </w:p>
        </w:tc>
        <w:tc>
          <w:tcPr>
            <w:tcW w:w="675" w:type="pct"/>
            <w:tcBorders>
              <w:top w:val="single" w:sz="4" w:space="0" w:color="auto"/>
              <w:left w:val="nil"/>
              <w:bottom w:val="single" w:sz="4" w:space="0" w:color="auto"/>
              <w:right w:val="single" w:sz="4" w:space="0" w:color="000000"/>
            </w:tcBorders>
            <w:shd w:val="clear" w:color="000000" w:fill="FFFFFF"/>
            <w:vAlign w:val="center"/>
            <w:hideMark/>
          </w:tcPr>
          <w:p w14:paraId="5F6F0F2F" w14:textId="77777777" w:rsidR="008A77D8" w:rsidRPr="008454E9" w:rsidRDefault="008A77D8" w:rsidP="008A77D8">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539" w:type="pct"/>
            <w:tcBorders>
              <w:top w:val="nil"/>
              <w:left w:val="nil"/>
              <w:bottom w:val="single" w:sz="4" w:space="0" w:color="auto"/>
              <w:right w:val="single" w:sz="4" w:space="0" w:color="auto"/>
            </w:tcBorders>
            <w:shd w:val="clear" w:color="000000" w:fill="FFFFFF"/>
            <w:vAlign w:val="center"/>
            <w:hideMark/>
          </w:tcPr>
          <w:p w14:paraId="42A655D1" w14:textId="6B963E79" w:rsidR="008A77D8" w:rsidRPr="008454E9" w:rsidRDefault="008A77D8" w:rsidP="008A77D8">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495A70">
              <w:rPr>
                <w:rFonts w:ascii="Sylfaen" w:hAnsi="Sylfaen" w:cs="Calibri"/>
                <w:b/>
                <w:bCs/>
                <w:color w:val="000000"/>
                <w:sz w:val="16"/>
                <w:szCs w:val="16"/>
                <w:lang w:val="en-US" w:eastAsia="en-US"/>
              </w:rPr>
              <w:t>ორის მიზნობრივი მაჩვენებელი 2025</w:t>
            </w:r>
            <w:r w:rsidRPr="008454E9">
              <w:rPr>
                <w:rFonts w:ascii="Sylfaen" w:hAnsi="Sylfaen" w:cs="Calibri"/>
                <w:b/>
                <w:bCs/>
                <w:color w:val="000000"/>
                <w:sz w:val="16"/>
                <w:szCs w:val="16"/>
                <w:lang w:val="en-US" w:eastAsia="en-US"/>
              </w:rPr>
              <w:t xml:space="preserve"> წელს</w:t>
            </w:r>
          </w:p>
        </w:tc>
        <w:tc>
          <w:tcPr>
            <w:tcW w:w="539" w:type="pct"/>
            <w:tcBorders>
              <w:top w:val="nil"/>
              <w:left w:val="nil"/>
              <w:bottom w:val="single" w:sz="4" w:space="0" w:color="auto"/>
              <w:right w:val="single" w:sz="4" w:space="0" w:color="auto"/>
            </w:tcBorders>
            <w:shd w:val="clear" w:color="000000" w:fill="FFFFFF"/>
            <w:vAlign w:val="center"/>
            <w:hideMark/>
          </w:tcPr>
          <w:p w14:paraId="0237014E" w14:textId="23F6F057" w:rsidR="008A77D8" w:rsidRPr="008454E9" w:rsidRDefault="008A77D8" w:rsidP="008A77D8">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ინდიკატორის მიზნობრივი მაჩვენებელი </w:t>
            </w:r>
            <w:r w:rsidR="00495A70">
              <w:rPr>
                <w:rFonts w:ascii="Sylfaen" w:hAnsi="Sylfaen" w:cs="Calibri"/>
                <w:b/>
                <w:bCs/>
                <w:color w:val="000000"/>
                <w:sz w:val="16"/>
                <w:szCs w:val="16"/>
                <w:lang w:val="en-US" w:eastAsia="en-US"/>
              </w:rPr>
              <w:t>2026</w:t>
            </w:r>
            <w:r w:rsidR="00534B95">
              <w:rPr>
                <w:rFonts w:ascii="Sylfaen" w:hAnsi="Sylfaen" w:cs="Calibri"/>
                <w:b/>
                <w:bCs/>
                <w:color w:val="000000"/>
                <w:sz w:val="16"/>
                <w:szCs w:val="16"/>
                <w:lang w:val="en-US" w:eastAsia="en-US"/>
              </w:rPr>
              <w:t xml:space="preserve"> </w:t>
            </w:r>
            <w:r w:rsidRPr="008454E9">
              <w:rPr>
                <w:rFonts w:ascii="Sylfaen" w:hAnsi="Sylfaen" w:cs="Calibri"/>
                <w:b/>
                <w:bCs/>
                <w:color w:val="000000"/>
                <w:sz w:val="16"/>
                <w:szCs w:val="16"/>
                <w:lang w:val="en-US" w:eastAsia="en-US"/>
              </w:rPr>
              <w:t>წელს</w:t>
            </w:r>
          </w:p>
        </w:tc>
        <w:tc>
          <w:tcPr>
            <w:tcW w:w="540" w:type="pct"/>
            <w:tcBorders>
              <w:top w:val="nil"/>
              <w:left w:val="nil"/>
              <w:bottom w:val="single" w:sz="4" w:space="0" w:color="auto"/>
              <w:right w:val="single" w:sz="8" w:space="0" w:color="auto"/>
            </w:tcBorders>
            <w:shd w:val="clear" w:color="000000" w:fill="FFFFFF"/>
            <w:vAlign w:val="center"/>
            <w:hideMark/>
          </w:tcPr>
          <w:p w14:paraId="1339C0AA" w14:textId="22465A36" w:rsidR="008A77D8" w:rsidRPr="008454E9" w:rsidRDefault="008A77D8" w:rsidP="008A77D8">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495A70">
              <w:rPr>
                <w:rFonts w:ascii="Sylfaen" w:hAnsi="Sylfaen" w:cs="Calibri"/>
                <w:b/>
                <w:bCs/>
                <w:color w:val="000000"/>
                <w:sz w:val="16"/>
                <w:szCs w:val="16"/>
                <w:lang w:val="en-US" w:eastAsia="en-US"/>
              </w:rPr>
              <w:t xml:space="preserve">ორის მიზნობრივი მაჩვენებელი 2027 </w:t>
            </w:r>
            <w:r w:rsidRPr="008454E9">
              <w:rPr>
                <w:rFonts w:ascii="Sylfaen" w:hAnsi="Sylfaen" w:cs="Calibri"/>
                <w:b/>
                <w:bCs/>
                <w:color w:val="000000"/>
                <w:sz w:val="16"/>
                <w:szCs w:val="16"/>
                <w:lang w:val="en-US" w:eastAsia="en-US"/>
              </w:rPr>
              <w:t>წელს</w:t>
            </w:r>
          </w:p>
        </w:tc>
      </w:tr>
      <w:tr w:rsidR="008A77D8" w:rsidRPr="008454E9" w14:paraId="25D9B212" w14:textId="77777777" w:rsidTr="00833095">
        <w:trPr>
          <w:trHeight w:val="1290"/>
        </w:trPr>
        <w:tc>
          <w:tcPr>
            <w:tcW w:w="290" w:type="pct"/>
            <w:tcBorders>
              <w:top w:val="nil"/>
              <w:left w:val="single" w:sz="8" w:space="0" w:color="auto"/>
              <w:bottom w:val="single" w:sz="4" w:space="0" w:color="auto"/>
              <w:right w:val="single" w:sz="4" w:space="0" w:color="auto"/>
            </w:tcBorders>
            <w:shd w:val="clear" w:color="000000" w:fill="FFFFFF"/>
            <w:vAlign w:val="center"/>
            <w:hideMark/>
          </w:tcPr>
          <w:p w14:paraId="2029C369" w14:textId="77777777" w:rsidR="008A77D8" w:rsidRPr="008454E9" w:rsidRDefault="008A77D8" w:rsidP="008A77D8">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w:t>
            </w:r>
          </w:p>
        </w:tc>
        <w:tc>
          <w:tcPr>
            <w:tcW w:w="867" w:type="pct"/>
            <w:gridSpan w:val="2"/>
            <w:tcBorders>
              <w:top w:val="single" w:sz="4" w:space="0" w:color="auto"/>
              <w:left w:val="nil"/>
              <w:bottom w:val="single" w:sz="4" w:space="0" w:color="auto"/>
              <w:right w:val="single" w:sz="4" w:space="0" w:color="000000"/>
            </w:tcBorders>
            <w:shd w:val="clear" w:color="000000" w:fill="FFFFFF"/>
            <w:vAlign w:val="center"/>
            <w:hideMark/>
          </w:tcPr>
          <w:p w14:paraId="7D3A578D" w14:textId="77777777"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გზების სიგრძე, რომლებზეც ჩატარდა გზების მიმდინარე შეკეთების სამუშაოები</w:t>
            </w:r>
          </w:p>
        </w:tc>
        <w:tc>
          <w:tcPr>
            <w:tcW w:w="639" w:type="pct"/>
            <w:tcBorders>
              <w:top w:val="nil"/>
              <w:left w:val="nil"/>
              <w:bottom w:val="single" w:sz="4" w:space="0" w:color="auto"/>
              <w:right w:val="nil"/>
            </w:tcBorders>
            <w:shd w:val="clear" w:color="000000" w:fill="FFFFFF"/>
            <w:vAlign w:val="center"/>
            <w:hideMark/>
          </w:tcPr>
          <w:p w14:paraId="423DB635" w14:textId="589D0722" w:rsidR="008A77D8" w:rsidRPr="00CE7870" w:rsidRDefault="00495A70" w:rsidP="008A77D8">
            <w:pPr>
              <w:rPr>
                <w:rFonts w:ascii="Sylfaen" w:hAnsi="Sylfaen" w:cs="Calibri"/>
                <w:sz w:val="16"/>
                <w:szCs w:val="16"/>
                <w:lang w:val="ka-GE" w:eastAsia="en-US"/>
              </w:rPr>
            </w:pPr>
            <w:r>
              <w:rPr>
                <w:rFonts w:ascii="Sylfaen" w:hAnsi="Sylfaen" w:cs="Calibri"/>
                <w:sz w:val="16"/>
                <w:szCs w:val="16"/>
                <w:lang w:val="en-US" w:eastAsia="en-US"/>
              </w:rPr>
              <w:t>2023</w:t>
            </w:r>
            <w:r w:rsidR="008A77D8" w:rsidRPr="008454E9">
              <w:rPr>
                <w:rFonts w:ascii="Sylfaen" w:hAnsi="Sylfaen" w:cs="Calibri"/>
                <w:sz w:val="16"/>
                <w:szCs w:val="16"/>
                <w:lang w:val="en-US" w:eastAsia="en-US"/>
              </w:rPr>
              <w:t xml:space="preserve"> წელს განმავლობაში მიმდინარე  შე</w:t>
            </w:r>
            <w:r w:rsidR="00CE7870">
              <w:rPr>
                <w:rFonts w:ascii="Sylfaen" w:hAnsi="Sylfaen" w:cs="Calibri"/>
                <w:sz w:val="16"/>
                <w:szCs w:val="16"/>
                <w:lang w:val="en-US" w:eastAsia="en-US"/>
              </w:rPr>
              <w:t>კეთებითი სამუშაოები (მოიხრეშა ) 300</w:t>
            </w:r>
            <w:r w:rsidR="00CE7870">
              <w:rPr>
                <w:rFonts w:ascii="Sylfaen" w:hAnsi="Sylfaen" w:cs="Calibri"/>
                <w:sz w:val="16"/>
                <w:szCs w:val="16"/>
                <w:lang w:val="ka-GE" w:eastAsia="en-US"/>
              </w:rPr>
              <w:t xml:space="preserve"> კმ სიგრძის გზა</w:t>
            </w:r>
          </w:p>
        </w:tc>
        <w:tc>
          <w:tcPr>
            <w:tcW w:w="911" w:type="pct"/>
            <w:tcBorders>
              <w:top w:val="nil"/>
              <w:left w:val="single" w:sz="4" w:space="0" w:color="auto"/>
              <w:bottom w:val="single" w:sz="4" w:space="0" w:color="auto"/>
              <w:right w:val="nil"/>
            </w:tcBorders>
            <w:shd w:val="clear" w:color="000000" w:fill="FFFFFF"/>
            <w:vAlign w:val="center"/>
            <w:hideMark/>
          </w:tcPr>
          <w:p w14:paraId="5483DE01" w14:textId="0120796A" w:rsidR="008A77D8" w:rsidRPr="008454E9" w:rsidRDefault="00495A70" w:rsidP="008A77D8">
            <w:pPr>
              <w:rPr>
                <w:rFonts w:ascii="Sylfaen" w:hAnsi="Sylfaen" w:cs="Calibri"/>
                <w:sz w:val="16"/>
                <w:szCs w:val="16"/>
                <w:lang w:val="en-US" w:eastAsia="en-US"/>
              </w:rPr>
            </w:pPr>
            <w:r>
              <w:rPr>
                <w:rFonts w:ascii="Sylfaen" w:hAnsi="Sylfaen" w:cs="Calibri"/>
                <w:sz w:val="16"/>
                <w:szCs w:val="16"/>
                <w:lang w:val="en-US" w:eastAsia="en-US"/>
              </w:rPr>
              <w:t>2024</w:t>
            </w:r>
            <w:r w:rsidR="008A77D8" w:rsidRPr="008454E9">
              <w:rPr>
                <w:rFonts w:ascii="Sylfaen" w:hAnsi="Sylfaen" w:cs="Calibri"/>
                <w:sz w:val="16"/>
                <w:szCs w:val="16"/>
                <w:lang w:val="en-US" w:eastAsia="en-US"/>
              </w:rPr>
              <w:t xml:space="preserve"> წელს დაგეგმილია არანაკლებ საბაზისო მაჩვენებლის მოცულობის სამუშაოების შესრულება. საბოლოო მიზნობ</w:t>
            </w:r>
            <w:r w:rsidR="007B4CEC">
              <w:rPr>
                <w:rFonts w:ascii="Sylfaen" w:hAnsi="Sylfaen" w:cs="Calibri"/>
                <w:sz w:val="16"/>
                <w:szCs w:val="16"/>
                <w:lang w:val="en-US" w:eastAsia="en-US"/>
              </w:rPr>
              <w:t>რივი მაჩვენებელი იქნება თერჯოლის</w:t>
            </w:r>
            <w:r w:rsidR="008A77D8" w:rsidRPr="008454E9">
              <w:rPr>
                <w:rFonts w:ascii="Sylfaen" w:hAnsi="Sylfaen" w:cs="Calibri"/>
                <w:sz w:val="16"/>
                <w:szCs w:val="16"/>
                <w:lang w:val="en-US" w:eastAsia="en-US"/>
              </w:rPr>
              <w:t>მუნიციპალიტეტში არსებული ყველა ადგილობრივი მნიშვნელობის გზის და მასთან დაკავშირებული ინფრასტრუქტურის გამართულ მდგომარეობაში ყოფნა</w:t>
            </w:r>
          </w:p>
        </w:tc>
        <w:tc>
          <w:tcPr>
            <w:tcW w:w="675"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61E8A287" w14:textId="77777777" w:rsidR="008A77D8" w:rsidRPr="008454E9" w:rsidRDefault="008A77D8" w:rsidP="008A77D8">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5% - საგზაო ინფრასტრუქტურა საჭიროებს მუდმივ მოვლა-შეკეთებას, შესაბამიად კონკრეტული პერიოდისთვის შესაძლებელია ვერ განხორციელდეს მუნიციპალური გზაბის სრული მოცვა</w:t>
            </w:r>
          </w:p>
        </w:tc>
        <w:tc>
          <w:tcPr>
            <w:tcW w:w="539" w:type="pct"/>
            <w:tcBorders>
              <w:top w:val="nil"/>
              <w:left w:val="nil"/>
              <w:bottom w:val="single" w:sz="4" w:space="0" w:color="auto"/>
              <w:right w:val="single" w:sz="4" w:space="0" w:color="auto"/>
            </w:tcBorders>
            <w:shd w:val="clear" w:color="000000" w:fill="FFFFFF"/>
            <w:vAlign w:val="center"/>
            <w:hideMark/>
          </w:tcPr>
          <w:p w14:paraId="34B010E7" w14:textId="77777777"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მოცულობის სამუშაოების შესრულება.</w:t>
            </w:r>
          </w:p>
        </w:tc>
        <w:tc>
          <w:tcPr>
            <w:tcW w:w="539" w:type="pct"/>
            <w:tcBorders>
              <w:top w:val="nil"/>
              <w:left w:val="nil"/>
              <w:bottom w:val="single" w:sz="4" w:space="0" w:color="auto"/>
              <w:right w:val="single" w:sz="4" w:space="0" w:color="auto"/>
            </w:tcBorders>
            <w:shd w:val="clear" w:color="000000" w:fill="FFFFFF"/>
            <w:vAlign w:val="center"/>
            <w:hideMark/>
          </w:tcPr>
          <w:p w14:paraId="61852B0F" w14:textId="77777777"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მოცულობის სამუშაოების შესრულება.</w:t>
            </w:r>
          </w:p>
        </w:tc>
        <w:tc>
          <w:tcPr>
            <w:tcW w:w="540" w:type="pct"/>
            <w:tcBorders>
              <w:top w:val="nil"/>
              <w:left w:val="nil"/>
              <w:bottom w:val="single" w:sz="4" w:space="0" w:color="auto"/>
              <w:right w:val="single" w:sz="8" w:space="0" w:color="auto"/>
            </w:tcBorders>
            <w:shd w:val="clear" w:color="000000" w:fill="FFFFFF"/>
            <w:vAlign w:val="center"/>
            <w:hideMark/>
          </w:tcPr>
          <w:p w14:paraId="4CD1C0AE" w14:textId="77777777"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მოცულობის სამუშაოების შესრულება.</w:t>
            </w:r>
          </w:p>
        </w:tc>
      </w:tr>
      <w:tr w:rsidR="008A77D8" w:rsidRPr="008454E9" w14:paraId="316352C9" w14:textId="77777777" w:rsidTr="00833095">
        <w:trPr>
          <w:trHeight w:val="1290"/>
        </w:trPr>
        <w:tc>
          <w:tcPr>
            <w:tcW w:w="290" w:type="pct"/>
            <w:tcBorders>
              <w:top w:val="nil"/>
              <w:left w:val="single" w:sz="8" w:space="0" w:color="auto"/>
              <w:bottom w:val="single" w:sz="4" w:space="0" w:color="auto"/>
              <w:right w:val="single" w:sz="4" w:space="0" w:color="auto"/>
            </w:tcBorders>
            <w:shd w:val="clear" w:color="000000" w:fill="FFFFFF"/>
            <w:vAlign w:val="center"/>
            <w:hideMark/>
          </w:tcPr>
          <w:p w14:paraId="2B9134BB" w14:textId="77777777" w:rsidR="008A77D8" w:rsidRPr="008454E9" w:rsidRDefault="008A77D8" w:rsidP="008A77D8">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lastRenderedPageBreak/>
              <w:t>2</w:t>
            </w:r>
          </w:p>
        </w:tc>
        <w:tc>
          <w:tcPr>
            <w:tcW w:w="867" w:type="pct"/>
            <w:gridSpan w:val="2"/>
            <w:tcBorders>
              <w:top w:val="single" w:sz="4" w:space="0" w:color="auto"/>
              <w:left w:val="nil"/>
              <w:bottom w:val="single" w:sz="4" w:space="0" w:color="auto"/>
              <w:right w:val="single" w:sz="4" w:space="0" w:color="000000"/>
            </w:tcBorders>
            <w:shd w:val="clear" w:color="000000" w:fill="FFFFFF"/>
            <w:vAlign w:val="center"/>
            <w:hideMark/>
          </w:tcPr>
          <w:p w14:paraId="7CA0BBC0" w14:textId="77777777"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ბენეფიციართა რაოდენობა, რომლებიც სარგებლობენ გზებით, სადაც ჩატარდა გზების მიმდინარე შეკეთება</w:t>
            </w:r>
          </w:p>
        </w:tc>
        <w:tc>
          <w:tcPr>
            <w:tcW w:w="639" w:type="pct"/>
            <w:tcBorders>
              <w:top w:val="nil"/>
              <w:left w:val="nil"/>
              <w:bottom w:val="single" w:sz="4" w:space="0" w:color="auto"/>
              <w:right w:val="nil"/>
            </w:tcBorders>
            <w:shd w:val="clear" w:color="000000" w:fill="FFFFFF"/>
            <w:vAlign w:val="center"/>
            <w:hideMark/>
          </w:tcPr>
          <w:p w14:paraId="3D4FC271" w14:textId="7598FE2C" w:rsidR="008A77D8" w:rsidRPr="008454E9" w:rsidRDefault="00495A70" w:rsidP="008A77D8">
            <w:pPr>
              <w:rPr>
                <w:rFonts w:ascii="Sylfaen" w:hAnsi="Sylfaen" w:cs="Calibri"/>
                <w:sz w:val="16"/>
                <w:szCs w:val="16"/>
                <w:lang w:val="en-US" w:eastAsia="en-US"/>
              </w:rPr>
            </w:pPr>
            <w:proofErr w:type="gramStart"/>
            <w:r>
              <w:rPr>
                <w:rFonts w:ascii="Sylfaen" w:hAnsi="Sylfaen" w:cs="Calibri"/>
                <w:sz w:val="16"/>
                <w:szCs w:val="16"/>
                <w:lang w:val="en-US" w:eastAsia="en-US"/>
              </w:rPr>
              <w:t>2023</w:t>
            </w:r>
            <w:r w:rsidR="008A77D8" w:rsidRPr="008454E9">
              <w:rPr>
                <w:rFonts w:ascii="Sylfaen" w:hAnsi="Sylfaen" w:cs="Calibri"/>
                <w:sz w:val="16"/>
                <w:szCs w:val="16"/>
                <w:lang w:val="en-US" w:eastAsia="en-US"/>
              </w:rPr>
              <w:t xml:space="preserve">  წელს</w:t>
            </w:r>
            <w:proofErr w:type="gramEnd"/>
            <w:r w:rsidR="007B4CEC">
              <w:rPr>
                <w:rFonts w:ascii="Sylfaen" w:hAnsi="Sylfaen" w:cs="Calibri"/>
                <w:sz w:val="16"/>
                <w:szCs w:val="16"/>
                <w:lang w:val="en-US" w:eastAsia="en-US"/>
              </w:rPr>
              <w:t xml:space="preserve">  განახლებული</w:t>
            </w:r>
            <w:r w:rsidR="00CE7870">
              <w:rPr>
                <w:rFonts w:ascii="Sylfaen" w:hAnsi="Sylfaen" w:cs="Calibri"/>
                <w:sz w:val="16"/>
                <w:szCs w:val="16"/>
                <w:lang w:val="en-US" w:eastAsia="en-US"/>
              </w:rPr>
              <w:t xml:space="preserve"> გზებით ისარგებლა დაახლოებით 5 8</w:t>
            </w:r>
            <w:r w:rsidR="007B4CEC">
              <w:rPr>
                <w:rFonts w:ascii="Sylfaen" w:hAnsi="Sylfaen" w:cs="Calibri"/>
                <w:sz w:val="16"/>
                <w:szCs w:val="16"/>
                <w:lang w:val="en-US" w:eastAsia="en-US"/>
              </w:rPr>
              <w:t>00  პირდაპირი და 8</w:t>
            </w:r>
            <w:r w:rsidR="00CE7870">
              <w:rPr>
                <w:rFonts w:ascii="Sylfaen" w:hAnsi="Sylfaen" w:cs="Calibri"/>
                <w:sz w:val="16"/>
                <w:szCs w:val="16"/>
                <w:lang w:val="en-US" w:eastAsia="en-US"/>
              </w:rPr>
              <w:t xml:space="preserve"> 9</w:t>
            </w:r>
            <w:r w:rsidR="008A77D8" w:rsidRPr="008454E9">
              <w:rPr>
                <w:rFonts w:ascii="Sylfaen" w:hAnsi="Sylfaen" w:cs="Calibri"/>
                <w:sz w:val="16"/>
                <w:szCs w:val="16"/>
                <w:lang w:val="en-US" w:eastAsia="en-US"/>
              </w:rPr>
              <w:t xml:space="preserve">00 არაპირდაპირი ბენეფიციარი. </w:t>
            </w:r>
          </w:p>
        </w:tc>
        <w:tc>
          <w:tcPr>
            <w:tcW w:w="911" w:type="pct"/>
            <w:tcBorders>
              <w:top w:val="nil"/>
              <w:left w:val="single" w:sz="4" w:space="0" w:color="auto"/>
              <w:bottom w:val="single" w:sz="4" w:space="0" w:color="auto"/>
              <w:right w:val="nil"/>
            </w:tcBorders>
            <w:shd w:val="clear" w:color="000000" w:fill="FFFFFF"/>
            <w:vAlign w:val="center"/>
            <w:hideMark/>
          </w:tcPr>
          <w:p w14:paraId="37E32F1C" w14:textId="003383AC" w:rsidR="008A77D8" w:rsidRPr="008454E9" w:rsidRDefault="00495A70" w:rsidP="008A77D8">
            <w:pPr>
              <w:rPr>
                <w:rFonts w:ascii="Sylfaen" w:hAnsi="Sylfaen" w:cs="Calibri"/>
                <w:sz w:val="16"/>
                <w:szCs w:val="16"/>
                <w:lang w:val="en-US" w:eastAsia="en-US"/>
              </w:rPr>
            </w:pPr>
            <w:r>
              <w:rPr>
                <w:rFonts w:ascii="Sylfaen" w:hAnsi="Sylfaen" w:cs="Calibri"/>
                <w:sz w:val="16"/>
                <w:szCs w:val="16"/>
                <w:lang w:val="en-US" w:eastAsia="en-US"/>
              </w:rPr>
              <w:t>2024</w:t>
            </w:r>
            <w:r w:rsidR="008A77D8" w:rsidRPr="008454E9">
              <w:rPr>
                <w:rFonts w:ascii="Sylfaen" w:hAnsi="Sylfaen" w:cs="Calibri"/>
                <w:sz w:val="16"/>
                <w:szCs w:val="16"/>
                <w:lang w:val="en-US" w:eastAsia="en-US"/>
              </w:rPr>
              <w:t xml:space="preserve"> წელს დაგეგმილია არანაკლებ საბაზისო მაჩვენებლის ბენეფიციარის მოცვა. საბოლოო მიზნობრივი</w:t>
            </w:r>
            <w:r w:rsidR="007B4CEC">
              <w:rPr>
                <w:rFonts w:ascii="Sylfaen" w:hAnsi="Sylfaen" w:cs="Calibri"/>
                <w:sz w:val="16"/>
                <w:szCs w:val="16"/>
                <w:lang w:val="en-US" w:eastAsia="en-US"/>
              </w:rPr>
              <w:t xml:space="preserve"> მაჩვენებელი არის თერჯოლის</w:t>
            </w:r>
            <w:r w:rsidR="008A77D8" w:rsidRPr="008454E9">
              <w:rPr>
                <w:rFonts w:ascii="Sylfaen" w:hAnsi="Sylfaen" w:cs="Calibri"/>
                <w:sz w:val="16"/>
                <w:szCs w:val="16"/>
                <w:lang w:val="en-US" w:eastAsia="en-US"/>
              </w:rPr>
              <w:t xml:space="preserve"> მუნიციპალიტეტის მთლიანი მოსახლეობა და მისი სტუმრები</w:t>
            </w:r>
          </w:p>
        </w:tc>
        <w:tc>
          <w:tcPr>
            <w:tcW w:w="675"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219318A5" w14:textId="77777777" w:rsidR="008A77D8" w:rsidRPr="008454E9" w:rsidRDefault="008A77D8" w:rsidP="008A77D8">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539" w:type="pct"/>
            <w:tcBorders>
              <w:top w:val="nil"/>
              <w:left w:val="nil"/>
              <w:bottom w:val="single" w:sz="4" w:space="0" w:color="auto"/>
              <w:right w:val="single" w:sz="4" w:space="0" w:color="auto"/>
            </w:tcBorders>
            <w:shd w:val="clear" w:color="000000" w:fill="FFFFFF"/>
            <w:vAlign w:val="center"/>
            <w:hideMark/>
          </w:tcPr>
          <w:p w14:paraId="232532C2" w14:textId="77777777"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ბენეფიციარის მოცვა.</w:t>
            </w:r>
          </w:p>
        </w:tc>
        <w:tc>
          <w:tcPr>
            <w:tcW w:w="539" w:type="pct"/>
            <w:tcBorders>
              <w:top w:val="nil"/>
              <w:left w:val="nil"/>
              <w:bottom w:val="single" w:sz="4" w:space="0" w:color="auto"/>
              <w:right w:val="single" w:sz="4" w:space="0" w:color="auto"/>
            </w:tcBorders>
            <w:shd w:val="clear" w:color="000000" w:fill="FFFFFF"/>
            <w:vAlign w:val="center"/>
            <w:hideMark/>
          </w:tcPr>
          <w:p w14:paraId="6518F485" w14:textId="77777777"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ბენეფიციარის მოცვა.</w:t>
            </w:r>
          </w:p>
        </w:tc>
        <w:tc>
          <w:tcPr>
            <w:tcW w:w="540" w:type="pct"/>
            <w:tcBorders>
              <w:top w:val="nil"/>
              <w:left w:val="nil"/>
              <w:bottom w:val="single" w:sz="4" w:space="0" w:color="auto"/>
              <w:right w:val="single" w:sz="8" w:space="0" w:color="auto"/>
            </w:tcBorders>
            <w:shd w:val="clear" w:color="000000" w:fill="FFFFFF"/>
            <w:vAlign w:val="center"/>
            <w:hideMark/>
          </w:tcPr>
          <w:p w14:paraId="09698D6D" w14:textId="77777777"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ბენეფიციარის მოცვა.</w:t>
            </w:r>
          </w:p>
        </w:tc>
      </w:tr>
      <w:tr w:rsidR="008A77D8" w:rsidRPr="008454E9" w14:paraId="1758FE1F" w14:textId="77777777" w:rsidTr="00833095">
        <w:trPr>
          <w:trHeight w:val="1290"/>
        </w:trPr>
        <w:tc>
          <w:tcPr>
            <w:tcW w:w="290" w:type="pct"/>
            <w:tcBorders>
              <w:top w:val="nil"/>
              <w:left w:val="single" w:sz="8" w:space="0" w:color="auto"/>
              <w:bottom w:val="single" w:sz="4" w:space="0" w:color="auto"/>
              <w:right w:val="single" w:sz="4" w:space="0" w:color="auto"/>
            </w:tcBorders>
            <w:shd w:val="clear" w:color="000000" w:fill="FFFFFF"/>
            <w:vAlign w:val="center"/>
            <w:hideMark/>
          </w:tcPr>
          <w:p w14:paraId="4A6BA7BC" w14:textId="77777777" w:rsidR="008A77D8" w:rsidRPr="008454E9" w:rsidRDefault="008A77D8" w:rsidP="008A77D8">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3</w:t>
            </w:r>
          </w:p>
        </w:tc>
        <w:tc>
          <w:tcPr>
            <w:tcW w:w="867" w:type="pct"/>
            <w:gridSpan w:val="2"/>
            <w:tcBorders>
              <w:top w:val="single" w:sz="4" w:space="0" w:color="auto"/>
              <w:left w:val="nil"/>
              <w:bottom w:val="single" w:sz="4" w:space="0" w:color="auto"/>
              <w:right w:val="single" w:sz="4" w:space="0" w:color="000000"/>
            </w:tcBorders>
            <w:shd w:val="clear" w:color="000000" w:fill="FFFFFF"/>
            <w:vAlign w:val="center"/>
            <w:hideMark/>
          </w:tcPr>
          <w:p w14:paraId="1F0EB269" w14:textId="77777777"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გზების სიგრძე, სადაც განხორციელდება გზების კაპიტალური შეკეთება/რეაბილიტაცია</w:t>
            </w:r>
          </w:p>
        </w:tc>
        <w:tc>
          <w:tcPr>
            <w:tcW w:w="639" w:type="pct"/>
            <w:tcBorders>
              <w:top w:val="nil"/>
              <w:left w:val="nil"/>
              <w:bottom w:val="single" w:sz="4" w:space="0" w:color="auto"/>
              <w:right w:val="nil"/>
            </w:tcBorders>
            <w:shd w:val="clear" w:color="000000" w:fill="FFFFFF"/>
            <w:vAlign w:val="center"/>
            <w:hideMark/>
          </w:tcPr>
          <w:p w14:paraId="11DF3B31" w14:textId="2602E1F0" w:rsidR="008A77D8" w:rsidRPr="008454E9" w:rsidRDefault="00CE7870" w:rsidP="008A77D8">
            <w:pPr>
              <w:rPr>
                <w:rFonts w:ascii="Sylfaen" w:hAnsi="Sylfaen" w:cs="Calibri"/>
                <w:sz w:val="16"/>
                <w:szCs w:val="16"/>
                <w:lang w:val="en-US" w:eastAsia="en-US"/>
              </w:rPr>
            </w:pPr>
            <w:r>
              <w:rPr>
                <w:rFonts w:ascii="Sylfaen" w:hAnsi="Sylfaen" w:cs="Calibri"/>
                <w:sz w:val="16"/>
                <w:szCs w:val="16"/>
                <w:lang w:val="en-US" w:eastAsia="en-US"/>
              </w:rPr>
              <w:t>2023</w:t>
            </w:r>
            <w:r w:rsidR="008A77D8" w:rsidRPr="008454E9">
              <w:rPr>
                <w:rFonts w:ascii="Sylfaen" w:hAnsi="Sylfaen" w:cs="Calibri"/>
                <w:sz w:val="16"/>
                <w:szCs w:val="16"/>
                <w:lang w:val="en-US" w:eastAsia="en-US"/>
              </w:rPr>
              <w:t xml:space="preserve">  წელს კაპიტალური </w:t>
            </w:r>
            <w:r>
              <w:rPr>
                <w:rFonts w:ascii="Sylfaen" w:hAnsi="Sylfaen" w:cs="Calibri"/>
                <w:sz w:val="16"/>
                <w:szCs w:val="16"/>
                <w:lang w:val="en-US" w:eastAsia="en-US"/>
              </w:rPr>
              <w:t>რეაბილიტაცია ჯამში ჩაუტარდება 15 000</w:t>
            </w:r>
            <w:r w:rsidR="008A77D8" w:rsidRPr="008454E9">
              <w:rPr>
                <w:rFonts w:ascii="Sylfaen" w:hAnsi="Sylfaen" w:cs="Calibri"/>
                <w:sz w:val="16"/>
                <w:szCs w:val="16"/>
                <w:lang w:val="en-US" w:eastAsia="en-US"/>
              </w:rPr>
              <w:t xml:space="preserve"> გრძ/მ  გზას</w:t>
            </w:r>
            <w:r>
              <w:rPr>
                <w:rFonts w:ascii="Sylfaen" w:hAnsi="Sylfaen" w:cs="Calibri"/>
                <w:sz w:val="16"/>
                <w:szCs w:val="16"/>
                <w:lang w:val="en-US" w:eastAsia="en-US"/>
              </w:rPr>
              <w:t>; მათ შორის ასფალტირებულია 15000გრძ მ</w:t>
            </w:r>
          </w:p>
        </w:tc>
        <w:tc>
          <w:tcPr>
            <w:tcW w:w="911" w:type="pct"/>
            <w:tcBorders>
              <w:top w:val="nil"/>
              <w:left w:val="single" w:sz="4" w:space="0" w:color="auto"/>
              <w:bottom w:val="single" w:sz="4" w:space="0" w:color="auto"/>
              <w:right w:val="nil"/>
            </w:tcBorders>
            <w:shd w:val="clear" w:color="000000" w:fill="FFFFFF"/>
            <w:vAlign w:val="center"/>
            <w:hideMark/>
          </w:tcPr>
          <w:p w14:paraId="3BEE807F" w14:textId="4E41D616" w:rsidR="008A77D8" w:rsidRPr="008454E9" w:rsidRDefault="00495A70" w:rsidP="008A77D8">
            <w:pPr>
              <w:rPr>
                <w:rFonts w:ascii="Sylfaen" w:hAnsi="Sylfaen" w:cs="Calibri"/>
                <w:sz w:val="16"/>
                <w:szCs w:val="16"/>
                <w:lang w:val="en-US" w:eastAsia="en-US"/>
              </w:rPr>
            </w:pPr>
            <w:r>
              <w:rPr>
                <w:rFonts w:ascii="Sylfaen" w:hAnsi="Sylfaen" w:cs="Calibri"/>
                <w:sz w:val="16"/>
                <w:szCs w:val="16"/>
                <w:lang w:val="en-US" w:eastAsia="en-US"/>
              </w:rPr>
              <w:t xml:space="preserve">2024 </w:t>
            </w:r>
            <w:r w:rsidR="008A77D8" w:rsidRPr="008454E9">
              <w:rPr>
                <w:rFonts w:ascii="Sylfaen" w:hAnsi="Sylfaen" w:cs="Calibri"/>
                <w:sz w:val="16"/>
                <w:szCs w:val="16"/>
                <w:lang w:val="en-US" w:eastAsia="en-US"/>
              </w:rPr>
              <w:t>წელს დაგეგმილია არანაკლებ საბაზისო მაჩვენებლის მოცულობის სამუშაოების შესრულება. საბოლოო მიზნობრივი მ</w:t>
            </w:r>
            <w:r w:rsidR="007B4CEC">
              <w:rPr>
                <w:rFonts w:ascii="Sylfaen" w:hAnsi="Sylfaen" w:cs="Calibri"/>
                <w:sz w:val="16"/>
                <w:szCs w:val="16"/>
                <w:lang w:val="en-US" w:eastAsia="en-US"/>
              </w:rPr>
              <w:t>აჩვენებელი იქნება თერჯოლის</w:t>
            </w:r>
            <w:r w:rsidR="008A77D8" w:rsidRPr="008454E9">
              <w:rPr>
                <w:rFonts w:ascii="Sylfaen" w:hAnsi="Sylfaen" w:cs="Calibri"/>
                <w:sz w:val="16"/>
                <w:szCs w:val="16"/>
                <w:lang w:val="en-US" w:eastAsia="en-US"/>
              </w:rPr>
              <w:t>მუნიციპალიტეტში არსებული ყველა ადგილობრივი მნიშვნელობის გზის და მასთან დაკავშირებული ინფრასტრუქტურის რეაბილიტაცია. ასევე, მუნიციპალიტეტის საჭიროების შესაბამისად ყველა ადგილობრივი გზის მშენებლობა</w:t>
            </w:r>
          </w:p>
        </w:tc>
        <w:tc>
          <w:tcPr>
            <w:tcW w:w="675"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47C45CBB" w14:textId="77777777" w:rsidR="008A77D8" w:rsidRPr="008454E9" w:rsidRDefault="008A77D8" w:rsidP="008A77D8">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5% - საგზაო ინფრასტრუქტურა საჭიროებს მუდმივ მოვლა-შეკეთებას, შესაბამიად კონკრეტული პერიოდისთვის შესაძლებელია ვერ განხორციელდეს მუნიციპალური გზების სრული მოცვა</w:t>
            </w:r>
          </w:p>
        </w:tc>
        <w:tc>
          <w:tcPr>
            <w:tcW w:w="539" w:type="pct"/>
            <w:tcBorders>
              <w:top w:val="nil"/>
              <w:left w:val="nil"/>
              <w:bottom w:val="single" w:sz="4" w:space="0" w:color="auto"/>
              <w:right w:val="single" w:sz="4" w:space="0" w:color="auto"/>
            </w:tcBorders>
            <w:shd w:val="clear" w:color="000000" w:fill="FFFFFF"/>
            <w:vAlign w:val="center"/>
            <w:hideMark/>
          </w:tcPr>
          <w:p w14:paraId="53264E8B" w14:textId="77777777"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მოცულობის სამუშაოების შესრულება.</w:t>
            </w:r>
          </w:p>
        </w:tc>
        <w:tc>
          <w:tcPr>
            <w:tcW w:w="539" w:type="pct"/>
            <w:tcBorders>
              <w:top w:val="nil"/>
              <w:left w:val="nil"/>
              <w:bottom w:val="single" w:sz="4" w:space="0" w:color="auto"/>
              <w:right w:val="single" w:sz="4" w:space="0" w:color="auto"/>
            </w:tcBorders>
            <w:shd w:val="clear" w:color="000000" w:fill="FFFFFF"/>
            <w:vAlign w:val="center"/>
            <w:hideMark/>
          </w:tcPr>
          <w:p w14:paraId="7FA017D0" w14:textId="77777777"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მოცულობის სამუშაოების შესრულება.</w:t>
            </w:r>
          </w:p>
        </w:tc>
        <w:tc>
          <w:tcPr>
            <w:tcW w:w="540" w:type="pct"/>
            <w:tcBorders>
              <w:top w:val="nil"/>
              <w:left w:val="nil"/>
              <w:bottom w:val="single" w:sz="4" w:space="0" w:color="auto"/>
              <w:right w:val="single" w:sz="8" w:space="0" w:color="auto"/>
            </w:tcBorders>
            <w:shd w:val="clear" w:color="000000" w:fill="FFFFFF"/>
            <w:vAlign w:val="center"/>
            <w:hideMark/>
          </w:tcPr>
          <w:p w14:paraId="3BBE874A" w14:textId="77777777"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მოცულობის სამუშაოების შესრულება.</w:t>
            </w:r>
          </w:p>
        </w:tc>
      </w:tr>
      <w:tr w:rsidR="008A77D8" w:rsidRPr="008454E9" w14:paraId="2712AF85" w14:textId="77777777" w:rsidTr="00833095">
        <w:trPr>
          <w:trHeight w:val="622"/>
        </w:trPr>
        <w:tc>
          <w:tcPr>
            <w:tcW w:w="290" w:type="pct"/>
            <w:tcBorders>
              <w:top w:val="nil"/>
              <w:left w:val="single" w:sz="8" w:space="0" w:color="auto"/>
              <w:bottom w:val="single" w:sz="8" w:space="0" w:color="auto"/>
              <w:right w:val="single" w:sz="4" w:space="0" w:color="auto"/>
            </w:tcBorders>
            <w:shd w:val="clear" w:color="000000" w:fill="FFFFFF"/>
            <w:vAlign w:val="center"/>
            <w:hideMark/>
          </w:tcPr>
          <w:p w14:paraId="4C19B5BD" w14:textId="77777777" w:rsidR="008A77D8" w:rsidRPr="008454E9" w:rsidRDefault="008A77D8" w:rsidP="008A77D8">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4</w:t>
            </w:r>
          </w:p>
        </w:tc>
        <w:tc>
          <w:tcPr>
            <w:tcW w:w="867" w:type="pct"/>
            <w:gridSpan w:val="2"/>
            <w:tcBorders>
              <w:top w:val="single" w:sz="4" w:space="0" w:color="auto"/>
              <w:left w:val="nil"/>
              <w:bottom w:val="single" w:sz="8" w:space="0" w:color="auto"/>
              <w:right w:val="single" w:sz="4" w:space="0" w:color="000000"/>
            </w:tcBorders>
            <w:shd w:val="clear" w:color="000000" w:fill="FFFFFF"/>
            <w:vAlign w:val="center"/>
            <w:hideMark/>
          </w:tcPr>
          <w:p w14:paraId="115E02A2" w14:textId="77777777"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ბენეფიციართა რაოდენობა, რომლებიც სარგებლობენ გზებით, სადაც ჩატარდა გზების და მასთან დაკავშირებული ინფრასტრუქტურის კაპიტალური შეკეთება</w:t>
            </w:r>
          </w:p>
        </w:tc>
        <w:tc>
          <w:tcPr>
            <w:tcW w:w="639" w:type="pct"/>
            <w:tcBorders>
              <w:top w:val="nil"/>
              <w:left w:val="nil"/>
              <w:bottom w:val="single" w:sz="8" w:space="0" w:color="auto"/>
              <w:right w:val="nil"/>
            </w:tcBorders>
            <w:shd w:val="clear" w:color="000000" w:fill="FFFFFF"/>
            <w:vAlign w:val="center"/>
            <w:hideMark/>
          </w:tcPr>
          <w:p w14:paraId="5E97B4B3" w14:textId="4936B666" w:rsidR="008A77D8" w:rsidRPr="008454E9" w:rsidRDefault="00495A70" w:rsidP="008A77D8">
            <w:pPr>
              <w:rPr>
                <w:rFonts w:ascii="Sylfaen" w:hAnsi="Sylfaen" w:cs="Calibri"/>
                <w:sz w:val="16"/>
                <w:szCs w:val="16"/>
                <w:lang w:val="en-US" w:eastAsia="en-US"/>
              </w:rPr>
            </w:pPr>
            <w:r>
              <w:rPr>
                <w:rFonts w:ascii="Sylfaen" w:hAnsi="Sylfaen" w:cs="Calibri"/>
                <w:sz w:val="16"/>
                <w:szCs w:val="16"/>
                <w:lang w:val="en-US" w:eastAsia="en-US"/>
              </w:rPr>
              <w:t>2023</w:t>
            </w:r>
            <w:r w:rsidR="008A77D8" w:rsidRPr="008454E9">
              <w:rPr>
                <w:rFonts w:ascii="Sylfaen" w:hAnsi="Sylfaen" w:cs="Calibri"/>
                <w:sz w:val="16"/>
                <w:szCs w:val="16"/>
                <w:lang w:val="en-US" w:eastAsia="en-US"/>
              </w:rPr>
              <w:t xml:space="preserve"> წელს განახლებული გზებით და მასთან დაკავშირებული ინფრასტრ</w:t>
            </w:r>
            <w:r w:rsidR="00A25D9E">
              <w:rPr>
                <w:rFonts w:ascii="Sylfaen" w:hAnsi="Sylfaen" w:cs="Calibri"/>
                <w:sz w:val="16"/>
                <w:szCs w:val="16"/>
                <w:lang w:val="en-US" w:eastAsia="en-US"/>
              </w:rPr>
              <w:t>უქ</w:t>
            </w:r>
            <w:r w:rsidR="00CE7870">
              <w:rPr>
                <w:rFonts w:ascii="Sylfaen" w:hAnsi="Sylfaen" w:cs="Calibri"/>
                <w:sz w:val="16"/>
                <w:szCs w:val="16"/>
                <w:lang w:val="en-US" w:eastAsia="en-US"/>
              </w:rPr>
              <w:t>ტურით ისარგებლებს დაახლოებით 5 9</w:t>
            </w:r>
            <w:r w:rsidR="00A25D9E">
              <w:rPr>
                <w:rFonts w:ascii="Sylfaen" w:hAnsi="Sylfaen" w:cs="Calibri"/>
                <w:sz w:val="16"/>
                <w:szCs w:val="16"/>
                <w:lang w:val="en-US" w:eastAsia="en-US"/>
              </w:rPr>
              <w:t>00  პირდაპირი და 13</w:t>
            </w:r>
            <w:r w:rsidR="008A77D8" w:rsidRPr="008454E9">
              <w:rPr>
                <w:rFonts w:ascii="Sylfaen" w:hAnsi="Sylfaen" w:cs="Calibri"/>
                <w:sz w:val="16"/>
                <w:szCs w:val="16"/>
                <w:lang w:val="en-US" w:eastAsia="en-US"/>
              </w:rPr>
              <w:t xml:space="preserve"> 000 არაპირდაპირი ბენეფიციარი</w:t>
            </w:r>
          </w:p>
        </w:tc>
        <w:tc>
          <w:tcPr>
            <w:tcW w:w="911" w:type="pct"/>
            <w:tcBorders>
              <w:top w:val="nil"/>
              <w:left w:val="single" w:sz="4" w:space="0" w:color="auto"/>
              <w:bottom w:val="single" w:sz="8" w:space="0" w:color="auto"/>
              <w:right w:val="nil"/>
            </w:tcBorders>
            <w:shd w:val="clear" w:color="000000" w:fill="FFFFFF"/>
            <w:vAlign w:val="center"/>
            <w:hideMark/>
          </w:tcPr>
          <w:p w14:paraId="7CFC2B8A" w14:textId="0C86227D" w:rsidR="008A77D8" w:rsidRPr="008454E9" w:rsidRDefault="00495A70" w:rsidP="008A77D8">
            <w:pPr>
              <w:rPr>
                <w:rFonts w:ascii="Sylfaen" w:hAnsi="Sylfaen" w:cs="Calibri"/>
                <w:sz w:val="16"/>
                <w:szCs w:val="16"/>
                <w:lang w:val="en-US" w:eastAsia="en-US"/>
              </w:rPr>
            </w:pPr>
            <w:r>
              <w:rPr>
                <w:rFonts w:ascii="Sylfaen" w:hAnsi="Sylfaen" w:cs="Calibri"/>
                <w:sz w:val="16"/>
                <w:szCs w:val="16"/>
                <w:lang w:val="en-US" w:eastAsia="en-US"/>
              </w:rPr>
              <w:t>2024</w:t>
            </w:r>
            <w:r w:rsidR="008A77D8" w:rsidRPr="008454E9">
              <w:rPr>
                <w:rFonts w:ascii="Sylfaen" w:hAnsi="Sylfaen" w:cs="Calibri"/>
                <w:sz w:val="16"/>
                <w:szCs w:val="16"/>
                <w:lang w:val="en-US" w:eastAsia="en-US"/>
              </w:rPr>
              <w:t xml:space="preserve"> წელს დაგეგმილია არანაკლებ საბაზისო მაჩვენებლის ბენეფიციარის მოცვა. საბოლოო მიზნობრივ მაჩვენებელს, მუნიციპალიტეტის ყველა მოსახლის და სტუმრის კომფორტული და უსაფრთხო </w:t>
            </w:r>
            <w:proofErr w:type="gramStart"/>
            <w:r w:rsidR="008A77D8" w:rsidRPr="008454E9">
              <w:rPr>
                <w:rFonts w:ascii="Sylfaen" w:hAnsi="Sylfaen" w:cs="Calibri"/>
                <w:sz w:val="16"/>
                <w:szCs w:val="16"/>
                <w:lang w:val="en-US" w:eastAsia="en-US"/>
              </w:rPr>
              <w:t>გადაადგილებისათვის,  ხარისხიანი</w:t>
            </w:r>
            <w:proofErr w:type="gramEnd"/>
            <w:r w:rsidR="008A77D8" w:rsidRPr="008454E9">
              <w:rPr>
                <w:rFonts w:ascii="Sylfaen" w:hAnsi="Sylfaen" w:cs="Calibri"/>
                <w:sz w:val="16"/>
                <w:szCs w:val="16"/>
                <w:lang w:val="en-US" w:eastAsia="en-US"/>
              </w:rPr>
              <w:t xml:space="preserve"> გზების შეთავაზება წარმოადგენს. </w:t>
            </w:r>
          </w:p>
        </w:tc>
        <w:tc>
          <w:tcPr>
            <w:tcW w:w="675" w:type="pct"/>
            <w:tcBorders>
              <w:top w:val="single" w:sz="4" w:space="0" w:color="auto"/>
              <w:left w:val="single" w:sz="4" w:space="0" w:color="auto"/>
              <w:bottom w:val="single" w:sz="8" w:space="0" w:color="auto"/>
              <w:right w:val="single" w:sz="4" w:space="0" w:color="000000"/>
            </w:tcBorders>
            <w:shd w:val="clear" w:color="000000" w:fill="FFFFFF"/>
            <w:vAlign w:val="center"/>
            <w:hideMark/>
          </w:tcPr>
          <w:p w14:paraId="711F3847" w14:textId="77777777" w:rsidR="008A77D8" w:rsidRPr="008454E9" w:rsidRDefault="008A77D8" w:rsidP="008A77D8">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539" w:type="pct"/>
            <w:tcBorders>
              <w:top w:val="nil"/>
              <w:left w:val="nil"/>
              <w:bottom w:val="single" w:sz="8" w:space="0" w:color="auto"/>
              <w:right w:val="single" w:sz="4" w:space="0" w:color="auto"/>
            </w:tcBorders>
            <w:shd w:val="clear" w:color="000000" w:fill="FFFFFF"/>
            <w:vAlign w:val="center"/>
            <w:hideMark/>
          </w:tcPr>
          <w:p w14:paraId="55BEF267" w14:textId="77777777"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ბენეფიციარის მოცვა.</w:t>
            </w:r>
          </w:p>
        </w:tc>
        <w:tc>
          <w:tcPr>
            <w:tcW w:w="539" w:type="pct"/>
            <w:tcBorders>
              <w:top w:val="nil"/>
              <w:left w:val="nil"/>
              <w:bottom w:val="single" w:sz="8" w:space="0" w:color="auto"/>
              <w:right w:val="single" w:sz="4" w:space="0" w:color="auto"/>
            </w:tcBorders>
            <w:shd w:val="clear" w:color="000000" w:fill="FFFFFF"/>
            <w:vAlign w:val="center"/>
            <w:hideMark/>
          </w:tcPr>
          <w:p w14:paraId="196647F1" w14:textId="77777777"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ბენეფიციარის მოცვა.</w:t>
            </w:r>
          </w:p>
        </w:tc>
        <w:tc>
          <w:tcPr>
            <w:tcW w:w="540" w:type="pct"/>
            <w:tcBorders>
              <w:top w:val="nil"/>
              <w:left w:val="nil"/>
              <w:bottom w:val="single" w:sz="8" w:space="0" w:color="auto"/>
              <w:right w:val="single" w:sz="8" w:space="0" w:color="auto"/>
            </w:tcBorders>
            <w:shd w:val="clear" w:color="000000" w:fill="FFFFFF"/>
            <w:vAlign w:val="center"/>
            <w:hideMark/>
          </w:tcPr>
          <w:p w14:paraId="03E298F5" w14:textId="77777777" w:rsidR="008A77D8" w:rsidRPr="008454E9" w:rsidRDefault="008A77D8" w:rsidP="008A77D8">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ბენეფიციარის მოცვა.</w:t>
            </w:r>
          </w:p>
        </w:tc>
      </w:tr>
    </w:tbl>
    <w:p w14:paraId="12E443DB" w14:textId="77777777" w:rsidR="003A21F9" w:rsidRPr="008454E9" w:rsidRDefault="003A21F9" w:rsidP="008F78D1">
      <w:pPr>
        <w:rPr>
          <w:rFonts w:asciiTheme="minorHAnsi" w:hAnsiTheme="minorHAnsi"/>
          <w:sz w:val="16"/>
          <w:szCs w:val="16"/>
          <w:lang w:val="ka-GE"/>
        </w:rPr>
      </w:pPr>
    </w:p>
    <w:p w14:paraId="5A0BE76C" w14:textId="77777777" w:rsidR="003A21F9" w:rsidRPr="008454E9" w:rsidRDefault="003A21F9" w:rsidP="008F78D1">
      <w:pPr>
        <w:rPr>
          <w:rFonts w:asciiTheme="minorHAnsi" w:hAnsiTheme="minorHAnsi"/>
          <w:sz w:val="16"/>
          <w:szCs w:val="16"/>
          <w:lang w:val="ka-GE"/>
        </w:rPr>
      </w:pPr>
    </w:p>
    <w:p w14:paraId="15BA0349" w14:textId="77777777" w:rsidR="003A21F9" w:rsidRPr="008454E9" w:rsidRDefault="003A21F9" w:rsidP="008F78D1">
      <w:pPr>
        <w:rPr>
          <w:rFonts w:asciiTheme="minorHAnsi" w:hAnsiTheme="minorHAnsi"/>
          <w:sz w:val="16"/>
          <w:szCs w:val="16"/>
          <w:lang w:val="ka-GE"/>
        </w:rPr>
      </w:pPr>
    </w:p>
    <w:p w14:paraId="1C1CD453" w14:textId="77777777" w:rsidR="003A21F9" w:rsidRPr="008454E9" w:rsidRDefault="003A21F9" w:rsidP="008F78D1">
      <w:pPr>
        <w:rPr>
          <w:rFonts w:asciiTheme="minorHAnsi" w:hAnsiTheme="minorHAnsi"/>
          <w:sz w:val="16"/>
          <w:szCs w:val="16"/>
          <w:lang w:val="ka-GE"/>
        </w:rPr>
      </w:pPr>
    </w:p>
    <w:p w14:paraId="190A2E99" w14:textId="77777777" w:rsidR="003A21F9" w:rsidRPr="008454E9" w:rsidRDefault="003A21F9" w:rsidP="008F78D1">
      <w:pPr>
        <w:rPr>
          <w:rFonts w:asciiTheme="minorHAnsi" w:hAnsiTheme="minorHAnsi"/>
          <w:sz w:val="16"/>
          <w:szCs w:val="16"/>
          <w:lang w:val="ka-GE"/>
        </w:rPr>
      </w:pPr>
    </w:p>
    <w:tbl>
      <w:tblPr>
        <w:tblW w:w="5000" w:type="pct"/>
        <w:tblLayout w:type="fixed"/>
        <w:tblLook w:val="04A0" w:firstRow="1" w:lastRow="0" w:firstColumn="1" w:lastColumn="0" w:noHBand="0" w:noVBand="1"/>
      </w:tblPr>
      <w:tblGrid>
        <w:gridCol w:w="888"/>
        <w:gridCol w:w="961"/>
        <w:gridCol w:w="391"/>
        <w:gridCol w:w="1534"/>
        <w:gridCol w:w="1439"/>
        <w:gridCol w:w="1138"/>
        <w:gridCol w:w="1111"/>
        <w:gridCol w:w="1257"/>
        <w:gridCol w:w="1262"/>
        <w:gridCol w:w="1246"/>
      </w:tblGrid>
      <w:tr w:rsidR="00AB727A" w:rsidRPr="008454E9" w14:paraId="4CDC6DEB" w14:textId="77777777" w:rsidTr="00322EF0">
        <w:trPr>
          <w:trHeight w:val="522"/>
        </w:trPr>
        <w:tc>
          <w:tcPr>
            <w:tcW w:w="395"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36AA7122" w14:textId="77777777" w:rsidR="003A21F9" w:rsidRPr="008454E9" w:rsidRDefault="003A21F9" w:rsidP="003A21F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კოდი</w:t>
            </w:r>
          </w:p>
        </w:tc>
        <w:tc>
          <w:tcPr>
            <w:tcW w:w="42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3C2FF1E" w14:textId="77777777" w:rsidR="003A21F9" w:rsidRPr="008454E9" w:rsidRDefault="003A21F9" w:rsidP="003A21F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ქვეპროგრამის დასახელება </w:t>
            </w:r>
          </w:p>
        </w:tc>
        <w:tc>
          <w:tcPr>
            <w:tcW w:w="2005"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AC1EC9B" w14:textId="6F930902" w:rsidR="003A21F9" w:rsidRPr="00294AB9" w:rsidRDefault="00294AB9" w:rsidP="003A21F9">
            <w:pPr>
              <w:jc w:val="center"/>
              <w:rPr>
                <w:rFonts w:ascii="Sylfaen" w:hAnsi="Sylfaen" w:cs="Calibri"/>
                <w:b/>
                <w:bCs/>
                <w:color w:val="000000"/>
                <w:sz w:val="16"/>
                <w:szCs w:val="16"/>
                <w:lang w:val="ka-GE" w:eastAsia="en-US"/>
              </w:rPr>
            </w:pPr>
            <w:r>
              <w:rPr>
                <w:rFonts w:ascii="Sylfaen" w:hAnsi="Sylfaen" w:cs="Calibri"/>
                <w:b/>
                <w:bCs/>
                <w:color w:val="000000"/>
                <w:sz w:val="16"/>
                <w:szCs w:val="16"/>
                <w:lang w:val="en-US" w:eastAsia="en-US"/>
              </w:rPr>
              <w:t>გზების</w:t>
            </w:r>
            <w:r>
              <w:rPr>
                <w:rFonts w:ascii="Sylfaen" w:hAnsi="Sylfaen" w:cs="Calibri"/>
                <w:b/>
                <w:bCs/>
                <w:color w:val="000000"/>
                <w:sz w:val="16"/>
                <w:szCs w:val="16"/>
                <w:lang w:val="ka-GE" w:eastAsia="en-US"/>
              </w:rPr>
              <w:t xml:space="preserve">ა და </w:t>
            </w:r>
            <w:r>
              <w:rPr>
                <w:rFonts w:ascii="Sylfaen" w:hAnsi="Sylfaen" w:cs="Calibri"/>
                <w:b/>
                <w:bCs/>
                <w:color w:val="000000"/>
                <w:sz w:val="16"/>
                <w:szCs w:val="16"/>
                <w:lang w:val="en-US" w:eastAsia="en-US"/>
              </w:rPr>
              <w:t xml:space="preserve"> ხიდების</w:t>
            </w:r>
            <w:r>
              <w:rPr>
                <w:rFonts w:ascii="Sylfaen" w:hAnsi="Sylfaen" w:cs="Calibri"/>
                <w:b/>
                <w:bCs/>
                <w:color w:val="000000"/>
                <w:sz w:val="16"/>
                <w:szCs w:val="16"/>
                <w:lang w:val="ka-GE" w:eastAsia="en-US"/>
              </w:rPr>
              <w:t>, მიმდებარე ტერიტორიების მშენებლობის, რეკონსტრუქციისა და მოვლა- შენახვის ხარჯი</w:t>
            </w:r>
          </w:p>
        </w:tc>
        <w:tc>
          <w:tcPr>
            <w:tcW w:w="494" w:type="pct"/>
            <w:tcBorders>
              <w:top w:val="single" w:sz="8" w:space="0" w:color="auto"/>
              <w:left w:val="nil"/>
              <w:bottom w:val="single" w:sz="4" w:space="0" w:color="auto"/>
              <w:right w:val="single" w:sz="4" w:space="0" w:color="auto"/>
            </w:tcBorders>
            <w:shd w:val="clear" w:color="000000" w:fill="FFFFFF"/>
            <w:vAlign w:val="center"/>
            <w:hideMark/>
          </w:tcPr>
          <w:p w14:paraId="6C9EAD74" w14:textId="13985E36" w:rsidR="003A21F9" w:rsidRPr="008454E9" w:rsidRDefault="00DC4B6F" w:rsidP="0002016A">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w:t>
            </w:r>
            <w:r w:rsidR="0002016A">
              <w:rPr>
                <w:rFonts w:ascii="Sylfaen" w:hAnsi="Sylfaen" w:cs="Calibri"/>
                <w:b/>
                <w:bCs/>
                <w:color w:val="000000"/>
                <w:sz w:val="16"/>
                <w:szCs w:val="16"/>
                <w:lang w:val="ka-GE" w:eastAsia="en-US"/>
              </w:rPr>
              <w:t>4</w:t>
            </w:r>
            <w:r w:rsidR="003A21F9" w:rsidRPr="008454E9">
              <w:rPr>
                <w:rFonts w:ascii="Sylfaen" w:hAnsi="Sylfaen" w:cs="Calibri"/>
                <w:b/>
                <w:bCs/>
                <w:color w:val="000000"/>
                <w:sz w:val="16"/>
                <w:szCs w:val="16"/>
                <w:lang w:val="en-US" w:eastAsia="en-US"/>
              </w:rPr>
              <w:t xml:space="preserve"> წლის დაფინანსება</w:t>
            </w:r>
            <w:r w:rsidR="003A21F9" w:rsidRPr="008454E9">
              <w:rPr>
                <w:rFonts w:ascii="Sylfaen" w:hAnsi="Sylfaen" w:cs="Calibri"/>
                <w:b/>
                <w:bCs/>
                <w:color w:val="000000"/>
                <w:sz w:val="16"/>
                <w:szCs w:val="16"/>
                <w:lang w:val="en-US" w:eastAsia="en-US"/>
              </w:rPr>
              <w:br/>
              <w:t xml:space="preserve"> ათას ლარში</w:t>
            </w:r>
          </w:p>
        </w:tc>
        <w:tc>
          <w:tcPr>
            <w:tcW w:w="560" w:type="pct"/>
            <w:tcBorders>
              <w:top w:val="single" w:sz="8" w:space="0" w:color="auto"/>
              <w:left w:val="nil"/>
              <w:bottom w:val="single" w:sz="4" w:space="0" w:color="auto"/>
              <w:right w:val="single" w:sz="4" w:space="0" w:color="auto"/>
            </w:tcBorders>
            <w:shd w:val="clear" w:color="000000" w:fill="FFFFFF"/>
            <w:vAlign w:val="center"/>
            <w:hideMark/>
          </w:tcPr>
          <w:p w14:paraId="1E712F5B" w14:textId="053D323D" w:rsidR="003A21F9" w:rsidRPr="008454E9" w:rsidRDefault="00DC4B6F" w:rsidP="003A21F9">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w:t>
            </w:r>
            <w:r w:rsidR="0002016A">
              <w:rPr>
                <w:rFonts w:ascii="Sylfaen" w:hAnsi="Sylfaen" w:cs="Calibri"/>
                <w:b/>
                <w:bCs/>
                <w:color w:val="000000"/>
                <w:sz w:val="16"/>
                <w:szCs w:val="16"/>
                <w:lang w:val="en-US" w:eastAsia="en-US"/>
              </w:rPr>
              <w:t>025</w:t>
            </w:r>
            <w:r>
              <w:rPr>
                <w:rFonts w:ascii="Sylfaen" w:hAnsi="Sylfaen" w:cs="Calibri"/>
                <w:b/>
                <w:bCs/>
                <w:color w:val="000000"/>
                <w:sz w:val="16"/>
                <w:szCs w:val="16"/>
                <w:lang w:val="en-US" w:eastAsia="en-US"/>
              </w:rPr>
              <w:t xml:space="preserve"> </w:t>
            </w:r>
            <w:r w:rsidR="003A21F9" w:rsidRPr="008454E9">
              <w:rPr>
                <w:rFonts w:ascii="Sylfaen" w:hAnsi="Sylfaen" w:cs="Calibri"/>
                <w:b/>
                <w:bCs/>
                <w:color w:val="000000"/>
                <w:sz w:val="16"/>
                <w:szCs w:val="16"/>
                <w:lang w:val="en-US" w:eastAsia="en-US"/>
              </w:rPr>
              <w:t>წლის დაფინანსება</w:t>
            </w:r>
            <w:r w:rsidR="003A21F9" w:rsidRPr="008454E9">
              <w:rPr>
                <w:rFonts w:ascii="Sylfaen" w:hAnsi="Sylfaen" w:cs="Calibri"/>
                <w:b/>
                <w:bCs/>
                <w:color w:val="000000"/>
                <w:sz w:val="16"/>
                <w:szCs w:val="16"/>
                <w:lang w:val="en-US" w:eastAsia="en-US"/>
              </w:rPr>
              <w:br/>
              <w:t xml:space="preserve"> ათას ლარში</w:t>
            </w:r>
          </w:p>
        </w:tc>
        <w:tc>
          <w:tcPr>
            <w:tcW w:w="562" w:type="pct"/>
            <w:tcBorders>
              <w:top w:val="single" w:sz="8" w:space="0" w:color="auto"/>
              <w:left w:val="nil"/>
              <w:bottom w:val="single" w:sz="4" w:space="0" w:color="auto"/>
              <w:right w:val="single" w:sz="4" w:space="0" w:color="auto"/>
            </w:tcBorders>
            <w:shd w:val="clear" w:color="000000" w:fill="FFFFFF"/>
            <w:vAlign w:val="center"/>
            <w:hideMark/>
          </w:tcPr>
          <w:p w14:paraId="77328568" w14:textId="675CAC77" w:rsidR="003A21F9" w:rsidRPr="008454E9" w:rsidRDefault="0002016A" w:rsidP="003A21F9">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2026</w:t>
            </w:r>
            <w:r w:rsidR="003A21F9" w:rsidRPr="008454E9">
              <w:rPr>
                <w:rFonts w:ascii="Sylfaen" w:hAnsi="Sylfaen" w:cs="Calibri"/>
                <w:b/>
                <w:bCs/>
                <w:color w:val="000000"/>
                <w:sz w:val="16"/>
                <w:szCs w:val="16"/>
                <w:lang w:val="en-US" w:eastAsia="en-US"/>
              </w:rPr>
              <w:t xml:space="preserve"> წლის დაფინანსება</w:t>
            </w:r>
            <w:r w:rsidR="003A21F9" w:rsidRPr="008454E9">
              <w:rPr>
                <w:rFonts w:ascii="Sylfaen" w:hAnsi="Sylfaen" w:cs="Calibri"/>
                <w:b/>
                <w:bCs/>
                <w:color w:val="000000"/>
                <w:sz w:val="16"/>
                <w:szCs w:val="16"/>
                <w:lang w:val="en-US" w:eastAsia="en-US"/>
              </w:rPr>
              <w:br/>
              <w:t xml:space="preserve"> ათას ლარში</w:t>
            </w:r>
          </w:p>
        </w:tc>
        <w:tc>
          <w:tcPr>
            <w:tcW w:w="555" w:type="pct"/>
            <w:tcBorders>
              <w:top w:val="single" w:sz="8" w:space="0" w:color="auto"/>
              <w:left w:val="nil"/>
              <w:bottom w:val="single" w:sz="4" w:space="0" w:color="auto"/>
              <w:right w:val="single" w:sz="8" w:space="0" w:color="auto"/>
            </w:tcBorders>
            <w:shd w:val="clear" w:color="000000" w:fill="FFFFFF"/>
            <w:vAlign w:val="center"/>
            <w:hideMark/>
          </w:tcPr>
          <w:p w14:paraId="6834CE54" w14:textId="6D1B9018" w:rsidR="003A21F9" w:rsidRPr="008454E9" w:rsidRDefault="0002016A" w:rsidP="003A21F9">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2027</w:t>
            </w:r>
            <w:r w:rsidR="003A21F9" w:rsidRPr="008454E9">
              <w:rPr>
                <w:rFonts w:ascii="Sylfaen" w:hAnsi="Sylfaen" w:cs="Calibri"/>
                <w:b/>
                <w:bCs/>
                <w:color w:val="000000"/>
                <w:sz w:val="16"/>
                <w:szCs w:val="16"/>
                <w:lang w:val="en-US" w:eastAsia="en-US"/>
              </w:rPr>
              <w:t xml:space="preserve"> წლის დაფინანსება</w:t>
            </w:r>
            <w:r w:rsidR="003A21F9" w:rsidRPr="008454E9">
              <w:rPr>
                <w:rFonts w:ascii="Sylfaen" w:hAnsi="Sylfaen" w:cs="Calibri"/>
                <w:b/>
                <w:bCs/>
                <w:color w:val="000000"/>
                <w:sz w:val="16"/>
                <w:szCs w:val="16"/>
                <w:lang w:val="en-US" w:eastAsia="en-US"/>
              </w:rPr>
              <w:br/>
              <w:t xml:space="preserve"> ათას ლარში</w:t>
            </w:r>
          </w:p>
        </w:tc>
      </w:tr>
      <w:tr w:rsidR="00AB727A" w:rsidRPr="008454E9" w14:paraId="5D79111C" w14:textId="77777777" w:rsidTr="00322EF0">
        <w:trPr>
          <w:trHeight w:val="351"/>
        </w:trPr>
        <w:tc>
          <w:tcPr>
            <w:tcW w:w="395" w:type="pct"/>
            <w:tcBorders>
              <w:top w:val="nil"/>
              <w:left w:val="single" w:sz="8" w:space="0" w:color="auto"/>
              <w:bottom w:val="single" w:sz="4" w:space="0" w:color="auto"/>
              <w:right w:val="single" w:sz="4" w:space="0" w:color="auto"/>
            </w:tcBorders>
            <w:shd w:val="clear" w:color="000000" w:fill="FFFFFF"/>
            <w:vAlign w:val="center"/>
            <w:hideMark/>
          </w:tcPr>
          <w:p w14:paraId="3F719E72" w14:textId="372A4E20" w:rsidR="003A21F9" w:rsidRPr="008454E9" w:rsidRDefault="00294AB9" w:rsidP="003A21F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 xml:space="preserve">02 </w:t>
            </w:r>
            <w:r w:rsidR="003A21F9" w:rsidRPr="008454E9">
              <w:rPr>
                <w:rFonts w:ascii="Sylfaen" w:hAnsi="Sylfaen" w:cs="Calibri"/>
                <w:color w:val="000000"/>
                <w:sz w:val="16"/>
                <w:szCs w:val="16"/>
                <w:lang w:val="en-US" w:eastAsia="en-US"/>
              </w:rPr>
              <w:t>01</w:t>
            </w:r>
          </w:p>
        </w:tc>
        <w:tc>
          <w:tcPr>
            <w:tcW w:w="428" w:type="pct"/>
            <w:vMerge/>
            <w:tcBorders>
              <w:top w:val="single" w:sz="8" w:space="0" w:color="auto"/>
              <w:left w:val="single" w:sz="4" w:space="0" w:color="auto"/>
              <w:bottom w:val="single" w:sz="4" w:space="0" w:color="auto"/>
              <w:right w:val="single" w:sz="4" w:space="0" w:color="auto"/>
            </w:tcBorders>
            <w:vAlign w:val="center"/>
            <w:hideMark/>
          </w:tcPr>
          <w:p w14:paraId="04D85F99" w14:textId="77777777" w:rsidR="003A21F9" w:rsidRPr="008454E9" w:rsidRDefault="003A21F9" w:rsidP="003A21F9">
            <w:pPr>
              <w:rPr>
                <w:rFonts w:ascii="Sylfaen" w:hAnsi="Sylfaen" w:cs="Calibri"/>
                <w:b/>
                <w:bCs/>
                <w:color w:val="000000"/>
                <w:sz w:val="16"/>
                <w:szCs w:val="16"/>
                <w:lang w:val="en-US" w:eastAsia="en-US"/>
              </w:rPr>
            </w:pPr>
          </w:p>
        </w:tc>
        <w:tc>
          <w:tcPr>
            <w:tcW w:w="2005" w:type="pct"/>
            <w:gridSpan w:val="4"/>
            <w:vMerge/>
            <w:tcBorders>
              <w:top w:val="single" w:sz="8" w:space="0" w:color="auto"/>
              <w:left w:val="single" w:sz="4" w:space="0" w:color="auto"/>
              <w:bottom w:val="single" w:sz="4" w:space="0" w:color="auto"/>
              <w:right w:val="single" w:sz="4" w:space="0" w:color="auto"/>
            </w:tcBorders>
            <w:vAlign w:val="center"/>
            <w:hideMark/>
          </w:tcPr>
          <w:p w14:paraId="7BD81E6F" w14:textId="77777777" w:rsidR="003A21F9" w:rsidRPr="008454E9" w:rsidRDefault="003A21F9" w:rsidP="003A21F9">
            <w:pPr>
              <w:rPr>
                <w:rFonts w:ascii="Sylfaen" w:hAnsi="Sylfaen" w:cs="Calibri"/>
                <w:b/>
                <w:bCs/>
                <w:color w:val="000000"/>
                <w:sz w:val="16"/>
                <w:szCs w:val="16"/>
                <w:lang w:val="en-US" w:eastAsia="en-US"/>
              </w:rPr>
            </w:pPr>
          </w:p>
        </w:tc>
        <w:tc>
          <w:tcPr>
            <w:tcW w:w="494" w:type="pct"/>
            <w:tcBorders>
              <w:top w:val="nil"/>
              <w:left w:val="nil"/>
              <w:bottom w:val="single" w:sz="4" w:space="0" w:color="auto"/>
              <w:right w:val="single" w:sz="4" w:space="0" w:color="auto"/>
            </w:tcBorders>
            <w:shd w:val="clear" w:color="000000" w:fill="FFFFFF"/>
            <w:vAlign w:val="center"/>
            <w:hideMark/>
          </w:tcPr>
          <w:p w14:paraId="2D148ED2" w14:textId="3F235A14" w:rsidR="003A21F9" w:rsidRPr="008454E9" w:rsidRDefault="0002016A" w:rsidP="003A21F9">
            <w:pPr>
              <w:jc w:val="center"/>
              <w:rPr>
                <w:rFonts w:ascii="Sylfaen" w:hAnsi="Sylfaen" w:cs="Calibri"/>
                <w:sz w:val="16"/>
                <w:szCs w:val="16"/>
                <w:lang w:val="en-US" w:eastAsia="en-US"/>
              </w:rPr>
            </w:pPr>
            <w:r>
              <w:rPr>
                <w:rFonts w:ascii="Sylfaen" w:hAnsi="Sylfaen" w:cs="Calibri"/>
                <w:sz w:val="16"/>
                <w:szCs w:val="16"/>
                <w:lang w:val="en-US" w:eastAsia="en-US"/>
              </w:rPr>
              <w:t>1 10</w:t>
            </w:r>
            <w:r w:rsidR="00B80795">
              <w:rPr>
                <w:rFonts w:ascii="Sylfaen" w:hAnsi="Sylfaen" w:cs="Calibri"/>
                <w:sz w:val="16"/>
                <w:szCs w:val="16"/>
                <w:lang w:val="en-US" w:eastAsia="en-US"/>
              </w:rPr>
              <w:t>0</w:t>
            </w:r>
            <w:r w:rsidR="003A21F9" w:rsidRPr="008454E9">
              <w:rPr>
                <w:rFonts w:ascii="Sylfaen" w:hAnsi="Sylfaen" w:cs="Calibri"/>
                <w:sz w:val="16"/>
                <w:szCs w:val="16"/>
                <w:lang w:val="en-US" w:eastAsia="en-US"/>
              </w:rPr>
              <w:t>.0</w:t>
            </w:r>
          </w:p>
        </w:tc>
        <w:tc>
          <w:tcPr>
            <w:tcW w:w="560" w:type="pct"/>
            <w:tcBorders>
              <w:top w:val="nil"/>
              <w:left w:val="nil"/>
              <w:bottom w:val="single" w:sz="4" w:space="0" w:color="auto"/>
              <w:right w:val="single" w:sz="4" w:space="0" w:color="auto"/>
            </w:tcBorders>
            <w:shd w:val="clear" w:color="000000" w:fill="FFFFFF"/>
            <w:vAlign w:val="center"/>
            <w:hideMark/>
          </w:tcPr>
          <w:p w14:paraId="08B7E9EE" w14:textId="69867E2E" w:rsidR="003A21F9" w:rsidRPr="008454E9" w:rsidRDefault="0002016A" w:rsidP="003A21F9">
            <w:pPr>
              <w:jc w:val="center"/>
              <w:rPr>
                <w:rFonts w:ascii="Sylfaen" w:hAnsi="Sylfaen" w:cs="Calibri"/>
                <w:sz w:val="16"/>
                <w:szCs w:val="16"/>
                <w:lang w:val="en-US" w:eastAsia="en-US"/>
              </w:rPr>
            </w:pPr>
            <w:r>
              <w:rPr>
                <w:rFonts w:ascii="Sylfaen" w:hAnsi="Sylfaen" w:cs="Calibri"/>
                <w:sz w:val="16"/>
                <w:szCs w:val="16"/>
                <w:lang w:val="en-US" w:eastAsia="en-US"/>
              </w:rPr>
              <w:t>1 33</w:t>
            </w:r>
            <w:r w:rsidR="00B80795">
              <w:rPr>
                <w:rFonts w:ascii="Sylfaen" w:hAnsi="Sylfaen" w:cs="Calibri"/>
                <w:sz w:val="16"/>
                <w:szCs w:val="16"/>
                <w:lang w:val="en-US" w:eastAsia="en-US"/>
              </w:rPr>
              <w:t>0.0</w:t>
            </w:r>
          </w:p>
        </w:tc>
        <w:tc>
          <w:tcPr>
            <w:tcW w:w="562" w:type="pct"/>
            <w:tcBorders>
              <w:top w:val="nil"/>
              <w:left w:val="nil"/>
              <w:bottom w:val="single" w:sz="4" w:space="0" w:color="auto"/>
              <w:right w:val="single" w:sz="4" w:space="0" w:color="auto"/>
            </w:tcBorders>
            <w:shd w:val="clear" w:color="000000" w:fill="FFFFFF"/>
            <w:vAlign w:val="center"/>
            <w:hideMark/>
          </w:tcPr>
          <w:p w14:paraId="1296088F" w14:textId="0DEBC6D9" w:rsidR="003A21F9" w:rsidRPr="008454E9" w:rsidRDefault="0002016A" w:rsidP="00BD7606">
            <w:pPr>
              <w:jc w:val="center"/>
              <w:rPr>
                <w:rFonts w:ascii="Sylfaen" w:hAnsi="Sylfaen" w:cs="Calibri"/>
                <w:sz w:val="16"/>
                <w:szCs w:val="16"/>
                <w:lang w:val="en-US" w:eastAsia="en-US"/>
              </w:rPr>
            </w:pPr>
            <w:r>
              <w:rPr>
                <w:rFonts w:ascii="Sylfaen" w:hAnsi="Sylfaen" w:cs="Calibri"/>
                <w:sz w:val="16"/>
                <w:szCs w:val="16"/>
                <w:lang w:val="en-US" w:eastAsia="en-US"/>
              </w:rPr>
              <w:t>1 141.8</w:t>
            </w:r>
          </w:p>
        </w:tc>
        <w:tc>
          <w:tcPr>
            <w:tcW w:w="555" w:type="pct"/>
            <w:tcBorders>
              <w:top w:val="nil"/>
              <w:left w:val="nil"/>
              <w:bottom w:val="single" w:sz="4" w:space="0" w:color="auto"/>
              <w:right w:val="single" w:sz="8" w:space="0" w:color="auto"/>
            </w:tcBorders>
            <w:shd w:val="clear" w:color="000000" w:fill="FFFFFF"/>
            <w:vAlign w:val="center"/>
            <w:hideMark/>
          </w:tcPr>
          <w:p w14:paraId="20D3192A" w14:textId="568944BD" w:rsidR="003A21F9" w:rsidRPr="008454E9" w:rsidRDefault="0002016A" w:rsidP="003A21F9">
            <w:pPr>
              <w:jc w:val="center"/>
              <w:rPr>
                <w:rFonts w:ascii="Sylfaen" w:hAnsi="Sylfaen" w:cs="Calibri"/>
                <w:sz w:val="16"/>
                <w:szCs w:val="16"/>
                <w:lang w:val="en-US" w:eastAsia="en-US"/>
              </w:rPr>
            </w:pPr>
            <w:r>
              <w:rPr>
                <w:rFonts w:ascii="Sylfaen" w:hAnsi="Sylfaen" w:cs="Calibri"/>
                <w:sz w:val="16"/>
                <w:szCs w:val="16"/>
                <w:lang w:val="en-US" w:eastAsia="en-US"/>
              </w:rPr>
              <w:t>1 1</w:t>
            </w:r>
            <w:r w:rsidR="00BD7606">
              <w:rPr>
                <w:rFonts w:ascii="Sylfaen" w:hAnsi="Sylfaen" w:cs="Calibri"/>
                <w:sz w:val="16"/>
                <w:szCs w:val="16"/>
                <w:lang w:val="en-US" w:eastAsia="en-US"/>
              </w:rPr>
              <w:t>00</w:t>
            </w:r>
            <w:r w:rsidR="003A21F9" w:rsidRPr="008454E9">
              <w:rPr>
                <w:rFonts w:ascii="Sylfaen" w:hAnsi="Sylfaen" w:cs="Calibri"/>
                <w:sz w:val="16"/>
                <w:szCs w:val="16"/>
                <w:lang w:val="en-US" w:eastAsia="en-US"/>
              </w:rPr>
              <w:t>.0</w:t>
            </w:r>
          </w:p>
        </w:tc>
      </w:tr>
      <w:tr w:rsidR="003A21F9" w:rsidRPr="008454E9" w14:paraId="617A872C" w14:textId="77777777" w:rsidTr="001032DC">
        <w:trPr>
          <w:trHeight w:val="712"/>
        </w:trPr>
        <w:tc>
          <w:tcPr>
            <w:tcW w:w="82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8924980" w14:textId="77777777" w:rsidR="003A21F9" w:rsidRPr="008454E9" w:rsidRDefault="003A21F9" w:rsidP="003A21F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ქვეპროგრამის განმახორციელებელი სამსახური</w:t>
            </w:r>
          </w:p>
        </w:tc>
        <w:tc>
          <w:tcPr>
            <w:tcW w:w="4177" w:type="pct"/>
            <w:gridSpan w:val="8"/>
            <w:tcBorders>
              <w:top w:val="single" w:sz="4" w:space="0" w:color="auto"/>
              <w:left w:val="nil"/>
              <w:bottom w:val="single" w:sz="4" w:space="0" w:color="auto"/>
              <w:right w:val="single" w:sz="8" w:space="0" w:color="000000"/>
            </w:tcBorders>
            <w:shd w:val="clear" w:color="000000" w:fill="FFFFFF"/>
            <w:vAlign w:val="center"/>
            <w:hideMark/>
          </w:tcPr>
          <w:p w14:paraId="6F1A5D4F" w14:textId="7C03CA24" w:rsidR="003A21F9" w:rsidRPr="00996159" w:rsidRDefault="00224A82" w:rsidP="003A21F9">
            <w:pPr>
              <w:rPr>
                <w:rFonts w:ascii="Sylfaen" w:hAnsi="Sylfaen" w:cs="Calibri"/>
                <w:color w:val="000000"/>
                <w:sz w:val="16"/>
                <w:szCs w:val="16"/>
                <w:lang w:val="en-US" w:eastAsia="en-US"/>
              </w:rPr>
            </w:pPr>
            <w:r>
              <w:rPr>
                <w:rFonts w:ascii="Sylfaen" w:hAnsi="Sylfaen" w:cs="Calibri"/>
                <w:color w:val="000000"/>
                <w:sz w:val="16"/>
                <w:szCs w:val="16"/>
                <w:lang w:val="en-US" w:eastAsia="en-US"/>
              </w:rPr>
              <w:t>თერჯოლის</w:t>
            </w:r>
            <w:r w:rsidR="003A21F9" w:rsidRPr="00996159">
              <w:rPr>
                <w:rFonts w:ascii="Sylfaen" w:hAnsi="Sylfaen" w:cs="Calibri"/>
                <w:color w:val="000000"/>
                <w:sz w:val="16"/>
                <w:szCs w:val="16"/>
                <w:lang w:val="en-US" w:eastAsia="en-US"/>
              </w:rPr>
              <w:t xml:space="preserve"> მუნიციპალიტეტის</w:t>
            </w:r>
            <w:r>
              <w:rPr>
                <w:rFonts w:ascii="Sylfaen" w:hAnsi="Sylfaen" w:cs="Calibri"/>
                <w:color w:val="000000"/>
                <w:sz w:val="16"/>
                <w:szCs w:val="16"/>
                <w:lang w:val="ka-GE" w:eastAsia="en-US"/>
              </w:rPr>
              <w:t xml:space="preserve"> სივრცითი მოწყობის</w:t>
            </w:r>
            <w:r>
              <w:rPr>
                <w:rFonts w:ascii="Sylfaen" w:hAnsi="Sylfaen" w:cs="Calibri"/>
                <w:color w:val="000000"/>
                <w:sz w:val="16"/>
                <w:szCs w:val="16"/>
                <w:lang w:val="en-US" w:eastAsia="en-US"/>
              </w:rPr>
              <w:t>, ინფრასტრუქტურის</w:t>
            </w:r>
            <w:r w:rsidR="008B49FF">
              <w:rPr>
                <w:rFonts w:ascii="Sylfaen" w:hAnsi="Sylfaen" w:cs="Calibri"/>
                <w:color w:val="000000"/>
                <w:sz w:val="16"/>
                <w:szCs w:val="16"/>
                <w:lang w:val="ka-GE" w:eastAsia="en-US"/>
              </w:rPr>
              <w:t>ა და არქიტექტურის</w:t>
            </w:r>
            <w:r w:rsidR="003A21F9" w:rsidRPr="00996159">
              <w:rPr>
                <w:rFonts w:ascii="Sylfaen" w:hAnsi="Sylfaen" w:cs="Calibri"/>
                <w:color w:val="000000"/>
                <w:sz w:val="16"/>
                <w:szCs w:val="16"/>
                <w:lang w:val="en-US" w:eastAsia="en-US"/>
              </w:rPr>
              <w:t xml:space="preserve"> სამსახური</w:t>
            </w:r>
          </w:p>
        </w:tc>
      </w:tr>
      <w:tr w:rsidR="003A21F9" w:rsidRPr="008454E9" w14:paraId="57CADA17" w14:textId="77777777" w:rsidTr="00AD4D66">
        <w:trPr>
          <w:trHeight w:val="2944"/>
        </w:trPr>
        <w:tc>
          <w:tcPr>
            <w:tcW w:w="82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34A09D58" w14:textId="77777777" w:rsidR="003A21F9" w:rsidRPr="008454E9" w:rsidRDefault="003A21F9" w:rsidP="003A21F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ქვეპროგრამის აღწერა </w:t>
            </w:r>
          </w:p>
        </w:tc>
        <w:tc>
          <w:tcPr>
            <w:tcW w:w="4177" w:type="pct"/>
            <w:gridSpan w:val="8"/>
            <w:tcBorders>
              <w:top w:val="single" w:sz="4" w:space="0" w:color="auto"/>
              <w:left w:val="nil"/>
              <w:bottom w:val="single" w:sz="4" w:space="0" w:color="auto"/>
              <w:right w:val="single" w:sz="8" w:space="0" w:color="000000"/>
            </w:tcBorders>
            <w:shd w:val="clear" w:color="000000" w:fill="FFFFFF"/>
            <w:vAlign w:val="center"/>
            <w:hideMark/>
          </w:tcPr>
          <w:p w14:paraId="10C10433" w14:textId="0C75EC8D" w:rsidR="003A21F9" w:rsidRPr="008454E9" w:rsidRDefault="003A21F9" w:rsidP="004C6975">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ქვეპროგრამის ფარგ</w:t>
            </w:r>
            <w:r w:rsidR="008B49FF">
              <w:rPr>
                <w:rFonts w:ascii="Sylfaen" w:hAnsi="Sylfaen" w:cs="Calibri"/>
                <w:color w:val="000000"/>
                <w:sz w:val="16"/>
                <w:szCs w:val="16"/>
                <w:lang w:val="en-US" w:eastAsia="en-US"/>
              </w:rPr>
              <w:t>ლებში დაგეგმილია თერჯოლის</w:t>
            </w:r>
            <w:r w:rsidRPr="008454E9">
              <w:rPr>
                <w:rFonts w:ascii="Sylfaen" w:hAnsi="Sylfaen" w:cs="Calibri"/>
                <w:color w:val="000000"/>
                <w:sz w:val="16"/>
                <w:szCs w:val="16"/>
                <w:lang w:val="en-US" w:eastAsia="en-US"/>
              </w:rPr>
              <w:t xml:space="preserve"> მუნიციპალიტეტში არსებული დაზიანებული და ამორტიზირებული </w:t>
            </w:r>
            <w:proofErr w:type="gramStart"/>
            <w:r w:rsidRPr="008454E9">
              <w:rPr>
                <w:rFonts w:ascii="Sylfaen" w:hAnsi="Sylfaen" w:cs="Calibri"/>
                <w:color w:val="000000"/>
                <w:sz w:val="16"/>
                <w:szCs w:val="16"/>
                <w:lang w:val="en-US" w:eastAsia="en-US"/>
              </w:rPr>
              <w:t>გზების  კაპიტალური</w:t>
            </w:r>
            <w:proofErr w:type="gramEnd"/>
            <w:r w:rsidRPr="008454E9">
              <w:rPr>
                <w:rFonts w:ascii="Sylfaen" w:hAnsi="Sylfaen" w:cs="Calibri"/>
                <w:color w:val="000000"/>
                <w:sz w:val="16"/>
                <w:szCs w:val="16"/>
                <w:lang w:val="en-US" w:eastAsia="en-US"/>
              </w:rPr>
              <w:t xml:space="preserve"> შეკეთება/რეაბილიტაცია.  კერძოდ: ქვეპროგრამი</w:t>
            </w:r>
            <w:r w:rsidR="001176EE">
              <w:rPr>
                <w:rFonts w:ascii="Sylfaen" w:hAnsi="Sylfaen" w:cs="Calibri"/>
                <w:color w:val="000000"/>
                <w:sz w:val="16"/>
                <w:szCs w:val="16"/>
                <w:lang w:val="en-US" w:eastAsia="en-US"/>
              </w:rPr>
              <w:t xml:space="preserve">ს ფარგლებში დაგეგმილია </w:t>
            </w:r>
            <w:proofErr w:type="gramStart"/>
            <w:r w:rsidR="001176EE">
              <w:rPr>
                <w:rFonts w:ascii="Sylfaen" w:hAnsi="Sylfaen" w:cs="Calibri"/>
                <w:color w:val="000000"/>
                <w:sz w:val="16"/>
                <w:szCs w:val="16"/>
                <w:lang w:val="en-US" w:eastAsia="en-US"/>
              </w:rPr>
              <w:t>შემდეგი  პროექტებ</w:t>
            </w:r>
            <w:r w:rsidRPr="008454E9">
              <w:rPr>
                <w:rFonts w:ascii="Sylfaen" w:hAnsi="Sylfaen" w:cs="Calibri"/>
                <w:color w:val="000000"/>
                <w:sz w:val="16"/>
                <w:szCs w:val="16"/>
                <w:lang w:val="en-US" w:eastAsia="en-US"/>
              </w:rPr>
              <w:t>ის</w:t>
            </w:r>
            <w:proofErr w:type="gramEnd"/>
            <w:r w:rsidRPr="008454E9">
              <w:rPr>
                <w:rFonts w:ascii="Sylfaen" w:hAnsi="Sylfaen" w:cs="Calibri"/>
                <w:color w:val="000000"/>
                <w:sz w:val="16"/>
                <w:szCs w:val="16"/>
                <w:lang w:val="en-US" w:eastAsia="en-US"/>
              </w:rPr>
              <w:t xml:space="preserve"> განხორციელება:</w:t>
            </w:r>
            <w:r w:rsidR="00D77E77">
              <w:rPr>
                <w:rFonts w:ascii="Sylfaen" w:hAnsi="Sylfaen" w:cs="Calibri"/>
                <w:color w:val="000000"/>
                <w:sz w:val="16"/>
                <w:szCs w:val="16"/>
                <w:lang w:val="ka-GE" w:eastAsia="en-US"/>
              </w:rPr>
              <w:t>სოფ. ჭალასთავთ</w:t>
            </w:r>
            <w:r w:rsidR="001176EE">
              <w:rPr>
                <w:rFonts w:ascii="Sylfaen" w:hAnsi="Sylfaen" w:cs="Calibri"/>
                <w:color w:val="000000"/>
                <w:sz w:val="16"/>
                <w:szCs w:val="16"/>
                <w:lang w:val="ka-GE" w:eastAsia="en-US"/>
              </w:rPr>
              <w:t>ან დამაკავშირებელი გზის რე</w:t>
            </w:r>
            <w:r w:rsidR="00D77E77">
              <w:rPr>
                <w:rFonts w:ascii="Sylfaen" w:hAnsi="Sylfaen" w:cs="Calibri"/>
                <w:color w:val="000000"/>
                <w:sz w:val="16"/>
                <w:szCs w:val="16"/>
                <w:lang w:val="ka-GE" w:eastAsia="en-US"/>
              </w:rPr>
              <w:t>აბილიტაცია(გარდამავალი)2) სოფ. თ</w:t>
            </w:r>
            <w:r w:rsidR="001176EE">
              <w:rPr>
                <w:rFonts w:ascii="Sylfaen" w:hAnsi="Sylfaen" w:cs="Calibri"/>
                <w:color w:val="000000"/>
                <w:sz w:val="16"/>
                <w:szCs w:val="16"/>
                <w:lang w:val="ka-GE" w:eastAsia="en-US"/>
              </w:rPr>
              <w:t>ავასა-თუზის დამაკავშირებელი გზის მოწყობა, 3)სოფ გოდოგანში ჭიჭინაძეების უბანთან მისავლელი გზის რეაბილიტაცია</w:t>
            </w:r>
            <w:r w:rsidR="00D77E77">
              <w:rPr>
                <w:rFonts w:ascii="Sylfaen" w:hAnsi="Sylfaen" w:cs="Calibri"/>
                <w:color w:val="000000"/>
                <w:sz w:val="16"/>
                <w:szCs w:val="16"/>
                <w:lang w:val="ka-GE" w:eastAsia="en-US"/>
              </w:rPr>
              <w:t>, 4)ქ. თერჯოლაში ვაჟა-ფშაველას მე-6-ე შესახვევში არსებული გზის რეაბილიტაცია, 5) ქ თერჯოლაში სულხან-საბა ორბელიანის ქუჩაზე არსებული გზის რეაბილიტაცია</w:t>
            </w:r>
            <w:r w:rsidR="002A2ED0">
              <w:rPr>
                <w:rFonts w:ascii="Sylfaen" w:hAnsi="Sylfaen" w:cs="Calibri"/>
                <w:color w:val="000000"/>
                <w:sz w:val="16"/>
                <w:szCs w:val="16"/>
                <w:lang w:val="ka-GE" w:eastAsia="en-US"/>
              </w:rPr>
              <w:t>, ხორხის უბნის გზა, ბარდუბნის საუბნო გზა, 26 მაისისსაუნო გზა, ჩიხორი - შიმშილაქედის დამაკავშირებელი გზა, ქვედა  და ზედა ალისუბნის დამაკავშირებელი გზა.</w:t>
            </w:r>
            <w:r w:rsidRPr="008454E9">
              <w:rPr>
                <w:rFonts w:ascii="Sylfaen" w:hAnsi="Sylfaen" w:cs="Calibri"/>
                <w:color w:val="000000"/>
                <w:sz w:val="16"/>
                <w:szCs w:val="16"/>
                <w:lang w:val="en-US" w:eastAsia="en-US"/>
              </w:rPr>
              <w:br/>
            </w:r>
            <w:r w:rsidR="00D77E77">
              <w:rPr>
                <w:rFonts w:ascii="Sylfaen" w:hAnsi="Sylfaen" w:cs="Calibri"/>
                <w:color w:val="000000"/>
                <w:sz w:val="16"/>
                <w:szCs w:val="16"/>
                <w:lang w:val="en-US" w:eastAsia="en-US"/>
              </w:rPr>
              <w:t xml:space="preserve"> </w:t>
            </w:r>
            <w:r w:rsidR="001735C2">
              <w:rPr>
                <w:rFonts w:ascii="Sylfaen" w:hAnsi="Sylfaen" w:cs="Calibri"/>
                <w:color w:val="000000"/>
                <w:sz w:val="16"/>
                <w:szCs w:val="16"/>
                <w:lang w:val="en-US" w:eastAsia="en-US"/>
              </w:rPr>
              <w:br/>
            </w:r>
            <w:r w:rsidR="0083535B">
              <w:rPr>
                <w:rFonts w:ascii="Sylfaen" w:hAnsi="Sylfaen" w:cs="Calibri"/>
                <w:color w:val="000000"/>
                <w:sz w:val="16"/>
                <w:szCs w:val="16"/>
                <w:lang w:val="en-US" w:eastAsia="en-US"/>
              </w:rPr>
              <w:br/>
            </w:r>
            <w:r w:rsidRPr="008454E9">
              <w:rPr>
                <w:rFonts w:ascii="Sylfaen" w:hAnsi="Sylfaen" w:cs="Calibri"/>
                <w:color w:val="000000"/>
                <w:sz w:val="16"/>
                <w:szCs w:val="16"/>
                <w:lang w:val="en-US" w:eastAsia="en-US"/>
              </w:rPr>
              <w:t xml:space="preserve">                                                                                                                                               </w:t>
            </w:r>
            <w:r w:rsidR="0083535B">
              <w:rPr>
                <w:rFonts w:ascii="Sylfaen" w:hAnsi="Sylfaen" w:cs="Calibri"/>
                <w:color w:val="000000"/>
                <w:sz w:val="16"/>
                <w:szCs w:val="16"/>
                <w:lang w:val="en-US" w:eastAsia="en-US"/>
              </w:rPr>
              <w:t xml:space="preserve">    </w:t>
            </w:r>
            <w:r w:rsidR="0083535B">
              <w:rPr>
                <w:rFonts w:ascii="Sylfaen" w:hAnsi="Sylfaen" w:cs="Calibri"/>
                <w:color w:val="000000"/>
                <w:sz w:val="16"/>
                <w:szCs w:val="16"/>
                <w:lang w:val="en-US" w:eastAsia="en-US"/>
              </w:rPr>
              <w:br/>
            </w:r>
            <w:r w:rsidRPr="008454E9">
              <w:rPr>
                <w:rFonts w:ascii="Sylfaen" w:hAnsi="Sylfaen" w:cs="Calibri"/>
                <w:color w:val="000000"/>
                <w:sz w:val="16"/>
                <w:szCs w:val="16"/>
                <w:lang w:val="en-US" w:eastAsia="en-US"/>
              </w:rPr>
              <w:t xml:space="preserve">  </w:t>
            </w:r>
            <w:r w:rsidR="0083535B">
              <w:rPr>
                <w:rFonts w:ascii="Sylfaen" w:hAnsi="Sylfaen" w:cs="Calibri"/>
                <w:color w:val="000000"/>
                <w:sz w:val="16"/>
                <w:szCs w:val="16"/>
                <w:lang w:val="en-US" w:eastAsia="en-US"/>
              </w:rPr>
              <w:t xml:space="preserve">  </w:t>
            </w:r>
            <w:r w:rsidRPr="008454E9">
              <w:rPr>
                <w:rFonts w:ascii="Sylfaen" w:hAnsi="Sylfaen" w:cs="Calibri"/>
                <w:color w:val="000000"/>
                <w:sz w:val="16"/>
                <w:szCs w:val="16"/>
                <w:lang w:val="en-US" w:eastAsia="en-US"/>
              </w:rPr>
              <w:t>გ</w:t>
            </w:r>
            <w:r w:rsidR="004C6975">
              <w:rPr>
                <w:rFonts w:ascii="Sylfaen" w:hAnsi="Sylfaen" w:cs="Calibri"/>
                <w:color w:val="000000"/>
                <w:sz w:val="16"/>
                <w:szCs w:val="16"/>
                <w:lang w:val="en-US" w:eastAsia="en-US"/>
              </w:rPr>
              <w:t>არდა აღნიშნული პროექტებისა, 2023</w:t>
            </w:r>
            <w:r w:rsidR="002A2ED0">
              <w:rPr>
                <w:rFonts w:ascii="Sylfaen" w:hAnsi="Sylfaen" w:cs="Calibri"/>
                <w:color w:val="000000"/>
                <w:sz w:val="16"/>
                <w:szCs w:val="16"/>
                <w:lang w:val="ka-GE" w:eastAsia="en-US"/>
              </w:rPr>
              <w:t>- 2024</w:t>
            </w:r>
            <w:r w:rsidRPr="008454E9">
              <w:rPr>
                <w:rFonts w:ascii="Sylfaen" w:hAnsi="Sylfaen" w:cs="Calibri"/>
                <w:color w:val="000000"/>
                <w:sz w:val="16"/>
                <w:szCs w:val="16"/>
                <w:lang w:val="en-US" w:eastAsia="en-US"/>
              </w:rPr>
              <w:t xml:space="preserve"> წლის განმავლობაში არსებული ფინანსური რესურსების ფარგლებში, გზების კაპიტალური შეკეთება შესაძლებელია განხორციელდეს მუნიციპალიტეტის სხვა გზებზეც. ლოკაციების შერჩევა განხორციელდება მოსახლეობის მომართვიანობისა და წლის განმავლობაში წარმოქმინილი გადაუდებებლი აუცილებლობის გათვალისწინებით.</w:t>
            </w:r>
          </w:p>
        </w:tc>
      </w:tr>
      <w:tr w:rsidR="003A21F9" w:rsidRPr="008454E9" w14:paraId="1961E5BE" w14:textId="77777777" w:rsidTr="00AB727A">
        <w:trPr>
          <w:trHeight w:val="1639"/>
        </w:trPr>
        <w:tc>
          <w:tcPr>
            <w:tcW w:w="82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C1D7BB9" w14:textId="77777777" w:rsidR="003A21F9" w:rsidRPr="008454E9" w:rsidRDefault="003A21F9" w:rsidP="003A21F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ქვეპროგრამის მიზანი და მოსალოდნელი შედეგი</w:t>
            </w:r>
          </w:p>
        </w:tc>
        <w:tc>
          <w:tcPr>
            <w:tcW w:w="4177" w:type="pct"/>
            <w:gridSpan w:val="8"/>
            <w:tcBorders>
              <w:top w:val="single" w:sz="4" w:space="0" w:color="auto"/>
              <w:left w:val="nil"/>
              <w:bottom w:val="single" w:sz="4" w:space="0" w:color="auto"/>
              <w:right w:val="single" w:sz="8" w:space="0" w:color="000000"/>
            </w:tcBorders>
            <w:shd w:val="clear" w:color="000000" w:fill="FFFFFF"/>
            <w:vAlign w:val="center"/>
            <w:hideMark/>
          </w:tcPr>
          <w:p w14:paraId="32203A1B" w14:textId="220A3868" w:rsidR="003A21F9" w:rsidRPr="008454E9" w:rsidRDefault="0083535B" w:rsidP="003A21F9">
            <w:pPr>
              <w:rPr>
                <w:rFonts w:ascii="Sylfaen" w:hAnsi="Sylfaen" w:cs="Calibri"/>
                <w:color w:val="000000"/>
                <w:sz w:val="16"/>
                <w:szCs w:val="16"/>
                <w:lang w:val="en-US" w:eastAsia="en-US"/>
              </w:rPr>
            </w:pPr>
            <w:r>
              <w:rPr>
                <w:rFonts w:ascii="Sylfaen" w:hAnsi="Sylfaen" w:cs="Calibri"/>
                <w:color w:val="000000"/>
                <w:sz w:val="16"/>
                <w:szCs w:val="16"/>
                <w:lang w:val="en-US" w:eastAsia="en-US"/>
              </w:rPr>
              <w:t>თერჯოლის</w:t>
            </w:r>
            <w:r w:rsidR="003A21F9" w:rsidRPr="008454E9">
              <w:rPr>
                <w:rFonts w:ascii="Sylfaen" w:hAnsi="Sylfaen" w:cs="Calibri"/>
                <w:color w:val="000000"/>
                <w:sz w:val="16"/>
                <w:szCs w:val="16"/>
                <w:lang w:val="en-US" w:eastAsia="en-US"/>
              </w:rPr>
              <w:t xml:space="preserve"> მუნიციპალიტეტის ტერიტორიაზე გზების მაღალი ხარისხის შენარჩუნება;</w:t>
            </w:r>
            <w:r w:rsidR="003A21F9" w:rsidRPr="008454E9">
              <w:rPr>
                <w:rFonts w:ascii="Sylfaen" w:hAnsi="Sylfaen" w:cs="Calibri"/>
                <w:color w:val="000000"/>
                <w:sz w:val="16"/>
                <w:szCs w:val="16"/>
                <w:lang w:val="en-US" w:eastAsia="en-US"/>
              </w:rPr>
              <w:br/>
              <w:t xml:space="preserve">მუნიციპალიტეტის გზებზე უსაფრთხო და კომფორტული გადაადგილება; </w:t>
            </w:r>
            <w:r w:rsidR="003A21F9" w:rsidRPr="008454E9">
              <w:rPr>
                <w:rFonts w:ascii="Sylfaen" w:hAnsi="Sylfaen" w:cs="Calibri"/>
                <w:color w:val="000000"/>
                <w:sz w:val="16"/>
                <w:szCs w:val="16"/>
                <w:lang w:val="en-US" w:eastAsia="en-US"/>
              </w:rPr>
              <w:br/>
              <w:t xml:space="preserve">გზების ექსპლუატაციის გაზრდილი პერიოდი, </w:t>
            </w:r>
            <w:r w:rsidR="003A21F9" w:rsidRPr="008454E9">
              <w:rPr>
                <w:rFonts w:ascii="Sylfaen" w:hAnsi="Sylfaen" w:cs="Calibri"/>
                <w:color w:val="000000"/>
                <w:sz w:val="16"/>
                <w:szCs w:val="16"/>
                <w:lang w:val="en-US" w:eastAsia="en-US"/>
              </w:rPr>
              <w:br/>
              <w:t>მგზავრთა გადაადგილების დ</w:t>
            </w:r>
            <w:r>
              <w:rPr>
                <w:rFonts w:ascii="Sylfaen" w:hAnsi="Sylfaen" w:cs="Calibri"/>
                <w:color w:val="000000"/>
                <w:sz w:val="16"/>
                <w:szCs w:val="16"/>
                <w:lang w:val="en-US" w:eastAsia="en-US"/>
              </w:rPr>
              <w:t>როის შემცირება;</w:t>
            </w:r>
            <w:r>
              <w:rPr>
                <w:rFonts w:ascii="Sylfaen" w:hAnsi="Sylfaen" w:cs="Calibri"/>
                <w:color w:val="000000"/>
                <w:sz w:val="16"/>
                <w:szCs w:val="16"/>
                <w:lang w:val="en-US" w:eastAsia="en-US"/>
              </w:rPr>
              <w:br/>
            </w:r>
            <w:r w:rsidR="003A21F9" w:rsidRPr="008454E9">
              <w:rPr>
                <w:rFonts w:ascii="Sylfaen" w:hAnsi="Sylfaen" w:cs="Calibri"/>
                <w:color w:val="000000"/>
                <w:sz w:val="16"/>
                <w:szCs w:val="16"/>
                <w:lang w:val="en-US" w:eastAsia="en-US"/>
              </w:rPr>
              <w:t>ტურიზმის ხელ</w:t>
            </w:r>
            <w:r>
              <w:rPr>
                <w:rFonts w:ascii="Sylfaen" w:hAnsi="Sylfaen" w:cs="Calibri"/>
                <w:color w:val="000000"/>
                <w:sz w:val="16"/>
                <w:szCs w:val="16"/>
                <w:lang w:val="en-US" w:eastAsia="en-US"/>
              </w:rPr>
              <w:t xml:space="preserve">შეწყობა; </w:t>
            </w:r>
            <w:r>
              <w:rPr>
                <w:rFonts w:ascii="Sylfaen" w:hAnsi="Sylfaen" w:cs="Calibri"/>
                <w:color w:val="000000"/>
                <w:sz w:val="16"/>
                <w:szCs w:val="16"/>
                <w:lang w:val="en-US" w:eastAsia="en-US"/>
              </w:rPr>
              <w:br/>
            </w:r>
          </w:p>
        </w:tc>
      </w:tr>
      <w:tr w:rsidR="00AB727A" w:rsidRPr="008454E9" w14:paraId="1DB93B63" w14:textId="77777777" w:rsidTr="00AB727A">
        <w:trPr>
          <w:trHeight w:val="1125"/>
        </w:trPr>
        <w:tc>
          <w:tcPr>
            <w:tcW w:w="395" w:type="pct"/>
            <w:tcBorders>
              <w:top w:val="nil"/>
              <w:left w:val="single" w:sz="8" w:space="0" w:color="auto"/>
              <w:bottom w:val="single" w:sz="4" w:space="0" w:color="auto"/>
              <w:right w:val="single" w:sz="4" w:space="0" w:color="auto"/>
            </w:tcBorders>
            <w:shd w:val="clear" w:color="000000" w:fill="FFFFFF"/>
            <w:vAlign w:val="center"/>
            <w:hideMark/>
          </w:tcPr>
          <w:p w14:paraId="5BB76BE2" w14:textId="77777777" w:rsidR="003A21F9" w:rsidRPr="008454E9" w:rsidRDefault="003A21F9" w:rsidP="003A21F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lastRenderedPageBreak/>
              <w:t>#</w:t>
            </w:r>
          </w:p>
        </w:tc>
        <w:tc>
          <w:tcPr>
            <w:tcW w:w="602" w:type="pct"/>
            <w:gridSpan w:val="2"/>
            <w:tcBorders>
              <w:top w:val="single" w:sz="4" w:space="0" w:color="auto"/>
              <w:left w:val="nil"/>
              <w:bottom w:val="single" w:sz="4" w:space="0" w:color="auto"/>
              <w:right w:val="single" w:sz="4" w:space="0" w:color="auto"/>
            </w:tcBorders>
            <w:shd w:val="clear" w:color="000000" w:fill="FFFFFF"/>
            <w:vAlign w:val="center"/>
            <w:hideMark/>
          </w:tcPr>
          <w:p w14:paraId="26B2B058" w14:textId="77777777" w:rsidR="003A21F9" w:rsidRPr="008454E9" w:rsidRDefault="003A21F9" w:rsidP="003A21F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683" w:type="pct"/>
            <w:tcBorders>
              <w:top w:val="nil"/>
              <w:left w:val="nil"/>
              <w:bottom w:val="single" w:sz="4" w:space="0" w:color="auto"/>
              <w:right w:val="single" w:sz="4" w:space="0" w:color="auto"/>
            </w:tcBorders>
            <w:shd w:val="clear" w:color="000000" w:fill="FFFFFF"/>
            <w:vAlign w:val="center"/>
            <w:hideMark/>
          </w:tcPr>
          <w:p w14:paraId="3023E162" w14:textId="281F52FB" w:rsidR="003A21F9" w:rsidRPr="00534B95" w:rsidRDefault="003A21F9" w:rsidP="003A21F9">
            <w:pPr>
              <w:jc w:val="center"/>
              <w:rPr>
                <w:rFonts w:ascii="Sylfaen" w:hAnsi="Sylfaen" w:cs="Calibri"/>
                <w:b/>
                <w:bCs/>
                <w:color w:val="000000"/>
                <w:sz w:val="16"/>
                <w:szCs w:val="16"/>
                <w:lang w:val="ka-GE" w:eastAsia="en-US"/>
              </w:rPr>
            </w:pPr>
            <w:r w:rsidRPr="008454E9">
              <w:rPr>
                <w:rFonts w:ascii="Sylfaen" w:hAnsi="Sylfaen" w:cs="Calibri"/>
                <w:b/>
                <w:bCs/>
                <w:color w:val="000000"/>
                <w:sz w:val="16"/>
                <w:szCs w:val="16"/>
                <w:lang w:val="en-US" w:eastAsia="en-US"/>
              </w:rPr>
              <w:t>ინდიკატორის საბაზისო მაჩვენებელი</w:t>
            </w:r>
            <w:r w:rsidR="0002016A">
              <w:rPr>
                <w:rFonts w:ascii="Sylfaen" w:hAnsi="Sylfaen" w:cs="Calibri"/>
                <w:b/>
                <w:bCs/>
                <w:color w:val="000000"/>
                <w:sz w:val="16"/>
                <w:szCs w:val="16"/>
                <w:lang w:val="ka-GE" w:eastAsia="en-US"/>
              </w:rPr>
              <w:t xml:space="preserve"> 2023</w:t>
            </w:r>
            <w:r w:rsidR="00534B95">
              <w:rPr>
                <w:rFonts w:ascii="Sylfaen" w:hAnsi="Sylfaen" w:cs="Calibri"/>
                <w:b/>
                <w:bCs/>
                <w:color w:val="000000"/>
                <w:sz w:val="16"/>
                <w:szCs w:val="16"/>
                <w:lang w:val="ka-GE" w:eastAsia="en-US"/>
              </w:rPr>
              <w:t xml:space="preserve"> წელს</w:t>
            </w:r>
          </w:p>
        </w:tc>
        <w:tc>
          <w:tcPr>
            <w:tcW w:w="641" w:type="pct"/>
            <w:tcBorders>
              <w:top w:val="nil"/>
              <w:left w:val="nil"/>
              <w:bottom w:val="single" w:sz="4" w:space="0" w:color="auto"/>
              <w:right w:val="single" w:sz="4" w:space="0" w:color="auto"/>
            </w:tcBorders>
            <w:shd w:val="clear" w:color="000000" w:fill="FFFFFF"/>
            <w:vAlign w:val="center"/>
            <w:hideMark/>
          </w:tcPr>
          <w:p w14:paraId="6B8A3607" w14:textId="77777777" w:rsidR="003A21F9" w:rsidRPr="008454E9" w:rsidRDefault="003A21F9" w:rsidP="003A21F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ინდიკატორის მიზნობრივი მაჩვენებელი </w:t>
            </w:r>
          </w:p>
        </w:tc>
        <w:tc>
          <w:tcPr>
            <w:tcW w:w="1002" w:type="pct"/>
            <w:gridSpan w:val="2"/>
            <w:tcBorders>
              <w:top w:val="single" w:sz="4" w:space="0" w:color="auto"/>
              <w:left w:val="nil"/>
              <w:bottom w:val="single" w:sz="4" w:space="0" w:color="auto"/>
              <w:right w:val="single" w:sz="4" w:space="0" w:color="000000"/>
            </w:tcBorders>
            <w:shd w:val="clear" w:color="000000" w:fill="FFFFFF"/>
            <w:vAlign w:val="center"/>
            <w:hideMark/>
          </w:tcPr>
          <w:p w14:paraId="3047AB0C" w14:textId="77777777" w:rsidR="003A21F9" w:rsidRPr="008454E9" w:rsidRDefault="003A21F9" w:rsidP="003A21F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560" w:type="pct"/>
            <w:tcBorders>
              <w:top w:val="nil"/>
              <w:left w:val="nil"/>
              <w:bottom w:val="single" w:sz="4" w:space="0" w:color="auto"/>
              <w:right w:val="single" w:sz="4" w:space="0" w:color="auto"/>
            </w:tcBorders>
            <w:shd w:val="clear" w:color="000000" w:fill="FFFFFF"/>
            <w:vAlign w:val="center"/>
            <w:hideMark/>
          </w:tcPr>
          <w:p w14:paraId="4879B29E" w14:textId="7CEF12CD" w:rsidR="003A21F9" w:rsidRPr="008454E9" w:rsidRDefault="003A21F9" w:rsidP="0002016A">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DC4B6F">
              <w:rPr>
                <w:rFonts w:ascii="Sylfaen" w:hAnsi="Sylfaen" w:cs="Calibri"/>
                <w:b/>
                <w:bCs/>
                <w:color w:val="000000"/>
                <w:sz w:val="16"/>
                <w:szCs w:val="16"/>
                <w:lang w:val="en-US" w:eastAsia="en-US"/>
              </w:rPr>
              <w:t xml:space="preserve">ორის მიზნობრივი მაჩვენებელი </w:t>
            </w:r>
            <w:r w:rsidR="0002016A">
              <w:rPr>
                <w:rFonts w:ascii="Sylfaen" w:hAnsi="Sylfaen" w:cs="Calibri"/>
                <w:b/>
                <w:bCs/>
                <w:color w:val="000000"/>
                <w:sz w:val="16"/>
                <w:szCs w:val="16"/>
                <w:lang w:val="ka-GE" w:eastAsia="en-US"/>
              </w:rPr>
              <w:t xml:space="preserve">2025 </w:t>
            </w:r>
            <w:r w:rsidRPr="008454E9">
              <w:rPr>
                <w:rFonts w:ascii="Sylfaen" w:hAnsi="Sylfaen" w:cs="Calibri"/>
                <w:b/>
                <w:bCs/>
                <w:color w:val="000000"/>
                <w:sz w:val="16"/>
                <w:szCs w:val="16"/>
                <w:lang w:val="en-US" w:eastAsia="en-US"/>
              </w:rPr>
              <w:t>წელს</w:t>
            </w:r>
          </w:p>
        </w:tc>
        <w:tc>
          <w:tcPr>
            <w:tcW w:w="562" w:type="pct"/>
            <w:tcBorders>
              <w:top w:val="nil"/>
              <w:left w:val="nil"/>
              <w:bottom w:val="single" w:sz="4" w:space="0" w:color="auto"/>
              <w:right w:val="single" w:sz="4" w:space="0" w:color="auto"/>
            </w:tcBorders>
            <w:shd w:val="clear" w:color="000000" w:fill="FFFFFF"/>
            <w:vAlign w:val="center"/>
            <w:hideMark/>
          </w:tcPr>
          <w:p w14:paraId="7FC62745" w14:textId="0E761CB6" w:rsidR="003A21F9" w:rsidRPr="008454E9" w:rsidRDefault="003A21F9" w:rsidP="0002016A">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ინდიკატორის მიზნობრივი მაჩვენ</w:t>
            </w:r>
            <w:r w:rsidR="00DC4B6F">
              <w:rPr>
                <w:rFonts w:ascii="Sylfaen" w:hAnsi="Sylfaen" w:cs="Calibri"/>
                <w:b/>
                <w:bCs/>
                <w:color w:val="000000"/>
                <w:sz w:val="16"/>
                <w:szCs w:val="16"/>
                <w:lang w:val="en-US" w:eastAsia="en-US"/>
              </w:rPr>
              <w:t>ებელი 202</w:t>
            </w:r>
            <w:r w:rsidR="0002016A">
              <w:rPr>
                <w:rFonts w:ascii="Sylfaen" w:hAnsi="Sylfaen" w:cs="Calibri"/>
                <w:b/>
                <w:bCs/>
                <w:color w:val="000000"/>
                <w:sz w:val="16"/>
                <w:szCs w:val="16"/>
                <w:lang w:val="ka-GE" w:eastAsia="en-US"/>
              </w:rPr>
              <w:t>6</w:t>
            </w:r>
            <w:r w:rsidR="00DC4B6F">
              <w:rPr>
                <w:rFonts w:ascii="Sylfaen" w:hAnsi="Sylfaen" w:cs="Calibri"/>
                <w:b/>
                <w:bCs/>
                <w:color w:val="000000"/>
                <w:sz w:val="16"/>
                <w:szCs w:val="16"/>
                <w:lang w:val="en-US" w:eastAsia="en-US"/>
              </w:rPr>
              <w:t xml:space="preserve"> </w:t>
            </w:r>
            <w:r w:rsidRPr="008454E9">
              <w:rPr>
                <w:rFonts w:ascii="Sylfaen" w:hAnsi="Sylfaen" w:cs="Calibri"/>
                <w:b/>
                <w:bCs/>
                <w:color w:val="000000"/>
                <w:sz w:val="16"/>
                <w:szCs w:val="16"/>
                <w:lang w:val="en-US" w:eastAsia="en-US"/>
              </w:rPr>
              <w:t>წელს</w:t>
            </w:r>
          </w:p>
        </w:tc>
        <w:tc>
          <w:tcPr>
            <w:tcW w:w="555" w:type="pct"/>
            <w:tcBorders>
              <w:top w:val="nil"/>
              <w:left w:val="nil"/>
              <w:bottom w:val="single" w:sz="4" w:space="0" w:color="auto"/>
              <w:right w:val="single" w:sz="8" w:space="0" w:color="auto"/>
            </w:tcBorders>
            <w:shd w:val="clear" w:color="000000" w:fill="FFFFFF"/>
            <w:vAlign w:val="center"/>
            <w:hideMark/>
          </w:tcPr>
          <w:p w14:paraId="6FDD7408" w14:textId="24760247" w:rsidR="003A21F9" w:rsidRPr="008454E9" w:rsidRDefault="003A21F9" w:rsidP="003A21F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02016A">
              <w:rPr>
                <w:rFonts w:ascii="Sylfaen" w:hAnsi="Sylfaen" w:cs="Calibri"/>
                <w:b/>
                <w:bCs/>
                <w:color w:val="000000"/>
                <w:sz w:val="16"/>
                <w:szCs w:val="16"/>
                <w:lang w:val="en-US" w:eastAsia="en-US"/>
              </w:rPr>
              <w:t>ორის მიზნობრივი მაჩვენებელი 2027</w:t>
            </w:r>
            <w:r w:rsidRPr="008454E9">
              <w:rPr>
                <w:rFonts w:ascii="Sylfaen" w:hAnsi="Sylfaen" w:cs="Calibri"/>
                <w:b/>
                <w:bCs/>
                <w:color w:val="000000"/>
                <w:sz w:val="16"/>
                <w:szCs w:val="16"/>
                <w:lang w:val="en-US" w:eastAsia="en-US"/>
              </w:rPr>
              <w:t xml:space="preserve"> წელს</w:t>
            </w:r>
          </w:p>
        </w:tc>
      </w:tr>
      <w:tr w:rsidR="00AB727A" w:rsidRPr="008454E9" w14:paraId="61C7DA2F" w14:textId="77777777" w:rsidTr="00AB727A">
        <w:trPr>
          <w:trHeight w:val="1920"/>
        </w:trPr>
        <w:tc>
          <w:tcPr>
            <w:tcW w:w="395" w:type="pct"/>
            <w:tcBorders>
              <w:top w:val="nil"/>
              <w:left w:val="single" w:sz="8" w:space="0" w:color="auto"/>
              <w:bottom w:val="single" w:sz="4" w:space="0" w:color="auto"/>
              <w:right w:val="single" w:sz="4" w:space="0" w:color="auto"/>
            </w:tcBorders>
            <w:shd w:val="clear" w:color="000000" w:fill="FFFFFF"/>
            <w:vAlign w:val="center"/>
            <w:hideMark/>
          </w:tcPr>
          <w:p w14:paraId="66280EC4" w14:textId="77777777" w:rsidR="003A21F9" w:rsidRPr="008454E9" w:rsidRDefault="003A21F9" w:rsidP="003A21F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w:t>
            </w:r>
          </w:p>
        </w:tc>
        <w:tc>
          <w:tcPr>
            <w:tcW w:w="602" w:type="pct"/>
            <w:gridSpan w:val="2"/>
            <w:tcBorders>
              <w:top w:val="single" w:sz="4" w:space="0" w:color="auto"/>
              <w:left w:val="nil"/>
              <w:bottom w:val="single" w:sz="4" w:space="0" w:color="auto"/>
              <w:right w:val="single" w:sz="4" w:space="0" w:color="000000"/>
            </w:tcBorders>
            <w:shd w:val="clear" w:color="000000" w:fill="FFFFFF"/>
            <w:vAlign w:val="center"/>
            <w:hideMark/>
          </w:tcPr>
          <w:p w14:paraId="29CB722F" w14:textId="77777777" w:rsidR="003A21F9" w:rsidRPr="008454E9" w:rsidRDefault="003A21F9" w:rsidP="003A21F9">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გზების სიგრძე, რომლებზეც ჩატარდა სამუშაოები</w:t>
            </w:r>
          </w:p>
        </w:tc>
        <w:tc>
          <w:tcPr>
            <w:tcW w:w="683" w:type="pct"/>
            <w:tcBorders>
              <w:top w:val="nil"/>
              <w:left w:val="nil"/>
              <w:bottom w:val="single" w:sz="4" w:space="0" w:color="auto"/>
              <w:right w:val="nil"/>
            </w:tcBorders>
            <w:shd w:val="clear" w:color="000000" w:fill="FFFFFF"/>
            <w:vAlign w:val="center"/>
            <w:hideMark/>
          </w:tcPr>
          <w:p w14:paraId="7CE84E03" w14:textId="2C3B3D12" w:rsidR="003A21F9" w:rsidRPr="008454E9" w:rsidRDefault="0002016A" w:rsidP="003A21F9">
            <w:pPr>
              <w:rPr>
                <w:rFonts w:ascii="Sylfaen" w:hAnsi="Sylfaen" w:cs="Calibri"/>
                <w:sz w:val="16"/>
                <w:szCs w:val="16"/>
                <w:lang w:val="en-US" w:eastAsia="en-US"/>
              </w:rPr>
            </w:pPr>
            <w:r>
              <w:rPr>
                <w:rFonts w:ascii="Sylfaen" w:hAnsi="Sylfaen" w:cs="Calibri"/>
                <w:sz w:val="16"/>
                <w:szCs w:val="16"/>
                <w:lang w:val="en-US" w:eastAsia="en-US"/>
              </w:rPr>
              <w:t>2023</w:t>
            </w:r>
            <w:r w:rsidR="003A21F9" w:rsidRPr="008454E9">
              <w:rPr>
                <w:rFonts w:ascii="Sylfaen" w:hAnsi="Sylfaen" w:cs="Calibri"/>
                <w:sz w:val="16"/>
                <w:szCs w:val="16"/>
                <w:lang w:val="en-US" w:eastAsia="en-US"/>
              </w:rPr>
              <w:t xml:space="preserve"> წელს ქვეპროგრამის ფარგლებში </w:t>
            </w:r>
            <w:r w:rsidR="00D2032D">
              <w:rPr>
                <w:rFonts w:ascii="Sylfaen" w:hAnsi="Sylfaen" w:cs="Calibri"/>
                <w:sz w:val="16"/>
                <w:szCs w:val="16"/>
                <w:lang w:val="en-US" w:eastAsia="en-US"/>
              </w:rPr>
              <w:t>მიმდინარე შეკეთება ჩაუტარდა (მოიხრეშა) 300</w:t>
            </w:r>
            <w:r w:rsidR="003A21F9" w:rsidRPr="008454E9">
              <w:rPr>
                <w:rFonts w:ascii="Sylfaen" w:hAnsi="Sylfaen" w:cs="Calibri"/>
                <w:sz w:val="16"/>
                <w:szCs w:val="16"/>
                <w:lang w:val="en-US" w:eastAsia="en-US"/>
              </w:rPr>
              <w:t xml:space="preserve"> კვ/მ გზა</w:t>
            </w:r>
            <w:r w:rsidR="00B80795">
              <w:rPr>
                <w:rFonts w:ascii="Sylfaen" w:hAnsi="Sylfaen" w:cs="Calibri"/>
                <w:sz w:val="16"/>
                <w:szCs w:val="16"/>
                <w:lang w:val="en-US" w:eastAsia="en-US"/>
              </w:rPr>
              <w:t>ს</w:t>
            </w:r>
            <w:r w:rsidR="002A2ED0">
              <w:rPr>
                <w:rFonts w:ascii="Sylfaen" w:hAnsi="Sylfaen" w:cs="Calibri"/>
                <w:sz w:val="16"/>
                <w:szCs w:val="16"/>
                <w:lang w:val="en-US" w:eastAsia="en-US"/>
              </w:rPr>
              <w:t>; მათ შორის ასფალტირებული გზა 15 500 გრძ მ გზა</w:t>
            </w:r>
          </w:p>
        </w:tc>
        <w:tc>
          <w:tcPr>
            <w:tcW w:w="641" w:type="pct"/>
            <w:tcBorders>
              <w:top w:val="nil"/>
              <w:left w:val="single" w:sz="4" w:space="0" w:color="auto"/>
              <w:bottom w:val="single" w:sz="4" w:space="0" w:color="auto"/>
              <w:right w:val="nil"/>
            </w:tcBorders>
            <w:shd w:val="clear" w:color="000000" w:fill="FFFFFF"/>
            <w:vAlign w:val="center"/>
            <w:hideMark/>
          </w:tcPr>
          <w:p w14:paraId="7705BA3B" w14:textId="2423D44A" w:rsidR="003A21F9" w:rsidRPr="008454E9" w:rsidRDefault="0002016A" w:rsidP="003A21F9">
            <w:pPr>
              <w:rPr>
                <w:rFonts w:ascii="Sylfaen" w:hAnsi="Sylfaen" w:cs="Calibri"/>
                <w:sz w:val="16"/>
                <w:szCs w:val="16"/>
                <w:lang w:val="en-US" w:eastAsia="en-US"/>
              </w:rPr>
            </w:pPr>
            <w:r>
              <w:rPr>
                <w:rFonts w:ascii="Sylfaen" w:hAnsi="Sylfaen" w:cs="Calibri"/>
                <w:sz w:val="16"/>
                <w:szCs w:val="16"/>
                <w:lang w:val="en-US" w:eastAsia="en-US"/>
              </w:rPr>
              <w:t>2024</w:t>
            </w:r>
            <w:r w:rsidR="003A21F9" w:rsidRPr="008454E9">
              <w:rPr>
                <w:rFonts w:ascii="Sylfaen" w:hAnsi="Sylfaen" w:cs="Calibri"/>
                <w:sz w:val="16"/>
                <w:szCs w:val="16"/>
                <w:lang w:val="en-US" w:eastAsia="en-US"/>
              </w:rPr>
              <w:t xml:space="preserve"> წელს ქვეპროგრამის ფარგლებში </w:t>
            </w:r>
            <w:r w:rsidR="002A2ED0">
              <w:rPr>
                <w:rFonts w:ascii="Sylfaen" w:hAnsi="Sylfaen" w:cs="Calibri"/>
                <w:sz w:val="16"/>
                <w:szCs w:val="16"/>
                <w:lang w:val="en-US" w:eastAsia="en-US"/>
              </w:rPr>
              <w:t>მიმდინარე შეკეთება ჩაუტარდება 1</w:t>
            </w:r>
            <w:r w:rsidR="00C65BB2">
              <w:rPr>
                <w:rFonts w:ascii="Sylfaen" w:hAnsi="Sylfaen" w:cs="Calibri"/>
                <w:sz w:val="16"/>
                <w:szCs w:val="16"/>
                <w:lang w:val="en-US" w:eastAsia="en-US"/>
              </w:rPr>
              <w:t>9</w:t>
            </w:r>
            <w:r w:rsidR="003A21F9" w:rsidRPr="008454E9">
              <w:rPr>
                <w:rFonts w:ascii="Sylfaen" w:hAnsi="Sylfaen" w:cs="Calibri"/>
                <w:sz w:val="16"/>
                <w:szCs w:val="16"/>
                <w:lang w:val="en-US" w:eastAsia="en-US"/>
              </w:rPr>
              <w:t xml:space="preserve"> 000 კვ/მ გზა</w:t>
            </w:r>
            <w:r w:rsidR="00C65BB2">
              <w:rPr>
                <w:rFonts w:ascii="Sylfaen" w:hAnsi="Sylfaen" w:cs="Calibri"/>
                <w:sz w:val="16"/>
                <w:szCs w:val="16"/>
                <w:lang w:val="en-US" w:eastAsia="en-US"/>
              </w:rPr>
              <w:t>ს; მათ შორის ასფალტირებული გზა</w:t>
            </w:r>
            <w:r w:rsidR="002A2ED0">
              <w:rPr>
                <w:rFonts w:ascii="Sylfaen" w:hAnsi="Sylfaen" w:cs="Calibri"/>
                <w:sz w:val="16"/>
                <w:szCs w:val="16"/>
                <w:lang w:val="ka-GE" w:eastAsia="en-US"/>
              </w:rPr>
              <w:t xml:space="preserve"> 1</w:t>
            </w:r>
            <w:r w:rsidR="002A2ED0">
              <w:rPr>
                <w:rFonts w:ascii="Sylfaen" w:hAnsi="Sylfaen" w:cs="Calibri"/>
                <w:sz w:val="16"/>
                <w:szCs w:val="16"/>
                <w:lang w:val="en-US" w:eastAsia="en-US"/>
              </w:rPr>
              <w:t>5500</w:t>
            </w:r>
            <w:r w:rsidR="00C65BB2">
              <w:rPr>
                <w:rFonts w:ascii="Sylfaen" w:hAnsi="Sylfaen" w:cs="Calibri"/>
                <w:sz w:val="16"/>
                <w:szCs w:val="16"/>
                <w:lang w:val="en-US" w:eastAsia="en-US"/>
              </w:rPr>
              <w:t xml:space="preserve"> კვ/მ;</w:t>
            </w:r>
            <w:r w:rsidR="002A2ED0">
              <w:rPr>
                <w:rFonts w:ascii="Sylfaen" w:hAnsi="Sylfaen" w:cs="Calibri"/>
                <w:sz w:val="16"/>
                <w:szCs w:val="16"/>
                <w:lang w:val="en-US" w:eastAsia="en-US"/>
              </w:rPr>
              <w:t xml:space="preserve"> არაასფალტირებული -4000</w:t>
            </w:r>
            <w:r w:rsidR="003A21F9" w:rsidRPr="008454E9">
              <w:rPr>
                <w:rFonts w:ascii="Sylfaen" w:hAnsi="Sylfaen" w:cs="Calibri"/>
                <w:sz w:val="16"/>
                <w:szCs w:val="16"/>
                <w:lang w:val="en-US" w:eastAsia="en-US"/>
              </w:rPr>
              <w:t xml:space="preserve"> კვ/მ</w:t>
            </w:r>
          </w:p>
        </w:tc>
        <w:tc>
          <w:tcPr>
            <w:tcW w:w="1002"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1C64E10" w14:textId="77777777" w:rsidR="003A21F9" w:rsidRPr="008454E9" w:rsidRDefault="003A21F9" w:rsidP="003A21F9">
            <w:pPr>
              <w:jc w:val="center"/>
              <w:rPr>
                <w:rFonts w:ascii="Sylfaen" w:hAnsi="Sylfaen" w:cs="Calibri"/>
                <w:sz w:val="16"/>
                <w:szCs w:val="16"/>
                <w:lang w:val="en-US" w:eastAsia="en-US"/>
              </w:rPr>
            </w:pPr>
            <w:r w:rsidRPr="008454E9">
              <w:rPr>
                <w:rFonts w:ascii="Sylfaen" w:hAnsi="Sylfaen" w:cs="Calibri"/>
                <w:sz w:val="16"/>
                <w:szCs w:val="16"/>
                <w:lang w:val="en-US" w:eastAsia="en-US"/>
              </w:rPr>
              <w:t>10% -  მიზნობრივი მაჩვენებელი შესაძლებელია გაიზარდოს ჩატარებული ტენდერის ეკონომიებისა და სხვა ფინანსური რესურსების მობილიზების ხარჯზე; ასევე მიზნობრივ მაჩვენებელზე შესაძლებელია გავლენა იქონიოს ისეთმა გარე პირობებმა როგორიცაა ამინდები, კონტრაქტორის შეუსრულებელი ვალდებულებები და სხვა</w:t>
            </w:r>
          </w:p>
        </w:tc>
        <w:tc>
          <w:tcPr>
            <w:tcW w:w="560" w:type="pct"/>
            <w:tcBorders>
              <w:top w:val="nil"/>
              <w:left w:val="nil"/>
              <w:bottom w:val="single" w:sz="4" w:space="0" w:color="auto"/>
              <w:right w:val="nil"/>
            </w:tcBorders>
            <w:shd w:val="clear" w:color="000000" w:fill="FFFFFF"/>
            <w:vAlign w:val="center"/>
            <w:hideMark/>
          </w:tcPr>
          <w:p w14:paraId="1FAD938E" w14:textId="78D0EF90" w:rsidR="003A21F9" w:rsidRPr="008454E9" w:rsidRDefault="003A21F9" w:rsidP="003A21F9">
            <w:pPr>
              <w:rPr>
                <w:rFonts w:ascii="Sylfaen" w:hAnsi="Sylfaen" w:cs="Calibri"/>
                <w:sz w:val="16"/>
                <w:szCs w:val="16"/>
                <w:lang w:val="en-US" w:eastAsia="en-US"/>
              </w:rPr>
            </w:pPr>
            <w:r w:rsidRPr="008454E9">
              <w:rPr>
                <w:rFonts w:ascii="Sylfaen" w:hAnsi="Sylfaen" w:cs="Calibri"/>
                <w:sz w:val="16"/>
                <w:szCs w:val="16"/>
                <w:lang w:val="en-US" w:eastAsia="en-US"/>
              </w:rPr>
              <w:t>არანაკლებ საბაზისო მაჩვენებლი</w:t>
            </w:r>
          </w:p>
        </w:tc>
        <w:tc>
          <w:tcPr>
            <w:tcW w:w="562" w:type="pct"/>
            <w:tcBorders>
              <w:top w:val="nil"/>
              <w:left w:val="single" w:sz="4" w:space="0" w:color="auto"/>
              <w:bottom w:val="single" w:sz="4" w:space="0" w:color="auto"/>
              <w:right w:val="nil"/>
            </w:tcBorders>
            <w:shd w:val="clear" w:color="000000" w:fill="FFFFFF"/>
            <w:vAlign w:val="center"/>
            <w:hideMark/>
          </w:tcPr>
          <w:p w14:paraId="61027CF6" w14:textId="03E53EC6" w:rsidR="003A21F9" w:rsidRPr="008454E9" w:rsidRDefault="003A21F9" w:rsidP="003A21F9">
            <w:pPr>
              <w:rPr>
                <w:rFonts w:ascii="Sylfaen" w:hAnsi="Sylfaen" w:cs="Calibri"/>
                <w:sz w:val="16"/>
                <w:szCs w:val="16"/>
                <w:lang w:val="en-US" w:eastAsia="en-US"/>
              </w:rPr>
            </w:pPr>
            <w:r w:rsidRPr="008454E9">
              <w:rPr>
                <w:rFonts w:ascii="Sylfaen" w:hAnsi="Sylfaen" w:cs="Calibri"/>
                <w:sz w:val="16"/>
                <w:szCs w:val="16"/>
                <w:lang w:val="en-US" w:eastAsia="en-US"/>
              </w:rPr>
              <w:t>არანაკლებ საბაზისო მაჩვენებლი</w:t>
            </w:r>
          </w:p>
        </w:tc>
        <w:tc>
          <w:tcPr>
            <w:tcW w:w="555" w:type="pct"/>
            <w:tcBorders>
              <w:top w:val="nil"/>
              <w:left w:val="single" w:sz="4" w:space="0" w:color="auto"/>
              <w:bottom w:val="single" w:sz="4" w:space="0" w:color="auto"/>
              <w:right w:val="nil"/>
            </w:tcBorders>
            <w:shd w:val="clear" w:color="000000" w:fill="FFFFFF"/>
            <w:vAlign w:val="center"/>
            <w:hideMark/>
          </w:tcPr>
          <w:p w14:paraId="3780C30F" w14:textId="530B5332" w:rsidR="003A21F9" w:rsidRPr="008454E9" w:rsidRDefault="003A21F9" w:rsidP="003A21F9">
            <w:pPr>
              <w:rPr>
                <w:rFonts w:ascii="Sylfaen" w:hAnsi="Sylfaen" w:cs="Calibri"/>
                <w:sz w:val="16"/>
                <w:szCs w:val="16"/>
                <w:lang w:val="en-US" w:eastAsia="en-US"/>
              </w:rPr>
            </w:pPr>
            <w:r w:rsidRPr="008454E9">
              <w:rPr>
                <w:rFonts w:ascii="Sylfaen" w:hAnsi="Sylfaen" w:cs="Calibri"/>
                <w:sz w:val="16"/>
                <w:szCs w:val="16"/>
                <w:lang w:val="en-US" w:eastAsia="en-US"/>
              </w:rPr>
              <w:t>არანაკლებ საბაზისო მაჩვენებლი</w:t>
            </w:r>
          </w:p>
        </w:tc>
      </w:tr>
      <w:tr w:rsidR="00AB727A" w:rsidRPr="008454E9" w14:paraId="55CFF890" w14:textId="77777777" w:rsidTr="00AB727A">
        <w:trPr>
          <w:trHeight w:val="712"/>
        </w:trPr>
        <w:tc>
          <w:tcPr>
            <w:tcW w:w="395" w:type="pct"/>
            <w:tcBorders>
              <w:top w:val="nil"/>
              <w:left w:val="single" w:sz="8" w:space="0" w:color="auto"/>
              <w:bottom w:val="single" w:sz="8" w:space="0" w:color="auto"/>
              <w:right w:val="single" w:sz="4" w:space="0" w:color="auto"/>
            </w:tcBorders>
            <w:shd w:val="clear" w:color="000000" w:fill="FFFFFF"/>
            <w:vAlign w:val="center"/>
            <w:hideMark/>
          </w:tcPr>
          <w:p w14:paraId="4B0A1EB5" w14:textId="77777777" w:rsidR="003A21F9" w:rsidRPr="008454E9" w:rsidRDefault="003A21F9" w:rsidP="003A21F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602" w:type="pct"/>
            <w:gridSpan w:val="2"/>
            <w:tcBorders>
              <w:top w:val="single" w:sz="4" w:space="0" w:color="auto"/>
              <w:left w:val="nil"/>
              <w:bottom w:val="single" w:sz="4" w:space="0" w:color="auto"/>
              <w:right w:val="single" w:sz="4" w:space="0" w:color="000000"/>
            </w:tcBorders>
            <w:shd w:val="clear" w:color="000000" w:fill="FFFFFF"/>
            <w:vAlign w:val="center"/>
            <w:hideMark/>
          </w:tcPr>
          <w:p w14:paraId="5E48D33A" w14:textId="77777777" w:rsidR="003A21F9" w:rsidRPr="008454E9" w:rsidRDefault="003A21F9" w:rsidP="003A21F9">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შეკეთებული გზებით მოსარგებლე ბენეფიციართა რაოდენობა</w:t>
            </w:r>
          </w:p>
        </w:tc>
        <w:tc>
          <w:tcPr>
            <w:tcW w:w="683" w:type="pct"/>
            <w:tcBorders>
              <w:top w:val="nil"/>
              <w:left w:val="nil"/>
              <w:bottom w:val="single" w:sz="4" w:space="0" w:color="auto"/>
              <w:right w:val="nil"/>
            </w:tcBorders>
            <w:shd w:val="clear" w:color="000000" w:fill="FFFFFF"/>
            <w:vAlign w:val="center"/>
            <w:hideMark/>
          </w:tcPr>
          <w:p w14:paraId="2ADC513B" w14:textId="6757F64C" w:rsidR="003A21F9" w:rsidRPr="008454E9" w:rsidRDefault="0002016A" w:rsidP="003A21F9">
            <w:pPr>
              <w:rPr>
                <w:rFonts w:ascii="Sylfaen" w:hAnsi="Sylfaen" w:cs="Calibri"/>
                <w:sz w:val="16"/>
                <w:szCs w:val="16"/>
                <w:lang w:val="en-US" w:eastAsia="en-US"/>
              </w:rPr>
            </w:pPr>
            <w:r>
              <w:rPr>
                <w:rFonts w:ascii="Sylfaen" w:hAnsi="Sylfaen" w:cs="Calibri"/>
                <w:sz w:val="16"/>
                <w:szCs w:val="16"/>
                <w:lang w:val="en-US" w:eastAsia="en-US"/>
              </w:rPr>
              <w:t>2023</w:t>
            </w:r>
            <w:r w:rsidR="003A21F9" w:rsidRPr="008454E9">
              <w:rPr>
                <w:rFonts w:ascii="Sylfaen" w:hAnsi="Sylfaen" w:cs="Calibri"/>
                <w:sz w:val="16"/>
                <w:szCs w:val="16"/>
                <w:lang w:val="en-US" w:eastAsia="en-US"/>
              </w:rPr>
              <w:t xml:space="preserve"> წელს ქვეპროგრამის ფარგლებში განახლებული გზებით ის</w:t>
            </w:r>
            <w:r w:rsidR="002A2ED0">
              <w:rPr>
                <w:rFonts w:ascii="Sylfaen" w:hAnsi="Sylfaen" w:cs="Calibri"/>
                <w:sz w:val="16"/>
                <w:szCs w:val="16"/>
                <w:lang w:val="en-US" w:eastAsia="en-US"/>
              </w:rPr>
              <w:t>არგებლებს დაახლოებით 5</w:t>
            </w:r>
            <w:r w:rsidR="003A21F9" w:rsidRPr="008454E9">
              <w:rPr>
                <w:rFonts w:ascii="Sylfaen" w:hAnsi="Sylfaen" w:cs="Calibri"/>
                <w:sz w:val="16"/>
                <w:szCs w:val="16"/>
                <w:lang w:val="en-US" w:eastAsia="en-US"/>
              </w:rPr>
              <w:t xml:space="preserve"> 700 პირდაპირი და 9000 არაპირდაპირი ბენეფიციარი. </w:t>
            </w:r>
          </w:p>
        </w:tc>
        <w:tc>
          <w:tcPr>
            <w:tcW w:w="641" w:type="pct"/>
            <w:tcBorders>
              <w:top w:val="nil"/>
              <w:left w:val="single" w:sz="4" w:space="0" w:color="auto"/>
              <w:bottom w:val="single" w:sz="4" w:space="0" w:color="auto"/>
              <w:right w:val="nil"/>
            </w:tcBorders>
            <w:shd w:val="clear" w:color="000000" w:fill="FFFFFF"/>
            <w:vAlign w:val="center"/>
            <w:hideMark/>
          </w:tcPr>
          <w:p w14:paraId="61251342" w14:textId="30AE565F" w:rsidR="003A21F9" w:rsidRPr="008454E9" w:rsidRDefault="0002016A" w:rsidP="003A21F9">
            <w:pPr>
              <w:rPr>
                <w:rFonts w:ascii="Sylfaen" w:hAnsi="Sylfaen" w:cs="Calibri"/>
                <w:sz w:val="16"/>
                <w:szCs w:val="16"/>
                <w:lang w:val="en-US" w:eastAsia="en-US"/>
              </w:rPr>
            </w:pPr>
            <w:r>
              <w:rPr>
                <w:rFonts w:ascii="Sylfaen" w:hAnsi="Sylfaen" w:cs="Calibri"/>
                <w:sz w:val="16"/>
                <w:szCs w:val="16"/>
                <w:lang w:val="en-US" w:eastAsia="en-US"/>
              </w:rPr>
              <w:t>2024</w:t>
            </w:r>
            <w:r w:rsidR="003A21F9" w:rsidRPr="008454E9">
              <w:rPr>
                <w:rFonts w:ascii="Sylfaen" w:hAnsi="Sylfaen" w:cs="Calibri"/>
                <w:sz w:val="16"/>
                <w:szCs w:val="16"/>
                <w:lang w:val="en-US" w:eastAsia="en-US"/>
              </w:rPr>
              <w:t xml:space="preserve"> წელს ქვეპროგრამის ფარგლებში განახლებულ</w:t>
            </w:r>
            <w:r w:rsidR="002A2ED0">
              <w:rPr>
                <w:rFonts w:ascii="Sylfaen" w:hAnsi="Sylfaen" w:cs="Calibri"/>
                <w:sz w:val="16"/>
                <w:szCs w:val="16"/>
                <w:lang w:val="en-US" w:eastAsia="en-US"/>
              </w:rPr>
              <w:t>ი გზებით ისარგებლებს დაახლოები 6</w:t>
            </w:r>
            <w:r w:rsidR="003A21F9" w:rsidRPr="008454E9">
              <w:rPr>
                <w:rFonts w:ascii="Sylfaen" w:hAnsi="Sylfaen" w:cs="Calibri"/>
                <w:sz w:val="16"/>
                <w:szCs w:val="16"/>
                <w:lang w:val="en-US" w:eastAsia="en-US"/>
              </w:rPr>
              <w:t xml:space="preserve"> 000 პირდაპირი და 11 000 არაპირდაპირი ბენეფიციარი. </w:t>
            </w:r>
          </w:p>
        </w:tc>
        <w:tc>
          <w:tcPr>
            <w:tcW w:w="1002" w:type="pct"/>
            <w:gridSpan w:val="2"/>
            <w:tcBorders>
              <w:top w:val="single" w:sz="4" w:space="0" w:color="auto"/>
              <w:left w:val="single" w:sz="4" w:space="0" w:color="auto"/>
              <w:bottom w:val="single" w:sz="8" w:space="0" w:color="auto"/>
              <w:right w:val="single" w:sz="4" w:space="0" w:color="000000"/>
            </w:tcBorders>
            <w:shd w:val="clear" w:color="000000" w:fill="FFFFFF"/>
            <w:vAlign w:val="center"/>
            <w:hideMark/>
          </w:tcPr>
          <w:p w14:paraId="6660A81C" w14:textId="77777777" w:rsidR="003A21F9" w:rsidRPr="008454E9" w:rsidRDefault="003A21F9" w:rsidP="003A21F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 -  მიზნობრივი მაჩვენებელი შესაძლებელია შეიცვალოს შეკეთებული გზების რაოდენობის შესაბამისად</w:t>
            </w:r>
          </w:p>
        </w:tc>
        <w:tc>
          <w:tcPr>
            <w:tcW w:w="560" w:type="pct"/>
            <w:tcBorders>
              <w:top w:val="nil"/>
              <w:left w:val="nil"/>
              <w:bottom w:val="single" w:sz="4" w:space="0" w:color="auto"/>
              <w:right w:val="nil"/>
            </w:tcBorders>
            <w:shd w:val="clear" w:color="000000" w:fill="FFFFFF"/>
            <w:vAlign w:val="center"/>
            <w:hideMark/>
          </w:tcPr>
          <w:p w14:paraId="251E31E9" w14:textId="37F40B30" w:rsidR="003A21F9" w:rsidRPr="008454E9" w:rsidRDefault="003C32EA" w:rsidP="003A21F9">
            <w:pPr>
              <w:rPr>
                <w:rFonts w:ascii="Sylfaen" w:hAnsi="Sylfaen" w:cs="Calibri"/>
                <w:sz w:val="16"/>
                <w:szCs w:val="16"/>
                <w:lang w:val="en-US" w:eastAsia="en-US"/>
              </w:rPr>
            </w:pPr>
            <w:r w:rsidRPr="008454E9">
              <w:rPr>
                <w:rFonts w:ascii="Sylfaen" w:hAnsi="Sylfaen" w:cs="Calibri"/>
                <w:sz w:val="16"/>
                <w:szCs w:val="16"/>
                <w:lang w:val="en-US" w:eastAsia="en-US"/>
              </w:rPr>
              <w:t>არანაკლებ საბაზისო მაჩვენებლი</w:t>
            </w:r>
          </w:p>
        </w:tc>
        <w:tc>
          <w:tcPr>
            <w:tcW w:w="562" w:type="pct"/>
            <w:tcBorders>
              <w:top w:val="nil"/>
              <w:left w:val="single" w:sz="4" w:space="0" w:color="auto"/>
              <w:bottom w:val="single" w:sz="4" w:space="0" w:color="auto"/>
              <w:right w:val="nil"/>
            </w:tcBorders>
            <w:shd w:val="clear" w:color="000000" w:fill="FFFFFF"/>
            <w:vAlign w:val="center"/>
            <w:hideMark/>
          </w:tcPr>
          <w:p w14:paraId="126D752A" w14:textId="0C8A8F67" w:rsidR="003A21F9" w:rsidRPr="008454E9" w:rsidRDefault="003C32EA" w:rsidP="003A21F9">
            <w:pPr>
              <w:rPr>
                <w:rFonts w:ascii="Sylfaen" w:hAnsi="Sylfaen" w:cs="Calibri"/>
                <w:sz w:val="16"/>
                <w:szCs w:val="16"/>
                <w:lang w:val="en-US" w:eastAsia="en-US"/>
              </w:rPr>
            </w:pPr>
            <w:r w:rsidRPr="008454E9">
              <w:rPr>
                <w:rFonts w:ascii="Sylfaen" w:hAnsi="Sylfaen" w:cs="Calibri"/>
                <w:sz w:val="16"/>
                <w:szCs w:val="16"/>
                <w:lang w:val="en-US" w:eastAsia="en-US"/>
              </w:rPr>
              <w:t>არანაკლებ საბაზისო მაჩვენებლი</w:t>
            </w:r>
          </w:p>
        </w:tc>
        <w:tc>
          <w:tcPr>
            <w:tcW w:w="555" w:type="pct"/>
            <w:tcBorders>
              <w:top w:val="nil"/>
              <w:left w:val="single" w:sz="4" w:space="0" w:color="auto"/>
              <w:bottom w:val="single" w:sz="4" w:space="0" w:color="auto"/>
              <w:right w:val="nil"/>
            </w:tcBorders>
            <w:shd w:val="clear" w:color="000000" w:fill="FFFFFF"/>
            <w:vAlign w:val="center"/>
            <w:hideMark/>
          </w:tcPr>
          <w:p w14:paraId="0C34849B" w14:textId="75669428" w:rsidR="003A21F9" w:rsidRPr="008454E9" w:rsidRDefault="003C32EA" w:rsidP="003A21F9">
            <w:pPr>
              <w:rPr>
                <w:rFonts w:ascii="Sylfaen" w:hAnsi="Sylfaen" w:cs="Calibri"/>
                <w:sz w:val="16"/>
                <w:szCs w:val="16"/>
                <w:lang w:val="en-US" w:eastAsia="en-US"/>
              </w:rPr>
            </w:pPr>
            <w:r w:rsidRPr="008454E9">
              <w:rPr>
                <w:rFonts w:ascii="Sylfaen" w:hAnsi="Sylfaen" w:cs="Calibri"/>
                <w:sz w:val="16"/>
                <w:szCs w:val="16"/>
                <w:lang w:val="en-US" w:eastAsia="en-US"/>
              </w:rPr>
              <w:t>არანაკლებ საბაზისო მაჩვენებლი</w:t>
            </w:r>
          </w:p>
        </w:tc>
      </w:tr>
    </w:tbl>
    <w:p w14:paraId="267F8661" w14:textId="77777777" w:rsidR="003A21F9" w:rsidRPr="008454E9" w:rsidRDefault="003A21F9" w:rsidP="008F78D1">
      <w:pPr>
        <w:rPr>
          <w:rFonts w:asciiTheme="minorHAnsi" w:hAnsiTheme="minorHAnsi"/>
          <w:sz w:val="16"/>
          <w:szCs w:val="16"/>
          <w:lang w:val="ka-GE"/>
        </w:rPr>
      </w:pPr>
    </w:p>
    <w:p w14:paraId="0552F775" w14:textId="77777777" w:rsidR="00C87EF8" w:rsidRPr="008454E9" w:rsidRDefault="00C87EF8" w:rsidP="00C87EF8">
      <w:pPr>
        <w:rPr>
          <w:rFonts w:asciiTheme="minorHAnsi" w:hAnsiTheme="minorHAnsi"/>
          <w:sz w:val="16"/>
          <w:szCs w:val="16"/>
          <w:lang w:val="ka-GE"/>
        </w:rPr>
      </w:pPr>
    </w:p>
    <w:p w14:paraId="5AEBEA2A" w14:textId="797E2529" w:rsidR="00C87EF8" w:rsidRDefault="00C87EF8" w:rsidP="00C87EF8">
      <w:pPr>
        <w:rPr>
          <w:rFonts w:asciiTheme="minorHAnsi" w:hAnsiTheme="minorHAnsi"/>
          <w:sz w:val="16"/>
          <w:szCs w:val="16"/>
          <w:lang w:val="ka-GE"/>
        </w:rPr>
      </w:pPr>
    </w:p>
    <w:p w14:paraId="77647BDE" w14:textId="2482CB75" w:rsidR="003C32EA" w:rsidRPr="003C32EA" w:rsidRDefault="003C32EA" w:rsidP="00C87EF8">
      <w:pPr>
        <w:rPr>
          <w:rFonts w:asciiTheme="minorHAnsi" w:hAnsiTheme="minorHAnsi"/>
          <w:sz w:val="20"/>
          <w:szCs w:val="20"/>
          <w:lang w:val="ka-GE"/>
        </w:rPr>
      </w:pPr>
      <w:r w:rsidRPr="003C32EA">
        <w:rPr>
          <w:rFonts w:ascii="Sylfaen" w:hAnsi="Sylfaen" w:cs="Calibri"/>
          <w:b/>
          <w:bCs/>
          <w:color w:val="000000"/>
          <w:sz w:val="20"/>
          <w:szCs w:val="20"/>
          <w:lang w:val="en-US" w:eastAsia="en-US"/>
        </w:rPr>
        <w:t>გზების შეკეთება/რეაბილიტაცი</w:t>
      </w:r>
      <w:r w:rsidRPr="003C32EA">
        <w:rPr>
          <w:rFonts w:ascii="Sylfaen" w:hAnsi="Sylfaen" w:cs="Calibri"/>
          <w:b/>
          <w:bCs/>
          <w:color w:val="000000"/>
          <w:sz w:val="20"/>
          <w:szCs w:val="20"/>
          <w:lang w:val="ka-GE" w:eastAsia="en-US"/>
        </w:rPr>
        <w:t>ის პროგრამის</w:t>
      </w:r>
      <w:r w:rsidR="00575353">
        <w:rPr>
          <w:rFonts w:ascii="Sylfaen" w:hAnsi="Sylfaen" w:cs="Calibri"/>
          <w:b/>
          <w:bCs/>
          <w:color w:val="000000"/>
          <w:sz w:val="20"/>
          <w:szCs w:val="20"/>
          <w:lang w:val="ka-GE" w:eastAsia="en-US"/>
        </w:rPr>
        <w:t xml:space="preserve"> 202</w:t>
      </w:r>
      <w:r w:rsidR="0002016A">
        <w:rPr>
          <w:rFonts w:ascii="Sylfaen" w:hAnsi="Sylfaen" w:cs="Calibri"/>
          <w:b/>
          <w:bCs/>
          <w:color w:val="000000"/>
          <w:sz w:val="20"/>
          <w:szCs w:val="20"/>
          <w:lang w:val="en-US" w:eastAsia="en-US"/>
        </w:rPr>
        <w:t>4</w:t>
      </w:r>
      <w:r>
        <w:rPr>
          <w:rFonts w:ascii="Sylfaen" w:hAnsi="Sylfaen" w:cs="Calibri"/>
          <w:b/>
          <w:bCs/>
          <w:color w:val="000000"/>
          <w:sz w:val="20"/>
          <w:szCs w:val="20"/>
          <w:lang w:val="ka-GE" w:eastAsia="en-US"/>
        </w:rPr>
        <w:t xml:space="preserve"> წლის ბიუჯეტის</w:t>
      </w:r>
      <w:r w:rsidRPr="003C32EA">
        <w:rPr>
          <w:rFonts w:ascii="Sylfaen" w:hAnsi="Sylfaen" w:cs="Calibri"/>
          <w:b/>
          <w:bCs/>
          <w:color w:val="000000"/>
          <w:sz w:val="20"/>
          <w:szCs w:val="20"/>
          <w:lang w:val="ka-GE" w:eastAsia="en-US"/>
        </w:rPr>
        <w:t xml:space="preserve"> წინასწარი </w:t>
      </w:r>
      <w:r>
        <w:rPr>
          <w:rFonts w:ascii="Sylfaen" w:hAnsi="Sylfaen" w:cs="Calibri"/>
          <w:b/>
          <w:bCs/>
          <w:color w:val="000000"/>
          <w:sz w:val="20"/>
          <w:szCs w:val="20"/>
          <w:lang w:val="ka-GE" w:eastAsia="en-US"/>
        </w:rPr>
        <w:t>გათვლები (</w:t>
      </w:r>
      <w:r w:rsidRPr="003C32EA">
        <w:rPr>
          <w:rFonts w:ascii="Sylfaen" w:hAnsi="Sylfaen" w:cs="Calibri"/>
          <w:b/>
          <w:bCs/>
          <w:color w:val="000000"/>
          <w:sz w:val="20"/>
          <w:szCs w:val="20"/>
          <w:lang w:val="ka-GE" w:eastAsia="en-US"/>
        </w:rPr>
        <w:t>ხარჯთაღრიცხვა</w:t>
      </w:r>
      <w:r>
        <w:rPr>
          <w:rFonts w:ascii="Sylfaen" w:hAnsi="Sylfaen" w:cs="Calibri"/>
          <w:b/>
          <w:bCs/>
          <w:color w:val="000000"/>
          <w:sz w:val="20"/>
          <w:szCs w:val="20"/>
          <w:lang w:val="ka-GE" w:eastAsia="en-US"/>
        </w:rPr>
        <w:t>)</w:t>
      </w:r>
    </w:p>
    <w:p w14:paraId="0C03F5B8" w14:textId="0EF654E3" w:rsidR="003C32EA" w:rsidRDefault="003C32EA" w:rsidP="00C87EF8">
      <w:pPr>
        <w:rPr>
          <w:rFonts w:asciiTheme="minorHAnsi" w:hAnsiTheme="minorHAnsi"/>
          <w:sz w:val="16"/>
          <w:szCs w:val="16"/>
          <w:lang w:val="ka-GE"/>
        </w:rPr>
      </w:pPr>
    </w:p>
    <w:p w14:paraId="1B232F0E" w14:textId="2FD0F478" w:rsidR="003C32EA" w:rsidRDefault="003C32EA" w:rsidP="00C87EF8">
      <w:pPr>
        <w:rPr>
          <w:rFonts w:asciiTheme="minorHAnsi" w:hAnsiTheme="minorHAnsi"/>
          <w:sz w:val="16"/>
          <w:szCs w:val="16"/>
          <w:lang w:val="ka-GE"/>
        </w:rPr>
      </w:pPr>
    </w:p>
    <w:tbl>
      <w:tblPr>
        <w:tblW w:w="5000" w:type="pct"/>
        <w:tblLook w:val="04A0" w:firstRow="1" w:lastRow="0" w:firstColumn="1" w:lastColumn="0" w:noHBand="0" w:noVBand="1"/>
      </w:tblPr>
      <w:tblGrid>
        <w:gridCol w:w="6143"/>
        <w:gridCol w:w="1305"/>
        <w:gridCol w:w="1985"/>
        <w:gridCol w:w="1794"/>
      </w:tblGrid>
      <w:tr w:rsidR="00512241" w:rsidRPr="00512241" w14:paraId="338D1B60" w14:textId="77777777" w:rsidTr="00F66C67">
        <w:trPr>
          <w:trHeight w:val="555"/>
        </w:trPr>
        <w:tc>
          <w:tcPr>
            <w:tcW w:w="2736"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914261C" w14:textId="77777777" w:rsidR="00512241" w:rsidRPr="00512241" w:rsidRDefault="00512241" w:rsidP="00512241">
            <w:pPr>
              <w:jc w:val="center"/>
              <w:rPr>
                <w:rFonts w:ascii="Sylfaen" w:hAnsi="Sylfaen" w:cs="Calibri"/>
                <w:b/>
                <w:bCs/>
                <w:color w:val="000000"/>
                <w:sz w:val="16"/>
                <w:szCs w:val="16"/>
                <w:lang w:val="en-US" w:eastAsia="en-US"/>
              </w:rPr>
            </w:pPr>
            <w:r w:rsidRPr="00512241">
              <w:rPr>
                <w:rFonts w:ascii="Sylfaen" w:hAnsi="Sylfaen" w:cs="Calibri"/>
                <w:b/>
                <w:bCs/>
                <w:color w:val="000000"/>
                <w:sz w:val="16"/>
                <w:szCs w:val="16"/>
                <w:lang w:val="en-US" w:eastAsia="en-US"/>
              </w:rPr>
              <w:t>დასახელება</w:t>
            </w:r>
          </w:p>
        </w:tc>
        <w:tc>
          <w:tcPr>
            <w:tcW w:w="581" w:type="pct"/>
            <w:tcBorders>
              <w:top w:val="single" w:sz="8" w:space="0" w:color="auto"/>
              <w:left w:val="nil"/>
              <w:bottom w:val="single" w:sz="4" w:space="0" w:color="auto"/>
              <w:right w:val="single" w:sz="4" w:space="0" w:color="auto"/>
            </w:tcBorders>
            <w:shd w:val="clear" w:color="auto" w:fill="auto"/>
            <w:vAlign w:val="center"/>
            <w:hideMark/>
          </w:tcPr>
          <w:p w14:paraId="7506E7F2" w14:textId="77777777" w:rsidR="00512241" w:rsidRPr="00512241" w:rsidRDefault="00512241" w:rsidP="00512241">
            <w:pPr>
              <w:jc w:val="center"/>
              <w:rPr>
                <w:rFonts w:ascii="Sylfaen" w:hAnsi="Sylfaen" w:cs="Calibri"/>
                <w:b/>
                <w:bCs/>
                <w:color w:val="000000"/>
                <w:sz w:val="16"/>
                <w:szCs w:val="16"/>
                <w:lang w:val="en-US" w:eastAsia="en-US"/>
              </w:rPr>
            </w:pPr>
            <w:r w:rsidRPr="00512241">
              <w:rPr>
                <w:rFonts w:ascii="Sylfaen" w:hAnsi="Sylfaen" w:cs="Calibri"/>
                <w:b/>
                <w:bCs/>
                <w:color w:val="000000"/>
                <w:sz w:val="16"/>
                <w:szCs w:val="16"/>
                <w:lang w:val="en-US" w:eastAsia="en-US"/>
              </w:rPr>
              <w:t xml:space="preserve">რაოდენობა  გრძ/მ; </w:t>
            </w:r>
          </w:p>
        </w:tc>
        <w:tc>
          <w:tcPr>
            <w:tcW w:w="884" w:type="pct"/>
            <w:tcBorders>
              <w:top w:val="single" w:sz="8" w:space="0" w:color="auto"/>
              <w:left w:val="nil"/>
              <w:bottom w:val="single" w:sz="4" w:space="0" w:color="auto"/>
              <w:right w:val="single" w:sz="4" w:space="0" w:color="auto"/>
            </w:tcBorders>
            <w:shd w:val="clear" w:color="auto" w:fill="auto"/>
            <w:vAlign w:val="center"/>
            <w:hideMark/>
          </w:tcPr>
          <w:p w14:paraId="24FD1EB6" w14:textId="77777777" w:rsidR="00512241" w:rsidRPr="00512241" w:rsidRDefault="00512241" w:rsidP="00512241">
            <w:pPr>
              <w:jc w:val="center"/>
              <w:rPr>
                <w:rFonts w:ascii="Sylfaen" w:hAnsi="Sylfaen" w:cs="Calibri"/>
                <w:b/>
                <w:bCs/>
                <w:color w:val="000000"/>
                <w:sz w:val="16"/>
                <w:szCs w:val="16"/>
                <w:lang w:val="en-US" w:eastAsia="en-US"/>
              </w:rPr>
            </w:pPr>
            <w:r w:rsidRPr="00512241">
              <w:rPr>
                <w:rFonts w:ascii="Sylfaen" w:hAnsi="Sylfaen" w:cs="Calibri"/>
                <w:b/>
                <w:bCs/>
                <w:color w:val="000000"/>
                <w:sz w:val="16"/>
                <w:szCs w:val="16"/>
                <w:lang w:val="en-US" w:eastAsia="en-US"/>
              </w:rPr>
              <w:t>1 გრძ/მ გზის შეკეთების ღირებულება</w:t>
            </w:r>
          </w:p>
        </w:tc>
        <w:tc>
          <w:tcPr>
            <w:tcW w:w="799" w:type="pct"/>
            <w:tcBorders>
              <w:top w:val="single" w:sz="8" w:space="0" w:color="auto"/>
              <w:left w:val="nil"/>
              <w:bottom w:val="single" w:sz="4" w:space="0" w:color="auto"/>
              <w:right w:val="single" w:sz="8" w:space="0" w:color="auto"/>
            </w:tcBorders>
            <w:shd w:val="clear" w:color="auto" w:fill="auto"/>
            <w:vAlign w:val="center"/>
            <w:hideMark/>
          </w:tcPr>
          <w:p w14:paraId="1D8FDFE5" w14:textId="77777777" w:rsidR="00512241" w:rsidRPr="00512241" w:rsidRDefault="00512241" w:rsidP="00512241">
            <w:pPr>
              <w:jc w:val="center"/>
              <w:rPr>
                <w:rFonts w:ascii="Sylfaen" w:hAnsi="Sylfaen" w:cs="Calibri"/>
                <w:b/>
                <w:bCs/>
                <w:color w:val="000000"/>
                <w:sz w:val="16"/>
                <w:szCs w:val="16"/>
                <w:lang w:val="en-US" w:eastAsia="en-US"/>
              </w:rPr>
            </w:pPr>
            <w:r w:rsidRPr="00512241">
              <w:rPr>
                <w:rFonts w:ascii="Sylfaen" w:hAnsi="Sylfaen" w:cs="Calibri"/>
                <w:b/>
                <w:bCs/>
                <w:color w:val="000000"/>
                <w:sz w:val="16"/>
                <w:szCs w:val="16"/>
                <w:lang w:val="en-US" w:eastAsia="en-US"/>
              </w:rPr>
              <w:t>სულ</w:t>
            </w:r>
          </w:p>
        </w:tc>
      </w:tr>
      <w:tr w:rsidR="00512241" w:rsidRPr="00512241" w14:paraId="2AD65EB5" w14:textId="77777777" w:rsidTr="00F66C67">
        <w:trPr>
          <w:trHeight w:val="555"/>
        </w:trPr>
        <w:tc>
          <w:tcPr>
            <w:tcW w:w="2736" w:type="pct"/>
            <w:tcBorders>
              <w:top w:val="nil"/>
              <w:left w:val="single" w:sz="8" w:space="0" w:color="auto"/>
              <w:bottom w:val="single" w:sz="4" w:space="0" w:color="auto"/>
              <w:right w:val="single" w:sz="4" w:space="0" w:color="auto"/>
            </w:tcBorders>
            <w:shd w:val="clear" w:color="000000" w:fill="FFFFFF"/>
            <w:vAlign w:val="center"/>
            <w:hideMark/>
          </w:tcPr>
          <w:p w14:paraId="475FFAC8" w14:textId="77777777" w:rsidR="00512241" w:rsidRPr="00512241" w:rsidRDefault="00512241" w:rsidP="00512241">
            <w:pPr>
              <w:rPr>
                <w:rFonts w:ascii="Sylfaen" w:hAnsi="Sylfaen" w:cs="Calibri"/>
                <w:color w:val="000000"/>
                <w:sz w:val="18"/>
                <w:szCs w:val="18"/>
                <w:lang w:val="en-US" w:eastAsia="en-US"/>
              </w:rPr>
            </w:pPr>
            <w:r w:rsidRPr="00512241">
              <w:rPr>
                <w:rFonts w:ascii="Sylfaen" w:hAnsi="Sylfaen" w:cs="Calibri"/>
                <w:color w:val="000000"/>
                <w:sz w:val="18"/>
                <w:szCs w:val="18"/>
                <w:lang w:val="en-US" w:eastAsia="en-US"/>
              </w:rPr>
              <w:t>გზების მიმდინარე და ორმოული შეკეთება</w:t>
            </w:r>
          </w:p>
        </w:tc>
        <w:tc>
          <w:tcPr>
            <w:tcW w:w="581" w:type="pct"/>
            <w:tcBorders>
              <w:top w:val="nil"/>
              <w:left w:val="nil"/>
              <w:bottom w:val="single" w:sz="4" w:space="0" w:color="auto"/>
              <w:right w:val="single" w:sz="4" w:space="0" w:color="auto"/>
            </w:tcBorders>
            <w:shd w:val="clear" w:color="000000" w:fill="FFFFFF"/>
            <w:vAlign w:val="center"/>
            <w:hideMark/>
          </w:tcPr>
          <w:p w14:paraId="48249A61" w14:textId="00DC8C7F" w:rsidR="00512241" w:rsidRPr="00512241" w:rsidRDefault="00A02A79" w:rsidP="00512241">
            <w:pPr>
              <w:jc w:val="center"/>
              <w:rPr>
                <w:rFonts w:ascii="Sylfaen" w:hAnsi="Sylfaen" w:cs="Calibri"/>
                <w:color w:val="000000"/>
                <w:sz w:val="18"/>
                <w:szCs w:val="18"/>
                <w:lang w:val="en-US" w:eastAsia="en-US"/>
              </w:rPr>
            </w:pPr>
            <w:r>
              <w:rPr>
                <w:rFonts w:ascii="Sylfaen" w:hAnsi="Sylfaen" w:cs="Calibri"/>
                <w:color w:val="000000"/>
                <w:sz w:val="18"/>
                <w:szCs w:val="18"/>
                <w:lang w:val="en-US" w:eastAsia="en-US"/>
              </w:rPr>
              <w:t>10,500.0</w:t>
            </w:r>
          </w:p>
        </w:tc>
        <w:tc>
          <w:tcPr>
            <w:tcW w:w="884" w:type="pct"/>
            <w:tcBorders>
              <w:top w:val="nil"/>
              <w:left w:val="nil"/>
              <w:bottom w:val="single" w:sz="4" w:space="0" w:color="auto"/>
              <w:right w:val="single" w:sz="4" w:space="0" w:color="auto"/>
            </w:tcBorders>
            <w:shd w:val="clear" w:color="auto" w:fill="auto"/>
            <w:noWrap/>
            <w:vAlign w:val="center"/>
            <w:hideMark/>
          </w:tcPr>
          <w:p w14:paraId="3F435F45" w14:textId="713E46B5" w:rsidR="00512241" w:rsidRPr="00512241" w:rsidRDefault="00F66C67" w:rsidP="00512241">
            <w:pPr>
              <w:jc w:val="center"/>
              <w:rPr>
                <w:rFonts w:ascii="Sylfaen" w:hAnsi="Sylfaen" w:cs="Calibri"/>
                <w:color w:val="000000"/>
                <w:sz w:val="18"/>
                <w:szCs w:val="18"/>
                <w:lang w:val="en-US" w:eastAsia="en-US"/>
              </w:rPr>
            </w:pPr>
            <w:r>
              <w:rPr>
                <w:rFonts w:ascii="Sylfaen" w:hAnsi="Sylfaen" w:cs="Calibri"/>
                <w:color w:val="000000"/>
                <w:sz w:val="18"/>
                <w:szCs w:val="18"/>
                <w:lang w:val="en-US" w:eastAsia="en-US"/>
              </w:rPr>
              <w:t>2</w:t>
            </w:r>
            <w:r w:rsidR="00F10C8F">
              <w:rPr>
                <w:rFonts w:ascii="Sylfaen" w:hAnsi="Sylfaen" w:cs="Calibri"/>
                <w:color w:val="000000"/>
                <w:sz w:val="18"/>
                <w:szCs w:val="18"/>
                <w:lang w:val="en-US" w:eastAsia="en-US"/>
              </w:rPr>
              <w:t>4.7</w:t>
            </w:r>
          </w:p>
        </w:tc>
        <w:tc>
          <w:tcPr>
            <w:tcW w:w="799" w:type="pct"/>
            <w:tcBorders>
              <w:top w:val="nil"/>
              <w:left w:val="nil"/>
              <w:bottom w:val="single" w:sz="4" w:space="0" w:color="auto"/>
              <w:right w:val="single" w:sz="8" w:space="0" w:color="auto"/>
            </w:tcBorders>
            <w:shd w:val="clear" w:color="auto" w:fill="auto"/>
            <w:noWrap/>
            <w:vAlign w:val="center"/>
            <w:hideMark/>
          </w:tcPr>
          <w:p w14:paraId="16AAA05A" w14:textId="16A36B9E" w:rsidR="00512241" w:rsidRPr="004C6975" w:rsidRDefault="004C6975" w:rsidP="00512241">
            <w:pPr>
              <w:jc w:val="center"/>
              <w:rPr>
                <w:rFonts w:ascii="Sylfaen" w:hAnsi="Sylfaen" w:cs="Calibri"/>
                <w:color w:val="000000"/>
                <w:sz w:val="18"/>
                <w:szCs w:val="18"/>
                <w:lang w:val="ka-GE" w:eastAsia="en-US"/>
              </w:rPr>
            </w:pPr>
            <w:r>
              <w:rPr>
                <w:rFonts w:ascii="Sylfaen" w:hAnsi="Sylfaen" w:cs="Calibri"/>
                <w:color w:val="000000"/>
                <w:sz w:val="18"/>
                <w:szCs w:val="18"/>
                <w:lang w:val="ka-GE" w:eastAsia="en-US"/>
              </w:rPr>
              <w:t>260.0</w:t>
            </w:r>
          </w:p>
        </w:tc>
      </w:tr>
      <w:tr w:rsidR="00F66C67" w:rsidRPr="00512241" w14:paraId="1F1D4D3E" w14:textId="77777777" w:rsidTr="00F66C67">
        <w:trPr>
          <w:trHeight w:val="510"/>
        </w:trPr>
        <w:tc>
          <w:tcPr>
            <w:tcW w:w="2736" w:type="pct"/>
            <w:tcBorders>
              <w:top w:val="nil"/>
              <w:left w:val="single" w:sz="8" w:space="0" w:color="auto"/>
              <w:bottom w:val="single" w:sz="4" w:space="0" w:color="auto"/>
              <w:right w:val="single" w:sz="4" w:space="0" w:color="auto"/>
            </w:tcBorders>
            <w:shd w:val="clear" w:color="000000" w:fill="FFFFFF"/>
            <w:vAlign w:val="center"/>
          </w:tcPr>
          <w:p w14:paraId="65419575" w14:textId="1AF9485D" w:rsidR="00F66C67" w:rsidRPr="00FC6551" w:rsidRDefault="00D77E77" w:rsidP="00512241">
            <w:pPr>
              <w:rPr>
                <w:rFonts w:ascii="Sylfaen" w:hAnsi="Sylfaen" w:cs="Calibri"/>
                <w:color w:val="000000"/>
                <w:sz w:val="18"/>
                <w:szCs w:val="18"/>
                <w:lang w:val="ka-GE" w:eastAsia="en-US"/>
              </w:rPr>
            </w:pPr>
            <w:r>
              <w:rPr>
                <w:rFonts w:ascii="Sylfaen" w:hAnsi="Sylfaen" w:cs="Calibri"/>
                <w:color w:val="000000"/>
                <w:sz w:val="18"/>
                <w:szCs w:val="18"/>
                <w:lang w:val="ka-GE" w:eastAsia="en-US"/>
              </w:rPr>
              <w:t>სოფ. ჭალასთავთან</w:t>
            </w:r>
            <w:r w:rsidR="00FC6551">
              <w:rPr>
                <w:rFonts w:ascii="Sylfaen" w:hAnsi="Sylfaen" w:cs="Calibri"/>
                <w:color w:val="000000"/>
                <w:sz w:val="18"/>
                <w:szCs w:val="18"/>
                <w:lang w:val="ka-GE" w:eastAsia="en-US"/>
              </w:rPr>
              <w:t xml:space="preserve"> დამაკავშირებელი გზის რეაბილიტაცია</w:t>
            </w:r>
          </w:p>
        </w:tc>
        <w:tc>
          <w:tcPr>
            <w:tcW w:w="581" w:type="pct"/>
            <w:tcBorders>
              <w:top w:val="nil"/>
              <w:left w:val="nil"/>
              <w:bottom w:val="single" w:sz="4" w:space="0" w:color="auto"/>
              <w:right w:val="single" w:sz="4" w:space="0" w:color="auto"/>
            </w:tcBorders>
            <w:shd w:val="clear" w:color="000000" w:fill="FFFFFF"/>
            <w:vAlign w:val="center"/>
          </w:tcPr>
          <w:p w14:paraId="200FA729" w14:textId="3347D77E" w:rsidR="00F66C67" w:rsidRPr="00FC6551" w:rsidRDefault="00A02A79" w:rsidP="00512241">
            <w:pPr>
              <w:jc w:val="center"/>
              <w:rPr>
                <w:rFonts w:ascii="Sylfaen" w:hAnsi="Sylfaen" w:cs="Calibri"/>
                <w:color w:val="000000"/>
                <w:sz w:val="18"/>
                <w:szCs w:val="18"/>
                <w:lang w:val="ka-GE" w:eastAsia="en-US"/>
              </w:rPr>
            </w:pPr>
            <w:r>
              <w:rPr>
                <w:rFonts w:ascii="Sylfaen" w:hAnsi="Sylfaen" w:cs="Calibri"/>
                <w:color w:val="000000"/>
                <w:sz w:val="18"/>
                <w:szCs w:val="18"/>
                <w:lang w:val="ka-GE" w:eastAsia="en-US"/>
              </w:rPr>
              <w:t>4</w:t>
            </w:r>
            <w:r w:rsidR="00FC6551">
              <w:rPr>
                <w:rFonts w:ascii="Sylfaen" w:hAnsi="Sylfaen" w:cs="Calibri"/>
                <w:color w:val="000000"/>
                <w:sz w:val="18"/>
                <w:szCs w:val="18"/>
                <w:lang w:val="ka-GE" w:eastAsia="en-US"/>
              </w:rPr>
              <w:t>500</w:t>
            </w:r>
          </w:p>
        </w:tc>
        <w:tc>
          <w:tcPr>
            <w:tcW w:w="884" w:type="pct"/>
            <w:tcBorders>
              <w:top w:val="nil"/>
              <w:left w:val="nil"/>
              <w:bottom w:val="single" w:sz="4" w:space="0" w:color="auto"/>
              <w:right w:val="single" w:sz="4" w:space="0" w:color="auto"/>
            </w:tcBorders>
            <w:shd w:val="clear" w:color="auto" w:fill="auto"/>
            <w:noWrap/>
            <w:vAlign w:val="center"/>
          </w:tcPr>
          <w:p w14:paraId="138C9AD3" w14:textId="2231546C" w:rsidR="00F66C67" w:rsidRPr="00EF3C33" w:rsidRDefault="00A02A79" w:rsidP="00512241">
            <w:pPr>
              <w:jc w:val="center"/>
              <w:rPr>
                <w:rFonts w:ascii="Sylfaen" w:hAnsi="Sylfaen" w:cs="Calibri"/>
                <w:color w:val="000000"/>
                <w:sz w:val="18"/>
                <w:szCs w:val="18"/>
                <w:lang w:val="ka-GE" w:eastAsia="en-US"/>
              </w:rPr>
            </w:pPr>
            <w:r>
              <w:rPr>
                <w:rFonts w:ascii="Sylfaen" w:hAnsi="Sylfaen" w:cs="Calibri"/>
                <w:color w:val="000000"/>
                <w:sz w:val="18"/>
                <w:szCs w:val="18"/>
                <w:lang w:val="ka-GE" w:eastAsia="en-US"/>
              </w:rPr>
              <w:t>231,1</w:t>
            </w:r>
          </w:p>
        </w:tc>
        <w:tc>
          <w:tcPr>
            <w:tcW w:w="799" w:type="pct"/>
            <w:tcBorders>
              <w:top w:val="nil"/>
              <w:left w:val="nil"/>
              <w:bottom w:val="single" w:sz="4" w:space="0" w:color="auto"/>
              <w:right w:val="single" w:sz="8" w:space="0" w:color="auto"/>
            </w:tcBorders>
            <w:shd w:val="clear" w:color="auto" w:fill="auto"/>
            <w:noWrap/>
            <w:vAlign w:val="center"/>
          </w:tcPr>
          <w:p w14:paraId="141C5CB5" w14:textId="4063CEB7" w:rsidR="00F66C67" w:rsidRPr="00FC6551" w:rsidRDefault="00D77E77" w:rsidP="00512241">
            <w:pPr>
              <w:jc w:val="center"/>
              <w:rPr>
                <w:rFonts w:ascii="Sylfaen" w:hAnsi="Sylfaen" w:cs="Calibri"/>
                <w:color w:val="000000"/>
                <w:sz w:val="18"/>
                <w:szCs w:val="18"/>
                <w:lang w:val="ka-GE" w:eastAsia="en-US"/>
              </w:rPr>
            </w:pPr>
            <w:r>
              <w:rPr>
                <w:rFonts w:ascii="Sylfaen" w:hAnsi="Sylfaen" w:cs="Calibri"/>
                <w:color w:val="000000"/>
                <w:sz w:val="18"/>
                <w:szCs w:val="18"/>
                <w:lang w:val="ka-GE" w:eastAsia="en-US"/>
              </w:rPr>
              <w:t>400.0</w:t>
            </w:r>
          </w:p>
        </w:tc>
      </w:tr>
    </w:tbl>
    <w:p w14:paraId="713B9836" w14:textId="164B4868" w:rsidR="003C32EA" w:rsidRDefault="003C32EA" w:rsidP="00C87EF8">
      <w:pPr>
        <w:rPr>
          <w:rFonts w:asciiTheme="minorHAnsi" w:hAnsiTheme="minorHAnsi"/>
          <w:sz w:val="16"/>
          <w:szCs w:val="16"/>
          <w:lang w:val="ka-GE"/>
        </w:rPr>
      </w:pPr>
    </w:p>
    <w:p w14:paraId="612569C3" w14:textId="73574F94" w:rsidR="003C32EA" w:rsidRDefault="003C32EA" w:rsidP="00C87EF8">
      <w:pPr>
        <w:rPr>
          <w:rFonts w:asciiTheme="minorHAnsi" w:hAnsiTheme="minorHAnsi"/>
          <w:sz w:val="16"/>
          <w:szCs w:val="16"/>
          <w:lang w:val="ka-GE"/>
        </w:rPr>
      </w:pPr>
    </w:p>
    <w:p w14:paraId="4FC05074" w14:textId="77777777" w:rsidR="003C32EA" w:rsidRPr="008454E9" w:rsidRDefault="003C32EA" w:rsidP="00C87EF8">
      <w:pPr>
        <w:rPr>
          <w:rFonts w:asciiTheme="minorHAnsi" w:hAnsiTheme="minorHAnsi"/>
          <w:sz w:val="16"/>
          <w:szCs w:val="16"/>
          <w:lang w:val="ka-GE"/>
        </w:rPr>
      </w:pPr>
    </w:p>
    <w:p w14:paraId="278342F9" w14:textId="77777777" w:rsidR="00C87EF8" w:rsidRPr="008454E9" w:rsidRDefault="00C87EF8" w:rsidP="00C87EF8">
      <w:pPr>
        <w:rPr>
          <w:rFonts w:asciiTheme="minorHAnsi" w:hAnsiTheme="minorHAnsi"/>
          <w:sz w:val="16"/>
          <w:szCs w:val="16"/>
          <w:lang w:val="ka-GE"/>
        </w:rPr>
      </w:pPr>
    </w:p>
    <w:p w14:paraId="71AD0BA4" w14:textId="77777777" w:rsidR="00C87EF8" w:rsidRPr="008454E9" w:rsidRDefault="00C87EF8" w:rsidP="00C87EF8">
      <w:pPr>
        <w:rPr>
          <w:rFonts w:asciiTheme="minorHAnsi" w:hAnsiTheme="minorHAnsi"/>
          <w:sz w:val="16"/>
          <w:szCs w:val="16"/>
          <w:lang w:val="ka-GE"/>
        </w:rPr>
      </w:pPr>
    </w:p>
    <w:tbl>
      <w:tblPr>
        <w:tblW w:w="5000" w:type="pct"/>
        <w:tblLook w:val="04A0" w:firstRow="1" w:lastRow="0" w:firstColumn="1" w:lastColumn="0" w:noHBand="0" w:noVBand="1"/>
      </w:tblPr>
      <w:tblGrid>
        <w:gridCol w:w="793"/>
        <w:gridCol w:w="1111"/>
        <w:gridCol w:w="664"/>
        <w:gridCol w:w="1522"/>
        <w:gridCol w:w="1621"/>
        <w:gridCol w:w="572"/>
        <w:gridCol w:w="1155"/>
        <w:gridCol w:w="1263"/>
        <w:gridCol w:w="1263"/>
        <w:gridCol w:w="1263"/>
      </w:tblGrid>
      <w:tr w:rsidR="003805EE" w:rsidRPr="008454E9" w14:paraId="00AC24E5" w14:textId="77777777" w:rsidTr="00A03619">
        <w:trPr>
          <w:trHeight w:val="750"/>
        </w:trPr>
        <w:tc>
          <w:tcPr>
            <w:tcW w:w="356"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16A493D5" w14:textId="77777777" w:rsidR="003805EE" w:rsidRPr="008454E9" w:rsidRDefault="003805EE" w:rsidP="003805E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კოდი</w:t>
            </w:r>
          </w:p>
        </w:tc>
        <w:tc>
          <w:tcPr>
            <w:tcW w:w="44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2C81298" w14:textId="77777777" w:rsidR="003805EE" w:rsidRPr="008454E9" w:rsidRDefault="003805EE" w:rsidP="003805E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დასახელება </w:t>
            </w:r>
          </w:p>
        </w:tc>
        <w:tc>
          <w:tcPr>
            <w:tcW w:w="1995"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107E1E40" w14:textId="7F37265A" w:rsidR="003805EE" w:rsidRPr="008454E9" w:rsidRDefault="00DC4B6F" w:rsidP="003805EE">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 xml:space="preserve">   წყლის სისტემების მშენებლობა, რეაბილიტაცია და ექსპლოატაცია</w:t>
            </w:r>
          </w:p>
        </w:tc>
        <w:tc>
          <w:tcPr>
            <w:tcW w:w="514" w:type="pct"/>
            <w:tcBorders>
              <w:top w:val="single" w:sz="8" w:space="0" w:color="auto"/>
              <w:left w:val="nil"/>
              <w:bottom w:val="single" w:sz="4" w:space="0" w:color="auto"/>
              <w:right w:val="single" w:sz="4" w:space="0" w:color="auto"/>
            </w:tcBorders>
            <w:shd w:val="clear" w:color="000000" w:fill="FFFFFF"/>
            <w:vAlign w:val="center"/>
            <w:hideMark/>
          </w:tcPr>
          <w:p w14:paraId="515B263C" w14:textId="3E3EF9C1" w:rsidR="003805EE" w:rsidRPr="008454E9" w:rsidRDefault="00FC3044" w:rsidP="003805EE">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2024</w:t>
            </w:r>
            <w:r w:rsidR="003805EE" w:rsidRPr="008454E9">
              <w:rPr>
                <w:rFonts w:ascii="Sylfaen" w:hAnsi="Sylfaen" w:cs="Calibri"/>
                <w:b/>
                <w:bCs/>
                <w:color w:val="000000"/>
                <w:sz w:val="16"/>
                <w:szCs w:val="16"/>
                <w:lang w:val="en-US" w:eastAsia="en-US"/>
              </w:rPr>
              <w:t xml:space="preserve"> წლის დაფინანსება</w:t>
            </w:r>
            <w:r w:rsidR="003805EE" w:rsidRPr="008454E9">
              <w:rPr>
                <w:rFonts w:ascii="Sylfaen" w:hAnsi="Sylfaen" w:cs="Calibri"/>
                <w:b/>
                <w:bCs/>
                <w:color w:val="000000"/>
                <w:sz w:val="16"/>
                <w:szCs w:val="16"/>
                <w:lang w:val="en-US" w:eastAsia="en-US"/>
              </w:rPr>
              <w:br/>
              <w:t xml:space="preserve"> ათას ლარში</w:t>
            </w:r>
          </w:p>
        </w:tc>
        <w:tc>
          <w:tcPr>
            <w:tcW w:w="562" w:type="pct"/>
            <w:tcBorders>
              <w:top w:val="single" w:sz="8" w:space="0" w:color="auto"/>
              <w:left w:val="nil"/>
              <w:bottom w:val="single" w:sz="4" w:space="0" w:color="auto"/>
              <w:right w:val="single" w:sz="4" w:space="0" w:color="auto"/>
            </w:tcBorders>
            <w:shd w:val="clear" w:color="000000" w:fill="FFFFFF"/>
            <w:vAlign w:val="center"/>
            <w:hideMark/>
          </w:tcPr>
          <w:p w14:paraId="30D6B359" w14:textId="0E5E6ABA" w:rsidR="003805EE" w:rsidRPr="008454E9" w:rsidRDefault="00FC3044" w:rsidP="003805EE">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2025</w:t>
            </w:r>
            <w:r w:rsidR="003805EE" w:rsidRPr="008454E9">
              <w:rPr>
                <w:rFonts w:ascii="Sylfaen" w:hAnsi="Sylfaen" w:cs="Calibri"/>
                <w:b/>
                <w:bCs/>
                <w:color w:val="000000"/>
                <w:sz w:val="16"/>
                <w:szCs w:val="16"/>
                <w:lang w:val="en-US" w:eastAsia="en-US"/>
              </w:rPr>
              <w:t xml:space="preserve"> წლის დაფინანსება</w:t>
            </w:r>
            <w:r w:rsidR="003805EE" w:rsidRPr="008454E9">
              <w:rPr>
                <w:rFonts w:ascii="Sylfaen" w:hAnsi="Sylfaen" w:cs="Calibri"/>
                <w:b/>
                <w:bCs/>
                <w:color w:val="000000"/>
                <w:sz w:val="16"/>
                <w:szCs w:val="16"/>
                <w:lang w:val="en-US" w:eastAsia="en-US"/>
              </w:rPr>
              <w:br/>
              <w:t xml:space="preserve"> ათას ლარში</w:t>
            </w:r>
          </w:p>
        </w:tc>
        <w:tc>
          <w:tcPr>
            <w:tcW w:w="562" w:type="pct"/>
            <w:tcBorders>
              <w:top w:val="single" w:sz="8" w:space="0" w:color="auto"/>
              <w:left w:val="nil"/>
              <w:bottom w:val="single" w:sz="4" w:space="0" w:color="auto"/>
              <w:right w:val="single" w:sz="4" w:space="0" w:color="auto"/>
            </w:tcBorders>
            <w:shd w:val="clear" w:color="000000" w:fill="FFFFFF"/>
            <w:vAlign w:val="center"/>
            <w:hideMark/>
          </w:tcPr>
          <w:p w14:paraId="37AB3839" w14:textId="4A920171" w:rsidR="003805EE" w:rsidRPr="008454E9" w:rsidRDefault="00FC3044" w:rsidP="003805EE">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2026</w:t>
            </w:r>
            <w:r w:rsidR="003805EE" w:rsidRPr="008454E9">
              <w:rPr>
                <w:rFonts w:ascii="Sylfaen" w:hAnsi="Sylfaen" w:cs="Calibri"/>
                <w:b/>
                <w:bCs/>
                <w:color w:val="000000"/>
                <w:sz w:val="16"/>
                <w:szCs w:val="16"/>
                <w:lang w:val="en-US" w:eastAsia="en-US"/>
              </w:rPr>
              <w:t xml:space="preserve"> წლის დაფინანსება</w:t>
            </w:r>
            <w:r w:rsidR="003805EE" w:rsidRPr="008454E9">
              <w:rPr>
                <w:rFonts w:ascii="Sylfaen" w:hAnsi="Sylfaen" w:cs="Calibri"/>
                <w:b/>
                <w:bCs/>
                <w:color w:val="000000"/>
                <w:sz w:val="16"/>
                <w:szCs w:val="16"/>
                <w:lang w:val="en-US" w:eastAsia="en-US"/>
              </w:rPr>
              <w:br/>
              <w:t xml:space="preserve"> ათას ლარში</w:t>
            </w:r>
          </w:p>
        </w:tc>
        <w:tc>
          <w:tcPr>
            <w:tcW w:w="562" w:type="pct"/>
            <w:tcBorders>
              <w:top w:val="single" w:sz="8" w:space="0" w:color="auto"/>
              <w:left w:val="nil"/>
              <w:bottom w:val="single" w:sz="4" w:space="0" w:color="auto"/>
              <w:right w:val="single" w:sz="8" w:space="0" w:color="auto"/>
            </w:tcBorders>
            <w:shd w:val="clear" w:color="000000" w:fill="FFFFFF"/>
            <w:vAlign w:val="center"/>
            <w:hideMark/>
          </w:tcPr>
          <w:p w14:paraId="3E98A2D9" w14:textId="1BC573CE" w:rsidR="003805EE" w:rsidRPr="008454E9" w:rsidRDefault="00FC3044" w:rsidP="003805EE">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 xml:space="preserve">2027 </w:t>
            </w:r>
            <w:r w:rsidR="003805EE" w:rsidRPr="008454E9">
              <w:rPr>
                <w:rFonts w:ascii="Sylfaen" w:hAnsi="Sylfaen" w:cs="Calibri"/>
                <w:b/>
                <w:bCs/>
                <w:color w:val="000000"/>
                <w:sz w:val="16"/>
                <w:szCs w:val="16"/>
                <w:lang w:val="en-US" w:eastAsia="en-US"/>
              </w:rPr>
              <w:t>წლის დაფინანსება</w:t>
            </w:r>
            <w:r w:rsidR="003805EE" w:rsidRPr="008454E9">
              <w:rPr>
                <w:rFonts w:ascii="Sylfaen" w:hAnsi="Sylfaen" w:cs="Calibri"/>
                <w:b/>
                <w:bCs/>
                <w:color w:val="000000"/>
                <w:sz w:val="16"/>
                <w:szCs w:val="16"/>
                <w:lang w:val="en-US" w:eastAsia="en-US"/>
              </w:rPr>
              <w:br/>
              <w:t xml:space="preserve"> ათას ლარში</w:t>
            </w:r>
          </w:p>
        </w:tc>
      </w:tr>
      <w:tr w:rsidR="003805EE" w:rsidRPr="008454E9" w14:paraId="5DE96206" w14:textId="77777777" w:rsidTr="00A03619">
        <w:trPr>
          <w:trHeight w:val="198"/>
        </w:trPr>
        <w:tc>
          <w:tcPr>
            <w:tcW w:w="356" w:type="pct"/>
            <w:tcBorders>
              <w:top w:val="nil"/>
              <w:left w:val="single" w:sz="8" w:space="0" w:color="auto"/>
              <w:bottom w:val="single" w:sz="4" w:space="0" w:color="auto"/>
              <w:right w:val="single" w:sz="4" w:space="0" w:color="auto"/>
            </w:tcBorders>
            <w:shd w:val="clear" w:color="000000" w:fill="FFFFFF"/>
            <w:vAlign w:val="center"/>
            <w:hideMark/>
          </w:tcPr>
          <w:p w14:paraId="6710124C" w14:textId="103355BF" w:rsidR="003805EE" w:rsidRPr="008454E9" w:rsidRDefault="00DC4B6F" w:rsidP="003805EE">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 xml:space="preserve">02 02 </w:t>
            </w:r>
          </w:p>
        </w:tc>
        <w:tc>
          <w:tcPr>
            <w:tcW w:w="448" w:type="pct"/>
            <w:vMerge/>
            <w:tcBorders>
              <w:top w:val="single" w:sz="8" w:space="0" w:color="auto"/>
              <w:left w:val="single" w:sz="4" w:space="0" w:color="auto"/>
              <w:bottom w:val="single" w:sz="4" w:space="0" w:color="auto"/>
              <w:right w:val="single" w:sz="4" w:space="0" w:color="auto"/>
            </w:tcBorders>
            <w:vAlign w:val="center"/>
            <w:hideMark/>
          </w:tcPr>
          <w:p w14:paraId="6E9AD4C9" w14:textId="77777777" w:rsidR="003805EE" w:rsidRPr="008454E9" w:rsidRDefault="003805EE" w:rsidP="003805EE">
            <w:pPr>
              <w:rPr>
                <w:rFonts w:ascii="Sylfaen" w:hAnsi="Sylfaen" w:cs="Calibri"/>
                <w:b/>
                <w:bCs/>
                <w:color w:val="000000"/>
                <w:sz w:val="16"/>
                <w:szCs w:val="16"/>
                <w:lang w:val="en-US" w:eastAsia="en-US"/>
              </w:rPr>
            </w:pPr>
          </w:p>
        </w:tc>
        <w:tc>
          <w:tcPr>
            <w:tcW w:w="1995" w:type="pct"/>
            <w:gridSpan w:val="4"/>
            <w:vMerge/>
            <w:tcBorders>
              <w:top w:val="single" w:sz="8" w:space="0" w:color="auto"/>
              <w:left w:val="single" w:sz="4" w:space="0" w:color="auto"/>
              <w:bottom w:val="single" w:sz="4" w:space="0" w:color="auto"/>
              <w:right w:val="single" w:sz="4" w:space="0" w:color="auto"/>
            </w:tcBorders>
            <w:vAlign w:val="center"/>
            <w:hideMark/>
          </w:tcPr>
          <w:p w14:paraId="44E20CE5" w14:textId="77777777" w:rsidR="003805EE" w:rsidRPr="008454E9" w:rsidRDefault="003805EE" w:rsidP="003805EE">
            <w:pPr>
              <w:rPr>
                <w:rFonts w:ascii="Sylfaen" w:hAnsi="Sylfaen" w:cs="Calibri"/>
                <w:b/>
                <w:bCs/>
                <w:color w:val="000000"/>
                <w:sz w:val="16"/>
                <w:szCs w:val="16"/>
                <w:lang w:val="en-US" w:eastAsia="en-US"/>
              </w:rPr>
            </w:pPr>
          </w:p>
        </w:tc>
        <w:tc>
          <w:tcPr>
            <w:tcW w:w="514" w:type="pct"/>
            <w:tcBorders>
              <w:top w:val="nil"/>
              <w:left w:val="nil"/>
              <w:bottom w:val="single" w:sz="4" w:space="0" w:color="auto"/>
              <w:right w:val="single" w:sz="4" w:space="0" w:color="auto"/>
            </w:tcBorders>
            <w:shd w:val="clear" w:color="000000" w:fill="FFFFFF"/>
            <w:vAlign w:val="center"/>
            <w:hideMark/>
          </w:tcPr>
          <w:p w14:paraId="2F1579FF" w14:textId="25461036" w:rsidR="003805EE" w:rsidRPr="008454E9" w:rsidRDefault="00FC3044" w:rsidP="003805EE">
            <w:pPr>
              <w:jc w:val="center"/>
              <w:rPr>
                <w:rFonts w:ascii="Sylfaen" w:hAnsi="Sylfaen" w:cs="Calibri"/>
                <w:sz w:val="16"/>
                <w:szCs w:val="16"/>
                <w:lang w:val="en-US" w:eastAsia="en-US"/>
              </w:rPr>
            </w:pPr>
            <w:r>
              <w:rPr>
                <w:rFonts w:ascii="Sylfaen" w:hAnsi="Sylfaen" w:cs="Calibri"/>
                <w:sz w:val="16"/>
                <w:szCs w:val="16"/>
                <w:lang w:val="en-US" w:eastAsia="en-US"/>
              </w:rPr>
              <w:t>34</w:t>
            </w:r>
            <w:r w:rsidR="006B1784">
              <w:rPr>
                <w:rFonts w:ascii="Sylfaen" w:hAnsi="Sylfaen" w:cs="Calibri"/>
                <w:sz w:val="16"/>
                <w:szCs w:val="16"/>
                <w:lang w:val="en-US" w:eastAsia="en-US"/>
              </w:rPr>
              <w:t>0.0</w:t>
            </w:r>
          </w:p>
        </w:tc>
        <w:tc>
          <w:tcPr>
            <w:tcW w:w="562" w:type="pct"/>
            <w:tcBorders>
              <w:top w:val="nil"/>
              <w:left w:val="nil"/>
              <w:bottom w:val="single" w:sz="4" w:space="0" w:color="auto"/>
              <w:right w:val="single" w:sz="4" w:space="0" w:color="auto"/>
            </w:tcBorders>
            <w:shd w:val="clear" w:color="000000" w:fill="FFFFFF"/>
            <w:vAlign w:val="center"/>
            <w:hideMark/>
          </w:tcPr>
          <w:p w14:paraId="65F5E614" w14:textId="14EB5BEF" w:rsidR="003805EE" w:rsidRPr="008454E9" w:rsidRDefault="00FC3044" w:rsidP="003805EE">
            <w:pPr>
              <w:jc w:val="center"/>
              <w:rPr>
                <w:rFonts w:ascii="Sylfaen" w:hAnsi="Sylfaen" w:cs="Calibri"/>
                <w:sz w:val="16"/>
                <w:szCs w:val="16"/>
                <w:lang w:val="en-US" w:eastAsia="en-US"/>
              </w:rPr>
            </w:pPr>
            <w:r>
              <w:rPr>
                <w:rFonts w:ascii="Sylfaen" w:hAnsi="Sylfaen" w:cs="Calibri"/>
                <w:sz w:val="16"/>
                <w:szCs w:val="16"/>
                <w:lang w:val="en-US" w:eastAsia="en-US"/>
              </w:rPr>
              <w:t>34</w:t>
            </w:r>
            <w:r w:rsidR="006B1784">
              <w:rPr>
                <w:rFonts w:ascii="Sylfaen" w:hAnsi="Sylfaen" w:cs="Calibri"/>
                <w:sz w:val="16"/>
                <w:szCs w:val="16"/>
                <w:lang w:val="en-US" w:eastAsia="en-US"/>
              </w:rPr>
              <w:t>0.0</w:t>
            </w:r>
          </w:p>
        </w:tc>
        <w:tc>
          <w:tcPr>
            <w:tcW w:w="562" w:type="pct"/>
            <w:tcBorders>
              <w:top w:val="nil"/>
              <w:left w:val="nil"/>
              <w:bottom w:val="single" w:sz="4" w:space="0" w:color="auto"/>
              <w:right w:val="single" w:sz="4" w:space="0" w:color="auto"/>
            </w:tcBorders>
            <w:shd w:val="clear" w:color="000000" w:fill="FFFFFF"/>
            <w:vAlign w:val="center"/>
            <w:hideMark/>
          </w:tcPr>
          <w:p w14:paraId="2588812E" w14:textId="23083008" w:rsidR="003805EE" w:rsidRPr="008454E9" w:rsidRDefault="00FC3044" w:rsidP="003805EE">
            <w:pPr>
              <w:jc w:val="center"/>
              <w:rPr>
                <w:rFonts w:ascii="Sylfaen" w:hAnsi="Sylfaen" w:cs="Calibri"/>
                <w:sz w:val="16"/>
                <w:szCs w:val="16"/>
                <w:lang w:val="en-US" w:eastAsia="en-US"/>
              </w:rPr>
            </w:pPr>
            <w:r>
              <w:rPr>
                <w:rFonts w:ascii="Sylfaen" w:hAnsi="Sylfaen" w:cs="Calibri"/>
                <w:sz w:val="16"/>
                <w:szCs w:val="16"/>
                <w:lang w:val="en-US" w:eastAsia="en-US"/>
              </w:rPr>
              <w:t>34</w:t>
            </w:r>
            <w:r w:rsidR="006B1784">
              <w:rPr>
                <w:rFonts w:ascii="Sylfaen" w:hAnsi="Sylfaen" w:cs="Calibri"/>
                <w:sz w:val="16"/>
                <w:szCs w:val="16"/>
                <w:lang w:val="en-US" w:eastAsia="en-US"/>
              </w:rPr>
              <w:t>0.0</w:t>
            </w:r>
          </w:p>
        </w:tc>
        <w:tc>
          <w:tcPr>
            <w:tcW w:w="562" w:type="pct"/>
            <w:tcBorders>
              <w:top w:val="nil"/>
              <w:left w:val="nil"/>
              <w:bottom w:val="single" w:sz="4" w:space="0" w:color="auto"/>
              <w:right w:val="single" w:sz="8" w:space="0" w:color="auto"/>
            </w:tcBorders>
            <w:shd w:val="clear" w:color="000000" w:fill="FFFFFF"/>
            <w:vAlign w:val="center"/>
            <w:hideMark/>
          </w:tcPr>
          <w:p w14:paraId="00D09B7B" w14:textId="06B0BFFD" w:rsidR="003805EE" w:rsidRPr="008454E9" w:rsidRDefault="00FC3044" w:rsidP="003805EE">
            <w:pPr>
              <w:jc w:val="center"/>
              <w:rPr>
                <w:rFonts w:ascii="Sylfaen" w:hAnsi="Sylfaen" w:cs="Calibri"/>
                <w:sz w:val="16"/>
                <w:szCs w:val="16"/>
                <w:lang w:val="en-US" w:eastAsia="en-US"/>
              </w:rPr>
            </w:pPr>
            <w:r>
              <w:rPr>
                <w:rFonts w:ascii="Sylfaen" w:hAnsi="Sylfaen" w:cs="Calibri"/>
                <w:sz w:val="16"/>
                <w:szCs w:val="16"/>
                <w:lang w:val="en-US" w:eastAsia="en-US"/>
              </w:rPr>
              <w:t>34</w:t>
            </w:r>
            <w:r w:rsidR="006B1784">
              <w:rPr>
                <w:rFonts w:ascii="Sylfaen" w:hAnsi="Sylfaen" w:cs="Calibri"/>
                <w:sz w:val="16"/>
                <w:szCs w:val="16"/>
                <w:lang w:val="en-US" w:eastAsia="en-US"/>
              </w:rPr>
              <w:t>0.0</w:t>
            </w:r>
          </w:p>
        </w:tc>
      </w:tr>
      <w:tr w:rsidR="003805EE" w:rsidRPr="008454E9" w14:paraId="246FFCA8" w14:textId="77777777" w:rsidTr="00A03619">
        <w:trPr>
          <w:trHeight w:val="568"/>
        </w:trPr>
        <w:tc>
          <w:tcPr>
            <w:tcW w:w="80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D625DB1" w14:textId="77777777" w:rsidR="003805EE" w:rsidRPr="008454E9" w:rsidRDefault="003805EE" w:rsidP="003805E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განმახორციელებელი სამსახური</w:t>
            </w:r>
          </w:p>
        </w:tc>
        <w:tc>
          <w:tcPr>
            <w:tcW w:w="4196" w:type="pct"/>
            <w:gridSpan w:val="8"/>
            <w:tcBorders>
              <w:top w:val="single" w:sz="4" w:space="0" w:color="auto"/>
              <w:left w:val="nil"/>
              <w:bottom w:val="single" w:sz="4" w:space="0" w:color="auto"/>
              <w:right w:val="single" w:sz="8" w:space="0" w:color="000000"/>
            </w:tcBorders>
            <w:shd w:val="clear" w:color="000000" w:fill="FFFFFF"/>
            <w:vAlign w:val="center"/>
            <w:hideMark/>
          </w:tcPr>
          <w:p w14:paraId="21B1289E" w14:textId="04BF1E27" w:rsidR="003805EE" w:rsidRPr="00996159" w:rsidRDefault="003D70D2" w:rsidP="003805EE">
            <w:pPr>
              <w:rPr>
                <w:rFonts w:ascii="Sylfaen" w:hAnsi="Sylfaen" w:cs="Calibri"/>
                <w:color w:val="000000"/>
                <w:sz w:val="16"/>
                <w:szCs w:val="16"/>
                <w:lang w:val="en-US" w:eastAsia="en-US"/>
              </w:rPr>
            </w:pPr>
            <w:r>
              <w:rPr>
                <w:rFonts w:ascii="Sylfaen" w:hAnsi="Sylfaen" w:cs="Calibri"/>
                <w:color w:val="000000"/>
                <w:sz w:val="16"/>
                <w:szCs w:val="16"/>
                <w:lang w:val="en-US" w:eastAsia="en-US"/>
              </w:rPr>
              <w:t xml:space="preserve">თერჯოლის  მუნიციპალიტეტის </w:t>
            </w:r>
            <w:r w:rsidR="003805EE" w:rsidRPr="00996159">
              <w:rPr>
                <w:rFonts w:ascii="Sylfaen" w:hAnsi="Sylfaen" w:cs="Calibri"/>
                <w:color w:val="000000"/>
                <w:sz w:val="16"/>
                <w:szCs w:val="16"/>
                <w:lang w:val="en-US" w:eastAsia="en-US"/>
              </w:rPr>
              <w:t xml:space="preserve"> სივრცითი მოწყობის</w:t>
            </w:r>
            <w:r>
              <w:rPr>
                <w:rFonts w:ascii="Sylfaen" w:hAnsi="Sylfaen" w:cs="Calibri"/>
                <w:color w:val="000000"/>
                <w:sz w:val="16"/>
                <w:szCs w:val="16"/>
                <w:lang w:val="ka-GE" w:eastAsia="en-US"/>
              </w:rPr>
              <w:t>, ი</w:t>
            </w:r>
            <w:r w:rsidR="006B1784">
              <w:rPr>
                <w:rFonts w:ascii="Sylfaen" w:hAnsi="Sylfaen" w:cs="Calibri"/>
                <w:color w:val="000000"/>
                <w:sz w:val="16"/>
                <w:szCs w:val="16"/>
                <w:lang w:val="ka-GE" w:eastAsia="en-US"/>
              </w:rPr>
              <w:t>ნფრასტრუქტურისა და არქიტექტურის</w:t>
            </w:r>
            <w:r w:rsidR="003805EE" w:rsidRPr="00996159">
              <w:rPr>
                <w:rFonts w:ascii="Sylfaen" w:hAnsi="Sylfaen" w:cs="Calibri"/>
                <w:color w:val="000000"/>
                <w:sz w:val="16"/>
                <w:szCs w:val="16"/>
                <w:lang w:val="en-US" w:eastAsia="en-US"/>
              </w:rPr>
              <w:t xml:space="preserve">  სამსახური</w:t>
            </w:r>
          </w:p>
        </w:tc>
      </w:tr>
      <w:tr w:rsidR="003805EE" w:rsidRPr="008454E9" w14:paraId="519E7D94" w14:textId="77777777" w:rsidTr="00C3428C">
        <w:trPr>
          <w:trHeight w:val="811"/>
        </w:trPr>
        <w:tc>
          <w:tcPr>
            <w:tcW w:w="80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73C88E7" w14:textId="77777777" w:rsidR="003805EE" w:rsidRPr="008454E9" w:rsidRDefault="003805EE" w:rsidP="003805E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აღწერა </w:t>
            </w:r>
          </w:p>
        </w:tc>
        <w:tc>
          <w:tcPr>
            <w:tcW w:w="4196" w:type="pct"/>
            <w:gridSpan w:val="8"/>
            <w:tcBorders>
              <w:top w:val="single" w:sz="4" w:space="0" w:color="auto"/>
              <w:left w:val="nil"/>
              <w:bottom w:val="single" w:sz="4" w:space="0" w:color="auto"/>
              <w:right w:val="single" w:sz="8" w:space="0" w:color="000000"/>
            </w:tcBorders>
            <w:shd w:val="clear" w:color="000000" w:fill="FFFFFF"/>
            <w:hideMark/>
          </w:tcPr>
          <w:p w14:paraId="685CF7E2" w14:textId="4FA2A03A" w:rsidR="003805EE" w:rsidRPr="008454E9" w:rsidRDefault="003805EE" w:rsidP="003805E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მუნიციპალიტეტის მოსახლეობის სასმელი წყლის უწყვეტი მომარაგება მუნიციპალიტეტის ერთ-ერთ ძირითად პრიორიტეტს წარმო</w:t>
            </w:r>
            <w:r w:rsidR="006B1784">
              <w:rPr>
                <w:rFonts w:ascii="Sylfaen" w:hAnsi="Sylfaen" w:cs="Calibri"/>
                <w:color w:val="000000"/>
                <w:sz w:val="16"/>
                <w:szCs w:val="16"/>
                <w:lang w:val="en-US" w:eastAsia="en-US"/>
              </w:rPr>
              <w:t>ადგენს. ამ მიზნით თერჯოლის</w:t>
            </w:r>
            <w:r w:rsidRPr="008454E9">
              <w:rPr>
                <w:rFonts w:ascii="Sylfaen" w:hAnsi="Sylfaen" w:cs="Calibri"/>
                <w:color w:val="000000"/>
                <w:sz w:val="16"/>
                <w:szCs w:val="16"/>
                <w:lang w:val="en-US" w:eastAsia="en-US"/>
              </w:rPr>
              <w:t xml:space="preserve"> მუნიციპალიტეტის ბიუჯეტიდან ყოველწლიურად ფინანსდება წყლის სისტემების განვითარების პროგრამა, რომელიც მოიცავს როგორც წყალმომარაგების არსებული ქსელის მოვლა-შენახვის ღონისძიებებს, ასევე მუნიციპალიტეტის ტერიტორიაზე არსებული წყლის სისტემების რეაბილიტაციას და ახლი</w:t>
            </w:r>
            <w:r w:rsidR="006B1784">
              <w:rPr>
                <w:rFonts w:ascii="Sylfaen" w:hAnsi="Sylfaen" w:cs="Calibri"/>
                <w:color w:val="000000"/>
                <w:sz w:val="16"/>
                <w:szCs w:val="16"/>
                <w:lang w:val="en-US" w:eastAsia="en-US"/>
              </w:rPr>
              <w:t xml:space="preserve">ს მოწყობას.  </w:t>
            </w:r>
            <w:r w:rsidR="006B1784">
              <w:rPr>
                <w:rFonts w:ascii="Sylfaen" w:hAnsi="Sylfaen" w:cs="Calibri"/>
                <w:color w:val="000000"/>
                <w:sz w:val="16"/>
                <w:szCs w:val="16"/>
                <w:lang w:val="en-US" w:eastAsia="en-US"/>
              </w:rPr>
              <w:br/>
            </w:r>
            <w:r w:rsidRPr="008454E9">
              <w:rPr>
                <w:rFonts w:ascii="Sylfaen" w:hAnsi="Sylfaen" w:cs="Calibri"/>
                <w:color w:val="000000"/>
                <w:sz w:val="16"/>
                <w:szCs w:val="16"/>
                <w:lang w:val="en-US" w:eastAsia="en-US"/>
              </w:rPr>
              <w:t>წყლის სისტემების მშენებ</w:t>
            </w:r>
            <w:r w:rsidR="006B1784">
              <w:rPr>
                <w:rFonts w:ascii="Sylfaen" w:hAnsi="Sylfaen" w:cs="Calibri"/>
                <w:color w:val="000000"/>
                <w:sz w:val="16"/>
                <w:szCs w:val="16"/>
                <w:lang w:val="en-US" w:eastAsia="en-US"/>
              </w:rPr>
              <w:t>ლობა - რეაბილიტაცია</w:t>
            </w:r>
            <w:r w:rsidRPr="008454E9">
              <w:rPr>
                <w:rFonts w:ascii="Sylfaen" w:hAnsi="Sylfaen" w:cs="Calibri"/>
                <w:color w:val="000000"/>
                <w:sz w:val="16"/>
                <w:szCs w:val="16"/>
                <w:lang w:val="en-US" w:eastAsia="en-US"/>
              </w:rPr>
              <w:t xml:space="preserve"> ითვალისწინებს მუნიციპალიტეტის ტერიტორიაზე არსებული წყალმომარაგების ქსელის (მათ შორის, წყლის სათავე ნაგებობების, წყლის მაგისტრალების და სხვა) კაპიტალურ რეაბილიტაციას. საჭიროების შემთხვევაში ასევე ხორციელდება ახალი წყალმომარაგ</w:t>
            </w:r>
            <w:r w:rsidR="00D77E77">
              <w:rPr>
                <w:rFonts w:ascii="Sylfaen" w:hAnsi="Sylfaen" w:cs="Calibri"/>
                <w:color w:val="000000"/>
                <w:sz w:val="16"/>
                <w:szCs w:val="16"/>
                <w:lang w:val="en-US" w:eastAsia="en-US"/>
              </w:rPr>
              <w:t xml:space="preserve">ების ქსელის მოწყობის სამუშაოები, </w:t>
            </w:r>
            <w:r w:rsidR="00B55465">
              <w:rPr>
                <w:rFonts w:ascii="Sylfaen" w:hAnsi="Sylfaen" w:cs="Calibri"/>
                <w:color w:val="000000"/>
                <w:sz w:val="16"/>
                <w:szCs w:val="16"/>
                <w:lang w:val="ka-GE" w:eastAsia="en-US"/>
              </w:rPr>
              <w:t>მუნიციპალიტეტის წყლის სისტემის ქსელს დაემატება სოფ. ახალთერჯოლის ახალი წყლის სისტემა.</w:t>
            </w:r>
            <w:r w:rsidRPr="008454E9">
              <w:rPr>
                <w:rFonts w:ascii="Sylfaen" w:hAnsi="Sylfaen" w:cs="Calibri"/>
                <w:color w:val="000000"/>
                <w:sz w:val="16"/>
                <w:szCs w:val="16"/>
                <w:lang w:val="en-US" w:eastAsia="en-US"/>
              </w:rPr>
              <w:t xml:space="preserve"> ქვეპროგრამა უმეტესწილად ფინანსდება სახელმწიფო ბიუჯეტის ფონდებიდან გამოყოფილი კაპიტალური ტრანსფერით.  </w:t>
            </w:r>
            <w:r w:rsidRPr="008454E9">
              <w:rPr>
                <w:rFonts w:ascii="Sylfaen" w:hAnsi="Sylfaen" w:cs="Calibri"/>
                <w:color w:val="000000"/>
                <w:sz w:val="16"/>
                <w:szCs w:val="16"/>
                <w:lang w:val="en-US" w:eastAsia="en-US"/>
              </w:rPr>
              <w:br/>
              <w:t>წყლის სისტემებ</w:t>
            </w:r>
            <w:r w:rsidR="006B1784">
              <w:rPr>
                <w:rFonts w:ascii="Sylfaen" w:hAnsi="Sylfaen" w:cs="Calibri"/>
                <w:color w:val="000000"/>
                <w:sz w:val="16"/>
                <w:szCs w:val="16"/>
                <w:lang w:val="en-US" w:eastAsia="en-US"/>
              </w:rPr>
              <w:t>ის ექსპლოატაცია ითვალისწინებს თერჯოლის</w:t>
            </w:r>
            <w:r w:rsidR="00C62EE2">
              <w:rPr>
                <w:rFonts w:ascii="Sylfaen" w:hAnsi="Sylfaen" w:cs="Calibri"/>
                <w:color w:val="000000"/>
                <w:sz w:val="16"/>
                <w:szCs w:val="16"/>
                <w:lang w:val="en-US" w:eastAsia="en-US"/>
              </w:rPr>
              <w:t xml:space="preserve"> მუნიციპალიტეტის სოფლებში არსებული</w:t>
            </w:r>
            <w:r w:rsidRPr="008454E9">
              <w:rPr>
                <w:rFonts w:ascii="Sylfaen" w:hAnsi="Sylfaen" w:cs="Calibri"/>
                <w:color w:val="000000"/>
                <w:sz w:val="16"/>
                <w:szCs w:val="16"/>
                <w:lang w:val="en-US" w:eastAsia="en-US"/>
              </w:rPr>
              <w:t xml:space="preserve"> ადგილობრივი დანიშნულების წყალმომარაგების ქსელის გამართულ</w:t>
            </w:r>
            <w:r w:rsidR="00C62EE2">
              <w:rPr>
                <w:rFonts w:ascii="Sylfaen" w:hAnsi="Sylfaen" w:cs="Calibri"/>
                <w:color w:val="000000"/>
                <w:sz w:val="16"/>
                <w:szCs w:val="16"/>
                <w:lang w:val="ka-GE" w:eastAsia="en-US"/>
              </w:rPr>
              <w:t>ი</w:t>
            </w:r>
            <w:r w:rsidRPr="008454E9">
              <w:rPr>
                <w:rFonts w:ascii="Sylfaen" w:hAnsi="Sylfaen" w:cs="Calibri"/>
                <w:color w:val="000000"/>
                <w:sz w:val="16"/>
                <w:szCs w:val="16"/>
                <w:lang w:val="en-US" w:eastAsia="en-US"/>
              </w:rPr>
              <w:t xml:space="preserve"> და შეუფერხებელი ფუნქციონირების უზრუნველყოფას, სოფლებში გადაუდებელი აუცილებლობით გამოწვეული დაზიანებების სარეაბილიტაციო სამუშაოების განხორციელებას და შესაბამისი დოკუმენტაციის მომზადებას. </w:t>
            </w:r>
            <w:r w:rsidRPr="008454E9">
              <w:rPr>
                <w:rFonts w:ascii="Sylfaen" w:hAnsi="Sylfaen" w:cs="Calibri"/>
                <w:sz w:val="16"/>
                <w:szCs w:val="16"/>
                <w:lang w:val="en-US" w:eastAsia="en-US"/>
              </w:rPr>
              <w:t xml:space="preserve">ქვეპროგრამის ფარგლებში ასევე ანაზღაურდება მუნიციპალიტეტის ტერიტორიაზე განთავსებული წყლის ტუმბოების მიერ მოხმარებული ელექტროენერგიის ხარჯები.      </w:t>
            </w:r>
            <w:r w:rsidRPr="008454E9">
              <w:rPr>
                <w:rFonts w:ascii="Sylfaen" w:hAnsi="Sylfaen" w:cs="Calibri"/>
                <w:color w:val="000000"/>
                <w:sz w:val="16"/>
                <w:szCs w:val="16"/>
                <w:lang w:val="en-US" w:eastAsia="en-US"/>
              </w:rPr>
              <w:t xml:space="preserve">                                                                        </w:t>
            </w:r>
            <w:r w:rsidRPr="008454E9">
              <w:rPr>
                <w:rFonts w:ascii="Sylfaen" w:hAnsi="Sylfaen" w:cs="Calibri"/>
                <w:color w:val="000000"/>
                <w:sz w:val="16"/>
                <w:szCs w:val="16"/>
                <w:lang w:val="en-US" w:eastAsia="en-US"/>
              </w:rPr>
              <w:br/>
              <w:t>გარდა ამისა, ადგილობრივი ბიუჯეტიდან გამოყოფილი სახსრებით და წლის განმავლობაში ჩატარებული ტენდერებით წარმოქმნილი ეკონომიებით შესაძლებელია განხორციელდეს სხვა პროექტებიც. პროექტების შერჩევა განხორციელდება მოსახლეობის მომართვიანობისა და წლის განმავლობაში წარმოქმინილი გადაუდებელი აუცილებლობის გათვალისწინებით.</w:t>
            </w:r>
          </w:p>
        </w:tc>
      </w:tr>
      <w:tr w:rsidR="003805EE" w:rsidRPr="008454E9" w14:paraId="15093F1A" w14:textId="77777777" w:rsidTr="00A03619">
        <w:trPr>
          <w:trHeight w:val="960"/>
        </w:trPr>
        <w:tc>
          <w:tcPr>
            <w:tcW w:w="80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84486DC" w14:textId="77777777" w:rsidR="003805EE" w:rsidRPr="008454E9" w:rsidRDefault="003805EE" w:rsidP="003805E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მიზანი და მოსალოდნელი შედეგი</w:t>
            </w:r>
          </w:p>
        </w:tc>
        <w:tc>
          <w:tcPr>
            <w:tcW w:w="4196" w:type="pct"/>
            <w:gridSpan w:val="8"/>
            <w:tcBorders>
              <w:top w:val="single" w:sz="4" w:space="0" w:color="auto"/>
              <w:left w:val="nil"/>
              <w:bottom w:val="single" w:sz="4" w:space="0" w:color="auto"/>
              <w:right w:val="single" w:sz="8" w:space="0" w:color="000000"/>
            </w:tcBorders>
            <w:shd w:val="clear" w:color="000000" w:fill="FFFFFF"/>
            <w:vAlign w:val="center"/>
            <w:hideMark/>
          </w:tcPr>
          <w:p w14:paraId="07F67593" w14:textId="0B9C6379" w:rsidR="003805EE" w:rsidRPr="008454E9" w:rsidRDefault="003805EE" w:rsidP="003805E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xml:space="preserve">მუნიციპალიტეტის ყველა დასახლებაში </w:t>
            </w:r>
            <w:r w:rsidR="001410C6">
              <w:rPr>
                <w:rFonts w:ascii="Sylfaen" w:hAnsi="Sylfaen" w:cs="Calibri"/>
                <w:color w:val="000000"/>
                <w:sz w:val="16"/>
                <w:szCs w:val="16"/>
                <w:lang w:val="ka-GE" w:eastAsia="en-US"/>
              </w:rPr>
              <w:t>ი</w:t>
            </w:r>
            <w:r w:rsidRPr="008454E9">
              <w:rPr>
                <w:rFonts w:ascii="Sylfaen" w:hAnsi="Sylfaen" w:cs="Calibri"/>
                <w:color w:val="000000"/>
                <w:sz w:val="16"/>
                <w:szCs w:val="16"/>
                <w:lang w:val="en-US" w:eastAsia="en-US"/>
              </w:rPr>
              <w:t>მოქმედებს სასმელი წყლის მიწოდების 24 საათიანი გრაფიკი;</w:t>
            </w:r>
            <w:r w:rsidRPr="008454E9">
              <w:rPr>
                <w:rFonts w:ascii="Sylfaen" w:hAnsi="Sylfaen" w:cs="Calibri"/>
                <w:color w:val="000000"/>
                <w:sz w:val="16"/>
                <w:szCs w:val="16"/>
                <w:lang w:val="en-US" w:eastAsia="en-US"/>
              </w:rPr>
              <w:br/>
              <w:t>მუ</w:t>
            </w:r>
            <w:r w:rsidR="001410C6">
              <w:rPr>
                <w:rFonts w:ascii="Sylfaen" w:hAnsi="Sylfaen" w:cs="Calibri"/>
                <w:color w:val="000000"/>
                <w:sz w:val="16"/>
                <w:szCs w:val="16"/>
                <w:lang w:val="en-US" w:eastAsia="en-US"/>
              </w:rPr>
              <w:t>ნიციპალიტეტის ყველა ოჯახს შეეძლება შეუფერხებლი წვდომა ტ.</w:t>
            </w:r>
            <w:r w:rsidRPr="008454E9">
              <w:rPr>
                <w:rFonts w:ascii="Sylfaen" w:hAnsi="Sylfaen" w:cs="Calibri"/>
                <w:color w:val="000000"/>
                <w:sz w:val="16"/>
                <w:szCs w:val="16"/>
                <w:lang w:val="en-US" w:eastAsia="en-US"/>
              </w:rPr>
              <w:t xml:space="preserve"> წყალზე;</w:t>
            </w:r>
            <w:r w:rsidRPr="008454E9">
              <w:rPr>
                <w:rFonts w:ascii="Sylfaen" w:hAnsi="Sylfaen" w:cs="Calibri"/>
                <w:color w:val="000000"/>
                <w:sz w:val="16"/>
                <w:szCs w:val="16"/>
                <w:lang w:val="en-US" w:eastAsia="en-US"/>
              </w:rPr>
              <w:br/>
              <w:t>წყლის სისტემების ექსპლოტაცია</w:t>
            </w:r>
            <w:r w:rsidR="001410C6">
              <w:rPr>
                <w:rFonts w:ascii="Sylfaen" w:hAnsi="Sylfaen" w:cs="Calibri"/>
                <w:color w:val="000000"/>
                <w:sz w:val="16"/>
                <w:szCs w:val="16"/>
                <w:lang w:val="ka-GE" w:eastAsia="en-US"/>
              </w:rPr>
              <w:t>, რეაბილიტაცია</w:t>
            </w:r>
            <w:r w:rsidR="001410C6">
              <w:rPr>
                <w:rFonts w:ascii="Sylfaen" w:hAnsi="Sylfaen" w:cs="Calibri"/>
                <w:color w:val="000000"/>
                <w:sz w:val="16"/>
                <w:szCs w:val="16"/>
                <w:lang w:val="en-US" w:eastAsia="en-US"/>
              </w:rPr>
              <w:t xml:space="preserve"> მიმდინარეობდეს</w:t>
            </w:r>
            <w:r w:rsidRPr="008454E9">
              <w:rPr>
                <w:rFonts w:ascii="Sylfaen" w:hAnsi="Sylfaen" w:cs="Calibri"/>
                <w:color w:val="000000"/>
                <w:sz w:val="16"/>
                <w:szCs w:val="16"/>
                <w:lang w:val="en-US" w:eastAsia="en-US"/>
              </w:rPr>
              <w:t xml:space="preserve"> უწყვეტ რეჟიმში და წარმოქ</w:t>
            </w:r>
            <w:r w:rsidR="001410C6">
              <w:rPr>
                <w:rFonts w:ascii="Sylfaen" w:hAnsi="Sylfaen" w:cs="Calibri"/>
                <w:color w:val="000000"/>
                <w:sz w:val="16"/>
                <w:szCs w:val="16"/>
                <w:lang w:val="en-US" w:eastAsia="en-US"/>
              </w:rPr>
              <w:t>მნილი გაუმართაობები აღმოფხვრას</w:t>
            </w:r>
            <w:r w:rsidRPr="008454E9">
              <w:rPr>
                <w:rFonts w:ascii="Sylfaen" w:hAnsi="Sylfaen" w:cs="Calibri"/>
                <w:color w:val="000000"/>
                <w:sz w:val="16"/>
                <w:szCs w:val="16"/>
                <w:lang w:val="en-US" w:eastAsia="en-US"/>
              </w:rPr>
              <w:t xml:space="preserve"> დროულად;</w:t>
            </w:r>
          </w:p>
        </w:tc>
      </w:tr>
      <w:tr w:rsidR="003805EE" w:rsidRPr="008454E9" w14:paraId="098481FD" w14:textId="77777777" w:rsidTr="00A03619">
        <w:trPr>
          <w:trHeight w:val="1035"/>
        </w:trPr>
        <w:tc>
          <w:tcPr>
            <w:tcW w:w="356" w:type="pct"/>
            <w:tcBorders>
              <w:top w:val="nil"/>
              <w:left w:val="single" w:sz="8" w:space="0" w:color="auto"/>
              <w:bottom w:val="single" w:sz="4" w:space="0" w:color="auto"/>
              <w:right w:val="single" w:sz="4" w:space="0" w:color="auto"/>
            </w:tcBorders>
            <w:shd w:val="clear" w:color="000000" w:fill="FFFFFF"/>
            <w:vAlign w:val="center"/>
            <w:hideMark/>
          </w:tcPr>
          <w:p w14:paraId="1EC692DA" w14:textId="77777777" w:rsidR="003805EE" w:rsidRPr="008454E9" w:rsidRDefault="003805EE" w:rsidP="003805E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lastRenderedPageBreak/>
              <w:t>#</w:t>
            </w:r>
          </w:p>
        </w:tc>
        <w:tc>
          <w:tcPr>
            <w:tcW w:w="729" w:type="pct"/>
            <w:gridSpan w:val="2"/>
            <w:tcBorders>
              <w:top w:val="single" w:sz="4" w:space="0" w:color="auto"/>
              <w:left w:val="nil"/>
              <w:bottom w:val="single" w:sz="4" w:space="0" w:color="auto"/>
              <w:right w:val="single" w:sz="4" w:space="0" w:color="auto"/>
            </w:tcBorders>
            <w:shd w:val="clear" w:color="000000" w:fill="FFFFFF"/>
            <w:vAlign w:val="center"/>
            <w:hideMark/>
          </w:tcPr>
          <w:p w14:paraId="42FC76D5" w14:textId="77777777" w:rsidR="003805EE" w:rsidRPr="008454E9" w:rsidRDefault="003805EE" w:rsidP="003805E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678" w:type="pct"/>
            <w:tcBorders>
              <w:top w:val="nil"/>
              <w:left w:val="nil"/>
              <w:bottom w:val="single" w:sz="4" w:space="0" w:color="auto"/>
              <w:right w:val="single" w:sz="4" w:space="0" w:color="auto"/>
            </w:tcBorders>
            <w:shd w:val="clear" w:color="000000" w:fill="FFFFFF"/>
            <w:vAlign w:val="center"/>
            <w:hideMark/>
          </w:tcPr>
          <w:p w14:paraId="6A67A7B6" w14:textId="105876C1" w:rsidR="003805EE" w:rsidRPr="00534B95" w:rsidRDefault="003805EE" w:rsidP="003805EE">
            <w:pPr>
              <w:jc w:val="center"/>
              <w:rPr>
                <w:rFonts w:ascii="Sylfaen" w:hAnsi="Sylfaen" w:cs="Calibri"/>
                <w:b/>
                <w:bCs/>
                <w:color w:val="000000"/>
                <w:sz w:val="16"/>
                <w:szCs w:val="16"/>
                <w:lang w:val="ka-GE" w:eastAsia="en-US"/>
              </w:rPr>
            </w:pPr>
            <w:r w:rsidRPr="008454E9">
              <w:rPr>
                <w:rFonts w:ascii="Sylfaen" w:hAnsi="Sylfaen" w:cs="Calibri"/>
                <w:b/>
                <w:bCs/>
                <w:color w:val="000000"/>
                <w:sz w:val="16"/>
                <w:szCs w:val="16"/>
                <w:lang w:val="en-US" w:eastAsia="en-US"/>
              </w:rPr>
              <w:t>ინდიკატორის საბაზისო მაჩვენებელი</w:t>
            </w:r>
            <w:r w:rsidR="00F606AD">
              <w:rPr>
                <w:rFonts w:ascii="Sylfaen" w:hAnsi="Sylfaen" w:cs="Calibri"/>
                <w:b/>
                <w:bCs/>
                <w:color w:val="000000"/>
                <w:sz w:val="16"/>
                <w:szCs w:val="16"/>
                <w:lang w:val="ka-GE" w:eastAsia="en-US"/>
              </w:rPr>
              <w:t xml:space="preserve"> 2023</w:t>
            </w:r>
            <w:r w:rsidR="00534B95">
              <w:rPr>
                <w:rFonts w:ascii="Sylfaen" w:hAnsi="Sylfaen" w:cs="Calibri"/>
                <w:b/>
                <w:bCs/>
                <w:color w:val="000000"/>
                <w:sz w:val="16"/>
                <w:szCs w:val="16"/>
                <w:lang w:val="ka-GE" w:eastAsia="en-US"/>
              </w:rPr>
              <w:t xml:space="preserve"> წელს</w:t>
            </w:r>
          </w:p>
        </w:tc>
        <w:tc>
          <w:tcPr>
            <w:tcW w:w="771" w:type="pct"/>
            <w:tcBorders>
              <w:top w:val="nil"/>
              <w:left w:val="nil"/>
              <w:bottom w:val="single" w:sz="4" w:space="0" w:color="auto"/>
              <w:right w:val="single" w:sz="4" w:space="0" w:color="auto"/>
            </w:tcBorders>
            <w:shd w:val="clear" w:color="000000" w:fill="FFFFFF"/>
            <w:vAlign w:val="center"/>
            <w:hideMark/>
          </w:tcPr>
          <w:p w14:paraId="2599E542" w14:textId="0940B094" w:rsidR="003805EE" w:rsidRPr="008454E9" w:rsidRDefault="003805EE" w:rsidP="003805E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ინდიკატორის მიზნობრივი მაჩვენებ</w:t>
            </w:r>
            <w:r w:rsidR="00F606AD">
              <w:rPr>
                <w:rFonts w:ascii="Sylfaen" w:hAnsi="Sylfaen" w:cs="Calibri"/>
                <w:b/>
                <w:bCs/>
                <w:color w:val="000000"/>
                <w:sz w:val="16"/>
                <w:szCs w:val="16"/>
                <w:lang w:val="en-US" w:eastAsia="en-US"/>
              </w:rPr>
              <w:t>ელი 2024</w:t>
            </w:r>
            <w:r w:rsidRPr="008454E9">
              <w:rPr>
                <w:rFonts w:ascii="Sylfaen" w:hAnsi="Sylfaen" w:cs="Calibri"/>
                <w:b/>
                <w:bCs/>
                <w:color w:val="000000"/>
                <w:sz w:val="16"/>
                <w:szCs w:val="16"/>
                <w:lang w:val="en-US" w:eastAsia="en-US"/>
              </w:rPr>
              <w:t xml:space="preserve"> წელს</w:t>
            </w:r>
          </w:p>
        </w:tc>
        <w:tc>
          <w:tcPr>
            <w:tcW w:w="778" w:type="pct"/>
            <w:gridSpan w:val="2"/>
            <w:tcBorders>
              <w:top w:val="single" w:sz="4" w:space="0" w:color="auto"/>
              <w:left w:val="nil"/>
              <w:bottom w:val="single" w:sz="4" w:space="0" w:color="auto"/>
              <w:right w:val="single" w:sz="4" w:space="0" w:color="auto"/>
            </w:tcBorders>
            <w:shd w:val="clear" w:color="000000" w:fill="FFFFFF"/>
            <w:vAlign w:val="center"/>
            <w:hideMark/>
          </w:tcPr>
          <w:p w14:paraId="1BFCDD49" w14:textId="77777777" w:rsidR="003805EE" w:rsidRPr="008454E9" w:rsidRDefault="003805EE" w:rsidP="003805E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562" w:type="pct"/>
            <w:tcBorders>
              <w:top w:val="nil"/>
              <w:left w:val="nil"/>
              <w:bottom w:val="single" w:sz="4" w:space="0" w:color="auto"/>
              <w:right w:val="single" w:sz="4" w:space="0" w:color="auto"/>
            </w:tcBorders>
            <w:shd w:val="clear" w:color="000000" w:fill="FFFFFF"/>
            <w:vAlign w:val="center"/>
            <w:hideMark/>
          </w:tcPr>
          <w:p w14:paraId="4EC1F7DC" w14:textId="3405537C" w:rsidR="003805EE" w:rsidRPr="008454E9" w:rsidRDefault="003805EE" w:rsidP="003805E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F606AD">
              <w:rPr>
                <w:rFonts w:ascii="Sylfaen" w:hAnsi="Sylfaen" w:cs="Calibri"/>
                <w:b/>
                <w:bCs/>
                <w:color w:val="000000"/>
                <w:sz w:val="16"/>
                <w:szCs w:val="16"/>
                <w:lang w:val="en-US" w:eastAsia="en-US"/>
              </w:rPr>
              <w:t xml:space="preserve">ორის მიზნობრივი მაჩვენებელი 2025 </w:t>
            </w:r>
            <w:r w:rsidRPr="008454E9">
              <w:rPr>
                <w:rFonts w:ascii="Sylfaen" w:hAnsi="Sylfaen" w:cs="Calibri"/>
                <w:b/>
                <w:bCs/>
                <w:color w:val="000000"/>
                <w:sz w:val="16"/>
                <w:szCs w:val="16"/>
                <w:lang w:val="en-US" w:eastAsia="en-US"/>
              </w:rPr>
              <w:t>წელს</w:t>
            </w:r>
          </w:p>
        </w:tc>
        <w:tc>
          <w:tcPr>
            <w:tcW w:w="562" w:type="pct"/>
            <w:tcBorders>
              <w:top w:val="nil"/>
              <w:left w:val="nil"/>
              <w:bottom w:val="single" w:sz="4" w:space="0" w:color="auto"/>
              <w:right w:val="single" w:sz="4" w:space="0" w:color="auto"/>
            </w:tcBorders>
            <w:shd w:val="clear" w:color="000000" w:fill="FFFFFF"/>
            <w:vAlign w:val="center"/>
            <w:hideMark/>
          </w:tcPr>
          <w:p w14:paraId="024E918F" w14:textId="35F4C878" w:rsidR="003805EE" w:rsidRPr="008454E9" w:rsidRDefault="003805EE" w:rsidP="003805E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F606AD">
              <w:rPr>
                <w:rFonts w:ascii="Sylfaen" w:hAnsi="Sylfaen" w:cs="Calibri"/>
                <w:b/>
                <w:bCs/>
                <w:color w:val="000000"/>
                <w:sz w:val="16"/>
                <w:szCs w:val="16"/>
                <w:lang w:val="en-US" w:eastAsia="en-US"/>
              </w:rPr>
              <w:t>ორის მიზნობრივი მაჩვენებელი 2026</w:t>
            </w:r>
            <w:r w:rsidRPr="008454E9">
              <w:rPr>
                <w:rFonts w:ascii="Sylfaen" w:hAnsi="Sylfaen" w:cs="Calibri"/>
                <w:b/>
                <w:bCs/>
                <w:color w:val="000000"/>
                <w:sz w:val="16"/>
                <w:szCs w:val="16"/>
                <w:lang w:val="en-US" w:eastAsia="en-US"/>
              </w:rPr>
              <w:t xml:space="preserve"> წელს</w:t>
            </w:r>
          </w:p>
        </w:tc>
        <w:tc>
          <w:tcPr>
            <w:tcW w:w="562" w:type="pct"/>
            <w:tcBorders>
              <w:top w:val="nil"/>
              <w:left w:val="nil"/>
              <w:bottom w:val="single" w:sz="4" w:space="0" w:color="auto"/>
              <w:right w:val="single" w:sz="8" w:space="0" w:color="auto"/>
            </w:tcBorders>
            <w:shd w:val="clear" w:color="000000" w:fill="FFFFFF"/>
            <w:vAlign w:val="center"/>
            <w:hideMark/>
          </w:tcPr>
          <w:p w14:paraId="1B32DE3D" w14:textId="22B2FC26" w:rsidR="003805EE" w:rsidRPr="008454E9" w:rsidRDefault="003805EE" w:rsidP="003805E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w:t>
            </w:r>
            <w:r w:rsidR="00F606AD">
              <w:rPr>
                <w:rFonts w:ascii="Sylfaen" w:hAnsi="Sylfaen" w:cs="Calibri"/>
                <w:b/>
                <w:bCs/>
                <w:color w:val="000000"/>
                <w:sz w:val="16"/>
                <w:szCs w:val="16"/>
                <w:lang w:val="en-US" w:eastAsia="en-US"/>
              </w:rPr>
              <w:t>რის მიზნობრივი მაჩვენებელი 2027</w:t>
            </w:r>
            <w:r w:rsidR="00200F3D">
              <w:rPr>
                <w:rFonts w:ascii="Sylfaen" w:hAnsi="Sylfaen" w:cs="Calibri"/>
                <w:b/>
                <w:bCs/>
                <w:color w:val="000000"/>
                <w:sz w:val="16"/>
                <w:szCs w:val="16"/>
                <w:lang w:val="en-US" w:eastAsia="en-US"/>
              </w:rPr>
              <w:t xml:space="preserve"> </w:t>
            </w:r>
            <w:r w:rsidRPr="008454E9">
              <w:rPr>
                <w:rFonts w:ascii="Sylfaen" w:hAnsi="Sylfaen" w:cs="Calibri"/>
                <w:b/>
                <w:bCs/>
                <w:color w:val="000000"/>
                <w:sz w:val="16"/>
                <w:szCs w:val="16"/>
                <w:lang w:val="en-US" w:eastAsia="en-US"/>
              </w:rPr>
              <w:t>წელს</w:t>
            </w:r>
          </w:p>
        </w:tc>
      </w:tr>
      <w:tr w:rsidR="003805EE" w:rsidRPr="008454E9" w14:paraId="4429ACFA" w14:textId="77777777" w:rsidTr="00A03619">
        <w:trPr>
          <w:trHeight w:val="1635"/>
        </w:trPr>
        <w:tc>
          <w:tcPr>
            <w:tcW w:w="356" w:type="pct"/>
            <w:tcBorders>
              <w:top w:val="nil"/>
              <w:left w:val="single" w:sz="8" w:space="0" w:color="auto"/>
              <w:bottom w:val="single" w:sz="4" w:space="0" w:color="auto"/>
              <w:right w:val="single" w:sz="4" w:space="0" w:color="auto"/>
            </w:tcBorders>
            <w:shd w:val="clear" w:color="000000" w:fill="FFFFFF"/>
            <w:vAlign w:val="center"/>
            <w:hideMark/>
          </w:tcPr>
          <w:p w14:paraId="3B7B7764" w14:textId="77777777" w:rsidR="003805EE" w:rsidRPr="008454E9" w:rsidRDefault="003805EE" w:rsidP="003805E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w:t>
            </w:r>
          </w:p>
        </w:tc>
        <w:tc>
          <w:tcPr>
            <w:tcW w:w="729" w:type="pct"/>
            <w:gridSpan w:val="2"/>
            <w:tcBorders>
              <w:top w:val="single" w:sz="4" w:space="0" w:color="auto"/>
              <w:left w:val="nil"/>
              <w:bottom w:val="single" w:sz="4" w:space="0" w:color="auto"/>
              <w:right w:val="single" w:sz="4" w:space="0" w:color="auto"/>
            </w:tcBorders>
            <w:shd w:val="clear" w:color="000000" w:fill="FFFFFF"/>
            <w:vAlign w:val="center"/>
            <w:hideMark/>
          </w:tcPr>
          <w:p w14:paraId="0A9FFED0" w14:textId="77777777" w:rsidR="003805EE" w:rsidRPr="008454E9" w:rsidRDefault="003805EE" w:rsidP="003805EE">
            <w:pPr>
              <w:rPr>
                <w:rFonts w:ascii="Sylfaen" w:hAnsi="Sylfaen" w:cs="Calibri"/>
                <w:sz w:val="16"/>
                <w:szCs w:val="16"/>
                <w:lang w:val="en-US" w:eastAsia="en-US"/>
              </w:rPr>
            </w:pPr>
            <w:r w:rsidRPr="008454E9">
              <w:rPr>
                <w:rFonts w:ascii="Sylfaen" w:hAnsi="Sylfaen" w:cs="Calibri"/>
                <w:sz w:val="16"/>
                <w:szCs w:val="16"/>
                <w:lang w:val="en-US" w:eastAsia="en-US"/>
              </w:rPr>
              <w:t>რეაბილიტირებული წყალსადენის (მ.შ. სათავე ნაგებობა) სიგრძე</w:t>
            </w:r>
          </w:p>
        </w:tc>
        <w:tc>
          <w:tcPr>
            <w:tcW w:w="678" w:type="pct"/>
            <w:tcBorders>
              <w:top w:val="nil"/>
              <w:left w:val="nil"/>
              <w:bottom w:val="single" w:sz="4" w:space="0" w:color="auto"/>
              <w:right w:val="single" w:sz="4" w:space="0" w:color="auto"/>
            </w:tcBorders>
            <w:shd w:val="clear" w:color="000000" w:fill="FFFFFF"/>
            <w:vAlign w:val="center"/>
            <w:hideMark/>
          </w:tcPr>
          <w:p w14:paraId="36FF2FFB" w14:textId="76661944" w:rsidR="003805EE" w:rsidRPr="008454E9" w:rsidRDefault="00F606AD" w:rsidP="003805EE">
            <w:pPr>
              <w:rPr>
                <w:rFonts w:ascii="Sylfaen" w:hAnsi="Sylfaen" w:cs="Calibri"/>
                <w:sz w:val="16"/>
                <w:szCs w:val="16"/>
                <w:lang w:val="en-US" w:eastAsia="en-US"/>
              </w:rPr>
            </w:pPr>
            <w:r>
              <w:rPr>
                <w:rFonts w:ascii="Sylfaen" w:hAnsi="Sylfaen" w:cs="Calibri"/>
                <w:sz w:val="16"/>
                <w:szCs w:val="16"/>
                <w:lang w:val="en-US" w:eastAsia="en-US"/>
              </w:rPr>
              <w:t>2023</w:t>
            </w:r>
            <w:r w:rsidR="003805EE" w:rsidRPr="008454E9">
              <w:rPr>
                <w:rFonts w:ascii="Sylfaen" w:hAnsi="Sylfaen" w:cs="Calibri"/>
                <w:sz w:val="16"/>
                <w:szCs w:val="16"/>
                <w:lang w:val="en-US" w:eastAsia="en-US"/>
              </w:rPr>
              <w:t xml:space="preserve"> წელს ქვეპროგრამის ფარგლებში კაპიტალური რეაბილიტაცია ჯამში </w:t>
            </w:r>
            <w:proofErr w:type="gramStart"/>
            <w:r w:rsidR="003805EE" w:rsidRPr="008454E9">
              <w:rPr>
                <w:rFonts w:ascii="Sylfaen" w:hAnsi="Sylfaen" w:cs="Calibri"/>
                <w:sz w:val="16"/>
                <w:szCs w:val="16"/>
                <w:lang w:val="en-US" w:eastAsia="en-US"/>
              </w:rPr>
              <w:t>ჩაუტარდება  1850</w:t>
            </w:r>
            <w:proofErr w:type="gramEnd"/>
            <w:r w:rsidR="003805EE" w:rsidRPr="008454E9">
              <w:rPr>
                <w:rFonts w:ascii="Sylfaen" w:hAnsi="Sylfaen" w:cs="Calibri"/>
                <w:sz w:val="16"/>
                <w:szCs w:val="16"/>
                <w:lang w:val="en-US" w:eastAsia="en-US"/>
              </w:rPr>
              <w:t xml:space="preserve"> გრძ/მ  წყალსადენს; მათ შორის წყლის არსებული ქსელი რეაბილიტაცია 350 გრძ/მ; წყლის ახალი ქსელი -1500 გრძ/მ. </w:t>
            </w:r>
          </w:p>
        </w:tc>
        <w:tc>
          <w:tcPr>
            <w:tcW w:w="771" w:type="pct"/>
            <w:tcBorders>
              <w:top w:val="nil"/>
              <w:left w:val="nil"/>
              <w:bottom w:val="single" w:sz="4" w:space="0" w:color="auto"/>
              <w:right w:val="single" w:sz="4" w:space="0" w:color="auto"/>
            </w:tcBorders>
            <w:shd w:val="clear" w:color="000000" w:fill="FFFFFF"/>
            <w:vAlign w:val="center"/>
            <w:hideMark/>
          </w:tcPr>
          <w:p w14:paraId="76E06F6C" w14:textId="6E3CEE5E" w:rsidR="003805EE" w:rsidRPr="008454E9" w:rsidRDefault="00F606AD" w:rsidP="003805EE">
            <w:pPr>
              <w:rPr>
                <w:rFonts w:ascii="Sylfaen" w:hAnsi="Sylfaen" w:cs="Calibri"/>
                <w:sz w:val="16"/>
                <w:szCs w:val="16"/>
                <w:lang w:val="en-US" w:eastAsia="en-US"/>
              </w:rPr>
            </w:pPr>
            <w:r>
              <w:rPr>
                <w:rFonts w:ascii="Sylfaen" w:hAnsi="Sylfaen" w:cs="Calibri"/>
                <w:sz w:val="16"/>
                <w:szCs w:val="16"/>
                <w:lang w:val="en-US" w:eastAsia="en-US"/>
              </w:rPr>
              <w:t>2024</w:t>
            </w:r>
            <w:r w:rsidR="003805EE" w:rsidRPr="008454E9">
              <w:rPr>
                <w:rFonts w:ascii="Sylfaen" w:hAnsi="Sylfaen" w:cs="Calibri"/>
                <w:sz w:val="16"/>
                <w:szCs w:val="16"/>
                <w:lang w:val="en-US" w:eastAsia="en-US"/>
              </w:rPr>
              <w:t xml:space="preserve"> წელს ქვეპროგრამის ფარგლებში კაპიტალური რეაბილიტაცია ჯამში </w:t>
            </w:r>
            <w:proofErr w:type="gramStart"/>
            <w:r w:rsidR="003805EE" w:rsidRPr="008454E9">
              <w:rPr>
                <w:rFonts w:ascii="Sylfaen" w:hAnsi="Sylfaen" w:cs="Calibri"/>
                <w:sz w:val="16"/>
                <w:szCs w:val="16"/>
                <w:lang w:val="en-US" w:eastAsia="en-US"/>
              </w:rPr>
              <w:t>ჩაუტარდება  2820</w:t>
            </w:r>
            <w:proofErr w:type="gramEnd"/>
            <w:r w:rsidR="003805EE" w:rsidRPr="008454E9">
              <w:rPr>
                <w:rFonts w:ascii="Sylfaen" w:hAnsi="Sylfaen" w:cs="Calibri"/>
                <w:sz w:val="16"/>
                <w:szCs w:val="16"/>
                <w:lang w:val="en-US" w:eastAsia="en-US"/>
              </w:rPr>
              <w:t xml:space="preserve"> გრძ/მ  წყალსადენს; მათ შორის წყლის არსებული ქსელი რეაბილიტაცია 500 გრძ/მ; წყლის ახალი ქსელი -2</w:t>
            </w:r>
            <w:r w:rsidR="009D4FB6" w:rsidRPr="008454E9">
              <w:rPr>
                <w:rFonts w:ascii="Sylfaen" w:hAnsi="Sylfaen" w:cs="Calibri"/>
                <w:sz w:val="16"/>
                <w:szCs w:val="16"/>
                <w:lang w:val="ka-GE" w:eastAsia="en-US"/>
              </w:rPr>
              <w:t xml:space="preserve"> </w:t>
            </w:r>
            <w:r w:rsidR="003805EE" w:rsidRPr="008454E9">
              <w:rPr>
                <w:rFonts w:ascii="Sylfaen" w:hAnsi="Sylfaen" w:cs="Calibri"/>
                <w:sz w:val="16"/>
                <w:szCs w:val="16"/>
                <w:lang w:val="en-US" w:eastAsia="en-US"/>
              </w:rPr>
              <w:t xml:space="preserve">320 გრძ/მ. </w:t>
            </w:r>
          </w:p>
        </w:tc>
        <w:tc>
          <w:tcPr>
            <w:tcW w:w="778" w:type="pct"/>
            <w:gridSpan w:val="2"/>
            <w:tcBorders>
              <w:top w:val="single" w:sz="4" w:space="0" w:color="auto"/>
              <w:left w:val="nil"/>
              <w:bottom w:val="single" w:sz="4" w:space="0" w:color="auto"/>
              <w:right w:val="single" w:sz="4" w:space="0" w:color="auto"/>
            </w:tcBorders>
            <w:shd w:val="clear" w:color="000000" w:fill="FFFFFF"/>
            <w:vAlign w:val="center"/>
            <w:hideMark/>
          </w:tcPr>
          <w:p w14:paraId="1B1F67C4" w14:textId="77777777" w:rsidR="003805EE" w:rsidRPr="008454E9" w:rsidRDefault="003805EE" w:rsidP="003805E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5% - წყლის ინფრასტრუქტურა საჭიროებს მუდმივ მოვლა-შეკეთებას, შესაბამიად კონკრეტული პერიოდისთვის შესაძლებელია არ იყოს რეაბირიტირებული მუნიციპალიტეტში არსებული წყლის ყველა  ქსელი</w:t>
            </w:r>
          </w:p>
        </w:tc>
        <w:tc>
          <w:tcPr>
            <w:tcW w:w="562" w:type="pct"/>
            <w:tcBorders>
              <w:top w:val="nil"/>
              <w:left w:val="nil"/>
              <w:bottom w:val="single" w:sz="4" w:space="0" w:color="auto"/>
              <w:right w:val="single" w:sz="4" w:space="0" w:color="auto"/>
            </w:tcBorders>
            <w:shd w:val="clear" w:color="000000" w:fill="FFFFFF"/>
            <w:vAlign w:val="center"/>
            <w:hideMark/>
          </w:tcPr>
          <w:p w14:paraId="1EDC827A" w14:textId="77777777" w:rsidR="003805EE" w:rsidRPr="008454E9" w:rsidRDefault="003805EE" w:rsidP="003805E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მოცულობის სამუშაოების შესრულება.</w:t>
            </w:r>
          </w:p>
        </w:tc>
        <w:tc>
          <w:tcPr>
            <w:tcW w:w="562" w:type="pct"/>
            <w:tcBorders>
              <w:top w:val="nil"/>
              <w:left w:val="nil"/>
              <w:bottom w:val="single" w:sz="4" w:space="0" w:color="auto"/>
              <w:right w:val="single" w:sz="4" w:space="0" w:color="auto"/>
            </w:tcBorders>
            <w:shd w:val="clear" w:color="000000" w:fill="FFFFFF"/>
            <w:vAlign w:val="center"/>
            <w:hideMark/>
          </w:tcPr>
          <w:p w14:paraId="0C86459C" w14:textId="77777777" w:rsidR="003805EE" w:rsidRPr="008454E9" w:rsidRDefault="003805EE" w:rsidP="003805E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მოცულობის სამუშაოების შესრულება.</w:t>
            </w:r>
          </w:p>
        </w:tc>
        <w:tc>
          <w:tcPr>
            <w:tcW w:w="562" w:type="pct"/>
            <w:tcBorders>
              <w:top w:val="nil"/>
              <w:left w:val="nil"/>
              <w:bottom w:val="single" w:sz="4" w:space="0" w:color="auto"/>
              <w:right w:val="single" w:sz="4" w:space="0" w:color="auto"/>
            </w:tcBorders>
            <w:shd w:val="clear" w:color="000000" w:fill="FFFFFF"/>
            <w:vAlign w:val="center"/>
            <w:hideMark/>
          </w:tcPr>
          <w:p w14:paraId="1629297F" w14:textId="77777777" w:rsidR="003805EE" w:rsidRPr="008454E9" w:rsidRDefault="003805EE" w:rsidP="003805E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მოცულობის სამუშაოების შესრულება.</w:t>
            </w:r>
          </w:p>
        </w:tc>
      </w:tr>
      <w:tr w:rsidR="003805EE" w:rsidRPr="008454E9" w14:paraId="1BF8C3C8" w14:textId="77777777" w:rsidTr="00A03619">
        <w:trPr>
          <w:trHeight w:val="892"/>
        </w:trPr>
        <w:tc>
          <w:tcPr>
            <w:tcW w:w="356" w:type="pct"/>
            <w:tcBorders>
              <w:top w:val="nil"/>
              <w:left w:val="single" w:sz="8" w:space="0" w:color="auto"/>
              <w:bottom w:val="single" w:sz="4" w:space="0" w:color="auto"/>
              <w:right w:val="single" w:sz="4" w:space="0" w:color="auto"/>
            </w:tcBorders>
            <w:shd w:val="clear" w:color="000000" w:fill="FFFFFF"/>
            <w:vAlign w:val="center"/>
            <w:hideMark/>
          </w:tcPr>
          <w:p w14:paraId="0DDDC35F" w14:textId="77777777" w:rsidR="003805EE" w:rsidRPr="008454E9" w:rsidRDefault="003805EE" w:rsidP="003805E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729" w:type="pct"/>
            <w:gridSpan w:val="2"/>
            <w:tcBorders>
              <w:top w:val="single" w:sz="4" w:space="0" w:color="auto"/>
              <w:left w:val="nil"/>
              <w:bottom w:val="single" w:sz="4" w:space="0" w:color="auto"/>
              <w:right w:val="single" w:sz="4" w:space="0" w:color="auto"/>
            </w:tcBorders>
            <w:shd w:val="clear" w:color="000000" w:fill="FFFFFF"/>
            <w:vAlign w:val="center"/>
            <w:hideMark/>
          </w:tcPr>
          <w:p w14:paraId="0F9CD11B" w14:textId="77777777" w:rsidR="003805EE" w:rsidRPr="008454E9" w:rsidRDefault="003805EE" w:rsidP="003805EE">
            <w:pPr>
              <w:rPr>
                <w:rFonts w:ascii="Sylfaen" w:hAnsi="Sylfaen" w:cs="Calibri"/>
                <w:sz w:val="16"/>
                <w:szCs w:val="16"/>
                <w:lang w:val="en-US" w:eastAsia="en-US"/>
              </w:rPr>
            </w:pPr>
            <w:r w:rsidRPr="008454E9">
              <w:rPr>
                <w:rFonts w:ascii="Sylfaen" w:hAnsi="Sylfaen" w:cs="Calibri"/>
                <w:sz w:val="16"/>
                <w:szCs w:val="16"/>
                <w:lang w:val="en-US" w:eastAsia="en-US"/>
              </w:rPr>
              <w:t>რეაბირიტირებული (მ.შ. ახალი) წყლის სათავე ნაგებობები</w:t>
            </w:r>
          </w:p>
        </w:tc>
        <w:tc>
          <w:tcPr>
            <w:tcW w:w="678" w:type="pct"/>
            <w:tcBorders>
              <w:top w:val="nil"/>
              <w:left w:val="nil"/>
              <w:bottom w:val="single" w:sz="4" w:space="0" w:color="auto"/>
              <w:right w:val="single" w:sz="4" w:space="0" w:color="auto"/>
            </w:tcBorders>
            <w:shd w:val="clear" w:color="000000" w:fill="FFFFFF"/>
            <w:vAlign w:val="center"/>
            <w:hideMark/>
          </w:tcPr>
          <w:p w14:paraId="0E0EB820" w14:textId="64CB4B17" w:rsidR="003805EE" w:rsidRPr="008454E9" w:rsidRDefault="00200F3D" w:rsidP="003805EE">
            <w:pPr>
              <w:rPr>
                <w:rFonts w:ascii="Sylfaen" w:hAnsi="Sylfaen" w:cs="Calibri"/>
                <w:sz w:val="16"/>
                <w:szCs w:val="16"/>
                <w:lang w:val="en-US" w:eastAsia="en-US"/>
              </w:rPr>
            </w:pPr>
            <w:r>
              <w:rPr>
                <w:rFonts w:ascii="Sylfaen" w:hAnsi="Sylfaen" w:cs="Calibri"/>
                <w:sz w:val="16"/>
                <w:szCs w:val="16"/>
                <w:lang w:val="en-US" w:eastAsia="en-US"/>
              </w:rPr>
              <w:t>202</w:t>
            </w:r>
            <w:r w:rsidR="00F606AD">
              <w:rPr>
                <w:rFonts w:ascii="Sylfaen" w:hAnsi="Sylfaen" w:cs="Calibri"/>
                <w:sz w:val="16"/>
                <w:szCs w:val="16"/>
                <w:lang w:val="en-US" w:eastAsia="en-US"/>
              </w:rPr>
              <w:t>3</w:t>
            </w:r>
            <w:r w:rsidR="003805EE" w:rsidRPr="008454E9">
              <w:rPr>
                <w:rFonts w:ascii="Sylfaen" w:hAnsi="Sylfaen" w:cs="Calibri"/>
                <w:sz w:val="16"/>
                <w:szCs w:val="16"/>
                <w:lang w:val="en-US" w:eastAsia="en-US"/>
              </w:rPr>
              <w:t xml:space="preserve"> წელს ქვეპროგრამის ფარგლებში რეაბილიტაცია ჩაუტარდება 2  წყლის სათავე ნაგებობას; </w:t>
            </w:r>
          </w:p>
        </w:tc>
        <w:tc>
          <w:tcPr>
            <w:tcW w:w="771" w:type="pct"/>
            <w:tcBorders>
              <w:top w:val="nil"/>
              <w:left w:val="nil"/>
              <w:bottom w:val="single" w:sz="4" w:space="0" w:color="auto"/>
              <w:right w:val="single" w:sz="4" w:space="0" w:color="auto"/>
            </w:tcBorders>
            <w:shd w:val="clear" w:color="000000" w:fill="FFFFFF"/>
            <w:vAlign w:val="center"/>
            <w:hideMark/>
          </w:tcPr>
          <w:p w14:paraId="65BA69C2" w14:textId="4E6D5F6D" w:rsidR="003805EE" w:rsidRPr="008454E9" w:rsidRDefault="00F606AD" w:rsidP="003805EE">
            <w:pPr>
              <w:rPr>
                <w:rFonts w:ascii="Sylfaen" w:hAnsi="Sylfaen" w:cs="Calibri"/>
                <w:sz w:val="16"/>
                <w:szCs w:val="16"/>
                <w:lang w:val="en-US" w:eastAsia="en-US"/>
              </w:rPr>
            </w:pPr>
            <w:r>
              <w:rPr>
                <w:rFonts w:ascii="Sylfaen" w:hAnsi="Sylfaen" w:cs="Calibri"/>
                <w:sz w:val="16"/>
                <w:szCs w:val="16"/>
                <w:lang w:val="en-US" w:eastAsia="en-US"/>
              </w:rPr>
              <w:t>2024</w:t>
            </w:r>
            <w:r w:rsidR="003805EE" w:rsidRPr="008454E9">
              <w:rPr>
                <w:rFonts w:ascii="Sylfaen" w:hAnsi="Sylfaen" w:cs="Calibri"/>
                <w:sz w:val="16"/>
                <w:szCs w:val="16"/>
                <w:lang w:val="en-US" w:eastAsia="en-US"/>
              </w:rPr>
              <w:t xml:space="preserve"> წელს ქვეპროგრამის ფარგლებში რეაბილიტაცია ჩაუტარდება 2  წყლის სათავე ნაგებობას; </w:t>
            </w:r>
          </w:p>
        </w:tc>
        <w:tc>
          <w:tcPr>
            <w:tcW w:w="778" w:type="pct"/>
            <w:gridSpan w:val="2"/>
            <w:tcBorders>
              <w:top w:val="single" w:sz="4" w:space="0" w:color="auto"/>
              <w:left w:val="nil"/>
              <w:bottom w:val="single" w:sz="4" w:space="0" w:color="auto"/>
              <w:right w:val="single" w:sz="4" w:space="0" w:color="auto"/>
            </w:tcBorders>
            <w:shd w:val="clear" w:color="000000" w:fill="FFFFFF"/>
            <w:vAlign w:val="center"/>
            <w:hideMark/>
          </w:tcPr>
          <w:p w14:paraId="3B7811EA" w14:textId="77777777" w:rsidR="003805EE" w:rsidRPr="008454E9" w:rsidRDefault="003805EE" w:rsidP="003805E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5% - წყლის ინფრასტრუქტურა საჭიროებს მუდმივ მოვლა-შეკეთებას, შესაბამიად კონკრეტული პერიოდისთვის შესაძლებელია არ იყოს რეაბირიტირებული მუნიციპალიტეტში არსებული წყლის ყველა  ქსელი</w:t>
            </w:r>
          </w:p>
        </w:tc>
        <w:tc>
          <w:tcPr>
            <w:tcW w:w="562" w:type="pct"/>
            <w:tcBorders>
              <w:top w:val="nil"/>
              <w:left w:val="nil"/>
              <w:bottom w:val="single" w:sz="4" w:space="0" w:color="auto"/>
              <w:right w:val="single" w:sz="4" w:space="0" w:color="auto"/>
            </w:tcBorders>
            <w:shd w:val="clear" w:color="000000" w:fill="FFFFFF"/>
            <w:vAlign w:val="center"/>
            <w:hideMark/>
          </w:tcPr>
          <w:p w14:paraId="08542111" w14:textId="77777777" w:rsidR="003805EE" w:rsidRPr="008454E9" w:rsidRDefault="003805EE" w:rsidP="003805E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მოცულობის სამუშაოების შესრულება.</w:t>
            </w:r>
          </w:p>
        </w:tc>
        <w:tc>
          <w:tcPr>
            <w:tcW w:w="562" w:type="pct"/>
            <w:tcBorders>
              <w:top w:val="nil"/>
              <w:left w:val="nil"/>
              <w:bottom w:val="single" w:sz="4" w:space="0" w:color="auto"/>
              <w:right w:val="single" w:sz="4" w:space="0" w:color="auto"/>
            </w:tcBorders>
            <w:shd w:val="clear" w:color="000000" w:fill="FFFFFF"/>
            <w:vAlign w:val="center"/>
            <w:hideMark/>
          </w:tcPr>
          <w:p w14:paraId="1E854199" w14:textId="77777777" w:rsidR="003805EE" w:rsidRPr="008454E9" w:rsidRDefault="003805EE" w:rsidP="003805E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მოცულობის სამუშაოების შესრულება.</w:t>
            </w:r>
          </w:p>
        </w:tc>
        <w:tc>
          <w:tcPr>
            <w:tcW w:w="562" w:type="pct"/>
            <w:tcBorders>
              <w:top w:val="nil"/>
              <w:left w:val="nil"/>
              <w:bottom w:val="single" w:sz="4" w:space="0" w:color="auto"/>
              <w:right w:val="single" w:sz="4" w:space="0" w:color="auto"/>
            </w:tcBorders>
            <w:shd w:val="clear" w:color="000000" w:fill="FFFFFF"/>
            <w:vAlign w:val="center"/>
            <w:hideMark/>
          </w:tcPr>
          <w:p w14:paraId="79325BCD" w14:textId="77777777" w:rsidR="003805EE" w:rsidRPr="008454E9" w:rsidRDefault="003805EE" w:rsidP="003805E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მოცულობის სამუშაოების შესრულება.</w:t>
            </w:r>
          </w:p>
        </w:tc>
      </w:tr>
      <w:tr w:rsidR="003805EE" w:rsidRPr="008454E9" w14:paraId="6EB99605" w14:textId="77777777" w:rsidTr="00A03619">
        <w:trPr>
          <w:trHeight w:val="2512"/>
        </w:trPr>
        <w:tc>
          <w:tcPr>
            <w:tcW w:w="356" w:type="pct"/>
            <w:tcBorders>
              <w:top w:val="nil"/>
              <w:left w:val="single" w:sz="8" w:space="0" w:color="auto"/>
              <w:bottom w:val="single" w:sz="4" w:space="0" w:color="auto"/>
              <w:right w:val="single" w:sz="4" w:space="0" w:color="auto"/>
            </w:tcBorders>
            <w:shd w:val="clear" w:color="000000" w:fill="FFFFFF"/>
            <w:vAlign w:val="center"/>
            <w:hideMark/>
          </w:tcPr>
          <w:p w14:paraId="317B9052" w14:textId="77777777" w:rsidR="003805EE" w:rsidRPr="008454E9" w:rsidRDefault="003805EE" w:rsidP="003805E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3</w:t>
            </w:r>
          </w:p>
        </w:tc>
        <w:tc>
          <w:tcPr>
            <w:tcW w:w="729" w:type="pct"/>
            <w:gridSpan w:val="2"/>
            <w:tcBorders>
              <w:top w:val="single" w:sz="4" w:space="0" w:color="auto"/>
              <w:left w:val="nil"/>
              <w:bottom w:val="single" w:sz="4" w:space="0" w:color="auto"/>
              <w:right w:val="single" w:sz="4" w:space="0" w:color="auto"/>
            </w:tcBorders>
            <w:shd w:val="clear" w:color="000000" w:fill="FFFFFF"/>
            <w:vAlign w:val="center"/>
            <w:hideMark/>
          </w:tcPr>
          <w:p w14:paraId="6C5C6A42" w14:textId="77777777" w:rsidR="003805EE" w:rsidRPr="008454E9" w:rsidRDefault="003805EE" w:rsidP="003805EE">
            <w:pPr>
              <w:rPr>
                <w:rFonts w:ascii="Sylfaen" w:hAnsi="Sylfaen" w:cs="Calibri"/>
                <w:sz w:val="16"/>
                <w:szCs w:val="16"/>
                <w:lang w:val="en-US" w:eastAsia="en-US"/>
              </w:rPr>
            </w:pPr>
            <w:r w:rsidRPr="008454E9">
              <w:rPr>
                <w:rFonts w:ascii="Sylfaen" w:hAnsi="Sylfaen" w:cs="Calibri"/>
                <w:sz w:val="16"/>
                <w:szCs w:val="16"/>
                <w:lang w:val="en-US" w:eastAsia="en-US"/>
              </w:rPr>
              <w:t>რეაბილიტირებული წყლის სათავე ნაგებობით და წყალსადენებით მოსარგებლე ბენეფიციართა რაოდენობა</w:t>
            </w:r>
          </w:p>
        </w:tc>
        <w:tc>
          <w:tcPr>
            <w:tcW w:w="678" w:type="pct"/>
            <w:tcBorders>
              <w:top w:val="nil"/>
              <w:left w:val="nil"/>
              <w:bottom w:val="single" w:sz="4" w:space="0" w:color="auto"/>
              <w:right w:val="single" w:sz="4" w:space="0" w:color="auto"/>
            </w:tcBorders>
            <w:shd w:val="clear" w:color="000000" w:fill="FFFFFF"/>
            <w:vAlign w:val="center"/>
            <w:hideMark/>
          </w:tcPr>
          <w:p w14:paraId="30656954" w14:textId="7F4A92FF" w:rsidR="003805EE" w:rsidRPr="008454E9" w:rsidRDefault="00F606AD" w:rsidP="003805EE">
            <w:pPr>
              <w:rPr>
                <w:rFonts w:ascii="Sylfaen" w:hAnsi="Sylfaen" w:cs="Calibri"/>
                <w:sz w:val="16"/>
                <w:szCs w:val="16"/>
                <w:lang w:val="en-US" w:eastAsia="en-US"/>
              </w:rPr>
            </w:pPr>
            <w:r>
              <w:rPr>
                <w:rFonts w:ascii="Sylfaen" w:hAnsi="Sylfaen" w:cs="Calibri"/>
                <w:sz w:val="16"/>
                <w:szCs w:val="16"/>
                <w:lang w:val="en-US" w:eastAsia="en-US"/>
              </w:rPr>
              <w:t>2023</w:t>
            </w:r>
            <w:r w:rsidR="003805EE" w:rsidRPr="008454E9">
              <w:rPr>
                <w:rFonts w:ascii="Sylfaen" w:hAnsi="Sylfaen" w:cs="Calibri"/>
                <w:sz w:val="16"/>
                <w:szCs w:val="16"/>
                <w:lang w:val="en-US" w:eastAsia="en-US"/>
              </w:rPr>
              <w:t xml:space="preserve"> წელს ქვეპროგრამის ფარგლებში განახლებული წყალსადენების ქსელით (მ.შ. სათავე ნაგე</w:t>
            </w:r>
            <w:r w:rsidR="00953E8C">
              <w:rPr>
                <w:rFonts w:ascii="Sylfaen" w:hAnsi="Sylfaen" w:cs="Calibri"/>
                <w:sz w:val="16"/>
                <w:szCs w:val="16"/>
                <w:lang w:val="en-US" w:eastAsia="en-US"/>
              </w:rPr>
              <w:t>ბობები) ისარგებლებს დაახლოებით 6</w:t>
            </w:r>
            <w:r w:rsidR="003805EE" w:rsidRPr="008454E9">
              <w:rPr>
                <w:rFonts w:ascii="Sylfaen" w:hAnsi="Sylfaen" w:cs="Calibri"/>
                <w:sz w:val="16"/>
                <w:szCs w:val="16"/>
                <w:lang w:val="en-US" w:eastAsia="en-US"/>
              </w:rPr>
              <w:t xml:space="preserve"> </w:t>
            </w:r>
            <w:proofErr w:type="gramStart"/>
            <w:r w:rsidR="003805EE" w:rsidRPr="008454E9">
              <w:rPr>
                <w:rFonts w:ascii="Sylfaen" w:hAnsi="Sylfaen" w:cs="Calibri"/>
                <w:sz w:val="16"/>
                <w:szCs w:val="16"/>
                <w:lang w:val="en-US" w:eastAsia="en-US"/>
              </w:rPr>
              <w:t>300  ბენეფიციარი</w:t>
            </w:r>
            <w:proofErr w:type="gramEnd"/>
            <w:r w:rsidR="003805EE" w:rsidRPr="008454E9">
              <w:rPr>
                <w:rFonts w:ascii="Sylfaen" w:hAnsi="Sylfaen" w:cs="Calibri"/>
                <w:sz w:val="16"/>
                <w:szCs w:val="16"/>
                <w:lang w:val="en-US" w:eastAsia="en-US"/>
              </w:rPr>
              <w:t xml:space="preserve">. </w:t>
            </w:r>
          </w:p>
        </w:tc>
        <w:tc>
          <w:tcPr>
            <w:tcW w:w="771" w:type="pct"/>
            <w:tcBorders>
              <w:top w:val="nil"/>
              <w:left w:val="nil"/>
              <w:bottom w:val="single" w:sz="4" w:space="0" w:color="auto"/>
              <w:right w:val="single" w:sz="4" w:space="0" w:color="auto"/>
            </w:tcBorders>
            <w:shd w:val="clear" w:color="000000" w:fill="FFFFFF"/>
            <w:vAlign w:val="center"/>
            <w:hideMark/>
          </w:tcPr>
          <w:p w14:paraId="3D867F07" w14:textId="3B85E828" w:rsidR="003805EE" w:rsidRPr="008454E9" w:rsidRDefault="00F606AD" w:rsidP="003805EE">
            <w:pPr>
              <w:rPr>
                <w:rFonts w:ascii="Sylfaen" w:hAnsi="Sylfaen" w:cs="Calibri"/>
                <w:sz w:val="16"/>
                <w:szCs w:val="16"/>
                <w:lang w:val="en-US" w:eastAsia="en-US"/>
              </w:rPr>
            </w:pPr>
            <w:r>
              <w:rPr>
                <w:rFonts w:ascii="Sylfaen" w:hAnsi="Sylfaen" w:cs="Calibri"/>
                <w:sz w:val="16"/>
                <w:szCs w:val="16"/>
                <w:lang w:val="en-US" w:eastAsia="en-US"/>
              </w:rPr>
              <w:t>2024</w:t>
            </w:r>
            <w:r w:rsidR="003805EE" w:rsidRPr="008454E9">
              <w:rPr>
                <w:rFonts w:ascii="Sylfaen" w:hAnsi="Sylfaen" w:cs="Calibri"/>
                <w:sz w:val="16"/>
                <w:szCs w:val="16"/>
                <w:lang w:val="en-US" w:eastAsia="en-US"/>
              </w:rPr>
              <w:t xml:space="preserve"> წელს ქვეპროგრამის ფარგლებში განახლებული წყალსადენების ქსელით (მ.შ. სათავე ნაგე</w:t>
            </w:r>
            <w:r w:rsidR="00953E8C">
              <w:rPr>
                <w:rFonts w:ascii="Sylfaen" w:hAnsi="Sylfaen" w:cs="Calibri"/>
                <w:sz w:val="16"/>
                <w:szCs w:val="16"/>
                <w:lang w:val="en-US" w:eastAsia="en-US"/>
              </w:rPr>
              <w:t xml:space="preserve">ბობები) ისარგებლებს დაახლოებით 8 </w:t>
            </w:r>
            <w:proofErr w:type="gramStart"/>
            <w:r w:rsidR="00953E8C">
              <w:rPr>
                <w:rFonts w:ascii="Sylfaen" w:hAnsi="Sylfaen" w:cs="Calibri"/>
                <w:sz w:val="16"/>
                <w:szCs w:val="16"/>
                <w:lang w:val="en-US" w:eastAsia="en-US"/>
              </w:rPr>
              <w:t>5</w:t>
            </w:r>
            <w:r w:rsidR="003805EE" w:rsidRPr="008454E9">
              <w:rPr>
                <w:rFonts w:ascii="Sylfaen" w:hAnsi="Sylfaen" w:cs="Calibri"/>
                <w:sz w:val="16"/>
                <w:szCs w:val="16"/>
                <w:lang w:val="en-US" w:eastAsia="en-US"/>
              </w:rPr>
              <w:t>00  ბენეფიციარი</w:t>
            </w:r>
            <w:proofErr w:type="gramEnd"/>
            <w:r w:rsidR="003805EE" w:rsidRPr="008454E9">
              <w:rPr>
                <w:rFonts w:ascii="Sylfaen" w:hAnsi="Sylfaen" w:cs="Calibri"/>
                <w:sz w:val="16"/>
                <w:szCs w:val="16"/>
                <w:lang w:val="en-US" w:eastAsia="en-US"/>
              </w:rPr>
              <w:t xml:space="preserve">. </w:t>
            </w:r>
          </w:p>
        </w:tc>
        <w:tc>
          <w:tcPr>
            <w:tcW w:w="778" w:type="pct"/>
            <w:gridSpan w:val="2"/>
            <w:tcBorders>
              <w:top w:val="single" w:sz="4" w:space="0" w:color="auto"/>
              <w:left w:val="nil"/>
              <w:bottom w:val="single" w:sz="4" w:space="0" w:color="auto"/>
              <w:right w:val="single" w:sz="4" w:space="0" w:color="auto"/>
            </w:tcBorders>
            <w:shd w:val="clear" w:color="000000" w:fill="FFFFFF"/>
            <w:vAlign w:val="center"/>
            <w:hideMark/>
          </w:tcPr>
          <w:p w14:paraId="6BC3FC44" w14:textId="77777777" w:rsidR="003805EE" w:rsidRPr="008454E9" w:rsidRDefault="003805EE" w:rsidP="003805E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562" w:type="pct"/>
            <w:tcBorders>
              <w:top w:val="nil"/>
              <w:left w:val="nil"/>
              <w:bottom w:val="single" w:sz="4" w:space="0" w:color="auto"/>
              <w:right w:val="single" w:sz="4" w:space="0" w:color="auto"/>
            </w:tcBorders>
            <w:shd w:val="clear" w:color="000000" w:fill="FFFFFF"/>
            <w:vAlign w:val="center"/>
            <w:hideMark/>
          </w:tcPr>
          <w:p w14:paraId="58B1BCE7" w14:textId="77777777" w:rsidR="003805EE" w:rsidRPr="008454E9" w:rsidRDefault="003805EE" w:rsidP="003805E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ბენეფიციარის მოცვა</w:t>
            </w:r>
          </w:p>
        </w:tc>
        <w:tc>
          <w:tcPr>
            <w:tcW w:w="562" w:type="pct"/>
            <w:tcBorders>
              <w:top w:val="nil"/>
              <w:left w:val="nil"/>
              <w:bottom w:val="single" w:sz="4" w:space="0" w:color="auto"/>
              <w:right w:val="single" w:sz="4" w:space="0" w:color="auto"/>
            </w:tcBorders>
            <w:shd w:val="clear" w:color="000000" w:fill="FFFFFF"/>
            <w:vAlign w:val="center"/>
            <w:hideMark/>
          </w:tcPr>
          <w:p w14:paraId="35A8E207" w14:textId="77777777" w:rsidR="003805EE" w:rsidRPr="008454E9" w:rsidRDefault="003805EE" w:rsidP="003805E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ბენეფიციარის მოცვა</w:t>
            </w:r>
          </w:p>
        </w:tc>
        <w:tc>
          <w:tcPr>
            <w:tcW w:w="562" w:type="pct"/>
            <w:tcBorders>
              <w:top w:val="nil"/>
              <w:left w:val="nil"/>
              <w:bottom w:val="single" w:sz="4" w:space="0" w:color="auto"/>
              <w:right w:val="single" w:sz="4" w:space="0" w:color="auto"/>
            </w:tcBorders>
            <w:shd w:val="clear" w:color="000000" w:fill="FFFFFF"/>
            <w:vAlign w:val="center"/>
            <w:hideMark/>
          </w:tcPr>
          <w:p w14:paraId="2AF406E7" w14:textId="77777777" w:rsidR="003805EE" w:rsidRPr="008454E9" w:rsidRDefault="003805EE" w:rsidP="003805E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ბენეფიციარის მოცვა</w:t>
            </w:r>
          </w:p>
        </w:tc>
      </w:tr>
      <w:tr w:rsidR="003805EE" w:rsidRPr="008454E9" w14:paraId="31B7B891" w14:textId="77777777" w:rsidTr="00A03619">
        <w:trPr>
          <w:trHeight w:val="1225"/>
        </w:trPr>
        <w:tc>
          <w:tcPr>
            <w:tcW w:w="356" w:type="pct"/>
            <w:tcBorders>
              <w:top w:val="nil"/>
              <w:left w:val="single" w:sz="8" w:space="0" w:color="auto"/>
              <w:bottom w:val="single" w:sz="8" w:space="0" w:color="auto"/>
              <w:right w:val="single" w:sz="4" w:space="0" w:color="auto"/>
            </w:tcBorders>
            <w:shd w:val="clear" w:color="000000" w:fill="FFFFFF"/>
            <w:vAlign w:val="center"/>
            <w:hideMark/>
          </w:tcPr>
          <w:p w14:paraId="60BD304E" w14:textId="77777777" w:rsidR="003805EE" w:rsidRPr="008454E9" w:rsidRDefault="003805EE" w:rsidP="003805E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4</w:t>
            </w:r>
          </w:p>
        </w:tc>
        <w:tc>
          <w:tcPr>
            <w:tcW w:w="729" w:type="pct"/>
            <w:gridSpan w:val="2"/>
            <w:tcBorders>
              <w:top w:val="single" w:sz="4" w:space="0" w:color="auto"/>
              <w:left w:val="nil"/>
              <w:bottom w:val="single" w:sz="8" w:space="0" w:color="auto"/>
              <w:right w:val="single" w:sz="4" w:space="0" w:color="auto"/>
            </w:tcBorders>
            <w:shd w:val="clear" w:color="000000" w:fill="FFFFFF"/>
            <w:vAlign w:val="center"/>
            <w:hideMark/>
          </w:tcPr>
          <w:p w14:paraId="54F30F27" w14:textId="77777777" w:rsidR="003805EE" w:rsidRPr="008454E9" w:rsidRDefault="003805EE" w:rsidP="003805EE">
            <w:pPr>
              <w:rPr>
                <w:rFonts w:ascii="Sylfaen" w:hAnsi="Sylfaen" w:cs="Calibri"/>
                <w:sz w:val="16"/>
                <w:szCs w:val="16"/>
                <w:lang w:val="en-US" w:eastAsia="en-US"/>
              </w:rPr>
            </w:pPr>
            <w:r w:rsidRPr="008454E9">
              <w:rPr>
                <w:rFonts w:ascii="Sylfaen" w:hAnsi="Sylfaen" w:cs="Calibri"/>
                <w:sz w:val="16"/>
                <w:szCs w:val="16"/>
                <w:lang w:val="en-US" w:eastAsia="en-US"/>
              </w:rPr>
              <w:t>წყალმომარაგების ქსელში აღმოფხვრილი დაზიანებების რაოდენობა</w:t>
            </w:r>
          </w:p>
        </w:tc>
        <w:tc>
          <w:tcPr>
            <w:tcW w:w="678" w:type="pct"/>
            <w:tcBorders>
              <w:top w:val="nil"/>
              <w:left w:val="nil"/>
              <w:bottom w:val="single" w:sz="8" w:space="0" w:color="auto"/>
              <w:right w:val="single" w:sz="4" w:space="0" w:color="auto"/>
            </w:tcBorders>
            <w:shd w:val="clear" w:color="000000" w:fill="FFFFFF"/>
            <w:vAlign w:val="center"/>
            <w:hideMark/>
          </w:tcPr>
          <w:p w14:paraId="0B993DD0" w14:textId="5EBB2108" w:rsidR="003805EE" w:rsidRPr="008454E9" w:rsidRDefault="00F606AD" w:rsidP="003805EE">
            <w:pPr>
              <w:rPr>
                <w:rFonts w:ascii="Sylfaen" w:hAnsi="Sylfaen" w:cs="Calibri"/>
                <w:sz w:val="16"/>
                <w:szCs w:val="16"/>
                <w:lang w:val="en-US" w:eastAsia="en-US"/>
              </w:rPr>
            </w:pPr>
            <w:r>
              <w:rPr>
                <w:rFonts w:ascii="Sylfaen" w:hAnsi="Sylfaen" w:cs="Calibri"/>
                <w:sz w:val="16"/>
                <w:szCs w:val="16"/>
                <w:lang w:val="en-US" w:eastAsia="en-US"/>
              </w:rPr>
              <w:t>2023</w:t>
            </w:r>
            <w:r w:rsidR="00953E8C">
              <w:rPr>
                <w:rFonts w:ascii="Sylfaen" w:hAnsi="Sylfaen" w:cs="Calibri"/>
                <w:sz w:val="16"/>
                <w:szCs w:val="16"/>
                <w:lang w:val="en-US" w:eastAsia="en-US"/>
              </w:rPr>
              <w:t xml:space="preserve"> </w:t>
            </w:r>
            <w:r w:rsidR="003805EE" w:rsidRPr="008454E9">
              <w:rPr>
                <w:rFonts w:ascii="Sylfaen" w:hAnsi="Sylfaen" w:cs="Calibri"/>
                <w:sz w:val="16"/>
                <w:szCs w:val="16"/>
                <w:lang w:val="en-US" w:eastAsia="en-US"/>
              </w:rPr>
              <w:t>წელს წყალმომარაგების ქსელში აღმოიფხვრა 230 დაზიანება</w:t>
            </w:r>
          </w:p>
        </w:tc>
        <w:tc>
          <w:tcPr>
            <w:tcW w:w="771" w:type="pct"/>
            <w:tcBorders>
              <w:top w:val="nil"/>
              <w:left w:val="nil"/>
              <w:bottom w:val="single" w:sz="8" w:space="0" w:color="auto"/>
              <w:right w:val="single" w:sz="4" w:space="0" w:color="auto"/>
            </w:tcBorders>
            <w:shd w:val="clear" w:color="000000" w:fill="FFFFFF"/>
            <w:vAlign w:val="center"/>
            <w:hideMark/>
          </w:tcPr>
          <w:p w14:paraId="10E50498" w14:textId="48D3F487" w:rsidR="003805EE" w:rsidRPr="008454E9" w:rsidRDefault="00F606AD" w:rsidP="003805EE">
            <w:pPr>
              <w:rPr>
                <w:rFonts w:ascii="Sylfaen" w:hAnsi="Sylfaen" w:cs="Calibri"/>
                <w:sz w:val="16"/>
                <w:szCs w:val="16"/>
                <w:lang w:val="en-US" w:eastAsia="en-US"/>
              </w:rPr>
            </w:pPr>
            <w:r>
              <w:rPr>
                <w:rFonts w:ascii="Sylfaen" w:hAnsi="Sylfaen" w:cs="Calibri"/>
                <w:sz w:val="16"/>
                <w:szCs w:val="16"/>
                <w:lang w:val="en-US" w:eastAsia="en-US"/>
              </w:rPr>
              <w:t>2024</w:t>
            </w:r>
            <w:r w:rsidR="003805EE" w:rsidRPr="008454E9">
              <w:rPr>
                <w:rFonts w:ascii="Sylfaen" w:hAnsi="Sylfaen" w:cs="Calibri"/>
                <w:sz w:val="16"/>
                <w:szCs w:val="16"/>
                <w:lang w:val="en-US" w:eastAsia="en-US"/>
              </w:rPr>
              <w:t xml:space="preserve"> წელს წყალმომარაგების ქსელში აღმოიფხვრა 200 დაზიანება</w:t>
            </w:r>
          </w:p>
        </w:tc>
        <w:tc>
          <w:tcPr>
            <w:tcW w:w="778" w:type="pct"/>
            <w:gridSpan w:val="2"/>
            <w:tcBorders>
              <w:top w:val="single" w:sz="4" w:space="0" w:color="auto"/>
              <w:left w:val="nil"/>
              <w:bottom w:val="single" w:sz="8" w:space="0" w:color="auto"/>
              <w:right w:val="single" w:sz="4" w:space="0" w:color="auto"/>
            </w:tcBorders>
            <w:shd w:val="clear" w:color="000000" w:fill="FFFFFF"/>
            <w:vAlign w:val="center"/>
            <w:hideMark/>
          </w:tcPr>
          <w:p w14:paraId="3CEDFF41" w14:textId="77777777" w:rsidR="003805EE" w:rsidRPr="008454E9" w:rsidRDefault="003805EE" w:rsidP="003805E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562" w:type="pct"/>
            <w:tcBorders>
              <w:top w:val="nil"/>
              <w:left w:val="nil"/>
              <w:bottom w:val="single" w:sz="4" w:space="0" w:color="auto"/>
              <w:right w:val="single" w:sz="4" w:space="0" w:color="auto"/>
            </w:tcBorders>
            <w:shd w:val="clear" w:color="000000" w:fill="FFFFFF"/>
            <w:vAlign w:val="center"/>
            <w:hideMark/>
          </w:tcPr>
          <w:p w14:paraId="116637C2" w14:textId="77777777" w:rsidR="003805EE" w:rsidRPr="008454E9" w:rsidRDefault="003805EE" w:rsidP="003805E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მოცულობის სამუშაოების შესრულება.</w:t>
            </w:r>
          </w:p>
        </w:tc>
        <w:tc>
          <w:tcPr>
            <w:tcW w:w="562" w:type="pct"/>
            <w:tcBorders>
              <w:top w:val="nil"/>
              <w:left w:val="nil"/>
              <w:bottom w:val="single" w:sz="4" w:space="0" w:color="auto"/>
              <w:right w:val="single" w:sz="4" w:space="0" w:color="auto"/>
            </w:tcBorders>
            <w:shd w:val="clear" w:color="000000" w:fill="FFFFFF"/>
            <w:vAlign w:val="center"/>
            <w:hideMark/>
          </w:tcPr>
          <w:p w14:paraId="1975CA79" w14:textId="77777777" w:rsidR="003805EE" w:rsidRPr="008454E9" w:rsidRDefault="003805EE" w:rsidP="003805E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მოცულობის სამუშაოების შესრულება.</w:t>
            </w:r>
          </w:p>
        </w:tc>
        <w:tc>
          <w:tcPr>
            <w:tcW w:w="562" w:type="pct"/>
            <w:tcBorders>
              <w:top w:val="nil"/>
              <w:left w:val="nil"/>
              <w:bottom w:val="single" w:sz="4" w:space="0" w:color="auto"/>
              <w:right w:val="single" w:sz="4" w:space="0" w:color="auto"/>
            </w:tcBorders>
            <w:shd w:val="clear" w:color="000000" w:fill="FFFFFF"/>
            <w:vAlign w:val="center"/>
            <w:hideMark/>
          </w:tcPr>
          <w:p w14:paraId="56E531E3" w14:textId="77777777" w:rsidR="003805EE" w:rsidRPr="008454E9" w:rsidRDefault="003805EE" w:rsidP="003805E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არანაკლებ საბაზისო მაჩვენებლის მოცულობის სამუშაოების შესრულება.</w:t>
            </w:r>
          </w:p>
        </w:tc>
      </w:tr>
    </w:tbl>
    <w:p w14:paraId="70306A1D" w14:textId="77777777" w:rsidR="00C87EF8" w:rsidRPr="008454E9" w:rsidRDefault="00C87EF8" w:rsidP="00C87EF8">
      <w:pPr>
        <w:rPr>
          <w:rFonts w:asciiTheme="minorHAnsi" w:hAnsiTheme="minorHAnsi"/>
          <w:sz w:val="16"/>
          <w:szCs w:val="16"/>
          <w:lang w:val="ka-GE"/>
        </w:rPr>
      </w:pPr>
    </w:p>
    <w:p w14:paraId="0C63D9C4" w14:textId="4FE9CD84" w:rsidR="00C87EF8" w:rsidRDefault="00C87EF8" w:rsidP="00C87EF8">
      <w:pPr>
        <w:rPr>
          <w:rFonts w:asciiTheme="minorHAnsi" w:hAnsiTheme="minorHAnsi"/>
          <w:sz w:val="16"/>
          <w:szCs w:val="16"/>
          <w:lang w:val="ka-GE"/>
        </w:rPr>
      </w:pPr>
    </w:p>
    <w:p w14:paraId="577E27E7" w14:textId="1DCDB8CA" w:rsidR="00BB7E93" w:rsidRDefault="00BB7E93" w:rsidP="00C87EF8">
      <w:pPr>
        <w:rPr>
          <w:rFonts w:asciiTheme="minorHAnsi" w:hAnsiTheme="minorHAnsi"/>
          <w:sz w:val="16"/>
          <w:szCs w:val="16"/>
          <w:lang w:val="ka-GE"/>
        </w:rPr>
      </w:pPr>
    </w:p>
    <w:p w14:paraId="7836D820" w14:textId="77777777" w:rsidR="00BB7E93" w:rsidRPr="008454E9" w:rsidRDefault="00BB7E93" w:rsidP="00C87EF8">
      <w:pPr>
        <w:rPr>
          <w:rFonts w:asciiTheme="minorHAnsi" w:hAnsiTheme="minorHAnsi"/>
          <w:sz w:val="16"/>
          <w:szCs w:val="16"/>
          <w:lang w:val="ka-GE"/>
        </w:rPr>
      </w:pPr>
    </w:p>
    <w:p w14:paraId="6DA5F829" w14:textId="77777777" w:rsidR="00C87EF8" w:rsidRPr="008454E9" w:rsidRDefault="00C87EF8" w:rsidP="00C87EF8">
      <w:pPr>
        <w:rPr>
          <w:rFonts w:asciiTheme="minorHAnsi" w:hAnsiTheme="minorHAnsi"/>
          <w:sz w:val="16"/>
          <w:szCs w:val="16"/>
          <w:lang w:val="ka-GE"/>
        </w:rPr>
      </w:pPr>
    </w:p>
    <w:p w14:paraId="06F28B24" w14:textId="1887D525" w:rsidR="00BB7E93" w:rsidRPr="00095BD4" w:rsidRDefault="00BB7E93" w:rsidP="00C87EF8">
      <w:pPr>
        <w:rPr>
          <w:rFonts w:ascii="Sylfaen" w:hAnsi="Sylfaen"/>
          <w:sz w:val="16"/>
          <w:szCs w:val="16"/>
          <w:lang w:val="ka-GE"/>
        </w:rPr>
      </w:pPr>
    </w:p>
    <w:p w14:paraId="19E31515" w14:textId="77777777" w:rsidR="00BB7E93" w:rsidRDefault="00BB7E93" w:rsidP="00C87EF8">
      <w:pPr>
        <w:rPr>
          <w:rFonts w:asciiTheme="minorHAnsi" w:hAnsiTheme="minorHAnsi"/>
          <w:sz w:val="16"/>
          <w:szCs w:val="16"/>
          <w:lang w:val="ka-GE"/>
        </w:rPr>
      </w:pPr>
    </w:p>
    <w:p w14:paraId="40787A36" w14:textId="77777777" w:rsidR="00C87EF8" w:rsidRPr="008454E9" w:rsidRDefault="00C87EF8" w:rsidP="00C87EF8">
      <w:pPr>
        <w:rPr>
          <w:rFonts w:asciiTheme="minorHAnsi" w:hAnsiTheme="minorHAnsi"/>
          <w:sz w:val="16"/>
          <w:szCs w:val="16"/>
          <w:lang w:val="ka-GE"/>
        </w:rPr>
      </w:pPr>
    </w:p>
    <w:tbl>
      <w:tblPr>
        <w:tblW w:w="5000" w:type="pct"/>
        <w:tblLook w:val="04A0" w:firstRow="1" w:lastRow="0" w:firstColumn="1" w:lastColumn="0" w:noHBand="0" w:noVBand="1"/>
      </w:tblPr>
      <w:tblGrid>
        <w:gridCol w:w="671"/>
        <w:gridCol w:w="1040"/>
        <w:gridCol w:w="399"/>
        <w:gridCol w:w="1282"/>
        <w:gridCol w:w="1428"/>
        <w:gridCol w:w="113"/>
        <w:gridCol w:w="1434"/>
        <w:gridCol w:w="1620"/>
        <w:gridCol w:w="1620"/>
        <w:gridCol w:w="1620"/>
      </w:tblGrid>
      <w:tr w:rsidR="00405BEB" w:rsidRPr="008454E9" w14:paraId="6C65023B" w14:textId="77777777" w:rsidTr="00996159">
        <w:trPr>
          <w:trHeight w:val="750"/>
        </w:trPr>
        <w:tc>
          <w:tcPr>
            <w:tcW w:w="280"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68F54241" w14:textId="77777777" w:rsidR="00405BEB" w:rsidRPr="008454E9" w:rsidRDefault="00405BEB" w:rsidP="00405BE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კოდი</w:t>
            </w:r>
          </w:p>
        </w:tc>
        <w:tc>
          <w:tcPr>
            <w:tcW w:w="42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3FBB33F" w14:textId="77777777" w:rsidR="00405BEB" w:rsidRPr="008454E9" w:rsidRDefault="00405BEB" w:rsidP="00405BE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დასახელება </w:t>
            </w:r>
          </w:p>
        </w:tc>
        <w:tc>
          <w:tcPr>
            <w:tcW w:w="1548"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A18467D" w14:textId="77777777" w:rsidR="00405BEB" w:rsidRPr="008454E9" w:rsidRDefault="00405BEB" w:rsidP="00405BE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გარე განათების ქსელის ექსპლუატაცია</w:t>
            </w:r>
          </w:p>
        </w:tc>
        <w:tc>
          <w:tcPr>
            <w:tcW w:w="743" w:type="pct"/>
            <w:tcBorders>
              <w:top w:val="single" w:sz="8" w:space="0" w:color="auto"/>
              <w:left w:val="nil"/>
              <w:bottom w:val="single" w:sz="4" w:space="0" w:color="auto"/>
              <w:right w:val="single" w:sz="4" w:space="0" w:color="auto"/>
            </w:tcBorders>
            <w:shd w:val="clear" w:color="000000" w:fill="FFFFFF"/>
            <w:vAlign w:val="center"/>
            <w:hideMark/>
          </w:tcPr>
          <w:p w14:paraId="6054F1A4" w14:textId="1E2ECF15" w:rsidR="00405BEB" w:rsidRPr="008454E9" w:rsidRDefault="00A571CC" w:rsidP="00405BEB">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2024</w:t>
            </w:r>
            <w:r w:rsidR="00405BEB" w:rsidRPr="008454E9">
              <w:rPr>
                <w:rFonts w:ascii="Sylfaen" w:hAnsi="Sylfaen" w:cs="Calibri"/>
                <w:b/>
                <w:bCs/>
                <w:color w:val="000000"/>
                <w:sz w:val="16"/>
                <w:szCs w:val="16"/>
                <w:lang w:val="en-US" w:eastAsia="en-US"/>
              </w:rPr>
              <w:t xml:space="preserve"> წლის დაფინანსება</w:t>
            </w:r>
            <w:r w:rsidR="00405BEB" w:rsidRPr="008454E9">
              <w:rPr>
                <w:rFonts w:ascii="Sylfaen" w:hAnsi="Sylfaen" w:cs="Calibri"/>
                <w:b/>
                <w:bCs/>
                <w:color w:val="000000"/>
                <w:sz w:val="16"/>
                <w:szCs w:val="16"/>
                <w:lang w:val="en-US" w:eastAsia="en-US"/>
              </w:rPr>
              <w:br/>
              <w:t xml:space="preserve"> ათას ლარში</w:t>
            </w:r>
          </w:p>
        </w:tc>
        <w:tc>
          <w:tcPr>
            <w:tcW w:w="667" w:type="pct"/>
            <w:tcBorders>
              <w:top w:val="single" w:sz="8" w:space="0" w:color="auto"/>
              <w:left w:val="nil"/>
              <w:bottom w:val="single" w:sz="4" w:space="0" w:color="auto"/>
              <w:right w:val="single" w:sz="4" w:space="0" w:color="auto"/>
            </w:tcBorders>
            <w:shd w:val="clear" w:color="000000" w:fill="FFFFFF"/>
            <w:vAlign w:val="center"/>
            <w:hideMark/>
          </w:tcPr>
          <w:p w14:paraId="35C6FE50" w14:textId="229DBECE" w:rsidR="00405BEB" w:rsidRPr="008454E9" w:rsidRDefault="00A571CC" w:rsidP="00405BEB">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2025</w:t>
            </w:r>
            <w:r w:rsidR="00405BEB" w:rsidRPr="008454E9">
              <w:rPr>
                <w:rFonts w:ascii="Sylfaen" w:hAnsi="Sylfaen" w:cs="Calibri"/>
                <w:b/>
                <w:bCs/>
                <w:color w:val="000000"/>
                <w:sz w:val="16"/>
                <w:szCs w:val="16"/>
                <w:lang w:val="en-US" w:eastAsia="en-US"/>
              </w:rPr>
              <w:t xml:space="preserve"> წლის დაფინანსება</w:t>
            </w:r>
            <w:r w:rsidR="00405BEB" w:rsidRPr="008454E9">
              <w:rPr>
                <w:rFonts w:ascii="Sylfaen" w:hAnsi="Sylfaen" w:cs="Calibri"/>
                <w:b/>
                <w:bCs/>
                <w:color w:val="000000"/>
                <w:sz w:val="16"/>
                <w:szCs w:val="16"/>
                <w:lang w:val="en-US" w:eastAsia="en-US"/>
              </w:rPr>
              <w:br/>
              <w:t xml:space="preserve"> ათას ლარში</w:t>
            </w:r>
          </w:p>
        </w:tc>
        <w:tc>
          <w:tcPr>
            <w:tcW w:w="667" w:type="pct"/>
            <w:tcBorders>
              <w:top w:val="single" w:sz="8" w:space="0" w:color="auto"/>
              <w:left w:val="nil"/>
              <w:bottom w:val="single" w:sz="4" w:space="0" w:color="auto"/>
              <w:right w:val="single" w:sz="4" w:space="0" w:color="auto"/>
            </w:tcBorders>
            <w:shd w:val="clear" w:color="000000" w:fill="FFFFFF"/>
            <w:vAlign w:val="center"/>
            <w:hideMark/>
          </w:tcPr>
          <w:p w14:paraId="2E1725D2" w14:textId="5DEAA72F" w:rsidR="00405BEB" w:rsidRPr="008454E9" w:rsidRDefault="00A571CC" w:rsidP="00405BEB">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2026</w:t>
            </w:r>
            <w:r w:rsidR="00405BEB" w:rsidRPr="008454E9">
              <w:rPr>
                <w:rFonts w:ascii="Sylfaen" w:hAnsi="Sylfaen" w:cs="Calibri"/>
                <w:b/>
                <w:bCs/>
                <w:color w:val="000000"/>
                <w:sz w:val="16"/>
                <w:szCs w:val="16"/>
                <w:lang w:val="en-US" w:eastAsia="en-US"/>
              </w:rPr>
              <w:t xml:space="preserve"> წლის დაფინანსება</w:t>
            </w:r>
            <w:r w:rsidR="00405BEB" w:rsidRPr="008454E9">
              <w:rPr>
                <w:rFonts w:ascii="Sylfaen" w:hAnsi="Sylfaen" w:cs="Calibri"/>
                <w:b/>
                <w:bCs/>
                <w:color w:val="000000"/>
                <w:sz w:val="16"/>
                <w:szCs w:val="16"/>
                <w:lang w:val="en-US" w:eastAsia="en-US"/>
              </w:rPr>
              <w:br/>
              <w:t xml:space="preserve"> ათას ლარში</w:t>
            </w:r>
          </w:p>
        </w:tc>
        <w:tc>
          <w:tcPr>
            <w:tcW w:w="669" w:type="pct"/>
            <w:tcBorders>
              <w:top w:val="single" w:sz="8" w:space="0" w:color="auto"/>
              <w:left w:val="nil"/>
              <w:bottom w:val="single" w:sz="4" w:space="0" w:color="auto"/>
              <w:right w:val="single" w:sz="8" w:space="0" w:color="auto"/>
            </w:tcBorders>
            <w:shd w:val="clear" w:color="000000" w:fill="FFFFFF"/>
            <w:vAlign w:val="center"/>
            <w:hideMark/>
          </w:tcPr>
          <w:p w14:paraId="4912AC33" w14:textId="269E0894" w:rsidR="00405BEB" w:rsidRPr="008454E9" w:rsidRDefault="00A571CC" w:rsidP="00405BEB">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2027</w:t>
            </w:r>
            <w:r w:rsidR="00405BEB" w:rsidRPr="008454E9">
              <w:rPr>
                <w:rFonts w:ascii="Sylfaen" w:hAnsi="Sylfaen" w:cs="Calibri"/>
                <w:b/>
                <w:bCs/>
                <w:color w:val="000000"/>
                <w:sz w:val="16"/>
                <w:szCs w:val="16"/>
                <w:lang w:val="en-US" w:eastAsia="en-US"/>
              </w:rPr>
              <w:t xml:space="preserve"> წლის დაფინანსება</w:t>
            </w:r>
            <w:r w:rsidR="00405BEB" w:rsidRPr="008454E9">
              <w:rPr>
                <w:rFonts w:ascii="Sylfaen" w:hAnsi="Sylfaen" w:cs="Calibri"/>
                <w:b/>
                <w:bCs/>
                <w:color w:val="000000"/>
                <w:sz w:val="16"/>
                <w:szCs w:val="16"/>
                <w:lang w:val="en-US" w:eastAsia="en-US"/>
              </w:rPr>
              <w:br/>
              <w:t xml:space="preserve"> ათას ლარში</w:t>
            </w:r>
          </w:p>
        </w:tc>
      </w:tr>
      <w:tr w:rsidR="00405BEB" w:rsidRPr="008454E9" w14:paraId="01A76DC9" w14:textId="77777777" w:rsidTr="00996159">
        <w:trPr>
          <w:trHeight w:val="234"/>
        </w:trPr>
        <w:tc>
          <w:tcPr>
            <w:tcW w:w="280" w:type="pct"/>
            <w:tcBorders>
              <w:top w:val="nil"/>
              <w:left w:val="single" w:sz="8" w:space="0" w:color="auto"/>
              <w:bottom w:val="single" w:sz="4" w:space="0" w:color="auto"/>
              <w:right w:val="single" w:sz="4" w:space="0" w:color="auto"/>
            </w:tcBorders>
            <w:shd w:val="clear" w:color="000000" w:fill="FFFFFF"/>
            <w:vAlign w:val="center"/>
            <w:hideMark/>
          </w:tcPr>
          <w:p w14:paraId="7A138C3D" w14:textId="5CDC8AFE" w:rsidR="00405BEB" w:rsidRPr="008454E9" w:rsidRDefault="000E72F5" w:rsidP="00405BEB">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 xml:space="preserve">02 03 </w:t>
            </w:r>
          </w:p>
        </w:tc>
        <w:tc>
          <w:tcPr>
            <w:tcW w:w="426" w:type="pct"/>
            <w:vMerge/>
            <w:tcBorders>
              <w:top w:val="single" w:sz="8" w:space="0" w:color="auto"/>
              <w:left w:val="single" w:sz="4" w:space="0" w:color="auto"/>
              <w:bottom w:val="single" w:sz="4" w:space="0" w:color="auto"/>
              <w:right w:val="single" w:sz="4" w:space="0" w:color="auto"/>
            </w:tcBorders>
            <w:vAlign w:val="center"/>
            <w:hideMark/>
          </w:tcPr>
          <w:p w14:paraId="5AF7F546" w14:textId="77777777" w:rsidR="00405BEB" w:rsidRPr="008454E9" w:rsidRDefault="00405BEB" w:rsidP="00405BEB">
            <w:pPr>
              <w:rPr>
                <w:rFonts w:ascii="Sylfaen" w:hAnsi="Sylfaen" w:cs="Calibri"/>
                <w:b/>
                <w:bCs/>
                <w:color w:val="000000"/>
                <w:sz w:val="16"/>
                <w:szCs w:val="16"/>
                <w:lang w:val="en-US" w:eastAsia="en-US"/>
              </w:rPr>
            </w:pPr>
          </w:p>
        </w:tc>
        <w:tc>
          <w:tcPr>
            <w:tcW w:w="1548" w:type="pct"/>
            <w:gridSpan w:val="4"/>
            <w:vMerge/>
            <w:tcBorders>
              <w:top w:val="single" w:sz="8" w:space="0" w:color="auto"/>
              <w:left w:val="single" w:sz="4" w:space="0" w:color="auto"/>
              <w:bottom w:val="single" w:sz="4" w:space="0" w:color="auto"/>
              <w:right w:val="single" w:sz="4" w:space="0" w:color="auto"/>
            </w:tcBorders>
            <w:vAlign w:val="center"/>
            <w:hideMark/>
          </w:tcPr>
          <w:p w14:paraId="758954AB" w14:textId="77777777" w:rsidR="00405BEB" w:rsidRPr="008454E9" w:rsidRDefault="00405BEB" w:rsidP="00405BEB">
            <w:pPr>
              <w:rPr>
                <w:rFonts w:ascii="Sylfaen" w:hAnsi="Sylfaen" w:cs="Calibri"/>
                <w:b/>
                <w:bCs/>
                <w:color w:val="000000"/>
                <w:sz w:val="16"/>
                <w:szCs w:val="16"/>
                <w:lang w:val="en-US" w:eastAsia="en-US"/>
              </w:rPr>
            </w:pPr>
          </w:p>
        </w:tc>
        <w:tc>
          <w:tcPr>
            <w:tcW w:w="743" w:type="pct"/>
            <w:tcBorders>
              <w:top w:val="nil"/>
              <w:left w:val="nil"/>
              <w:bottom w:val="single" w:sz="4" w:space="0" w:color="auto"/>
              <w:right w:val="single" w:sz="4" w:space="0" w:color="auto"/>
            </w:tcBorders>
            <w:shd w:val="clear" w:color="000000" w:fill="FFFFFF"/>
            <w:vAlign w:val="center"/>
            <w:hideMark/>
          </w:tcPr>
          <w:p w14:paraId="308226F2" w14:textId="790858C4" w:rsidR="00405BEB" w:rsidRPr="008454E9" w:rsidRDefault="00775833" w:rsidP="00405BEB">
            <w:pPr>
              <w:jc w:val="center"/>
              <w:rPr>
                <w:rFonts w:ascii="Sylfaen" w:hAnsi="Sylfaen" w:cs="Calibri"/>
                <w:sz w:val="16"/>
                <w:szCs w:val="16"/>
                <w:lang w:val="en-US" w:eastAsia="en-US"/>
              </w:rPr>
            </w:pPr>
            <w:r>
              <w:rPr>
                <w:rFonts w:ascii="Sylfaen" w:hAnsi="Sylfaen" w:cs="Calibri"/>
                <w:sz w:val="16"/>
                <w:szCs w:val="16"/>
                <w:lang w:val="en-US" w:eastAsia="en-US"/>
              </w:rPr>
              <w:t>5</w:t>
            </w:r>
            <w:r w:rsidR="00A571CC">
              <w:rPr>
                <w:rFonts w:ascii="Sylfaen" w:hAnsi="Sylfaen" w:cs="Calibri"/>
                <w:sz w:val="16"/>
                <w:szCs w:val="16"/>
                <w:lang w:val="ka-GE" w:eastAsia="en-US"/>
              </w:rPr>
              <w:t>0</w:t>
            </w:r>
            <w:r w:rsidR="00405BEB" w:rsidRPr="008454E9">
              <w:rPr>
                <w:rFonts w:ascii="Sylfaen" w:hAnsi="Sylfaen" w:cs="Calibri"/>
                <w:sz w:val="16"/>
                <w:szCs w:val="16"/>
                <w:lang w:val="en-US" w:eastAsia="en-US"/>
              </w:rPr>
              <w:t>0.0</w:t>
            </w:r>
          </w:p>
        </w:tc>
        <w:tc>
          <w:tcPr>
            <w:tcW w:w="667" w:type="pct"/>
            <w:tcBorders>
              <w:top w:val="nil"/>
              <w:left w:val="nil"/>
              <w:bottom w:val="single" w:sz="4" w:space="0" w:color="auto"/>
              <w:right w:val="single" w:sz="4" w:space="0" w:color="auto"/>
            </w:tcBorders>
            <w:shd w:val="clear" w:color="000000" w:fill="FFFFFF"/>
            <w:vAlign w:val="center"/>
            <w:hideMark/>
          </w:tcPr>
          <w:p w14:paraId="0C1CF173" w14:textId="662C0939" w:rsidR="00405BEB" w:rsidRPr="008454E9" w:rsidRDefault="00A571CC" w:rsidP="00405BEB">
            <w:pPr>
              <w:jc w:val="center"/>
              <w:rPr>
                <w:rFonts w:ascii="Sylfaen" w:hAnsi="Sylfaen" w:cs="Calibri"/>
                <w:sz w:val="16"/>
                <w:szCs w:val="16"/>
                <w:lang w:val="en-US" w:eastAsia="en-US"/>
              </w:rPr>
            </w:pPr>
            <w:r>
              <w:rPr>
                <w:rFonts w:ascii="Sylfaen" w:hAnsi="Sylfaen" w:cs="Calibri"/>
                <w:sz w:val="16"/>
                <w:szCs w:val="16"/>
                <w:lang w:val="en-US" w:eastAsia="en-US"/>
              </w:rPr>
              <w:t>50</w:t>
            </w:r>
            <w:r w:rsidR="000E72F5">
              <w:rPr>
                <w:rFonts w:ascii="Sylfaen" w:hAnsi="Sylfaen" w:cs="Calibri"/>
                <w:sz w:val="16"/>
                <w:szCs w:val="16"/>
                <w:lang w:val="en-US" w:eastAsia="en-US"/>
              </w:rPr>
              <w:t>0</w:t>
            </w:r>
            <w:r w:rsidR="00405BEB" w:rsidRPr="008454E9">
              <w:rPr>
                <w:rFonts w:ascii="Sylfaen" w:hAnsi="Sylfaen" w:cs="Calibri"/>
                <w:sz w:val="16"/>
                <w:szCs w:val="16"/>
                <w:lang w:val="en-US" w:eastAsia="en-US"/>
              </w:rPr>
              <w:t>.0</w:t>
            </w:r>
          </w:p>
        </w:tc>
        <w:tc>
          <w:tcPr>
            <w:tcW w:w="667" w:type="pct"/>
            <w:tcBorders>
              <w:top w:val="nil"/>
              <w:left w:val="nil"/>
              <w:bottom w:val="single" w:sz="4" w:space="0" w:color="auto"/>
              <w:right w:val="single" w:sz="4" w:space="0" w:color="auto"/>
            </w:tcBorders>
            <w:shd w:val="clear" w:color="000000" w:fill="FFFFFF"/>
            <w:vAlign w:val="center"/>
            <w:hideMark/>
          </w:tcPr>
          <w:p w14:paraId="4D6792F5" w14:textId="093FA621" w:rsidR="00405BEB" w:rsidRPr="008454E9" w:rsidRDefault="00A571CC" w:rsidP="00405BEB">
            <w:pPr>
              <w:jc w:val="center"/>
              <w:rPr>
                <w:rFonts w:ascii="Sylfaen" w:hAnsi="Sylfaen" w:cs="Calibri"/>
                <w:sz w:val="16"/>
                <w:szCs w:val="16"/>
                <w:lang w:val="en-US" w:eastAsia="en-US"/>
              </w:rPr>
            </w:pPr>
            <w:r>
              <w:rPr>
                <w:rFonts w:ascii="Sylfaen" w:hAnsi="Sylfaen" w:cs="Calibri"/>
                <w:sz w:val="16"/>
                <w:szCs w:val="16"/>
                <w:lang w:val="en-US" w:eastAsia="en-US"/>
              </w:rPr>
              <w:t>5</w:t>
            </w:r>
            <w:r w:rsidR="00775833">
              <w:rPr>
                <w:rFonts w:ascii="Sylfaen" w:hAnsi="Sylfaen" w:cs="Calibri"/>
                <w:sz w:val="16"/>
                <w:szCs w:val="16"/>
                <w:lang w:val="en-US" w:eastAsia="en-US"/>
              </w:rPr>
              <w:t>0</w:t>
            </w:r>
            <w:r w:rsidR="000E72F5">
              <w:rPr>
                <w:rFonts w:ascii="Sylfaen" w:hAnsi="Sylfaen" w:cs="Calibri"/>
                <w:sz w:val="16"/>
                <w:szCs w:val="16"/>
                <w:lang w:val="en-US" w:eastAsia="en-US"/>
              </w:rPr>
              <w:t>0</w:t>
            </w:r>
            <w:r w:rsidR="00405BEB" w:rsidRPr="008454E9">
              <w:rPr>
                <w:rFonts w:ascii="Sylfaen" w:hAnsi="Sylfaen" w:cs="Calibri"/>
                <w:sz w:val="16"/>
                <w:szCs w:val="16"/>
                <w:lang w:val="en-US" w:eastAsia="en-US"/>
              </w:rPr>
              <w:t>.0</w:t>
            </w:r>
          </w:p>
        </w:tc>
        <w:tc>
          <w:tcPr>
            <w:tcW w:w="669" w:type="pct"/>
            <w:tcBorders>
              <w:top w:val="nil"/>
              <w:left w:val="nil"/>
              <w:bottom w:val="single" w:sz="4" w:space="0" w:color="auto"/>
              <w:right w:val="single" w:sz="8" w:space="0" w:color="auto"/>
            </w:tcBorders>
            <w:shd w:val="clear" w:color="000000" w:fill="FFFFFF"/>
            <w:vAlign w:val="center"/>
            <w:hideMark/>
          </w:tcPr>
          <w:p w14:paraId="197D941A" w14:textId="3F3BF7CB" w:rsidR="00405BEB" w:rsidRPr="008454E9" w:rsidRDefault="00A571CC" w:rsidP="00405BEB">
            <w:pPr>
              <w:jc w:val="center"/>
              <w:rPr>
                <w:rFonts w:ascii="Sylfaen" w:hAnsi="Sylfaen" w:cs="Calibri"/>
                <w:sz w:val="16"/>
                <w:szCs w:val="16"/>
                <w:lang w:val="en-US" w:eastAsia="en-US"/>
              </w:rPr>
            </w:pPr>
            <w:r>
              <w:rPr>
                <w:rFonts w:ascii="Sylfaen" w:hAnsi="Sylfaen" w:cs="Calibri"/>
                <w:sz w:val="16"/>
                <w:szCs w:val="16"/>
                <w:lang w:val="en-US" w:eastAsia="en-US"/>
              </w:rPr>
              <w:t>5</w:t>
            </w:r>
            <w:r w:rsidR="00775833">
              <w:rPr>
                <w:rFonts w:ascii="Sylfaen" w:hAnsi="Sylfaen" w:cs="Calibri"/>
                <w:sz w:val="16"/>
                <w:szCs w:val="16"/>
                <w:lang w:val="en-US" w:eastAsia="en-US"/>
              </w:rPr>
              <w:t>0</w:t>
            </w:r>
            <w:r w:rsidR="000E72F5">
              <w:rPr>
                <w:rFonts w:ascii="Sylfaen" w:hAnsi="Sylfaen" w:cs="Calibri"/>
                <w:sz w:val="16"/>
                <w:szCs w:val="16"/>
                <w:lang w:val="en-US" w:eastAsia="en-US"/>
              </w:rPr>
              <w:t>0</w:t>
            </w:r>
            <w:r w:rsidR="00405BEB" w:rsidRPr="008454E9">
              <w:rPr>
                <w:rFonts w:ascii="Sylfaen" w:hAnsi="Sylfaen" w:cs="Calibri"/>
                <w:sz w:val="16"/>
                <w:szCs w:val="16"/>
                <w:lang w:val="en-US" w:eastAsia="en-US"/>
              </w:rPr>
              <w:t>.0</w:t>
            </w:r>
          </w:p>
        </w:tc>
      </w:tr>
      <w:tr w:rsidR="00405BEB" w:rsidRPr="008454E9" w14:paraId="2BA0F556" w14:textId="77777777" w:rsidTr="00996159">
        <w:trPr>
          <w:trHeight w:val="630"/>
        </w:trPr>
        <w:tc>
          <w:tcPr>
            <w:tcW w:w="7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F2B5E50" w14:textId="77777777" w:rsidR="00405BEB" w:rsidRPr="008454E9" w:rsidRDefault="00405BEB" w:rsidP="00405BE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განმახორციელებელი სამსახური</w:t>
            </w:r>
          </w:p>
        </w:tc>
        <w:tc>
          <w:tcPr>
            <w:tcW w:w="4294" w:type="pct"/>
            <w:gridSpan w:val="8"/>
            <w:tcBorders>
              <w:top w:val="single" w:sz="4" w:space="0" w:color="auto"/>
              <w:left w:val="nil"/>
              <w:bottom w:val="single" w:sz="4" w:space="0" w:color="auto"/>
              <w:right w:val="single" w:sz="8" w:space="0" w:color="000000"/>
            </w:tcBorders>
            <w:shd w:val="clear" w:color="000000" w:fill="FFFFFF"/>
            <w:vAlign w:val="center"/>
            <w:hideMark/>
          </w:tcPr>
          <w:p w14:paraId="0DCDCF93" w14:textId="2C4CFDC9" w:rsidR="00405BEB" w:rsidRPr="00996159" w:rsidRDefault="000E72F5" w:rsidP="00405BEB">
            <w:pPr>
              <w:rPr>
                <w:rFonts w:ascii="Sylfaen" w:hAnsi="Sylfaen" w:cs="Calibri"/>
                <w:color w:val="000000"/>
                <w:sz w:val="16"/>
                <w:szCs w:val="16"/>
                <w:lang w:val="en-US" w:eastAsia="en-US"/>
              </w:rPr>
            </w:pPr>
            <w:r>
              <w:rPr>
                <w:rFonts w:ascii="Sylfaen" w:hAnsi="Sylfaen" w:cs="Calibri"/>
                <w:color w:val="000000"/>
                <w:sz w:val="16"/>
                <w:szCs w:val="16"/>
                <w:lang w:val="en-US" w:eastAsia="en-US"/>
              </w:rPr>
              <w:t xml:space="preserve">ა(ა) იპ </w:t>
            </w:r>
            <w:r w:rsidR="007F7787">
              <w:rPr>
                <w:rFonts w:ascii="Sylfaen" w:hAnsi="Sylfaen" w:cs="Calibri"/>
                <w:color w:val="000000"/>
                <w:sz w:val="16"/>
                <w:szCs w:val="16"/>
                <w:lang w:val="ka-GE" w:eastAsia="en-US"/>
              </w:rPr>
              <w:t>თერჯოლის დასუფთავებისა და კეთილმოწყობის მუნიციპალუტი სამსახური</w:t>
            </w:r>
            <w:r w:rsidR="007F7787">
              <w:rPr>
                <w:rFonts w:ascii="Sylfaen" w:hAnsi="Sylfaen" w:cs="Calibri"/>
                <w:color w:val="000000"/>
                <w:sz w:val="16"/>
                <w:szCs w:val="16"/>
                <w:lang w:val="en-US" w:eastAsia="en-US"/>
              </w:rPr>
              <w:t xml:space="preserve"> </w:t>
            </w:r>
            <w:r>
              <w:rPr>
                <w:rFonts w:ascii="Sylfaen" w:hAnsi="Sylfaen" w:cs="Calibri"/>
                <w:color w:val="000000"/>
                <w:sz w:val="16"/>
                <w:szCs w:val="16"/>
                <w:lang w:val="en-US" w:eastAsia="en-US"/>
              </w:rPr>
              <w:t xml:space="preserve"> </w:t>
            </w:r>
          </w:p>
        </w:tc>
      </w:tr>
      <w:tr w:rsidR="00405BEB" w:rsidRPr="008454E9" w14:paraId="0EC5D536" w14:textId="77777777" w:rsidTr="00996159">
        <w:trPr>
          <w:trHeight w:val="2404"/>
        </w:trPr>
        <w:tc>
          <w:tcPr>
            <w:tcW w:w="7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8F0A58A" w14:textId="77777777" w:rsidR="00405BEB" w:rsidRPr="008454E9" w:rsidRDefault="00405BEB" w:rsidP="00405BE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აღწერა </w:t>
            </w:r>
          </w:p>
        </w:tc>
        <w:tc>
          <w:tcPr>
            <w:tcW w:w="4294" w:type="pct"/>
            <w:gridSpan w:val="8"/>
            <w:tcBorders>
              <w:top w:val="single" w:sz="4" w:space="0" w:color="auto"/>
              <w:left w:val="nil"/>
              <w:bottom w:val="single" w:sz="4" w:space="0" w:color="auto"/>
              <w:right w:val="single" w:sz="8" w:space="0" w:color="000000"/>
            </w:tcBorders>
            <w:shd w:val="clear" w:color="000000" w:fill="FFFFFF"/>
            <w:hideMark/>
          </w:tcPr>
          <w:p w14:paraId="230B97A8" w14:textId="51D54898" w:rsidR="00405BEB" w:rsidRPr="008454E9" w:rsidRDefault="00405BEB" w:rsidP="00405BEB">
            <w:pPr>
              <w:spacing w:after="240"/>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დღეის მდგომარეობით მუნიციპალიტეტის ტერიტორიაზე გარე განათების ქსელი</w:t>
            </w:r>
            <w:r w:rsidR="00953E8C">
              <w:rPr>
                <w:rFonts w:ascii="Sylfaen" w:hAnsi="Sylfaen" w:cs="Calibri"/>
                <w:color w:val="000000"/>
                <w:sz w:val="16"/>
                <w:szCs w:val="16"/>
                <w:lang w:val="en-US" w:eastAsia="en-US"/>
              </w:rPr>
              <w:t xml:space="preserve"> ფუნქციონირებს ქ. </w:t>
            </w:r>
            <w:r w:rsidR="002F6711">
              <w:rPr>
                <w:rFonts w:ascii="Sylfaen" w:hAnsi="Sylfaen" w:cs="Calibri"/>
                <w:color w:val="000000"/>
                <w:sz w:val="16"/>
                <w:szCs w:val="16"/>
                <w:lang w:val="ka-GE" w:eastAsia="en-US"/>
              </w:rPr>
              <w:t>თერჯოლაში</w:t>
            </w:r>
            <w:r w:rsidR="002F6711">
              <w:rPr>
                <w:rFonts w:ascii="Sylfaen" w:hAnsi="Sylfaen" w:cs="Calibri"/>
                <w:color w:val="000000"/>
                <w:sz w:val="16"/>
                <w:szCs w:val="16"/>
                <w:lang w:val="en-US" w:eastAsia="en-US"/>
              </w:rPr>
              <w:t xml:space="preserve"> და  18 ადმინის</w:t>
            </w:r>
            <w:r w:rsidR="002F6711">
              <w:rPr>
                <w:rFonts w:ascii="Sylfaen" w:hAnsi="Sylfaen" w:cs="Calibri"/>
                <w:color w:val="000000"/>
                <w:sz w:val="16"/>
                <w:szCs w:val="16"/>
                <w:lang w:val="ka-GE" w:eastAsia="en-US"/>
              </w:rPr>
              <w:t>ტრაციულ ერთეულში</w:t>
            </w:r>
            <w:r w:rsidR="002F6711">
              <w:rPr>
                <w:rFonts w:ascii="Sylfaen" w:hAnsi="Sylfaen" w:cs="Calibri"/>
                <w:color w:val="000000"/>
                <w:sz w:val="16"/>
                <w:szCs w:val="16"/>
                <w:lang w:val="en-US" w:eastAsia="en-US"/>
              </w:rPr>
              <w:t xml:space="preserve"> </w:t>
            </w:r>
            <w:r w:rsidRPr="008454E9">
              <w:rPr>
                <w:rFonts w:ascii="Sylfaen" w:hAnsi="Sylfaen" w:cs="Calibri"/>
                <w:color w:val="000000"/>
                <w:sz w:val="16"/>
                <w:szCs w:val="16"/>
                <w:lang w:val="en-US" w:eastAsia="en-US"/>
              </w:rPr>
              <w:t>. ქვეპროგრამის ფარგლებში ხორციელდება მუნიციპალიტეტი</w:t>
            </w:r>
            <w:r w:rsidR="00B17DE9">
              <w:rPr>
                <w:rFonts w:ascii="Sylfaen" w:hAnsi="Sylfaen" w:cs="Calibri"/>
                <w:color w:val="000000"/>
                <w:sz w:val="16"/>
                <w:szCs w:val="16"/>
                <w:lang w:val="en-US" w:eastAsia="en-US"/>
              </w:rPr>
              <w:t>ს ტერიტორიაზე განთავსებული 5985</w:t>
            </w:r>
            <w:r w:rsidRPr="008454E9">
              <w:rPr>
                <w:rFonts w:ascii="Sylfaen" w:hAnsi="Sylfaen" w:cs="Calibri"/>
                <w:color w:val="000000"/>
                <w:sz w:val="16"/>
                <w:szCs w:val="16"/>
                <w:lang w:val="en-US" w:eastAsia="en-US"/>
              </w:rPr>
              <w:t xml:space="preserve"> სანათი წერტილის მოვლა-პატრონობა.</w:t>
            </w:r>
            <w:r w:rsidRPr="008454E9">
              <w:rPr>
                <w:rFonts w:ascii="Sylfaen" w:hAnsi="Sylfaen" w:cs="Calibri"/>
                <w:color w:val="000000"/>
                <w:sz w:val="16"/>
                <w:szCs w:val="16"/>
                <w:lang w:val="en-US" w:eastAsia="en-US"/>
              </w:rPr>
              <w:br/>
              <w:t>გარე განათების ქსელის მოხმარებული ელექტროენერგიის ხარჯის ანაზღაურებისთვის  გათვალისწინებული ასი</w:t>
            </w:r>
            <w:r w:rsidR="002F6711">
              <w:rPr>
                <w:rFonts w:ascii="Sylfaen" w:hAnsi="Sylfaen" w:cs="Calibri"/>
                <w:color w:val="000000"/>
                <w:sz w:val="16"/>
                <w:szCs w:val="16"/>
                <w:lang w:val="en-US" w:eastAsia="en-US"/>
              </w:rPr>
              <w:t>გნებები ხმარდება თერჯოლის</w:t>
            </w:r>
            <w:r w:rsidR="002F6711">
              <w:rPr>
                <w:rFonts w:ascii="Sylfaen" w:hAnsi="Sylfaen" w:cs="Calibri"/>
                <w:color w:val="000000"/>
                <w:sz w:val="16"/>
                <w:szCs w:val="16"/>
                <w:lang w:val="ka-GE" w:eastAsia="en-US"/>
              </w:rPr>
              <w:t xml:space="preserve"> </w:t>
            </w:r>
            <w:r w:rsidRPr="008454E9">
              <w:rPr>
                <w:rFonts w:ascii="Sylfaen" w:hAnsi="Sylfaen" w:cs="Calibri"/>
                <w:color w:val="000000"/>
                <w:sz w:val="16"/>
                <w:szCs w:val="16"/>
                <w:lang w:val="en-US" w:eastAsia="en-US"/>
              </w:rPr>
              <w:t>მუნიციპალიტეტის ტერიტორიაზე არსებული მუნიციპალიტეტის ბალანსზე არსე</w:t>
            </w:r>
            <w:r w:rsidR="00B17DE9">
              <w:rPr>
                <w:rFonts w:ascii="Sylfaen" w:hAnsi="Sylfaen" w:cs="Calibri"/>
                <w:color w:val="000000"/>
                <w:sz w:val="16"/>
                <w:szCs w:val="16"/>
                <w:lang w:val="en-US" w:eastAsia="en-US"/>
              </w:rPr>
              <w:t>ბული განათების წერტილების 5985</w:t>
            </w:r>
            <w:r w:rsidR="002F6711">
              <w:rPr>
                <w:rFonts w:ascii="Sylfaen" w:hAnsi="Sylfaen" w:cs="Calibri"/>
                <w:color w:val="000000"/>
                <w:sz w:val="16"/>
                <w:szCs w:val="16"/>
                <w:lang w:val="en-US" w:eastAsia="en-US"/>
              </w:rPr>
              <w:t xml:space="preserve"> </w:t>
            </w:r>
            <w:r w:rsidRPr="008454E9">
              <w:rPr>
                <w:rFonts w:ascii="Sylfaen" w:hAnsi="Sylfaen" w:cs="Calibri"/>
                <w:color w:val="000000"/>
                <w:sz w:val="16"/>
                <w:szCs w:val="16"/>
                <w:lang w:val="en-US" w:eastAsia="en-US"/>
              </w:rPr>
              <w:t>სანათი წერტილის მიერ მოხმარებული ელექტროენერგიის ხარჯების ანაზღაურებას.</w:t>
            </w:r>
            <w:r w:rsidR="00B17DE9">
              <w:rPr>
                <w:rFonts w:ascii="Sylfaen" w:hAnsi="Sylfaen" w:cs="Calibri"/>
                <w:color w:val="000000"/>
                <w:sz w:val="16"/>
                <w:szCs w:val="16"/>
                <w:lang w:val="ka-GE" w:eastAsia="en-US"/>
              </w:rPr>
              <w:t xml:space="preserve"> მიმდინარე წელს დამზადდა და შეიცვალა გარე განათების  51 ცალი ბოძი, სკვერებში დამონტაჟდა ახალი ლედ პროჟექტორები- 40ცალი</w:t>
            </w:r>
            <w:r w:rsidRPr="008454E9">
              <w:rPr>
                <w:rFonts w:ascii="Sylfaen" w:hAnsi="Sylfaen" w:cs="Calibri"/>
                <w:color w:val="000000"/>
                <w:sz w:val="16"/>
                <w:szCs w:val="16"/>
                <w:lang w:val="en-US" w:eastAsia="en-US"/>
              </w:rPr>
              <w:br/>
              <w:t>გარე განთების ქსელის მოვლა-პატრონობის ქვეპროგრამის ფარგლებში მუნიციპალიტეტის ტერიტორიაზე არსებულის გარე განათების ქსელის გამართული ფუნქციონირებისათვის ხორციელდება მისი პერიოდული შეკეთება, რომელიც მოიცავს:</w:t>
            </w:r>
            <w:r w:rsidRPr="008454E9">
              <w:rPr>
                <w:rFonts w:ascii="Sylfaen" w:hAnsi="Sylfaen" w:cs="Calibri"/>
                <w:color w:val="000000"/>
                <w:sz w:val="16"/>
                <w:szCs w:val="16"/>
                <w:lang w:val="en-US" w:eastAsia="en-US"/>
              </w:rPr>
              <w:br/>
              <w:t xml:space="preserve"> - მუნიციპალიტეტის ტერიტორიაზე არსებულ ქსელში მწყობრიდან გამოსული ნათურების გამოცვლას;</w:t>
            </w:r>
            <w:r w:rsidRPr="008454E9">
              <w:rPr>
                <w:rFonts w:ascii="Sylfaen" w:hAnsi="Sylfaen" w:cs="Calibri"/>
                <w:color w:val="000000"/>
                <w:sz w:val="16"/>
                <w:szCs w:val="16"/>
                <w:lang w:val="en-US" w:eastAsia="en-US"/>
              </w:rPr>
              <w:br/>
              <w:t xml:space="preserve"> - ამორტიზებული და დაზიანებული განათების ბოძების შეკეთება, ახლით ჩანაცვლებას;</w:t>
            </w:r>
            <w:r w:rsidRPr="008454E9">
              <w:rPr>
                <w:rFonts w:ascii="Sylfaen" w:hAnsi="Sylfaen" w:cs="Calibri"/>
                <w:color w:val="000000"/>
                <w:sz w:val="16"/>
                <w:szCs w:val="16"/>
                <w:lang w:val="en-US" w:eastAsia="en-US"/>
              </w:rPr>
              <w:br/>
            </w:r>
            <w:r w:rsidRPr="008454E9">
              <w:rPr>
                <w:rFonts w:ascii="Sylfaen" w:hAnsi="Sylfaen" w:cs="Calibri"/>
                <w:color w:val="000000"/>
                <w:sz w:val="16"/>
                <w:szCs w:val="16"/>
                <w:lang w:val="en-US" w:eastAsia="en-US"/>
              </w:rPr>
              <w:lastRenderedPageBreak/>
              <w:t xml:space="preserve"> - დაზიანებული სად</w:t>
            </w:r>
            <w:r w:rsidR="00E41872">
              <w:rPr>
                <w:rFonts w:ascii="Sylfaen" w:hAnsi="Sylfaen" w:cs="Calibri"/>
                <w:color w:val="000000"/>
                <w:sz w:val="16"/>
                <w:szCs w:val="16"/>
                <w:lang w:val="en-US" w:eastAsia="en-US"/>
              </w:rPr>
              <w:t>ენების აღდგენა, შეკეთებას.</w:t>
            </w:r>
            <w:r w:rsidR="00E41872">
              <w:rPr>
                <w:rFonts w:ascii="Sylfaen" w:hAnsi="Sylfaen" w:cs="Calibri"/>
                <w:color w:val="000000"/>
                <w:sz w:val="16"/>
                <w:szCs w:val="16"/>
                <w:lang w:val="en-US" w:eastAsia="en-US"/>
              </w:rPr>
              <w:br/>
            </w:r>
          </w:p>
        </w:tc>
      </w:tr>
      <w:tr w:rsidR="00405BEB" w:rsidRPr="008454E9" w14:paraId="29ECEAB1" w14:textId="77777777" w:rsidTr="00996159">
        <w:trPr>
          <w:trHeight w:val="1695"/>
        </w:trPr>
        <w:tc>
          <w:tcPr>
            <w:tcW w:w="7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6912F8A" w14:textId="77777777" w:rsidR="00405BEB" w:rsidRPr="008454E9" w:rsidRDefault="00405BEB" w:rsidP="00405BE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lastRenderedPageBreak/>
              <w:t>პროგრამის მიზანი და მოსალოდნელი შედეგი</w:t>
            </w:r>
          </w:p>
        </w:tc>
        <w:tc>
          <w:tcPr>
            <w:tcW w:w="4294" w:type="pct"/>
            <w:gridSpan w:val="8"/>
            <w:tcBorders>
              <w:top w:val="single" w:sz="4" w:space="0" w:color="auto"/>
              <w:left w:val="nil"/>
              <w:bottom w:val="single" w:sz="4" w:space="0" w:color="auto"/>
              <w:right w:val="single" w:sz="8" w:space="0" w:color="000000"/>
            </w:tcBorders>
            <w:shd w:val="clear" w:color="000000" w:fill="FFFFFF"/>
            <w:vAlign w:val="center"/>
            <w:hideMark/>
          </w:tcPr>
          <w:p w14:paraId="1AD9A072" w14:textId="2DF24155" w:rsidR="00405BEB" w:rsidRPr="008454E9" w:rsidRDefault="001410C6" w:rsidP="00405BEB">
            <w:pPr>
              <w:rPr>
                <w:rFonts w:ascii="Sylfaen" w:hAnsi="Sylfaen" w:cs="Calibri"/>
                <w:color w:val="000000"/>
                <w:sz w:val="16"/>
                <w:szCs w:val="16"/>
                <w:lang w:val="en-US" w:eastAsia="en-US"/>
              </w:rPr>
            </w:pPr>
            <w:r>
              <w:rPr>
                <w:rFonts w:ascii="Sylfaen" w:hAnsi="Sylfaen" w:cs="Calibri"/>
                <w:color w:val="000000"/>
                <w:sz w:val="16"/>
                <w:szCs w:val="16"/>
                <w:lang w:val="en-US" w:eastAsia="en-US"/>
              </w:rPr>
              <w:t>ღამის საათებში თერჯოლი</w:t>
            </w:r>
            <w:r w:rsidR="00405BEB" w:rsidRPr="008454E9">
              <w:rPr>
                <w:rFonts w:ascii="Sylfaen" w:hAnsi="Sylfaen" w:cs="Calibri"/>
                <w:color w:val="000000"/>
                <w:sz w:val="16"/>
                <w:szCs w:val="16"/>
                <w:lang w:val="en-US" w:eastAsia="en-US"/>
              </w:rPr>
              <w:t>ს მუნიციპალიტეტის მოსახლეობისთვის უსაფრთხო და კომფორტული გადაადგილების უზრუნველყოფა;</w:t>
            </w:r>
            <w:r w:rsidR="00405BEB" w:rsidRPr="008454E9">
              <w:rPr>
                <w:rFonts w:ascii="Sylfaen" w:hAnsi="Sylfaen" w:cs="Calibri"/>
                <w:color w:val="000000"/>
                <w:sz w:val="16"/>
                <w:szCs w:val="16"/>
                <w:lang w:val="en-US" w:eastAsia="en-US"/>
              </w:rPr>
              <w:br/>
              <w:t>გარე განათების ქსელის ფუნქციონირების მიზნით მუნიციპალურ ბალანსზე არსებული განათების ქსელის მიერ მოხმარებული ელექტროენერგიის ხარჯის ანაზღაურება;</w:t>
            </w:r>
            <w:r w:rsidR="00405BEB" w:rsidRPr="008454E9">
              <w:rPr>
                <w:rFonts w:ascii="Sylfaen" w:hAnsi="Sylfaen" w:cs="Calibri"/>
                <w:color w:val="000000"/>
                <w:sz w:val="16"/>
                <w:szCs w:val="16"/>
                <w:lang w:val="en-US" w:eastAsia="en-US"/>
              </w:rPr>
              <w:br/>
              <w:t>მთელი წლის მანძილზე გარე განათების სისტემის გამართული ფუნქციონირება;</w:t>
            </w:r>
            <w:r w:rsidR="00405BEB" w:rsidRPr="008454E9">
              <w:rPr>
                <w:rFonts w:ascii="Sylfaen" w:hAnsi="Sylfaen" w:cs="Calibri"/>
                <w:color w:val="000000"/>
                <w:sz w:val="16"/>
                <w:szCs w:val="16"/>
                <w:lang w:val="en-US" w:eastAsia="en-US"/>
              </w:rPr>
              <w:br/>
              <w:t>პერიოდულად წარმოქმნილი შეფერხებების დროული აღმოფხვრა;</w:t>
            </w:r>
            <w:r w:rsidR="00405BEB" w:rsidRPr="008454E9">
              <w:rPr>
                <w:rFonts w:ascii="Sylfaen" w:hAnsi="Sylfaen" w:cs="Calibri"/>
                <w:color w:val="000000"/>
                <w:sz w:val="16"/>
                <w:szCs w:val="16"/>
                <w:lang w:val="en-US" w:eastAsia="en-US"/>
              </w:rPr>
              <w:br/>
            </w:r>
            <w:r w:rsidR="00405BEB" w:rsidRPr="008454E9">
              <w:rPr>
                <w:rFonts w:ascii="Sylfaen" w:hAnsi="Sylfaen" w:cs="Calibri"/>
                <w:sz w:val="16"/>
                <w:szCs w:val="16"/>
                <w:lang w:val="en-US" w:eastAsia="en-US"/>
              </w:rPr>
              <w:t>მუნიციპალიტეტში გარე განათების ქსელით მოცულია დასახლებული ტერიტორიების 100%;</w:t>
            </w:r>
          </w:p>
        </w:tc>
      </w:tr>
      <w:tr w:rsidR="00405BEB" w:rsidRPr="008454E9" w14:paraId="63989419" w14:textId="77777777" w:rsidTr="00996159">
        <w:trPr>
          <w:trHeight w:val="1035"/>
        </w:trPr>
        <w:tc>
          <w:tcPr>
            <w:tcW w:w="280" w:type="pct"/>
            <w:tcBorders>
              <w:top w:val="nil"/>
              <w:left w:val="single" w:sz="8" w:space="0" w:color="auto"/>
              <w:bottom w:val="single" w:sz="4" w:space="0" w:color="auto"/>
              <w:right w:val="single" w:sz="4" w:space="0" w:color="auto"/>
            </w:tcBorders>
            <w:shd w:val="clear" w:color="000000" w:fill="FFFFFF"/>
            <w:vAlign w:val="center"/>
            <w:hideMark/>
          </w:tcPr>
          <w:p w14:paraId="00F44166" w14:textId="77777777" w:rsidR="00405BEB" w:rsidRPr="008454E9" w:rsidRDefault="00405BEB" w:rsidP="00405BE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w:t>
            </w:r>
          </w:p>
        </w:tc>
        <w:tc>
          <w:tcPr>
            <w:tcW w:w="614" w:type="pct"/>
            <w:gridSpan w:val="2"/>
            <w:tcBorders>
              <w:top w:val="single" w:sz="4" w:space="0" w:color="auto"/>
              <w:left w:val="nil"/>
              <w:bottom w:val="single" w:sz="4" w:space="0" w:color="auto"/>
              <w:right w:val="single" w:sz="4" w:space="0" w:color="auto"/>
            </w:tcBorders>
            <w:shd w:val="clear" w:color="000000" w:fill="FFFFFF"/>
            <w:vAlign w:val="center"/>
            <w:hideMark/>
          </w:tcPr>
          <w:p w14:paraId="357DA944" w14:textId="77777777" w:rsidR="00405BEB" w:rsidRPr="008454E9" w:rsidRDefault="00405BEB" w:rsidP="00405BE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653" w:type="pct"/>
            <w:tcBorders>
              <w:top w:val="nil"/>
              <w:left w:val="nil"/>
              <w:bottom w:val="single" w:sz="4" w:space="0" w:color="auto"/>
              <w:right w:val="single" w:sz="4" w:space="0" w:color="auto"/>
            </w:tcBorders>
            <w:shd w:val="clear" w:color="000000" w:fill="FFFFFF"/>
            <w:vAlign w:val="center"/>
            <w:hideMark/>
          </w:tcPr>
          <w:p w14:paraId="30D36CEC" w14:textId="2413EF51" w:rsidR="00405BEB" w:rsidRPr="00534B95" w:rsidRDefault="00405BEB" w:rsidP="00405BEB">
            <w:pPr>
              <w:jc w:val="center"/>
              <w:rPr>
                <w:rFonts w:ascii="Sylfaen" w:hAnsi="Sylfaen" w:cs="Calibri"/>
                <w:b/>
                <w:bCs/>
                <w:color w:val="000000"/>
                <w:sz w:val="16"/>
                <w:szCs w:val="16"/>
                <w:lang w:val="ka-GE" w:eastAsia="en-US"/>
              </w:rPr>
            </w:pPr>
            <w:r w:rsidRPr="008454E9">
              <w:rPr>
                <w:rFonts w:ascii="Sylfaen" w:hAnsi="Sylfaen" w:cs="Calibri"/>
                <w:b/>
                <w:bCs/>
                <w:color w:val="000000"/>
                <w:sz w:val="16"/>
                <w:szCs w:val="16"/>
                <w:lang w:val="en-US" w:eastAsia="en-US"/>
              </w:rPr>
              <w:t>ინდიკატორის საბაზისო მაჩვენებელი</w:t>
            </w:r>
            <w:r w:rsidR="00A571CC">
              <w:rPr>
                <w:rFonts w:ascii="Sylfaen" w:hAnsi="Sylfaen" w:cs="Calibri"/>
                <w:b/>
                <w:bCs/>
                <w:color w:val="000000"/>
                <w:sz w:val="16"/>
                <w:szCs w:val="16"/>
                <w:lang w:val="ka-GE" w:eastAsia="en-US"/>
              </w:rPr>
              <w:t xml:space="preserve"> 2023</w:t>
            </w:r>
            <w:r w:rsidR="00534B95">
              <w:rPr>
                <w:rFonts w:ascii="Sylfaen" w:hAnsi="Sylfaen" w:cs="Calibri"/>
                <w:b/>
                <w:bCs/>
                <w:color w:val="000000"/>
                <w:sz w:val="16"/>
                <w:szCs w:val="16"/>
                <w:lang w:val="ka-GE" w:eastAsia="en-US"/>
              </w:rPr>
              <w:t xml:space="preserve"> წელს</w:t>
            </w:r>
          </w:p>
        </w:tc>
        <w:tc>
          <w:tcPr>
            <w:tcW w:w="657" w:type="pct"/>
            <w:tcBorders>
              <w:top w:val="nil"/>
              <w:left w:val="nil"/>
              <w:bottom w:val="single" w:sz="4" w:space="0" w:color="auto"/>
              <w:right w:val="single" w:sz="4" w:space="0" w:color="auto"/>
            </w:tcBorders>
            <w:shd w:val="clear" w:color="000000" w:fill="FFFFFF"/>
            <w:vAlign w:val="center"/>
            <w:hideMark/>
          </w:tcPr>
          <w:p w14:paraId="3A066929" w14:textId="709C53DC" w:rsidR="00405BEB" w:rsidRPr="008454E9" w:rsidRDefault="00405BEB" w:rsidP="00A571CC">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2F6711">
              <w:rPr>
                <w:rFonts w:ascii="Sylfaen" w:hAnsi="Sylfaen" w:cs="Calibri"/>
                <w:b/>
                <w:bCs/>
                <w:color w:val="000000"/>
                <w:sz w:val="16"/>
                <w:szCs w:val="16"/>
                <w:lang w:val="en-US" w:eastAsia="en-US"/>
              </w:rPr>
              <w:t xml:space="preserve">ორის მიზნობრივი მაჩვენებელი </w:t>
            </w:r>
            <w:r w:rsidR="00A571CC">
              <w:rPr>
                <w:rFonts w:ascii="Sylfaen" w:hAnsi="Sylfaen" w:cs="Calibri"/>
                <w:b/>
                <w:bCs/>
                <w:color w:val="000000"/>
                <w:sz w:val="16"/>
                <w:szCs w:val="16"/>
                <w:lang w:val="ka-GE" w:eastAsia="en-US"/>
              </w:rPr>
              <w:t xml:space="preserve">2024 </w:t>
            </w:r>
            <w:r w:rsidRPr="008454E9">
              <w:rPr>
                <w:rFonts w:ascii="Sylfaen" w:hAnsi="Sylfaen" w:cs="Calibri"/>
                <w:b/>
                <w:bCs/>
                <w:color w:val="000000"/>
                <w:sz w:val="16"/>
                <w:szCs w:val="16"/>
                <w:lang w:val="en-US" w:eastAsia="en-US"/>
              </w:rPr>
              <w:t>წელს</w:t>
            </w:r>
          </w:p>
        </w:tc>
        <w:tc>
          <w:tcPr>
            <w:tcW w:w="793" w:type="pct"/>
            <w:gridSpan w:val="2"/>
            <w:tcBorders>
              <w:top w:val="single" w:sz="4" w:space="0" w:color="auto"/>
              <w:left w:val="nil"/>
              <w:bottom w:val="single" w:sz="4" w:space="0" w:color="auto"/>
              <w:right w:val="single" w:sz="4" w:space="0" w:color="auto"/>
            </w:tcBorders>
            <w:shd w:val="clear" w:color="000000" w:fill="FFFFFF"/>
            <w:vAlign w:val="center"/>
            <w:hideMark/>
          </w:tcPr>
          <w:p w14:paraId="22FD120D" w14:textId="77777777" w:rsidR="00405BEB" w:rsidRPr="008454E9" w:rsidRDefault="00405BEB" w:rsidP="00405BE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667" w:type="pct"/>
            <w:tcBorders>
              <w:top w:val="nil"/>
              <w:left w:val="nil"/>
              <w:bottom w:val="single" w:sz="4" w:space="0" w:color="auto"/>
              <w:right w:val="single" w:sz="4" w:space="0" w:color="auto"/>
            </w:tcBorders>
            <w:shd w:val="clear" w:color="000000" w:fill="FFFFFF"/>
            <w:vAlign w:val="center"/>
            <w:hideMark/>
          </w:tcPr>
          <w:p w14:paraId="61AA537D" w14:textId="1A2E0319" w:rsidR="00405BEB" w:rsidRPr="008454E9" w:rsidRDefault="00405BEB" w:rsidP="00405BE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w:t>
            </w:r>
            <w:r w:rsidR="00A571CC">
              <w:rPr>
                <w:rFonts w:ascii="Sylfaen" w:hAnsi="Sylfaen" w:cs="Calibri"/>
                <w:b/>
                <w:bCs/>
                <w:color w:val="000000"/>
                <w:sz w:val="16"/>
                <w:szCs w:val="16"/>
                <w:lang w:val="en-US" w:eastAsia="en-US"/>
              </w:rPr>
              <w:t xml:space="preserve">რის მიზნობრივი მაჩვენებელი 2025 </w:t>
            </w:r>
            <w:r w:rsidRPr="008454E9">
              <w:rPr>
                <w:rFonts w:ascii="Sylfaen" w:hAnsi="Sylfaen" w:cs="Calibri"/>
                <w:b/>
                <w:bCs/>
                <w:color w:val="000000"/>
                <w:sz w:val="16"/>
                <w:szCs w:val="16"/>
                <w:lang w:val="en-US" w:eastAsia="en-US"/>
              </w:rPr>
              <w:t>წელს</w:t>
            </w:r>
          </w:p>
        </w:tc>
        <w:tc>
          <w:tcPr>
            <w:tcW w:w="667" w:type="pct"/>
            <w:tcBorders>
              <w:top w:val="nil"/>
              <w:left w:val="nil"/>
              <w:bottom w:val="single" w:sz="4" w:space="0" w:color="auto"/>
              <w:right w:val="single" w:sz="4" w:space="0" w:color="auto"/>
            </w:tcBorders>
            <w:shd w:val="clear" w:color="000000" w:fill="FFFFFF"/>
            <w:vAlign w:val="center"/>
            <w:hideMark/>
          </w:tcPr>
          <w:p w14:paraId="5E51C949" w14:textId="7B00201A" w:rsidR="00405BEB" w:rsidRPr="008454E9" w:rsidRDefault="00405BEB" w:rsidP="00405BE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w:t>
            </w:r>
            <w:r w:rsidR="00A571CC">
              <w:rPr>
                <w:rFonts w:ascii="Sylfaen" w:hAnsi="Sylfaen" w:cs="Calibri"/>
                <w:b/>
                <w:bCs/>
                <w:color w:val="000000"/>
                <w:sz w:val="16"/>
                <w:szCs w:val="16"/>
                <w:lang w:val="en-US" w:eastAsia="en-US"/>
              </w:rPr>
              <w:t xml:space="preserve">რის მიზნობრივი მაჩვენებელი 2026 </w:t>
            </w:r>
            <w:r w:rsidRPr="008454E9">
              <w:rPr>
                <w:rFonts w:ascii="Sylfaen" w:hAnsi="Sylfaen" w:cs="Calibri"/>
                <w:b/>
                <w:bCs/>
                <w:color w:val="000000"/>
                <w:sz w:val="16"/>
                <w:szCs w:val="16"/>
                <w:lang w:val="en-US" w:eastAsia="en-US"/>
              </w:rPr>
              <w:t>წელს</w:t>
            </w:r>
          </w:p>
        </w:tc>
        <w:tc>
          <w:tcPr>
            <w:tcW w:w="669" w:type="pct"/>
            <w:tcBorders>
              <w:top w:val="nil"/>
              <w:left w:val="nil"/>
              <w:bottom w:val="single" w:sz="4" w:space="0" w:color="auto"/>
              <w:right w:val="single" w:sz="8" w:space="0" w:color="auto"/>
            </w:tcBorders>
            <w:shd w:val="clear" w:color="000000" w:fill="FFFFFF"/>
            <w:vAlign w:val="center"/>
            <w:hideMark/>
          </w:tcPr>
          <w:p w14:paraId="02A3DE6C" w14:textId="05A1AF42" w:rsidR="00405BEB" w:rsidRPr="008454E9" w:rsidRDefault="00405BEB" w:rsidP="00A571CC">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2F6711">
              <w:rPr>
                <w:rFonts w:ascii="Sylfaen" w:hAnsi="Sylfaen" w:cs="Calibri"/>
                <w:b/>
                <w:bCs/>
                <w:color w:val="000000"/>
                <w:sz w:val="16"/>
                <w:szCs w:val="16"/>
                <w:lang w:val="en-US" w:eastAsia="en-US"/>
              </w:rPr>
              <w:t xml:space="preserve">ორის მიზნობრივი მაჩვენებელი </w:t>
            </w:r>
            <w:r w:rsidR="00A571CC">
              <w:rPr>
                <w:rFonts w:ascii="Sylfaen" w:hAnsi="Sylfaen" w:cs="Calibri"/>
                <w:b/>
                <w:bCs/>
                <w:color w:val="000000"/>
                <w:sz w:val="16"/>
                <w:szCs w:val="16"/>
                <w:lang w:val="ka-GE" w:eastAsia="en-US"/>
              </w:rPr>
              <w:t xml:space="preserve">2027 </w:t>
            </w:r>
            <w:r w:rsidRPr="008454E9">
              <w:rPr>
                <w:rFonts w:ascii="Sylfaen" w:hAnsi="Sylfaen" w:cs="Calibri"/>
                <w:b/>
                <w:bCs/>
                <w:color w:val="000000"/>
                <w:sz w:val="16"/>
                <w:szCs w:val="16"/>
                <w:lang w:val="en-US" w:eastAsia="en-US"/>
              </w:rPr>
              <w:t>წელს</w:t>
            </w:r>
          </w:p>
        </w:tc>
      </w:tr>
      <w:tr w:rsidR="00405BEB" w:rsidRPr="008454E9" w14:paraId="20B13D7A" w14:textId="77777777" w:rsidTr="00C3428C">
        <w:trPr>
          <w:trHeight w:val="541"/>
        </w:trPr>
        <w:tc>
          <w:tcPr>
            <w:tcW w:w="280" w:type="pct"/>
            <w:tcBorders>
              <w:top w:val="nil"/>
              <w:left w:val="single" w:sz="8" w:space="0" w:color="auto"/>
              <w:bottom w:val="single" w:sz="4" w:space="0" w:color="auto"/>
              <w:right w:val="single" w:sz="4" w:space="0" w:color="auto"/>
            </w:tcBorders>
            <w:shd w:val="clear" w:color="000000" w:fill="FFFFFF"/>
            <w:vAlign w:val="center"/>
            <w:hideMark/>
          </w:tcPr>
          <w:p w14:paraId="6F766C22" w14:textId="77777777" w:rsidR="00405BEB" w:rsidRPr="008454E9" w:rsidRDefault="00405BEB" w:rsidP="00405BEB">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w:t>
            </w:r>
          </w:p>
        </w:tc>
        <w:tc>
          <w:tcPr>
            <w:tcW w:w="614" w:type="pct"/>
            <w:gridSpan w:val="2"/>
            <w:tcBorders>
              <w:top w:val="single" w:sz="4" w:space="0" w:color="auto"/>
              <w:left w:val="nil"/>
              <w:bottom w:val="single" w:sz="4" w:space="0" w:color="auto"/>
              <w:right w:val="single" w:sz="4" w:space="0" w:color="auto"/>
            </w:tcBorders>
            <w:shd w:val="clear" w:color="000000" w:fill="FFFFFF"/>
            <w:vAlign w:val="center"/>
            <w:hideMark/>
          </w:tcPr>
          <w:p w14:paraId="2D1F3828" w14:textId="77777777" w:rsidR="00405BEB" w:rsidRPr="008454E9" w:rsidRDefault="00405BEB" w:rsidP="00405BEB">
            <w:pPr>
              <w:rPr>
                <w:rFonts w:ascii="Sylfaen" w:hAnsi="Sylfaen" w:cs="Calibri"/>
                <w:sz w:val="16"/>
                <w:szCs w:val="16"/>
                <w:lang w:val="en-US" w:eastAsia="en-US"/>
              </w:rPr>
            </w:pPr>
            <w:r w:rsidRPr="008454E9">
              <w:rPr>
                <w:rFonts w:ascii="Sylfaen" w:hAnsi="Sylfaen" w:cs="Calibri"/>
                <w:sz w:val="16"/>
                <w:szCs w:val="16"/>
                <w:lang w:val="en-US" w:eastAsia="en-US"/>
              </w:rPr>
              <w:t>გარე განათების წერტების რაოდენობა, რომელთა მოვლა-პატრონობა ხორციელდება პროგრამის ფარგლებში</w:t>
            </w:r>
          </w:p>
        </w:tc>
        <w:tc>
          <w:tcPr>
            <w:tcW w:w="653" w:type="pct"/>
            <w:tcBorders>
              <w:top w:val="nil"/>
              <w:left w:val="nil"/>
              <w:bottom w:val="single" w:sz="4" w:space="0" w:color="auto"/>
              <w:right w:val="single" w:sz="4" w:space="0" w:color="auto"/>
            </w:tcBorders>
            <w:shd w:val="clear" w:color="000000" w:fill="FFFFFF"/>
            <w:vAlign w:val="center"/>
            <w:hideMark/>
          </w:tcPr>
          <w:p w14:paraId="21BA2E46" w14:textId="6BFECC00" w:rsidR="00405BEB" w:rsidRPr="008454E9" w:rsidRDefault="00B17DE9" w:rsidP="00405BEB">
            <w:pPr>
              <w:rPr>
                <w:rFonts w:ascii="Sylfaen" w:hAnsi="Sylfaen" w:cs="Calibri"/>
                <w:sz w:val="16"/>
                <w:szCs w:val="16"/>
                <w:lang w:val="en-US" w:eastAsia="en-US"/>
              </w:rPr>
            </w:pPr>
            <w:r>
              <w:rPr>
                <w:rFonts w:ascii="Sylfaen" w:hAnsi="Sylfaen" w:cs="Calibri"/>
                <w:sz w:val="16"/>
                <w:szCs w:val="16"/>
                <w:lang w:val="en-US" w:eastAsia="en-US"/>
              </w:rPr>
              <w:t>5985</w:t>
            </w:r>
            <w:r w:rsidR="00405BEB" w:rsidRPr="008454E9">
              <w:rPr>
                <w:rFonts w:ascii="Sylfaen" w:hAnsi="Sylfaen" w:cs="Calibri"/>
                <w:sz w:val="16"/>
                <w:szCs w:val="16"/>
                <w:lang w:val="en-US" w:eastAsia="en-US"/>
              </w:rPr>
              <w:t xml:space="preserve"> სანათი წერტილი</w:t>
            </w:r>
          </w:p>
        </w:tc>
        <w:tc>
          <w:tcPr>
            <w:tcW w:w="657" w:type="pct"/>
            <w:tcBorders>
              <w:top w:val="nil"/>
              <w:left w:val="nil"/>
              <w:bottom w:val="single" w:sz="4" w:space="0" w:color="auto"/>
              <w:right w:val="single" w:sz="4" w:space="0" w:color="auto"/>
            </w:tcBorders>
            <w:shd w:val="clear" w:color="000000" w:fill="FFFFFF"/>
            <w:vAlign w:val="center"/>
            <w:hideMark/>
          </w:tcPr>
          <w:p w14:paraId="7E8E01CD" w14:textId="54E1AD84" w:rsidR="00405BEB" w:rsidRPr="008454E9" w:rsidRDefault="00B17DE9" w:rsidP="00405BEB">
            <w:pPr>
              <w:rPr>
                <w:rFonts w:ascii="Calibri" w:hAnsi="Calibri" w:cs="Calibri"/>
                <w:sz w:val="16"/>
                <w:szCs w:val="16"/>
                <w:lang w:val="en-US" w:eastAsia="en-US"/>
              </w:rPr>
            </w:pPr>
            <w:r>
              <w:rPr>
                <w:rFonts w:ascii="Calibri" w:hAnsi="Calibri" w:cs="Calibri"/>
                <w:sz w:val="16"/>
                <w:szCs w:val="16"/>
                <w:lang w:val="en-US" w:eastAsia="en-US"/>
              </w:rPr>
              <w:t>6050</w:t>
            </w:r>
            <w:r w:rsidR="00405BEB" w:rsidRPr="006F4A08">
              <w:rPr>
                <w:rFonts w:ascii="Sylfaen" w:hAnsi="Sylfaen" w:cs="Calibri"/>
                <w:sz w:val="16"/>
                <w:szCs w:val="16"/>
                <w:lang w:val="en-US" w:eastAsia="en-US"/>
              </w:rPr>
              <w:t xml:space="preserve"> ერთეული</w:t>
            </w:r>
          </w:p>
        </w:tc>
        <w:tc>
          <w:tcPr>
            <w:tcW w:w="793" w:type="pct"/>
            <w:gridSpan w:val="2"/>
            <w:tcBorders>
              <w:top w:val="single" w:sz="4" w:space="0" w:color="auto"/>
              <w:left w:val="nil"/>
              <w:bottom w:val="single" w:sz="4" w:space="0" w:color="auto"/>
              <w:right w:val="single" w:sz="4" w:space="0" w:color="auto"/>
            </w:tcBorders>
            <w:shd w:val="clear" w:color="000000" w:fill="FFFFFF"/>
            <w:vAlign w:val="center"/>
            <w:hideMark/>
          </w:tcPr>
          <w:p w14:paraId="28E81587" w14:textId="77777777" w:rsidR="00405BEB" w:rsidRPr="008454E9" w:rsidRDefault="00405BEB" w:rsidP="00405BEB">
            <w:pPr>
              <w:rPr>
                <w:rFonts w:ascii="Sylfaen" w:hAnsi="Sylfaen" w:cs="Calibri"/>
                <w:sz w:val="16"/>
                <w:szCs w:val="16"/>
                <w:lang w:val="en-US" w:eastAsia="en-US"/>
              </w:rPr>
            </w:pPr>
            <w:r w:rsidRPr="008454E9">
              <w:rPr>
                <w:rFonts w:ascii="Sylfaen" w:hAnsi="Sylfaen" w:cs="Calibri"/>
                <w:sz w:val="16"/>
                <w:szCs w:val="16"/>
                <w:lang w:val="en-US" w:eastAsia="en-US"/>
              </w:rPr>
              <w:t>1% - გარე განათების ინფრასტრუქტურა საჭიროებს მუდმივ მოვლა-შეკეთებას. შესაბამისად, კონკრეტული პერიოდისთვის შესაძლებელია არ იყოს მწყობრში ქსელის მცირე მონაკვეთი</w:t>
            </w:r>
          </w:p>
        </w:tc>
        <w:tc>
          <w:tcPr>
            <w:tcW w:w="667" w:type="pct"/>
            <w:tcBorders>
              <w:top w:val="nil"/>
              <w:left w:val="nil"/>
              <w:bottom w:val="single" w:sz="4" w:space="0" w:color="auto"/>
              <w:right w:val="single" w:sz="4" w:space="0" w:color="auto"/>
            </w:tcBorders>
            <w:shd w:val="clear" w:color="000000" w:fill="FFFFFF"/>
            <w:vAlign w:val="center"/>
            <w:hideMark/>
          </w:tcPr>
          <w:p w14:paraId="6A8E9FDA" w14:textId="77777777" w:rsidR="00405BEB" w:rsidRPr="008454E9" w:rsidRDefault="00405BEB" w:rsidP="00405BEB">
            <w:pPr>
              <w:rPr>
                <w:rFonts w:ascii="Sylfaen" w:hAnsi="Sylfaen" w:cs="Calibri"/>
                <w:sz w:val="16"/>
                <w:szCs w:val="16"/>
                <w:lang w:val="en-US" w:eastAsia="en-US"/>
              </w:rPr>
            </w:pPr>
            <w:r w:rsidRPr="008454E9">
              <w:rPr>
                <w:rFonts w:ascii="Sylfaen" w:hAnsi="Sylfaen" w:cs="Calibri"/>
                <w:sz w:val="16"/>
                <w:szCs w:val="16"/>
                <w:lang w:val="en-US" w:eastAsia="en-US"/>
              </w:rPr>
              <w:t>განხორციელდება საბაზისე მაჩვენებლით გათვალისწინებული რაოდენობის სანათი წერტილების მოვლა-პატრონობა</w:t>
            </w:r>
          </w:p>
        </w:tc>
        <w:tc>
          <w:tcPr>
            <w:tcW w:w="667" w:type="pct"/>
            <w:tcBorders>
              <w:top w:val="nil"/>
              <w:left w:val="nil"/>
              <w:bottom w:val="single" w:sz="4" w:space="0" w:color="auto"/>
              <w:right w:val="single" w:sz="4" w:space="0" w:color="auto"/>
            </w:tcBorders>
            <w:shd w:val="clear" w:color="000000" w:fill="FFFFFF"/>
            <w:vAlign w:val="center"/>
            <w:hideMark/>
          </w:tcPr>
          <w:p w14:paraId="7C9756CB" w14:textId="77777777" w:rsidR="00405BEB" w:rsidRPr="008454E9" w:rsidRDefault="00405BEB" w:rsidP="00405BEB">
            <w:pPr>
              <w:rPr>
                <w:rFonts w:ascii="Sylfaen" w:hAnsi="Sylfaen" w:cs="Calibri"/>
                <w:sz w:val="16"/>
                <w:szCs w:val="16"/>
                <w:lang w:val="en-US" w:eastAsia="en-US"/>
              </w:rPr>
            </w:pPr>
            <w:r w:rsidRPr="008454E9">
              <w:rPr>
                <w:rFonts w:ascii="Sylfaen" w:hAnsi="Sylfaen" w:cs="Calibri"/>
                <w:sz w:val="16"/>
                <w:szCs w:val="16"/>
                <w:lang w:val="en-US" w:eastAsia="en-US"/>
              </w:rPr>
              <w:t>განხორციელდება საბაზისე მაჩვენებლით გათვალისწინებული რაოდენობის სანათი წერტილების მოვლა-პატრონობა</w:t>
            </w:r>
          </w:p>
        </w:tc>
        <w:tc>
          <w:tcPr>
            <w:tcW w:w="669" w:type="pct"/>
            <w:tcBorders>
              <w:top w:val="nil"/>
              <w:left w:val="nil"/>
              <w:bottom w:val="single" w:sz="4" w:space="0" w:color="auto"/>
              <w:right w:val="single" w:sz="4" w:space="0" w:color="auto"/>
            </w:tcBorders>
            <w:shd w:val="clear" w:color="000000" w:fill="FFFFFF"/>
            <w:vAlign w:val="center"/>
            <w:hideMark/>
          </w:tcPr>
          <w:p w14:paraId="54E99977" w14:textId="77777777" w:rsidR="00405BEB" w:rsidRPr="008454E9" w:rsidRDefault="00405BEB" w:rsidP="00405BEB">
            <w:pPr>
              <w:rPr>
                <w:rFonts w:ascii="Sylfaen" w:hAnsi="Sylfaen" w:cs="Calibri"/>
                <w:sz w:val="16"/>
                <w:szCs w:val="16"/>
                <w:lang w:val="en-US" w:eastAsia="en-US"/>
              </w:rPr>
            </w:pPr>
            <w:r w:rsidRPr="008454E9">
              <w:rPr>
                <w:rFonts w:ascii="Sylfaen" w:hAnsi="Sylfaen" w:cs="Calibri"/>
                <w:sz w:val="16"/>
                <w:szCs w:val="16"/>
                <w:lang w:val="en-US" w:eastAsia="en-US"/>
              </w:rPr>
              <w:t>განხორციელდება საბაზისე მაჩვენებლით გათვალისწინებული რაოდენობის სანათი წერტილების მოვლა-პატრონობა</w:t>
            </w:r>
          </w:p>
        </w:tc>
      </w:tr>
      <w:tr w:rsidR="00405BEB" w:rsidRPr="008454E9" w14:paraId="0DCEF7A2" w14:textId="77777777" w:rsidTr="00996159">
        <w:trPr>
          <w:trHeight w:val="883"/>
        </w:trPr>
        <w:tc>
          <w:tcPr>
            <w:tcW w:w="280" w:type="pct"/>
            <w:tcBorders>
              <w:top w:val="nil"/>
              <w:left w:val="single" w:sz="8" w:space="0" w:color="auto"/>
              <w:bottom w:val="single" w:sz="8" w:space="0" w:color="auto"/>
              <w:right w:val="single" w:sz="4" w:space="0" w:color="auto"/>
            </w:tcBorders>
            <w:shd w:val="clear" w:color="000000" w:fill="FFFFFF"/>
            <w:vAlign w:val="center"/>
            <w:hideMark/>
          </w:tcPr>
          <w:p w14:paraId="4A904397" w14:textId="77777777" w:rsidR="00405BEB" w:rsidRPr="008454E9" w:rsidRDefault="00405BEB" w:rsidP="00405BEB">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614" w:type="pct"/>
            <w:gridSpan w:val="2"/>
            <w:tcBorders>
              <w:top w:val="single" w:sz="4" w:space="0" w:color="auto"/>
              <w:left w:val="nil"/>
              <w:bottom w:val="single" w:sz="8" w:space="0" w:color="auto"/>
              <w:right w:val="single" w:sz="4" w:space="0" w:color="auto"/>
            </w:tcBorders>
            <w:shd w:val="clear" w:color="000000" w:fill="FFFFFF"/>
            <w:vAlign w:val="center"/>
            <w:hideMark/>
          </w:tcPr>
          <w:p w14:paraId="1B7DE2A1" w14:textId="77777777" w:rsidR="00405BEB" w:rsidRPr="008454E9" w:rsidRDefault="00405BEB" w:rsidP="00405BEB">
            <w:pPr>
              <w:rPr>
                <w:rFonts w:ascii="Sylfaen" w:hAnsi="Sylfaen" w:cs="Calibri"/>
                <w:sz w:val="16"/>
                <w:szCs w:val="16"/>
                <w:lang w:val="en-US" w:eastAsia="en-US"/>
              </w:rPr>
            </w:pPr>
            <w:r w:rsidRPr="008454E9">
              <w:rPr>
                <w:rFonts w:ascii="Sylfaen" w:hAnsi="Sylfaen" w:cs="Calibri"/>
                <w:sz w:val="16"/>
                <w:szCs w:val="16"/>
                <w:lang w:val="en-US" w:eastAsia="en-US"/>
              </w:rPr>
              <w:t>შეკეთებული (გამოცვლილი) სანათი წერტილების რაოდენობა, განათების ბოძების რაოდენობა  და სადენების სიგრძე</w:t>
            </w:r>
          </w:p>
        </w:tc>
        <w:tc>
          <w:tcPr>
            <w:tcW w:w="653" w:type="pct"/>
            <w:tcBorders>
              <w:top w:val="nil"/>
              <w:left w:val="nil"/>
              <w:bottom w:val="single" w:sz="8" w:space="0" w:color="auto"/>
              <w:right w:val="single" w:sz="4" w:space="0" w:color="auto"/>
            </w:tcBorders>
            <w:shd w:val="clear" w:color="000000" w:fill="FFFFFF"/>
            <w:vAlign w:val="center"/>
            <w:hideMark/>
          </w:tcPr>
          <w:p w14:paraId="476C0E1C" w14:textId="4E167066" w:rsidR="00405BEB" w:rsidRPr="008454E9" w:rsidRDefault="00A571CC" w:rsidP="00405BEB">
            <w:pPr>
              <w:rPr>
                <w:rFonts w:ascii="Sylfaen" w:hAnsi="Sylfaen" w:cs="Calibri"/>
                <w:sz w:val="16"/>
                <w:szCs w:val="16"/>
                <w:lang w:val="en-US" w:eastAsia="en-US"/>
              </w:rPr>
            </w:pPr>
            <w:r>
              <w:rPr>
                <w:rFonts w:ascii="Sylfaen" w:hAnsi="Sylfaen" w:cs="Calibri"/>
                <w:sz w:val="16"/>
                <w:szCs w:val="16"/>
                <w:lang w:val="en-US" w:eastAsia="en-US"/>
              </w:rPr>
              <w:t>2023</w:t>
            </w:r>
            <w:r w:rsidR="002F6711">
              <w:rPr>
                <w:rFonts w:ascii="Sylfaen" w:hAnsi="Sylfaen" w:cs="Calibri"/>
                <w:sz w:val="16"/>
                <w:szCs w:val="16"/>
                <w:lang w:val="en-US" w:eastAsia="en-US"/>
              </w:rPr>
              <w:t xml:space="preserve"> წელს  გახორციელდა 2 1</w:t>
            </w:r>
            <w:r w:rsidR="00405BEB" w:rsidRPr="008454E9">
              <w:rPr>
                <w:rFonts w:ascii="Sylfaen" w:hAnsi="Sylfaen" w:cs="Calibri"/>
                <w:sz w:val="16"/>
                <w:szCs w:val="16"/>
                <w:lang w:val="en-US" w:eastAsia="en-US"/>
              </w:rPr>
              <w:t>30  ერთეული სანათის შეკე</w:t>
            </w:r>
            <w:r w:rsidR="002F6711">
              <w:rPr>
                <w:rFonts w:ascii="Sylfaen" w:hAnsi="Sylfaen" w:cs="Calibri"/>
                <w:sz w:val="16"/>
                <w:szCs w:val="16"/>
                <w:lang w:val="en-US" w:eastAsia="en-US"/>
              </w:rPr>
              <w:t>თება და გამოცვლა, განხორციელდა 14 ფოტორელის, 20 ელ.გამშვების, 2</w:t>
            </w:r>
            <w:r w:rsidR="00405BEB" w:rsidRPr="008454E9">
              <w:rPr>
                <w:rFonts w:ascii="Sylfaen" w:hAnsi="Sylfaen" w:cs="Calibri"/>
                <w:sz w:val="16"/>
                <w:szCs w:val="16"/>
                <w:lang w:val="en-US" w:eastAsia="en-US"/>
              </w:rPr>
              <w:t>7 ელ.ავტ</w:t>
            </w:r>
            <w:r w:rsidR="002F6711">
              <w:rPr>
                <w:rFonts w:ascii="Sylfaen" w:hAnsi="Sylfaen" w:cs="Calibri"/>
                <w:sz w:val="16"/>
                <w:szCs w:val="16"/>
                <w:lang w:val="en-US" w:eastAsia="en-US"/>
              </w:rPr>
              <w:t>ომატის, 15 ლამპიონის, 3</w:t>
            </w:r>
            <w:r w:rsidR="00405BEB" w:rsidRPr="008454E9">
              <w:rPr>
                <w:rFonts w:ascii="Sylfaen" w:hAnsi="Sylfaen" w:cs="Calibri"/>
                <w:sz w:val="16"/>
                <w:szCs w:val="16"/>
                <w:lang w:val="en-US" w:eastAsia="en-US"/>
              </w:rPr>
              <w:t xml:space="preserve">08 მეტრი ელ.სადენის  შეცვლა </w:t>
            </w:r>
          </w:p>
        </w:tc>
        <w:tc>
          <w:tcPr>
            <w:tcW w:w="657" w:type="pct"/>
            <w:tcBorders>
              <w:top w:val="nil"/>
              <w:left w:val="nil"/>
              <w:bottom w:val="single" w:sz="8" w:space="0" w:color="auto"/>
              <w:right w:val="single" w:sz="4" w:space="0" w:color="auto"/>
            </w:tcBorders>
            <w:shd w:val="clear" w:color="000000" w:fill="FFFFFF"/>
            <w:vAlign w:val="center"/>
            <w:hideMark/>
          </w:tcPr>
          <w:p w14:paraId="176616ED" w14:textId="5376F89F" w:rsidR="00405BEB" w:rsidRPr="008454E9" w:rsidRDefault="00A571CC" w:rsidP="00405BEB">
            <w:pPr>
              <w:rPr>
                <w:rFonts w:ascii="Sylfaen" w:hAnsi="Sylfaen" w:cs="Calibri"/>
                <w:sz w:val="16"/>
                <w:szCs w:val="16"/>
                <w:lang w:val="en-US" w:eastAsia="en-US"/>
              </w:rPr>
            </w:pPr>
            <w:r>
              <w:rPr>
                <w:rFonts w:ascii="Sylfaen" w:hAnsi="Sylfaen" w:cs="Calibri"/>
                <w:sz w:val="16"/>
                <w:szCs w:val="16"/>
                <w:lang w:val="en-US" w:eastAsia="en-US"/>
              </w:rPr>
              <w:t>2024</w:t>
            </w:r>
            <w:r w:rsidR="00405BEB" w:rsidRPr="008454E9">
              <w:rPr>
                <w:rFonts w:ascii="Sylfaen" w:hAnsi="Sylfaen" w:cs="Calibri"/>
                <w:sz w:val="16"/>
                <w:szCs w:val="16"/>
                <w:lang w:val="en-US" w:eastAsia="en-US"/>
              </w:rPr>
              <w:t xml:space="preserve"> წლის  განმავლობაში განხორციელდება დაახლოებით </w:t>
            </w:r>
            <w:r w:rsidR="002F6711">
              <w:rPr>
                <w:rFonts w:ascii="Sylfaen" w:hAnsi="Sylfaen" w:cs="Calibri"/>
                <w:sz w:val="16"/>
                <w:szCs w:val="16"/>
                <w:lang w:val="en-US" w:eastAsia="en-US"/>
              </w:rPr>
              <w:t>2 500 ერთეული სანათი წერტილის, 40 ერთეული განათების ბოძის და 3</w:t>
            </w:r>
            <w:r w:rsidR="00405BEB" w:rsidRPr="008454E9">
              <w:rPr>
                <w:rFonts w:ascii="Sylfaen" w:hAnsi="Sylfaen" w:cs="Calibri"/>
                <w:sz w:val="16"/>
                <w:szCs w:val="16"/>
                <w:lang w:val="en-US" w:eastAsia="en-US"/>
              </w:rPr>
              <w:t>00 გრძივი მეტრი სადენის შეკეთება (გამოცვლა)</w:t>
            </w:r>
          </w:p>
        </w:tc>
        <w:tc>
          <w:tcPr>
            <w:tcW w:w="793" w:type="pct"/>
            <w:gridSpan w:val="2"/>
            <w:tcBorders>
              <w:top w:val="single" w:sz="4" w:space="0" w:color="auto"/>
              <w:left w:val="nil"/>
              <w:bottom w:val="single" w:sz="8" w:space="0" w:color="auto"/>
              <w:right w:val="single" w:sz="4" w:space="0" w:color="auto"/>
            </w:tcBorders>
            <w:shd w:val="clear" w:color="000000" w:fill="FFFFFF"/>
            <w:vAlign w:val="center"/>
            <w:hideMark/>
          </w:tcPr>
          <w:p w14:paraId="428A31E7" w14:textId="77777777" w:rsidR="00405BEB" w:rsidRPr="008454E9" w:rsidRDefault="00405BEB" w:rsidP="00405BEB">
            <w:pPr>
              <w:rPr>
                <w:rFonts w:ascii="Sylfaen" w:hAnsi="Sylfaen" w:cs="Calibri"/>
                <w:sz w:val="16"/>
                <w:szCs w:val="16"/>
                <w:lang w:val="en-US" w:eastAsia="en-US"/>
              </w:rPr>
            </w:pPr>
            <w:r w:rsidRPr="008454E9">
              <w:rPr>
                <w:rFonts w:ascii="Sylfaen" w:hAnsi="Sylfaen" w:cs="Calibri"/>
                <w:sz w:val="16"/>
                <w:szCs w:val="16"/>
                <w:lang w:val="en-US" w:eastAsia="en-US"/>
              </w:rPr>
              <w:t>3%- გარე განათების ინფრასტრუქტურა საჭიროებს მუდმივ მოვლა-შეკეთებას. შესაბამისად, კონკრეტული პერიოდისთვის შესაძლებელია მცირე რაოდენობით არ იყოს მწყობრში მუნიციპალიტეტში არსებული განათების წერტილი, ბოძი ან სადენი</w:t>
            </w:r>
          </w:p>
        </w:tc>
        <w:tc>
          <w:tcPr>
            <w:tcW w:w="667" w:type="pct"/>
            <w:tcBorders>
              <w:top w:val="nil"/>
              <w:left w:val="nil"/>
              <w:bottom w:val="single" w:sz="8" w:space="0" w:color="auto"/>
              <w:right w:val="single" w:sz="4" w:space="0" w:color="auto"/>
            </w:tcBorders>
            <w:shd w:val="clear" w:color="000000" w:fill="FFFFFF"/>
            <w:vAlign w:val="center"/>
            <w:hideMark/>
          </w:tcPr>
          <w:p w14:paraId="4AA94069" w14:textId="77777777" w:rsidR="00405BEB" w:rsidRPr="008454E9" w:rsidRDefault="00405BEB" w:rsidP="00405BEB">
            <w:pPr>
              <w:rPr>
                <w:rFonts w:ascii="Sylfaen" w:hAnsi="Sylfaen" w:cs="Calibri"/>
                <w:sz w:val="16"/>
                <w:szCs w:val="16"/>
                <w:lang w:val="en-US" w:eastAsia="en-US"/>
              </w:rPr>
            </w:pPr>
            <w:r w:rsidRPr="008454E9">
              <w:rPr>
                <w:rFonts w:ascii="Sylfaen" w:hAnsi="Sylfaen" w:cs="Calibri"/>
                <w:sz w:val="16"/>
                <w:szCs w:val="16"/>
                <w:lang w:val="en-US" w:eastAsia="en-US"/>
              </w:rPr>
              <w:t> </w:t>
            </w:r>
          </w:p>
        </w:tc>
        <w:tc>
          <w:tcPr>
            <w:tcW w:w="667" w:type="pct"/>
            <w:tcBorders>
              <w:top w:val="nil"/>
              <w:left w:val="nil"/>
              <w:bottom w:val="single" w:sz="8" w:space="0" w:color="auto"/>
              <w:right w:val="single" w:sz="4" w:space="0" w:color="auto"/>
            </w:tcBorders>
            <w:shd w:val="clear" w:color="000000" w:fill="FFFFFF"/>
            <w:vAlign w:val="center"/>
            <w:hideMark/>
          </w:tcPr>
          <w:p w14:paraId="5A18DFA6" w14:textId="77777777" w:rsidR="00405BEB" w:rsidRPr="008454E9" w:rsidRDefault="00405BEB" w:rsidP="00405BEB">
            <w:pPr>
              <w:rPr>
                <w:rFonts w:ascii="Sylfaen" w:hAnsi="Sylfaen" w:cs="Calibri"/>
                <w:sz w:val="16"/>
                <w:szCs w:val="16"/>
                <w:lang w:val="en-US" w:eastAsia="en-US"/>
              </w:rPr>
            </w:pPr>
            <w:r w:rsidRPr="008454E9">
              <w:rPr>
                <w:rFonts w:ascii="Sylfaen" w:hAnsi="Sylfaen" w:cs="Calibri"/>
                <w:sz w:val="16"/>
                <w:szCs w:val="16"/>
                <w:lang w:val="en-US" w:eastAsia="en-US"/>
              </w:rPr>
              <w:t> </w:t>
            </w:r>
          </w:p>
        </w:tc>
        <w:tc>
          <w:tcPr>
            <w:tcW w:w="669" w:type="pct"/>
            <w:tcBorders>
              <w:top w:val="nil"/>
              <w:left w:val="nil"/>
              <w:bottom w:val="single" w:sz="8" w:space="0" w:color="auto"/>
              <w:right w:val="single" w:sz="8" w:space="0" w:color="auto"/>
            </w:tcBorders>
            <w:shd w:val="clear" w:color="000000" w:fill="FFFFFF"/>
            <w:vAlign w:val="center"/>
            <w:hideMark/>
          </w:tcPr>
          <w:p w14:paraId="0748C58A" w14:textId="77777777" w:rsidR="00405BEB" w:rsidRPr="008454E9" w:rsidRDefault="00405BEB" w:rsidP="00405BEB">
            <w:pPr>
              <w:rPr>
                <w:rFonts w:ascii="Sylfaen" w:hAnsi="Sylfaen" w:cs="Calibri"/>
                <w:sz w:val="16"/>
                <w:szCs w:val="16"/>
                <w:lang w:val="en-US" w:eastAsia="en-US"/>
              </w:rPr>
            </w:pPr>
            <w:r w:rsidRPr="008454E9">
              <w:rPr>
                <w:rFonts w:ascii="Sylfaen" w:hAnsi="Sylfaen" w:cs="Calibri"/>
                <w:sz w:val="16"/>
                <w:szCs w:val="16"/>
                <w:lang w:val="en-US" w:eastAsia="en-US"/>
              </w:rPr>
              <w:t> </w:t>
            </w:r>
          </w:p>
        </w:tc>
      </w:tr>
    </w:tbl>
    <w:p w14:paraId="7B7ECC17" w14:textId="61949310" w:rsidR="00095BD4" w:rsidRDefault="00095BD4" w:rsidP="00C87EF8">
      <w:pPr>
        <w:rPr>
          <w:rFonts w:ascii="Sylfaen" w:hAnsi="Sylfaen"/>
          <w:sz w:val="16"/>
          <w:szCs w:val="16"/>
          <w:lang w:val="ka-GE"/>
        </w:rPr>
      </w:pPr>
    </w:p>
    <w:p w14:paraId="043AB74F" w14:textId="77777777" w:rsidR="00095BD4" w:rsidRDefault="00095BD4" w:rsidP="00C87EF8">
      <w:pPr>
        <w:rPr>
          <w:rFonts w:ascii="Sylfaen" w:hAnsi="Sylfaen"/>
          <w:sz w:val="16"/>
          <w:szCs w:val="16"/>
          <w:lang w:val="ka-GE"/>
        </w:rPr>
      </w:pPr>
    </w:p>
    <w:tbl>
      <w:tblPr>
        <w:tblW w:w="5000" w:type="pct"/>
        <w:tblLook w:val="04A0" w:firstRow="1" w:lastRow="0" w:firstColumn="1" w:lastColumn="0" w:noHBand="0" w:noVBand="1"/>
      </w:tblPr>
      <w:tblGrid>
        <w:gridCol w:w="630"/>
        <w:gridCol w:w="1136"/>
        <w:gridCol w:w="508"/>
        <w:gridCol w:w="1223"/>
        <w:gridCol w:w="1398"/>
        <w:gridCol w:w="99"/>
        <w:gridCol w:w="1433"/>
        <w:gridCol w:w="1600"/>
        <w:gridCol w:w="1600"/>
        <w:gridCol w:w="1600"/>
      </w:tblGrid>
      <w:tr w:rsidR="009F38E7" w:rsidRPr="008454E9" w14:paraId="21329603" w14:textId="77777777" w:rsidTr="00874C7D">
        <w:trPr>
          <w:trHeight w:val="750"/>
        </w:trPr>
        <w:tc>
          <w:tcPr>
            <w:tcW w:w="274"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780A9CDB"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კოდი</w:t>
            </w:r>
          </w:p>
        </w:tc>
        <w:tc>
          <w:tcPr>
            <w:tcW w:w="45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A30857A"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დასახელება </w:t>
            </w:r>
          </w:p>
        </w:tc>
        <w:tc>
          <w:tcPr>
            <w:tcW w:w="1562"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27D8657" w14:textId="74E5B39C" w:rsidR="007F7787" w:rsidRPr="008454E9" w:rsidRDefault="00A67F68" w:rsidP="00C51C96">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კომუნალური მეურნეობის განვითარება</w:t>
            </w:r>
          </w:p>
        </w:tc>
        <w:tc>
          <w:tcPr>
            <w:tcW w:w="733" w:type="pct"/>
            <w:tcBorders>
              <w:top w:val="single" w:sz="8" w:space="0" w:color="auto"/>
              <w:left w:val="nil"/>
              <w:bottom w:val="single" w:sz="4" w:space="0" w:color="auto"/>
              <w:right w:val="single" w:sz="4" w:space="0" w:color="auto"/>
            </w:tcBorders>
            <w:shd w:val="clear" w:color="000000" w:fill="FFFFFF"/>
            <w:vAlign w:val="center"/>
            <w:hideMark/>
          </w:tcPr>
          <w:p w14:paraId="64979C75" w14:textId="77777777" w:rsidR="007F7787" w:rsidRPr="008454E9" w:rsidRDefault="007F7787" w:rsidP="00C51C96">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2023</w:t>
            </w:r>
            <w:r w:rsidRPr="008454E9">
              <w:rPr>
                <w:rFonts w:ascii="Sylfaen" w:hAnsi="Sylfaen" w:cs="Calibri"/>
                <w:b/>
                <w:bCs/>
                <w:color w:val="000000"/>
                <w:sz w:val="16"/>
                <w:szCs w:val="16"/>
                <w:lang w:val="en-US" w:eastAsia="en-US"/>
              </w:rPr>
              <w:t xml:space="preserve"> წლის დაფინანსება</w:t>
            </w:r>
            <w:r w:rsidRPr="008454E9">
              <w:rPr>
                <w:rFonts w:ascii="Sylfaen" w:hAnsi="Sylfaen" w:cs="Calibri"/>
                <w:b/>
                <w:bCs/>
                <w:color w:val="000000"/>
                <w:sz w:val="16"/>
                <w:szCs w:val="16"/>
                <w:lang w:val="en-US" w:eastAsia="en-US"/>
              </w:rPr>
              <w:br/>
              <w:t xml:space="preserve"> ათას ლარში</w:t>
            </w:r>
          </w:p>
        </w:tc>
        <w:tc>
          <w:tcPr>
            <w:tcW w:w="657" w:type="pct"/>
            <w:tcBorders>
              <w:top w:val="single" w:sz="8" w:space="0" w:color="auto"/>
              <w:left w:val="nil"/>
              <w:bottom w:val="single" w:sz="4" w:space="0" w:color="auto"/>
              <w:right w:val="single" w:sz="4" w:space="0" w:color="auto"/>
            </w:tcBorders>
            <w:shd w:val="clear" w:color="000000" w:fill="FFFFFF"/>
            <w:vAlign w:val="center"/>
            <w:hideMark/>
          </w:tcPr>
          <w:p w14:paraId="275A2114" w14:textId="77777777" w:rsidR="007F7787" w:rsidRPr="008454E9" w:rsidRDefault="007F7787" w:rsidP="00C51C96">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2024</w:t>
            </w:r>
            <w:r w:rsidRPr="008454E9">
              <w:rPr>
                <w:rFonts w:ascii="Sylfaen" w:hAnsi="Sylfaen" w:cs="Calibri"/>
                <w:b/>
                <w:bCs/>
                <w:color w:val="000000"/>
                <w:sz w:val="16"/>
                <w:szCs w:val="16"/>
                <w:lang w:val="en-US" w:eastAsia="en-US"/>
              </w:rPr>
              <w:t xml:space="preserve"> წლის დაფინანსება</w:t>
            </w:r>
            <w:r w:rsidRPr="008454E9">
              <w:rPr>
                <w:rFonts w:ascii="Sylfaen" w:hAnsi="Sylfaen" w:cs="Calibri"/>
                <w:b/>
                <w:bCs/>
                <w:color w:val="000000"/>
                <w:sz w:val="16"/>
                <w:szCs w:val="16"/>
                <w:lang w:val="en-US" w:eastAsia="en-US"/>
              </w:rPr>
              <w:br/>
              <w:t xml:space="preserve"> ათას ლარში</w:t>
            </w:r>
          </w:p>
        </w:tc>
        <w:tc>
          <w:tcPr>
            <w:tcW w:w="657" w:type="pct"/>
            <w:tcBorders>
              <w:top w:val="single" w:sz="8" w:space="0" w:color="auto"/>
              <w:left w:val="nil"/>
              <w:bottom w:val="single" w:sz="4" w:space="0" w:color="auto"/>
              <w:right w:val="single" w:sz="4" w:space="0" w:color="auto"/>
            </w:tcBorders>
            <w:shd w:val="clear" w:color="000000" w:fill="FFFFFF"/>
            <w:vAlign w:val="center"/>
            <w:hideMark/>
          </w:tcPr>
          <w:p w14:paraId="47B3B74F" w14:textId="77777777" w:rsidR="007F7787" w:rsidRPr="008454E9" w:rsidRDefault="007F7787" w:rsidP="00C51C96">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2025</w:t>
            </w:r>
            <w:r w:rsidRPr="008454E9">
              <w:rPr>
                <w:rFonts w:ascii="Sylfaen" w:hAnsi="Sylfaen" w:cs="Calibri"/>
                <w:b/>
                <w:bCs/>
                <w:color w:val="000000"/>
                <w:sz w:val="16"/>
                <w:szCs w:val="16"/>
                <w:lang w:val="en-US" w:eastAsia="en-US"/>
              </w:rPr>
              <w:t xml:space="preserve"> წლის დაფინანსება</w:t>
            </w:r>
            <w:r w:rsidRPr="008454E9">
              <w:rPr>
                <w:rFonts w:ascii="Sylfaen" w:hAnsi="Sylfaen" w:cs="Calibri"/>
                <w:b/>
                <w:bCs/>
                <w:color w:val="000000"/>
                <w:sz w:val="16"/>
                <w:szCs w:val="16"/>
                <w:lang w:val="en-US" w:eastAsia="en-US"/>
              </w:rPr>
              <w:br/>
              <w:t xml:space="preserve"> ათას ლარში</w:t>
            </w:r>
          </w:p>
        </w:tc>
        <w:tc>
          <w:tcPr>
            <w:tcW w:w="661" w:type="pct"/>
            <w:tcBorders>
              <w:top w:val="single" w:sz="8" w:space="0" w:color="auto"/>
              <w:left w:val="nil"/>
              <w:bottom w:val="single" w:sz="4" w:space="0" w:color="auto"/>
              <w:right w:val="single" w:sz="8" w:space="0" w:color="auto"/>
            </w:tcBorders>
            <w:shd w:val="clear" w:color="000000" w:fill="FFFFFF"/>
            <w:vAlign w:val="center"/>
            <w:hideMark/>
          </w:tcPr>
          <w:p w14:paraId="548C30A2" w14:textId="77777777" w:rsidR="007F7787" w:rsidRPr="008454E9" w:rsidRDefault="007F7787" w:rsidP="00C51C96">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2026</w:t>
            </w:r>
            <w:r w:rsidRPr="008454E9">
              <w:rPr>
                <w:rFonts w:ascii="Sylfaen" w:hAnsi="Sylfaen" w:cs="Calibri"/>
                <w:b/>
                <w:bCs/>
                <w:color w:val="000000"/>
                <w:sz w:val="16"/>
                <w:szCs w:val="16"/>
                <w:lang w:val="en-US" w:eastAsia="en-US"/>
              </w:rPr>
              <w:t xml:space="preserve"> წლის დაფინანსება</w:t>
            </w:r>
            <w:r w:rsidRPr="008454E9">
              <w:rPr>
                <w:rFonts w:ascii="Sylfaen" w:hAnsi="Sylfaen" w:cs="Calibri"/>
                <w:b/>
                <w:bCs/>
                <w:color w:val="000000"/>
                <w:sz w:val="16"/>
                <w:szCs w:val="16"/>
                <w:lang w:val="en-US" w:eastAsia="en-US"/>
              </w:rPr>
              <w:br/>
              <w:t xml:space="preserve"> ათას ლარში</w:t>
            </w:r>
          </w:p>
        </w:tc>
      </w:tr>
      <w:tr w:rsidR="009F38E7" w:rsidRPr="008454E9" w14:paraId="6C18E1AE" w14:textId="77777777" w:rsidTr="00874C7D">
        <w:trPr>
          <w:trHeight w:val="234"/>
        </w:trPr>
        <w:tc>
          <w:tcPr>
            <w:tcW w:w="274" w:type="pct"/>
            <w:tcBorders>
              <w:top w:val="nil"/>
              <w:left w:val="single" w:sz="8" w:space="0" w:color="auto"/>
              <w:bottom w:val="single" w:sz="4" w:space="0" w:color="auto"/>
              <w:right w:val="single" w:sz="4" w:space="0" w:color="auto"/>
            </w:tcBorders>
            <w:shd w:val="clear" w:color="000000" w:fill="FFFFFF"/>
            <w:vAlign w:val="center"/>
            <w:hideMark/>
          </w:tcPr>
          <w:p w14:paraId="2CB1BECB" w14:textId="044954F4" w:rsidR="007F7787" w:rsidRPr="008454E9" w:rsidRDefault="00A67F68" w:rsidP="00C51C96">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02 04</w:t>
            </w:r>
            <w:r w:rsidR="007F7787">
              <w:rPr>
                <w:rFonts w:ascii="Sylfaen" w:hAnsi="Sylfaen" w:cs="Calibri"/>
                <w:color w:val="000000"/>
                <w:sz w:val="16"/>
                <w:szCs w:val="16"/>
                <w:lang w:val="en-US" w:eastAsia="en-US"/>
              </w:rPr>
              <w:t xml:space="preserve"> </w:t>
            </w:r>
          </w:p>
        </w:tc>
        <w:tc>
          <w:tcPr>
            <w:tcW w:w="455" w:type="pct"/>
            <w:vMerge/>
            <w:tcBorders>
              <w:top w:val="single" w:sz="8" w:space="0" w:color="auto"/>
              <w:left w:val="single" w:sz="4" w:space="0" w:color="auto"/>
              <w:bottom w:val="single" w:sz="4" w:space="0" w:color="auto"/>
              <w:right w:val="single" w:sz="4" w:space="0" w:color="auto"/>
            </w:tcBorders>
            <w:vAlign w:val="center"/>
            <w:hideMark/>
          </w:tcPr>
          <w:p w14:paraId="39F13316" w14:textId="77777777" w:rsidR="007F7787" w:rsidRPr="008454E9" w:rsidRDefault="007F7787" w:rsidP="00C51C96">
            <w:pPr>
              <w:rPr>
                <w:rFonts w:ascii="Sylfaen" w:hAnsi="Sylfaen" w:cs="Calibri"/>
                <w:b/>
                <w:bCs/>
                <w:color w:val="000000"/>
                <w:sz w:val="16"/>
                <w:szCs w:val="16"/>
                <w:lang w:val="en-US" w:eastAsia="en-US"/>
              </w:rPr>
            </w:pPr>
          </w:p>
        </w:tc>
        <w:tc>
          <w:tcPr>
            <w:tcW w:w="1562" w:type="pct"/>
            <w:gridSpan w:val="4"/>
            <w:vMerge/>
            <w:tcBorders>
              <w:top w:val="single" w:sz="8" w:space="0" w:color="auto"/>
              <w:left w:val="single" w:sz="4" w:space="0" w:color="auto"/>
              <w:bottom w:val="single" w:sz="4" w:space="0" w:color="auto"/>
              <w:right w:val="single" w:sz="4" w:space="0" w:color="auto"/>
            </w:tcBorders>
            <w:vAlign w:val="center"/>
            <w:hideMark/>
          </w:tcPr>
          <w:p w14:paraId="75419573" w14:textId="77777777" w:rsidR="007F7787" w:rsidRPr="008454E9" w:rsidRDefault="007F7787" w:rsidP="00C51C96">
            <w:pPr>
              <w:rPr>
                <w:rFonts w:ascii="Sylfaen" w:hAnsi="Sylfaen" w:cs="Calibri"/>
                <w:b/>
                <w:bCs/>
                <w:color w:val="000000"/>
                <w:sz w:val="16"/>
                <w:szCs w:val="16"/>
                <w:lang w:val="en-US" w:eastAsia="en-US"/>
              </w:rPr>
            </w:pPr>
          </w:p>
        </w:tc>
        <w:tc>
          <w:tcPr>
            <w:tcW w:w="733" w:type="pct"/>
            <w:tcBorders>
              <w:top w:val="nil"/>
              <w:left w:val="nil"/>
              <w:bottom w:val="single" w:sz="4" w:space="0" w:color="auto"/>
              <w:right w:val="single" w:sz="4" w:space="0" w:color="auto"/>
            </w:tcBorders>
            <w:shd w:val="clear" w:color="000000" w:fill="FFFFFF"/>
            <w:vAlign w:val="center"/>
            <w:hideMark/>
          </w:tcPr>
          <w:p w14:paraId="700F6166" w14:textId="5A738775" w:rsidR="007F7787" w:rsidRPr="008454E9" w:rsidRDefault="00A571CC" w:rsidP="00C51C96">
            <w:pPr>
              <w:jc w:val="center"/>
              <w:rPr>
                <w:rFonts w:ascii="Sylfaen" w:hAnsi="Sylfaen" w:cs="Calibri"/>
                <w:sz w:val="16"/>
                <w:szCs w:val="16"/>
                <w:lang w:val="en-US" w:eastAsia="en-US"/>
              </w:rPr>
            </w:pPr>
            <w:r>
              <w:rPr>
                <w:rFonts w:ascii="Sylfaen" w:hAnsi="Sylfaen" w:cs="Calibri"/>
                <w:sz w:val="16"/>
                <w:szCs w:val="16"/>
                <w:lang w:val="en-US" w:eastAsia="en-US"/>
              </w:rPr>
              <w:t>500</w:t>
            </w:r>
            <w:r w:rsidR="007F7787" w:rsidRPr="008454E9">
              <w:rPr>
                <w:rFonts w:ascii="Sylfaen" w:hAnsi="Sylfaen" w:cs="Calibri"/>
                <w:sz w:val="16"/>
                <w:szCs w:val="16"/>
                <w:lang w:val="en-US" w:eastAsia="en-US"/>
              </w:rPr>
              <w:t>.0</w:t>
            </w:r>
          </w:p>
        </w:tc>
        <w:tc>
          <w:tcPr>
            <w:tcW w:w="657" w:type="pct"/>
            <w:tcBorders>
              <w:top w:val="nil"/>
              <w:left w:val="nil"/>
              <w:bottom w:val="single" w:sz="4" w:space="0" w:color="auto"/>
              <w:right w:val="single" w:sz="4" w:space="0" w:color="auto"/>
            </w:tcBorders>
            <w:shd w:val="clear" w:color="000000" w:fill="FFFFFF"/>
            <w:vAlign w:val="center"/>
            <w:hideMark/>
          </w:tcPr>
          <w:p w14:paraId="19187361" w14:textId="3A2AE9D6" w:rsidR="007F7787" w:rsidRPr="008454E9" w:rsidRDefault="00A571CC" w:rsidP="00C51C96">
            <w:pPr>
              <w:jc w:val="center"/>
              <w:rPr>
                <w:rFonts w:ascii="Sylfaen" w:hAnsi="Sylfaen" w:cs="Calibri"/>
                <w:sz w:val="16"/>
                <w:szCs w:val="16"/>
                <w:lang w:val="en-US" w:eastAsia="en-US"/>
              </w:rPr>
            </w:pPr>
            <w:r>
              <w:rPr>
                <w:rFonts w:ascii="Sylfaen" w:hAnsi="Sylfaen" w:cs="Calibri"/>
                <w:sz w:val="16"/>
                <w:szCs w:val="16"/>
                <w:lang w:val="en-US" w:eastAsia="en-US"/>
              </w:rPr>
              <w:t>50</w:t>
            </w:r>
            <w:r w:rsidR="007F7787">
              <w:rPr>
                <w:rFonts w:ascii="Sylfaen" w:hAnsi="Sylfaen" w:cs="Calibri"/>
                <w:sz w:val="16"/>
                <w:szCs w:val="16"/>
                <w:lang w:val="en-US" w:eastAsia="en-US"/>
              </w:rPr>
              <w:t>0</w:t>
            </w:r>
            <w:r w:rsidR="007F7787" w:rsidRPr="008454E9">
              <w:rPr>
                <w:rFonts w:ascii="Sylfaen" w:hAnsi="Sylfaen" w:cs="Calibri"/>
                <w:sz w:val="16"/>
                <w:szCs w:val="16"/>
                <w:lang w:val="en-US" w:eastAsia="en-US"/>
              </w:rPr>
              <w:t>.0</w:t>
            </w:r>
          </w:p>
        </w:tc>
        <w:tc>
          <w:tcPr>
            <w:tcW w:w="657" w:type="pct"/>
            <w:tcBorders>
              <w:top w:val="nil"/>
              <w:left w:val="nil"/>
              <w:bottom w:val="single" w:sz="4" w:space="0" w:color="auto"/>
              <w:right w:val="single" w:sz="4" w:space="0" w:color="auto"/>
            </w:tcBorders>
            <w:shd w:val="clear" w:color="000000" w:fill="FFFFFF"/>
            <w:vAlign w:val="center"/>
            <w:hideMark/>
          </w:tcPr>
          <w:p w14:paraId="5A0F0450" w14:textId="63EE0DC1" w:rsidR="007F7787" w:rsidRPr="008454E9" w:rsidRDefault="00775833" w:rsidP="00C51C96">
            <w:pPr>
              <w:jc w:val="center"/>
              <w:rPr>
                <w:rFonts w:ascii="Sylfaen" w:hAnsi="Sylfaen" w:cs="Calibri"/>
                <w:sz w:val="16"/>
                <w:szCs w:val="16"/>
                <w:lang w:val="en-US" w:eastAsia="en-US"/>
              </w:rPr>
            </w:pPr>
            <w:r>
              <w:rPr>
                <w:rFonts w:ascii="Sylfaen" w:hAnsi="Sylfaen" w:cs="Calibri"/>
                <w:sz w:val="16"/>
                <w:szCs w:val="16"/>
                <w:lang w:val="en-US" w:eastAsia="en-US"/>
              </w:rPr>
              <w:t>9</w:t>
            </w:r>
            <w:r w:rsidR="00AC1E82">
              <w:rPr>
                <w:rFonts w:ascii="Sylfaen" w:hAnsi="Sylfaen" w:cs="Calibri"/>
                <w:sz w:val="16"/>
                <w:szCs w:val="16"/>
                <w:lang w:val="en-US" w:eastAsia="en-US"/>
              </w:rPr>
              <w:t>0</w:t>
            </w:r>
            <w:r w:rsidR="007F7787">
              <w:rPr>
                <w:rFonts w:ascii="Sylfaen" w:hAnsi="Sylfaen" w:cs="Calibri"/>
                <w:sz w:val="16"/>
                <w:szCs w:val="16"/>
                <w:lang w:val="en-US" w:eastAsia="en-US"/>
              </w:rPr>
              <w:t>0</w:t>
            </w:r>
            <w:r w:rsidR="007F7787" w:rsidRPr="008454E9">
              <w:rPr>
                <w:rFonts w:ascii="Sylfaen" w:hAnsi="Sylfaen" w:cs="Calibri"/>
                <w:sz w:val="16"/>
                <w:szCs w:val="16"/>
                <w:lang w:val="en-US" w:eastAsia="en-US"/>
              </w:rPr>
              <w:t>.0</w:t>
            </w:r>
          </w:p>
        </w:tc>
        <w:tc>
          <w:tcPr>
            <w:tcW w:w="661" w:type="pct"/>
            <w:tcBorders>
              <w:top w:val="nil"/>
              <w:left w:val="nil"/>
              <w:bottom w:val="single" w:sz="4" w:space="0" w:color="auto"/>
              <w:right w:val="single" w:sz="8" w:space="0" w:color="auto"/>
            </w:tcBorders>
            <w:shd w:val="clear" w:color="000000" w:fill="FFFFFF"/>
            <w:vAlign w:val="center"/>
            <w:hideMark/>
          </w:tcPr>
          <w:p w14:paraId="0D25541F" w14:textId="22298F00" w:rsidR="007F7787" w:rsidRPr="00A571CC" w:rsidRDefault="00A571CC" w:rsidP="00A571CC">
            <w:pPr>
              <w:rPr>
                <w:rFonts w:ascii="Sylfaen" w:hAnsi="Sylfaen" w:cs="Calibri"/>
                <w:sz w:val="16"/>
                <w:szCs w:val="16"/>
                <w:lang w:val="ka-GE" w:eastAsia="en-US"/>
              </w:rPr>
            </w:pPr>
            <w:r>
              <w:rPr>
                <w:rFonts w:ascii="Sylfaen" w:hAnsi="Sylfaen" w:cs="Calibri"/>
                <w:sz w:val="16"/>
                <w:szCs w:val="16"/>
                <w:lang w:val="ka-GE" w:eastAsia="en-US"/>
              </w:rPr>
              <w:t xml:space="preserve">            719.3</w:t>
            </w:r>
          </w:p>
        </w:tc>
      </w:tr>
      <w:tr w:rsidR="007F7787" w:rsidRPr="008454E9" w14:paraId="0490E0AE" w14:textId="77777777" w:rsidTr="00874C7D">
        <w:trPr>
          <w:trHeight w:val="630"/>
        </w:trPr>
        <w:tc>
          <w:tcPr>
            <w:tcW w:w="73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196C7CD"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განმახორციელებელი სამსახური</w:t>
            </w:r>
          </w:p>
        </w:tc>
        <w:tc>
          <w:tcPr>
            <w:tcW w:w="4270" w:type="pct"/>
            <w:gridSpan w:val="8"/>
            <w:tcBorders>
              <w:top w:val="single" w:sz="4" w:space="0" w:color="auto"/>
              <w:left w:val="nil"/>
              <w:bottom w:val="single" w:sz="4" w:space="0" w:color="auto"/>
              <w:right w:val="single" w:sz="8" w:space="0" w:color="000000"/>
            </w:tcBorders>
            <w:shd w:val="clear" w:color="000000" w:fill="FFFFFF"/>
            <w:vAlign w:val="center"/>
            <w:hideMark/>
          </w:tcPr>
          <w:p w14:paraId="607BB30D" w14:textId="0EEDD1E5" w:rsidR="007F7787" w:rsidRPr="00996159" w:rsidRDefault="000D0B85" w:rsidP="00C51C96">
            <w:pPr>
              <w:rPr>
                <w:rFonts w:ascii="Sylfaen" w:hAnsi="Sylfaen" w:cs="Calibri"/>
                <w:color w:val="000000"/>
                <w:sz w:val="16"/>
                <w:szCs w:val="16"/>
                <w:lang w:val="en-US" w:eastAsia="en-US"/>
              </w:rPr>
            </w:pPr>
            <w:r>
              <w:rPr>
                <w:rFonts w:ascii="Sylfaen" w:hAnsi="Sylfaen" w:cs="Calibri"/>
                <w:color w:val="000000"/>
                <w:sz w:val="16"/>
                <w:szCs w:val="16"/>
                <w:lang w:val="en-US" w:eastAsia="en-US"/>
              </w:rPr>
              <w:t>სივრცითი მოწყობის, ინფრასტრუქტურისა და არქიტექტურის</w:t>
            </w:r>
            <w:r w:rsidR="007F7787">
              <w:rPr>
                <w:rFonts w:ascii="Sylfaen" w:hAnsi="Sylfaen" w:cs="Calibri"/>
                <w:color w:val="000000"/>
                <w:sz w:val="16"/>
                <w:szCs w:val="16"/>
                <w:lang w:val="ka-GE" w:eastAsia="en-US"/>
              </w:rPr>
              <w:t xml:space="preserve"> სამსახური</w:t>
            </w:r>
            <w:r w:rsidR="007F7787">
              <w:rPr>
                <w:rFonts w:ascii="Sylfaen" w:hAnsi="Sylfaen" w:cs="Calibri"/>
                <w:color w:val="000000"/>
                <w:sz w:val="16"/>
                <w:szCs w:val="16"/>
                <w:lang w:val="en-US" w:eastAsia="en-US"/>
              </w:rPr>
              <w:t xml:space="preserve">  </w:t>
            </w:r>
          </w:p>
        </w:tc>
      </w:tr>
      <w:tr w:rsidR="007F7787" w:rsidRPr="008454E9" w14:paraId="7324B0E5" w14:textId="77777777" w:rsidTr="00874C7D">
        <w:trPr>
          <w:trHeight w:val="2404"/>
        </w:trPr>
        <w:tc>
          <w:tcPr>
            <w:tcW w:w="73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508165A"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აღწერა </w:t>
            </w:r>
          </w:p>
        </w:tc>
        <w:tc>
          <w:tcPr>
            <w:tcW w:w="4270" w:type="pct"/>
            <w:gridSpan w:val="8"/>
            <w:tcBorders>
              <w:top w:val="single" w:sz="4" w:space="0" w:color="auto"/>
              <w:left w:val="nil"/>
              <w:bottom w:val="single" w:sz="4" w:space="0" w:color="auto"/>
              <w:right w:val="single" w:sz="8" w:space="0" w:color="000000"/>
            </w:tcBorders>
            <w:shd w:val="clear" w:color="000000" w:fill="FFFFFF"/>
          </w:tcPr>
          <w:p w14:paraId="624E5BCD" w14:textId="31C7B06D" w:rsidR="007F7787" w:rsidRPr="000D0B85" w:rsidRDefault="000D0B85" w:rsidP="000D0B85">
            <w:pPr>
              <w:spacing w:after="240"/>
              <w:rPr>
                <w:rFonts w:ascii="Sylfaen" w:hAnsi="Sylfaen" w:cs="Calibri"/>
                <w:color w:val="000000"/>
                <w:sz w:val="16"/>
                <w:szCs w:val="16"/>
                <w:lang w:val="ka-GE" w:eastAsia="en-US"/>
              </w:rPr>
            </w:pPr>
            <w:r>
              <w:rPr>
                <w:rFonts w:ascii="Sylfaen" w:hAnsi="Sylfaen" w:cs="Calibri"/>
                <w:color w:val="000000"/>
                <w:sz w:val="16"/>
                <w:szCs w:val="16"/>
                <w:lang w:val="ka-GE" w:eastAsia="en-US"/>
              </w:rPr>
              <w:t>მუნიციპალიტეტის მთავარ ფუნქციას წარმოადგენს, მუნიციპალიტეტის მთელი ტერიტორიის კეთილმოწყობა, ქვეპროგრამის ფარგლებში განხორციელდება, საზოგადოებრივი ობიექტების კეთილმოწყობა, მრავალსართულიანი საცხოვრებელი სახლების შენობების ფასადების რეაბილიტაცია, სახრავების შეცვლა ,ეზოების მოპირკეთება</w:t>
            </w:r>
            <w:r w:rsidR="00AA5346">
              <w:rPr>
                <w:rFonts w:ascii="Sylfaen" w:hAnsi="Sylfaen" w:cs="Calibri"/>
                <w:color w:val="000000"/>
                <w:sz w:val="16"/>
                <w:szCs w:val="16"/>
                <w:lang w:val="ka-GE" w:eastAsia="en-US"/>
              </w:rPr>
              <w:t xml:space="preserve">, ასევე ამ ქვეპროგრამის ფარგლებში განხორციელდება მუნიციპალიტეტის საკუთრებაში არსებული არასაცხოვრებელი სხვადასხვა ადმინისტრაციული დანიშნულების  შენობების სხვადასხვა სახის მიმდინარე სარემონტო სამუშაოები, რომლითაც თავიდან იქნება აცილებული შენობების შემდგომი დაზიანებები, და დამატებითი </w:t>
            </w:r>
            <w:r>
              <w:rPr>
                <w:rFonts w:ascii="Sylfaen" w:hAnsi="Sylfaen" w:cs="Calibri"/>
                <w:color w:val="000000"/>
                <w:sz w:val="16"/>
                <w:szCs w:val="16"/>
                <w:lang w:val="ka-GE" w:eastAsia="en-US"/>
              </w:rPr>
              <w:t xml:space="preserve"> სა</w:t>
            </w:r>
            <w:r w:rsidR="00AA5346">
              <w:rPr>
                <w:rFonts w:ascii="Sylfaen" w:hAnsi="Sylfaen" w:cs="Calibri"/>
                <w:color w:val="000000"/>
                <w:sz w:val="16"/>
                <w:szCs w:val="16"/>
                <w:lang w:val="ka-GE" w:eastAsia="en-US"/>
              </w:rPr>
              <w:t>ბიუჯეტო სახსრების ხარჯვა.</w:t>
            </w:r>
          </w:p>
        </w:tc>
      </w:tr>
      <w:tr w:rsidR="007F7787" w:rsidRPr="008454E9" w14:paraId="16E1CC15" w14:textId="77777777" w:rsidTr="00874C7D">
        <w:trPr>
          <w:trHeight w:val="1695"/>
        </w:trPr>
        <w:tc>
          <w:tcPr>
            <w:tcW w:w="73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1A330D5"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lastRenderedPageBreak/>
              <w:t>პროგრამის მიზანი და მოსალოდნელი შედეგი</w:t>
            </w:r>
          </w:p>
        </w:tc>
        <w:tc>
          <w:tcPr>
            <w:tcW w:w="4270" w:type="pct"/>
            <w:gridSpan w:val="8"/>
            <w:tcBorders>
              <w:top w:val="single" w:sz="4" w:space="0" w:color="auto"/>
              <w:left w:val="nil"/>
              <w:bottom w:val="single" w:sz="4" w:space="0" w:color="auto"/>
              <w:right w:val="single" w:sz="8" w:space="0" w:color="000000"/>
            </w:tcBorders>
            <w:shd w:val="clear" w:color="000000" w:fill="FFFFFF"/>
            <w:vAlign w:val="center"/>
          </w:tcPr>
          <w:p w14:paraId="4C954E18" w14:textId="13B06D4B" w:rsidR="007F7787" w:rsidRPr="00D3750C" w:rsidRDefault="00D3750C" w:rsidP="00C51C96">
            <w:pPr>
              <w:rPr>
                <w:rFonts w:ascii="Sylfaen" w:hAnsi="Sylfaen" w:cs="Calibri"/>
                <w:color w:val="000000"/>
                <w:sz w:val="16"/>
                <w:szCs w:val="16"/>
                <w:lang w:val="ka-GE" w:eastAsia="en-US"/>
              </w:rPr>
            </w:pPr>
            <w:r>
              <w:rPr>
                <w:rFonts w:ascii="Sylfaen" w:hAnsi="Sylfaen" w:cs="Calibri"/>
                <w:color w:val="000000"/>
                <w:sz w:val="16"/>
                <w:szCs w:val="16"/>
                <w:lang w:val="ka-GE" w:eastAsia="en-US"/>
              </w:rPr>
              <w:t>ქვეპროგრამის განხორციელებით იერსახეს იცვლის ქალაქი, მიმზიდველად და ესთეტილურად გამოიყურება, უმჯობესდება შენობების მდგომარეობა და ვიზუალური მხარე, კეთილმოწყობილი გარემო პირობები იწვევს მოსახლეობის ყველა ფენის კმაყოფილებას. ქალაქი კომფორტული და მიმზიდველი  ხდება ტურისტებისათვისაც და იწვევს მათ მოზიდვას.</w:t>
            </w:r>
            <w:r w:rsidR="005D45AF">
              <w:rPr>
                <w:rFonts w:ascii="Sylfaen" w:hAnsi="Sylfaen" w:cs="Calibri"/>
                <w:color w:val="000000"/>
                <w:sz w:val="16"/>
                <w:szCs w:val="16"/>
                <w:lang w:val="ka-GE" w:eastAsia="en-US"/>
              </w:rPr>
              <w:t xml:space="preserve"> კეთილმოწყობილ გარემოში უადვილდებათ ადაპტაცია შშმ პირებს და სხვადასხვა სერვისების საჭიროების მქონე მოქალაქეებს</w:t>
            </w:r>
          </w:p>
        </w:tc>
      </w:tr>
      <w:tr w:rsidR="00F71937" w:rsidRPr="008454E9" w14:paraId="5F31B4D8" w14:textId="77777777" w:rsidTr="00874C7D">
        <w:trPr>
          <w:trHeight w:val="1035"/>
        </w:trPr>
        <w:tc>
          <w:tcPr>
            <w:tcW w:w="274" w:type="pct"/>
            <w:tcBorders>
              <w:top w:val="nil"/>
              <w:left w:val="single" w:sz="8" w:space="0" w:color="auto"/>
              <w:bottom w:val="single" w:sz="4" w:space="0" w:color="auto"/>
              <w:right w:val="single" w:sz="4" w:space="0" w:color="auto"/>
            </w:tcBorders>
            <w:shd w:val="clear" w:color="000000" w:fill="FFFFFF"/>
            <w:vAlign w:val="center"/>
            <w:hideMark/>
          </w:tcPr>
          <w:p w14:paraId="6F5F018A"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w:t>
            </w:r>
          </w:p>
        </w:tc>
        <w:tc>
          <w:tcPr>
            <w:tcW w:w="656" w:type="pct"/>
            <w:gridSpan w:val="2"/>
            <w:tcBorders>
              <w:top w:val="single" w:sz="4" w:space="0" w:color="auto"/>
              <w:left w:val="nil"/>
              <w:bottom w:val="single" w:sz="4" w:space="0" w:color="auto"/>
              <w:right w:val="single" w:sz="4" w:space="0" w:color="auto"/>
            </w:tcBorders>
            <w:shd w:val="clear" w:color="000000" w:fill="FFFFFF"/>
            <w:vAlign w:val="center"/>
            <w:hideMark/>
          </w:tcPr>
          <w:p w14:paraId="2ACB0904"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679" w:type="pct"/>
            <w:tcBorders>
              <w:top w:val="nil"/>
              <w:left w:val="nil"/>
              <w:bottom w:val="single" w:sz="4" w:space="0" w:color="auto"/>
              <w:right w:val="single" w:sz="4" w:space="0" w:color="auto"/>
            </w:tcBorders>
            <w:shd w:val="clear" w:color="000000" w:fill="FFFFFF"/>
            <w:vAlign w:val="center"/>
            <w:hideMark/>
          </w:tcPr>
          <w:p w14:paraId="4A2597EC" w14:textId="275728B5"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ინდიკატორის საბაზისო მაჩვენე</w:t>
            </w:r>
            <w:r w:rsidR="00A571CC">
              <w:rPr>
                <w:rFonts w:ascii="Sylfaen" w:hAnsi="Sylfaen" w:cs="Calibri"/>
                <w:b/>
                <w:bCs/>
                <w:color w:val="000000"/>
                <w:sz w:val="16"/>
                <w:szCs w:val="16"/>
                <w:lang w:val="en-US" w:eastAsia="en-US"/>
              </w:rPr>
              <w:t>ბელი 2023</w:t>
            </w:r>
            <w:r w:rsidR="00D3750C">
              <w:rPr>
                <w:rFonts w:ascii="Sylfaen" w:hAnsi="Sylfaen" w:cs="Calibri"/>
                <w:b/>
                <w:bCs/>
                <w:color w:val="000000"/>
                <w:sz w:val="16"/>
                <w:szCs w:val="16"/>
                <w:lang w:val="en-US" w:eastAsia="en-US"/>
              </w:rPr>
              <w:t xml:space="preserve"> წელს</w:t>
            </w:r>
          </w:p>
        </w:tc>
        <w:tc>
          <w:tcPr>
            <w:tcW w:w="642" w:type="pct"/>
            <w:tcBorders>
              <w:top w:val="nil"/>
              <w:left w:val="nil"/>
              <w:bottom w:val="single" w:sz="4" w:space="0" w:color="auto"/>
              <w:right w:val="single" w:sz="4" w:space="0" w:color="auto"/>
            </w:tcBorders>
            <w:shd w:val="clear" w:color="000000" w:fill="FFFFFF"/>
            <w:vAlign w:val="center"/>
            <w:hideMark/>
          </w:tcPr>
          <w:p w14:paraId="1F421ECA" w14:textId="19EF772F"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A571CC">
              <w:rPr>
                <w:rFonts w:ascii="Sylfaen" w:hAnsi="Sylfaen" w:cs="Calibri"/>
                <w:b/>
                <w:bCs/>
                <w:color w:val="000000"/>
                <w:sz w:val="16"/>
                <w:szCs w:val="16"/>
                <w:lang w:val="en-US" w:eastAsia="en-US"/>
              </w:rPr>
              <w:t>ორის მიზნობრივი მაჩვენებელი 2024</w:t>
            </w:r>
            <w:r w:rsidRPr="008454E9">
              <w:rPr>
                <w:rFonts w:ascii="Sylfaen" w:hAnsi="Sylfaen" w:cs="Calibri"/>
                <w:b/>
                <w:bCs/>
                <w:color w:val="000000"/>
                <w:sz w:val="16"/>
                <w:szCs w:val="16"/>
                <w:lang w:val="en-US" w:eastAsia="en-US"/>
              </w:rPr>
              <w:t xml:space="preserve"> წელს</w:t>
            </w:r>
          </w:p>
        </w:tc>
        <w:tc>
          <w:tcPr>
            <w:tcW w:w="773" w:type="pct"/>
            <w:gridSpan w:val="2"/>
            <w:tcBorders>
              <w:top w:val="single" w:sz="4" w:space="0" w:color="auto"/>
              <w:left w:val="nil"/>
              <w:bottom w:val="single" w:sz="4" w:space="0" w:color="auto"/>
              <w:right w:val="single" w:sz="4" w:space="0" w:color="auto"/>
            </w:tcBorders>
            <w:shd w:val="clear" w:color="000000" w:fill="FFFFFF"/>
            <w:vAlign w:val="center"/>
            <w:hideMark/>
          </w:tcPr>
          <w:p w14:paraId="46A3EDFE"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657" w:type="pct"/>
            <w:tcBorders>
              <w:top w:val="nil"/>
              <w:left w:val="nil"/>
              <w:bottom w:val="single" w:sz="4" w:space="0" w:color="auto"/>
              <w:right w:val="single" w:sz="4" w:space="0" w:color="auto"/>
            </w:tcBorders>
            <w:shd w:val="clear" w:color="000000" w:fill="FFFFFF"/>
            <w:vAlign w:val="center"/>
            <w:hideMark/>
          </w:tcPr>
          <w:p w14:paraId="19EE1579" w14:textId="2025E61A"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w:t>
            </w:r>
            <w:r w:rsidR="00A571CC">
              <w:rPr>
                <w:rFonts w:ascii="Sylfaen" w:hAnsi="Sylfaen" w:cs="Calibri"/>
                <w:b/>
                <w:bCs/>
                <w:color w:val="000000"/>
                <w:sz w:val="16"/>
                <w:szCs w:val="16"/>
                <w:lang w:val="en-US" w:eastAsia="en-US"/>
              </w:rPr>
              <w:t>რის მიზნობრივი მაჩვენებელი 2025</w:t>
            </w:r>
            <w:r>
              <w:rPr>
                <w:rFonts w:ascii="Sylfaen" w:hAnsi="Sylfaen" w:cs="Calibri"/>
                <w:b/>
                <w:bCs/>
                <w:color w:val="000000"/>
                <w:sz w:val="16"/>
                <w:szCs w:val="16"/>
                <w:lang w:val="en-US" w:eastAsia="en-US"/>
              </w:rPr>
              <w:t xml:space="preserve"> </w:t>
            </w:r>
            <w:r w:rsidRPr="008454E9">
              <w:rPr>
                <w:rFonts w:ascii="Sylfaen" w:hAnsi="Sylfaen" w:cs="Calibri"/>
                <w:b/>
                <w:bCs/>
                <w:color w:val="000000"/>
                <w:sz w:val="16"/>
                <w:szCs w:val="16"/>
                <w:lang w:val="en-US" w:eastAsia="en-US"/>
              </w:rPr>
              <w:t>წელს</w:t>
            </w:r>
          </w:p>
        </w:tc>
        <w:tc>
          <w:tcPr>
            <w:tcW w:w="657" w:type="pct"/>
            <w:tcBorders>
              <w:top w:val="nil"/>
              <w:left w:val="nil"/>
              <w:bottom w:val="single" w:sz="4" w:space="0" w:color="auto"/>
              <w:right w:val="single" w:sz="4" w:space="0" w:color="auto"/>
            </w:tcBorders>
            <w:shd w:val="clear" w:color="000000" w:fill="FFFFFF"/>
            <w:vAlign w:val="center"/>
            <w:hideMark/>
          </w:tcPr>
          <w:p w14:paraId="5DBA8185" w14:textId="73B04A38"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w:t>
            </w:r>
            <w:r w:rsidR="00A571CC">
              <w:rPr>
                <w:rFonts w:ascii="Sylfaen" w:hAnsi="Sylfaen" w:cs="Calibri"/>
                <w:b/>
                <w:bCs/>
                <w:color w:val="000000"/>
                <w:sz w:val="16"/>
                <w:szCs w:val="16"/>
                <w:lang w:val="en-US" w:eastAsia="en-US"/>
              </w:rPr>
              <w:t>რის მიზნობრივი მაჩვენებელი 2026</w:t>
            </w:r>
            <w:r>
              <w:rPr>
                <w:rFonts w:ascii="Sylfaen" w:hAnsi="Sylfaen" w:cs="Calibri"/>
                <w:b/>
                <w:bCs/>
                <w:color w:val="000000"/>
                <w:sz w:val="16"/>
                <w:szCs w:val="16"/>
                <w:lang w:val="en-US" w:eastAsia="en-US"/>
              </w:rPr>
              <w:t xml:space="preserve"> </w:t>
            </w:r>
            <w:r w:rsidRPr="008454E9">
              <w:rPr>
                <w:rFonts w:ascii="Sylfaen" w:hAnsi="Sylfaen" w:cs="Calibri"/>
                <w:b/>
                <w:bCs/>
                <w:color w:val="000000"/>
                <w:sz w:val="16"/>
                <w:szCs w:val="16"/>
                <w:lang w:val="en-US" w:eastAsia="en-US"/>
              </w:rPr>
              <w:t>წელს</w:t>
            </w:r>
          </w:p>
        </w:tc>
        <w:tc>
          <w:tcPr>
            <w:tcW w:w="661" w:type="pct"/>
            <w:tcBorders>
              <w:top w:val="nil"/>
              <w:left w:val="nil"/>
              <w:bottom w:val="single" w:sz="4" w:space="0" w:color="auto"/>
              <w:right w:val="single" w:sz="8" w:space="0" w:color="auto"/>
            </w:tcBorders>
            <w:shd w:val="clear" w:color="000000" w:fill="FFFFFF"/>
            <w:vAlign w:val="center"/>
            <w:hideMark/>
          </w:tcPr>
          <w:p w14:paraId="5707BEDB" w14:textId="7A73D3A9"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A571CC">
              <w:rPr>
                <w:rFonts w:ascii="Sylfaen" w:hAnsi="Sylfaen" w:cs="Calibri"/>
                <w:b/>
                <w:bCs/>
                <w:color w:val="000000"/>
                <w:sz w:val="16"/>
                <w:szCs w:val="16"/>
                <w:lang w:val="en-US" w:eastAsia="en-US"/>
              </w:rPr>
              <w:t>ორის მიზნობრივი მაჩვენებელი 2027</w:t>
            </w:r>
            <w:r w:rsidRPr="008454E9">
              <w:rPr>
                <w:rFonts w:ascii="Sylfaen" w:hAnsi="Sylfaen" w:cs="Calibri"/>
                <w:b/>
                <w:bCs/>
                <w:color w:val="000000"/>
                <w:sz w:val="16"/>
                <w:szCs w:val="16"/>
                <w:lang w:val="en-US" w:eastAsia="en-US"/>
              </w:rPr>
              <w:t xml:space="preserve"> წელს</w:t>
            </w:r>
          </w:p>
        </w:tc>
      </w:tr>
      <w:tr w:rsidR="00F71937" w:rsidRPr="008454E9" w14:paraId="03C2D176" w14:textId="77777777" w:rsidTr="00874C7D">
        <w:trPr>
          <w:trHeight w:val="541"/>
        </w:trPr>
        <w:tc>
          <w:tcPr>
            <w:tcW w:w="274" w:type="pct"/>
            <w:tcBorders>
              <w:top w:val="nil"/>
              <w:left w:val="single" w:sz="8" w:space="0" w:color="auto"/>
              <w:bottom w:val="single" w:sz="4" w:space="0" w:color="auto"/>
              <w:right w:val="single" w:sz="4" w:space="0" w:color="auto"/>
            </w:tcBorders>
            <w:shd w:val="clear" w:color="000000" w:fill="FFFFFF"/>
            <w:vAlign w:val="center"/>
            <w:hideMark/>
          </w:tcPr>
          <w:p w14:paraId="10F3A1C8" w14:textId="77777777" w:rsidR="007F7787" w:rsidRPr="008454E9" w:rsidRDefault="007F7787" w:rsidP="00C51C96">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w:t>
            </w:r>
          </w:p>
        </w:tc>
        <w:tc>
          <w:tcPr>
            <w:tcW w:w="656" w:type="pct"/>
            <w:gridSpan w:val="2"/>
            <w:tcBorders>
              <w:top w:val="single" w:sz="4" w:space="0" w:color="auto"/>
              <w:left w:val="nil"/>
              <w:bottom w:val="single" w:sz="4" w:space="0" w:color="auto"/>
              <w:right w:val="single" w:sz="4" w:space="0" w:color="auto"/>
            </w:tcBorders>
            <w:shd w:val="clear" w:color="000000" w:fill="FFFFFF"/>
            <w:vAlign w:val="center"/>
          </w:tcPr>
          <w:p w14:paraId="6D922AEE" w14:textId="6481E964" w:rsidR="007F7787" w:rsidRPr="005D45AF" w:rsidRDefault="005D45AF" w:rsidP="00C51C96">
            <w:pPr>
              <w:rPr>
                <w:rFonts w:ascii="Sylfaen" w:hAnsi="Sylfaen" w:cs="Calibri"/>
                <w:sz w:val="16"/>
                <w:szCs w:val="16"/>
                <w:lang w:val="ka-GE" w:eastAsia="en-US"/>
              </w:rPr>
            </w:pPr>
            <w:r>
              <w:rPr>
                <w:rFonts w:ascii="Sylfaen" w:hAnsi="Sylfaen" w:cs="Calibri"/>
                <w:sz w:val="16"/>
                <w:szCs w:val="16"/>
                <w:lang w:val="ka-GE" w:eastAsia="en-US"/>
              </w:rPr>
              <w:t>რეაბილი</w:t>
            </w:r>
            <w:r w:rsidR="00F71937">
              <w:rPr>
                <w:rFonts w:ascii="Sylfaen" w:hAnsi="Sylfaen" w:cs="Calibri"/>
                <w:sz w:val="16"/>
                <w:szCs w:val="16"/>
                <w:lang w:val="ka-GE" w:eastAsia="en-US"/>
              </w:rPr>
              <w:t xml:space="preserve">ტირებული  მემორიალების </w:t>
            </w:r>
            <w:r>
              <w:rPr>
                <w:rFonts w:ascii="Sylfaen" w:hAnsi="Sylfaen" w:cs="Calibri"/>
                <w:sz w:val="16"/>
                <w:szCs w:val="16"/>
                <w:lang w:val="ka-GE" w:eastAsia="en-US"/>
              </w:rPr>
              <w:t>რაოდენობა</w:t>
            </w:r>
          </w:p>
        </w:tc>
        <w:tc>
          <w:tcPr>
            <w:tcW w:w="679" w:type="pct"/>
            <w:tcBorders>
              <w:top w:val="nil"/>
              <w:left w:val="nil"/>
              <w:bottom w:val="single" w:sz="4" w:space="0" w:color="auto"/>
              <w:right w:val="single" w:sz="4" w:space="0" w:color="auto"/>
            </w:tcBorders>
            <w:shd w:val="clear" w:color="000000" w:fill="FFFFFF"/>
            <w:vAlign w:val="center"/>
          </w:tcPr>
          <w:p w14:paraId="1B85CBEC" w14:textId="4BECC59B" w:rsidR="007F7787" w:rsidRPr="00881C27" w:rsidRDefault="00A571CC" w:rsidP="00C51C96">
            <w:pPr>
              <w:rPr>
                <w:rFonts w:ascii="Sylfaen" w:hAnsi="Sylfaen" w:cs="Calibri"/>
                <w:sz w:val="16"/>
                <w:szCs w:val="16"/>
                <w:lang w:val="ka-GE" w:eastAsia="en-US"/>
              </w:rPr>
            </w:pPr>
            <w:r>
              <w:rPr>
                <w:rFonts w:ascii="Sylfaen" w:hAnsi="Sylfaen" w:cs="Calibri"/>
                <w:sz w:val="16"/>
                <w:szCs w:val="16"/>
                <w:lang w:val="ka-GE" w:eastAsia="en-US"/>
              </w:rPr>
              <w:t>2023</w:t>
            </w:r>
            <w:r w:rsidR="0062665F">
              <w:rPr>
                <w:rFonts w:ascii="Sylfaen" w:hAnsi="Sylfaen" w:cs="Calibri"/>
                <w:sz w:val="16"/>
                <w:szCs w:val="16"/>
                <w:lang w:val="ka-GE" w:eastAsia="en-US"/>
              </w:rPr>
              <w:t xml:space="preserve"> წელს  შეკეთდა  4ძმის მემორიალი, რუსთაველის ქუჩის კედელი, შოთა რუსთაველის მონუმ</w:t>
            </w:r>
            <w:r w:rsidR="00F71937">
              <w:rPr>
                <w:rFonts w:ascii="Sylfaen" w:hAnsi="Sylfaen" w:cs="Calibri"/>
                <w:sz w:val="16"/>
                <w:szCs w:val="16"/>
                <w:lang w:val="ka-GE" w:eastAsia="en-US"/>
              </w:rPr>
              <w:t>ენტი</w:t>
            </w:r>
          </w:p>
        </w:tc>
        <w:tc>
          <w:tcPr>
            <w:tcW w:w="642" w:type="pct"/>
            <w:tcBorders>
              <w:top w:val="nil"/>
              <w:left w:val="nil"/>
              <w:bottom w:val="single" w:sz="4" w:space="0" w:color="auto"/>
              <w:right w:val="single" w:sz="4" w:space="0" w:color="auto"/>
            </w:tcBorders>
            <w:shd w:val="clear" w:color="000000" w:fill="FFFFFF"/>
            <w:vAlign w:val="center"/>
          </w:tcPr>
          <w:p w14:paraId="76ECE018" w14:textId="29AA249C" w:rsidR="007F7787" w:rsidRPr="00881C27" w:rsidRDefault="00A571CC" w:rsidP="00C51C96">
            <w:pPr>
              <w:rPr>
                <w:rFonts w:ascii="Sylfaen" w:hAnsi="Sylfaen" w:cs="Calibri"/>
                <w:sz w:val="16"/>
                <w:szCs w:val="16"/>
                <w:lang w:val="ka-GE" w:eastAsia="en-US"/>
              </w:rPr>
            </w:pPr>
            <w:r>
              <w:rPr>
                <w:rFonts w:ascii="Sylfaen" w:hAnsi="Sylfaen" w:cs="Calibri"/>
                <w:sz w:val="16"/>
                <w:szCs w:val="16"/>
                <w:lang w:val="ka-GE" w:eastAsia="en-US"/>
              </w:rPr>
              <w:t>2024</w:t>
            </w:r>
            <w:r w:rsidR="009F38E7">
              <w:rPr>
                <w:rFonts w:ascii="Sylfaen" w:hAnsi="Sylfaen" w:cs="Calibri"/>
                <w:sz w:val="16"/>
                <w:szCs w:val="16"/>
                <w:lang w:val="ka-GE" w:eastAsia="en-US"/>
              </w:rPr>
              <w:t xml:space="preserve"> წელში გაგრძელდება დაწყებული სარეაბილიტაციო სამუშაოები, ქალაქის სრული იერსახის შეცვლამდე </w:t>
            </w:r>
            <w:r w:rsidR="00881C27">
              <w:rPr>
                <w:rFonts w:ascii="Sylfaen" w:hAnsi="Sylfaen" w:cs="Calibri"/>
                <w:sz w:val="16"/>
                <w:szCs w:val="16"/>
                <w:lang w:val="ka-GE" w:eastAsia="en-US"/>
              </w:rPr>
              <w:t xml:space="preserve"> </w:t>
            </w:r>
          </w:p>
        </w:tc>
        <w:tc>
          <w:tcPr>
            <w:tcW w:w="773" w:type="pct"/>
            <w:gridSpan w:val="2"/>
            <w:tcBorders>
              <w:top w:val="single" w:sz="4" w:space="0" w:color="auto"/>
              <w:left w:val="nil"/>
              <w:bottom w:val="single" w:sz="4" w:space="0" w:color="auto"/>
              <w:right w:val="single" w:sz="4" w:space="0" w:color="auto"/>
            </w:tcBorders>
            <w:shd w:val="clear" w:color="000000" w:fill="FFFFFF"/>
            <w:vAlign w:val="center"/>
            <w:hideMark/>
          </w:tcPr>
          <w:p w14:paraId="785DDDDE" w14:textId="67D07A59" w:rsidR="007F7787" w:rsidRPr="008454E9" w:rsidRDefault="009F38E7" w:rsidP="00C51C96">
            <w:pPr>
              <w:rPr>
                <w:rFonts w:ascii="Sylfaen" w:hAnsi="Sylfaen" w:cs="Calibri"/>
                <w:sz w:val="16"/>
                <w:szCs w:val="16"/>
                <w:lang w:val="en-US" w:eastAsia="en-US"/>
              </w:rPr>
            </w:pPr>
            <w:r>
              <w:rPr>
                <w:rFonts w:ascii="Sylfaen" w:hAnsi="Sylfaen" w:cs="Calibri"/>
                <w:sz w:val="16"/>
                <w:szCs w:val="16"/>
                <w:lang w:val="en-US" w:eastAsia="en-US"/>
              </w:rPr>
              <w:t>1</w:t>
            </w:r>
            <w:r w:rsidR="00B17DE9">
              <w:rPr>
                <w:rFonts w:ascii="Sylfaen" w:hAnsi="Sylfaen" w:cs="Calibri"/>
                <w:sz w:val="16"/>
                <w:szCs w:val="16"/>
                <w:lang w:val="ka-GE" w:eastAsia="en-US"/>
              </w:rPr>
              <w:t>0</w:t>
            </w:r>
            <w:r>
              <w:rPr>
                <w:rFonts w:ascii="Sylfaen" w:hAnsi="Sylfaen" w:cs="Calibri"/>
                <w:sz w:val="16"/>
                <w:szCs w:val="16"/>
                <w:lang w:val="en-US" w:eastAsia="en-US"/>
              </w:rPr>
              <w:t xml:space="preserve">% - </w:t>
            </w:r>
            <w:proofErr w:type="gramStart"/>
            <w:r>
              <w:rPr>
                <w:rFonts w:ascii="Sylfaen" w:hAnsi="Sylfaen" w:cs="Calibri"/>
                <w:sz w:val="16"/>
                <w:szCs w:val="16"/>
                <w:lang w:val="en-US" w:eastAsia="en-US"/>
              </w:rPr>
              <w:t xml:space="preserve">გარე </w:t>
            </w:r>
            <w:r w:rsidR="007F7787" w:rsidRPr="008454E9">
              <w:rPr>
                <w:rFonts w:ascii="Sylfaen" w:hAnsi="Sylfaen" w:cs="Calibri"/>
                <w:sz w:val="16"/>
                <w:szCs w:val="16"/>
                <w:lang w:val="en-US" w:eastAsia="en-US"/>
              </w:rPr>
              <w:t xml:space="preserve"> ინფრასტრუქტურა</w:t>
            </w:r>
            <w:proofErr w:type="gramEnd"/>
            <w:r w:rsidR="007F7787" w:rsidRPr="008454E9">
              <w:rPr>
                <w:rFonts w:ascii="Sylfaen" w:hAnsi="Sylfaen" w:cs="Calibri"/>
                <w:sz w:val="16"/>
                <w:szCs w:val="16"/>
                <w:lang w:val="en-US" w:eastAsia="en-US"/>
              </w:rPr>
              <w:t xml:space="preserve"> საჭიროებს მუდმივ მოვლა-შეკეთებას. შესაბამისად, კონკრეტული პერიოდისთვის შესაძლებელია არ იყოს</w:t>
            </w:r>
            <w:r>
              <w:rPr>
                <w:rFonts w:ascii="Sylfaen" w:hAnsi="Sylfaen" w:cs="Calibri"/>
                <w:sz w:val="16"/>
                <w:szCs w:val="16"/>
                <w:lang w:val="en-US" w:eastAsia="en-US"/>
              </w:rPr>
              <w:t xml:space="preserve"> სრული მოცვა</w:t>
            </w:r>
          </w:p>
        </w:tc>
        <w:tc>
          <w:tcPr>
            <w:tcW w:w="657" w:type="pct"/>
            <w:tcBorders>
              <w:top w:val="nil"/>
              <w:left w:val="nil"/>
              <w:bottom w:val="single" w:sz="4" w:space="0" w:color="auto"/>
              <w:right w:val="single" w:sz="4" w:space="0" w:color="auto"/>
            </w:tcBorders>
            <w:shd w:val="clear" w:color="000000" w:fill="FFFFFF"/>
            <w:vAlign w:val="center"/>
            <w:hideMark/>
          </w:tcPr>
          <w:p w14:paraId="4415963E" w14:textId="0A4127C9" w:rsidR="007F7787" w:rsidRPr="009F38E7" w:rsidRDefault="007F7787" w:rsidP="00C51C96">
            <w:pPr>
              <w:rPr>
                <w:rFonts w:ascii="Sylfaen" w:hAnsi="Sylfaen" w:cs="Calibri"/>
                <w:sz w:val="16"/>
                <w:szCs w:val="16"/>
                <w:lang w:val="ka-GE" w:eastAsia="en-US"/>
              </w:rPr>
            </w:pPr>
            <w:r w:rsidRPr="008454E9">
              <w:rPr>
                <w:rFonts w:ascii="Sylfaen" w:hAnsi="Sylfaen" w:cs="Calibri"/>
                <w:sz w:val="16"/>
                <w:szCs w:val="16"/>
                <w:lang w:val="en-US" w:eastAsia="en-US"/>
              </w:rPr>
              <w:t>განხორციელდება საბაზისე მაჩვენებლ</w:t>
            </w:r>
            <w:r w:rsidR="009F38E7">
              <w:rPr>
                <w:rFonts w:ascii="Sylfaen" w:hAnsi="Sylfaen" w:cs="Calibri"/>
                <w:sz w:val="16"/>
                <w:szCs w:val="16"/>
                <w:lang w:val="en-US" w:eastAsia="en-US"/>
              </w:rPr>
              <w:t xml:space="preserve">ით გათვალისწინებული რაოდენობის ობიექტების </w:t>
            </w:r>
            <w:r w:rsidR="005D45AF">
              <w:rPr>
                <w:rFonts w:ascii="Sylfaen" w:hAnsi="Sylfaen" w:cs="Calibri"/>
                <w:sz w:val="16"/>
                <w:szCs w:val="16"/>
                <w:lang w:val="en-US" w:eastAsia="en-US"/>
              </w:rPr>
              <w:t>მოვლა-პატრონობ</w:t>
            </w:r>
            <w:r w:rsidR="009F38E7">
              <w:rPr>
                <w:rFonts w:ascii="Sylfaen" w:hAnsi="Sylfaen" w:cs="Calibri"/>
                <w:sz w:val="16"/>
                <w:szCs w:val="16"/>
                <w:lang w:val="ka-GE" w:eastAsia="en-US"/>
              </w:rPr>
              <w:t>ა</w:t>
            </w:r>
          </w:p>
        </w:tc>
        <w:tc>
          <w:tcPr>
            <w:tcW w:w="657" w:type="pct"/>
            <w:tcBorders>
              <w:top w:val="nil"/>
              <w:left w:val="nil"/>
              <w:bottom w:val="single" w:sz="4" w:space="0" w:color="auto"/>
              <w:right w:val="single" w:sz="4" w:space="0" w:color="auto"/>
            </w:tcBorders>
            <w:shd w:val="clear" w:color="000000" w:fill="FFFFFF"/>
            <w:vAlign w:val="center"/>
            <w:hideMark/>
          </w:tcPr>
          <w:p w14:paraId="0B31A776" w14:textId="08E98945" w:rsidR="007F7787" w:rsidRPr="008454E9" w:rsidRDefault="007F7787" w:rsidP="00C51C96">
            <w:pPr>
              <w:rPr>
                <w:rFonts w:ascii="Sylfaen" w:hAnsi="Sylfaen" w:cs="Calibri"/>
                <w:sz w:val="16"/>
                <w:szCs w:val="16"/>
                <w:lang w:val="en-US" w:eastAsia="en-US"/>
              </w:rPr>
            </w:pPr>
            <w:r w:rsidRPr="008454E9">
              <w:rPr>
                <w:rFonts w:ascii="Sylfaen" w:hAnsi="Sylfaen" w:cs="Calibri"/>
                <w:sz w:val="16"/>
                <w:szCs w:val="16"/>
                <w:lang w:val="en-US" w:eastAsia="en-US"/>
              </w:rPr>
              <w:t>განხორციელდება საბაზისე მაჩვენებლით გათვალისწინებ</w:t>
            </w:r>
            <w:r w:rsidR="009F38E7">
              <w:rPr>
                <w:rFonts w:ascii="Sylfaen" w:hAnsi="Sylfaen" w:cs="Calibri"/>
                <w:sz w:val="16"/>
                <w:szCs w:val="16"/>
                <w:lang w:val="en-US" w:eastAsia="en-US"/>
              </w:rPr>
              <w:t>ული რაოდენობის ობიექტების</w:t>
            </w:r>
            <w:r w:rsidRPr="008454E9">
              <w:rPr>
                <w:rFonts w:ascii="Sylfaen" w:hAnsi="Sylfaen" w:cs="Calibri"/>
                <w:sz w:val="16"/>
                <w:szCs w:val="16"/>
                <w:lang w:val="en-US" w:eastAsia="en-US"/>
              </w:rPr>
              <w:t xml:space="preserve"> მოვლა-პატრონობა</w:t>
            </w:r>
          </w:p>
        </w:tc>
        <w:tc>
          <w:tcPr>
            <w:tcW w:w="661" w:type="pct"/>
            <w:tcBorders>
              <w:top w:val="nil"/>
              <w:left w:val="nil"/>
              <w:bottom w:val="single" w:sz="4" w:space="0" w:color="auto"/>
              <w:right w:val="single" w:sz="4" w:space="0" w:color="auto"/>
            </w:tcBorders>
            <w:shd w:val="clear" w:color="000000" w:fill="FFFFFF"/>
            <w:vAlign w:val="center"/>
            <w:hideMark/>
          </w:tcPr>
          <w:p w14:paraId="0AF212AB" w14:textId="5B661850" w:rsidR="007F7787" w:rsidRPr="008454E9" w:rsidRDefault="007F7787" w:rsidP="00C51C96">
            <w:pPr>
              <w:rPr>
                <w:rFonts w:ascii="Sylfaen" w:hAnsi="Sylfaen" w:cs="Calibri"/>
                <w:sz w:val="16"/>
                <w:szCs w:val="16"/>
                <w:lang w:val="en-US" w:eastAsia="en-US"/>
              </w:rPr>
            </w:pPr>
            <w:r w:rsidRPr="008454E9">
              <w:rPr>
                <w:rFonts w:ascii="Sylfaen" w:hAnsi="Sylfaen" w:cs="Calibri"/>
                <w:sz w:val="16"/>
                <w:szCs w:val="16"/>
                <w:lang w:val="en-US" w:eastAsia="en-US"/>
              </w:rPr>
              <w:t xml:space="preserve">განხორციელდება საბაზისე მაჩვენებლით </w:t>
            </w:r>
            <w:r w:rsidR="009F38E7">
              <w:rPr>
                <w:rFonts w:ascii="Sylfaen" w:hAnsi="Sylfaen" w:cs="Calibri"/>
                <w:sz w:val="16"/>
                <w:szCs w:val="16"/>
                <w:lang w:val="en-US" w:eastAsia="en-US"/>
              </w:rPr>
              <w:t>გათვალისწინებული რაოდენობის ობიექტების</w:t>
            </w:r>
            <w:r w:rsidRPr="008454E9">
              <w:rPr>
                <w:rFonts w:ascii="Sylfaen" w:hAnsi="Sylfaen" w:cs="Calibri"/>
                <w:sz w:val="16"/>
                <w:szCs w:val="16"/>
                <w:lang w:val="en-US" w:eastAsia="en-US"/>
              </w:rPr>
              <w:t xml:space="preserve"> მოვლა-პატრონობა</w:t>
            </w:r>
          </w:p>
        </w:tc>
      </w:tr>
      <w:tr w:rsidR="00F71937" w:rsidRPr="008454E9" w14:paraId="5012FB5E" w14:textId="77777777" w:rsidTr="00874C7D">
        <w:trPr>
          <w:trHeight w:val="883"/>
        </w:trPr>
        <w:tc>
          <w:tcPr>
            <w:tcW w:w="274" w:type="pct"/>
            <w:tcBorders>
              <w:top w:val="nil"/>
              <w:left w:val="single" w:sz="8" w:space="0" w:color="auto"/>
              <w:bottom w:val="single" w:sz="8" w:space="0" w:color="auto"/>
              <w:right w:val="single" w:sz="4" w:space="0" w:color="auto"/>
            </w:tcBorders>
            <w:shd w:val="clear" w:color="000000" w:fill="FFFFFF"/>
            <w:vAlign w:val="center"/>
            <w:hideMark/>
          </w:tcPr>
          <w:p w14:paraId="63EA5D34" w14:textId="77777777" w:rsidR="00874C7D" w:rsidRPr="008454E9" w:rsidRDefault="00874C7D" w:rsidP="00874C7D">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656" w:type="pct"/>
            <w:gridSpan w:val="2"/>
            <w:tcBorders>
              <w:top w:val="single" w:sz="4" w:space="0" w:color="auto"/>
              <w:left w:val="nil"/>
              <w:bottom w:val="single" w:sz="8" w:space="0" w:color="auto"/>
              <w:right w:val="single" w:sz="4" w:space="0" w:color="auto"/>
            </w:tcBorders>
            <w:shd w:val="clear" w:color="000000" w:fill="FFFFFF"/>
            <w:vAlign w:val="center"/>
            <w:hideMark/>
          </w:tcPr>
          <w:p w14:paraId="31067CB7" w14:textId="2C8D8DF4" w:rsidR="00874C7D" w:rsidRPr="008454E9" w:rsidRDefault="00874C7D" w:rsidP="00874C7D">
            <w:pPr>
              <w:rPr>
                <w:rFonts w:ascii="Sylfaen" w:hAnsi="Sylfaen" w:cs="Calibri"/>
                <w:sz w:val="16"/>
                <w:szCs w:val="16"/>
                <w:lang w:val="en-US" w:eastAsia="en-US"/>
              </w:rPr>
            </w:pPr>
            <w:r>
              <w:rPr>
                <w:rFonts w:ascii="Sylfaen" w:hAnsi="Sylfaen" w:cs="Calibri"/>
                <w:sz w:val="16"/>
                <w:szCs w:val="16"/>
                <w:lang w:val="en-US" w:eastAsia="en-US"/>
              </w:rPr>
              <w:t>რეაბილიტირებული</w:t>
            </w:r>
            <w:r>
              <w:rPr>
                <w:rFonts w:ascii="Sylfaen" w:hAnsi="Sylfaen" w:cs="Calibri"/>
                <w:sz w:val="16"/>
                <w:szCs w:val="16"/>
                <w:lang w:val="ka-GE" w:eastAsia="en-US"/>
              </w:rPr>
              <w:t>, სკვერებისა და ტროტუარების რაოდენობა</w:t>
            </w:r>
            <w:r>
              <w:rPr>
                <w:rFonts w:ascii="Sylfaen" w:hAnsi="Sylfaen" w:cs="Calibri"/>
                <w:sz w:val="16"/>
                <w:szCs w:val="16"/>
                <w:lang w:val="en-US" w:eastAsia="en-US"/>
              </w:rPr>
              <w:t xml:space="preserve">  </w:t>
            </w:r>
          </w:p>
        </w:tc>
        <w:tc>
          <w:tcPr>
            <w:tcW w:w="679" w:type="pct"/>
            <w:tcBorders>
              <w:top w:val="nil"/>
              <w:left w:val="nil"/>
              <w:bottom w:val="single" w:sz="8" w:space="0" w:color="auto"/>
              <w:right w:val="single" w:sz="4" w:space="0" w:color="auto"/>
            </w:tcBorders>
            <w:shd w:val="clear" w:color="000000" w:fill="FFFFFF"/>
            <w:vAlign w:val="center"/>
            <w:hideMark/>
          </w:tcPr>
          <w:p w14:paraId="60EB56BD" w14:textId="5B666B14" w:rsidR="00874C7D" w:rsidRPr="00F71937" w:rsidRDefault="00A571CC" w:rsidP="00874C7D">
            <w:pPr>
              <w:rPr>
                <w:rFonts w:ascii="Sylfaen" w:hAnsi="Sylfaen" w:cs="Calibri"/>
                <w:sz w:val="16"/>
                <w:szCs w:val="16"/>
                <w:lang w:val="ka-GE" w:eastAsia="en-US"/>
              </w:rPr>
            </w:pPr>
            <w:r>
              <w:rPr>
                <w:rFonts w:ascii="Sylfaen" w:hAnsi="Sylfaen" w:cs="Calibri"/>
                <w:sz w:val="16"/>
                <w:szCs w:val="16"/>
                <w:lang w:val="en-US" w:eastAsia="en-US"/>
              </w:rPr>
              <w:t>2023</w:t>
            </w:r>
            <w:r w:rsidR="002A1128">
              <w:rPr>
                <w:rFonts w:ascii="Sylfaen" w:hAnsi="Sylfaen" w:cs="Calibri"/>
                <w:sz w:val="16"/>
                <w:szCs w:val="16"/>
                <w:lang w:val="en-US" w:eastAsia="en-US"/>
              </w:rPr>
              <w:t xml:space="preserve"> </w:t>
            </w:r>
            <w:proofErr w:type="gramStart"/>
            <w:r w:rsidR="002A1128">
              <w:rPr>
                <w:rFonts w:ascii="Sylfaen" w:hAnsi="Sylfaen" w:cs="Calibri"/>
                <w:sz w:val="16"/>
                <w:szCs w:val="16"/>
                <w:lang w:val="en-US" w:eastAsia="en-US"/>
              </w:rPr>
              <w:t>წელს  გახორციელდა</w:t>
            </w:r>
            <w:proofErr w:type="gramEnd"/>
            <w:r w:rsidR="002A1128">
              <w:rPr>
                <w:rFonts w:ascii="Sylfaen" w:hAnsi="Sylfaen" w:cs="Calibri"/>
                <w:sz w:val="16"/>
                <w:szCs w:val="16"/>
                <w:lang w:val="en-US" w:eastAsia="en-US"/>
              </w:rPr>
              <w:t xml:space="preserve">  მერიის უკან არსებული ამფითეატრის რეაბილიტაცია და მოეწყო ლაშა გოგიაშვილის</w:t>
            </w:r>
            <w:r w:rsidR="00874C7D">
              <w:rPr>
                <w:rFonts w:ascii="Sylfaen" w:hAnsi="Sylfaen" w:cs="Calibri"/>
                <w:sz w:val="16"/>
                <w:szCs w:val="16"/>
                <w:lang w:val="en-US" w:eastAsia="en-US"/>
              </w:rPr>
              <w:t xml:space="preserve"> სახელობი</w:t>
            </w:r>
            <w:r w:rsidR="002A1128">
              <w:rPr>
                <w:rFonts w:ascii="Sylfaen" w:hAnsi="Sylfaen" w:cs="Calibri"/>
                <w:sz w:val="16"/>
                <w:szCs w:val="16"/>
                <w:lang w:val="en-US" w:eastAsia="en-US"/>
              </w:rPr>
              <w:t xml:space="preserve"> სკვერი</w:t>
            </w:r>
            <w:r w:rsidR="00F71937">
              <w:rPr>
                <w:rFonts w:ascii="Sylfaen" w:hAnsi="Sylfaen" w:cs="Calibri"/>
                <w:sz w:val="16"/>
                <w:szCs w:val="16"/>
                <w:lang w:val="ka-GE" w:eastAsia="en-US"/>
              </w:rPr>
              <w:t xml:space="preserve">, ასევე </w:t>
            </w:r>
            <w:r w:rsidR="002A2ED0">
              <w:rPr>
                <w:rFonts w:ascii="Sylfaen" w:hAnsi="Sylfaen" w:cs="Calibri"/>
                <w:sz w:val="16"/>
                <w:szCs w:val="16"/>
                <w:lang w:val="ka-GE" w:eastAsia="en-US"/>
              </w:rPr>
              <w:t>გაკეთ</w:t>
            </w:r>
            <w:r w:rsidR="00F71937">
              <w:rPr>
                <w:rFonts w:ascii="Sylfaen" w:hAnsi="Sylfaen" w:cs="Calibri"/>
                <w:sz w:val="16"/>
                <w:szCs w:val="16"/>
                <w:lang w:val="ka-GE" w:eastAsia="en-US"/>
              </w:rPr>
              <w:t>და გ. რობაქიძის სახელობის სკვერი</w:t>
            </w:r>
          </w:p>
        </w:tc>
        <w:tc>
          <w:tcPr>
            <w:tcW w:w="642" w:type="pct"/>
            <w:tcBorders>
              <w:top w:val="nil"/>
              <w:left w:val="nil"/>
              <w:bottom w:val="single" w:sz="8" w:space="0" w:color="auto"/>
              <w:right w:val="single" w:sz="4" w:space="0" w:color="auto"/>
            </w:tcBorders>
            <w:shd w:val="clear" w:color="000000" w:fill="FFFFFF"/>
            <w:vAlign w:val="center"/>
            <w:hideMark/>
          </w:tcPr>
          <w:p w14:paraId="3F6B7DD5" w14:textId="3748FAA9" w:rsidR="00874C7D" w:rsidRPr="009F38E7" w:rsidRDefault="00A571CC" w:rsidP="00874C7D">
            <w:pPr>
              <w:rPr>
                <w:rFonts w:ascii="Sylfaen" w:hAnsi="Sylfaen" w:cs="Calibri"/>
                <w:sz w:val="16"/>
                <w:szCs w:val="16"/>
                <w:lang w:val="ka-GE" w:eastAsia="en-US"/>
              </w:rPr>
            </w:pPr>
            <w:r>
              <w:rPr>
                <w:rFonts w:ascii="Sylfaen" w:hAnsi="Sylfaen" w:cs="Calibri"/>
                <w:sz w:val="16"/>
                <w:szCs w:val="16"/>
                <w:lang w:val="en-US" w:eastAsia="en-US"/>
              </w:rPr>
              <w:t>2024</w:t>
            </w:r>
            <w:r w:rsidR="00874C7D" w:rsidRPr="008454E9">
              <w:rPr>
                <w:rFonts w:ascii="Sylfaen" w:hAnsi="Sylfaen" w:cs="Calibri"/>
                <w:sz w:val="16"/>
                <w:szCs w:val="16"/>
                <w:lang w:val="en-US" w:eastAsia="en-US"/>
              </w:rPr>
              <w:t xml:space="preserve"> წლის  განმავლ</w:t>
            </w:r>
            <w:r w:rsidR="00A6593B">
              <w:rPr>
                <w:rFonts w:ascii="Sylfaen" w:hAnsi="Sylfaen" w:cs="Calibri"/>
                <w:sz w:val="16"/>
                <w:szCs w:val="16"/>
                <w:lang w:val="en-US" w:eastAsia="en-US"/>
              </w:rPr>
              <w:t>ობაში გაგრძელდება სამუშაოები ქალაქის სრული იერსახის შეცვლამდე</w:t>
            </w:r>
          </w:p>
        </w:tc>
        <w:tc>
          <w:tcPr>
            <w:tcW w:w="773" w:type="pct"/>
            <w:gridSpan w:val="2"/>
            <w:tcBorders>
              <w:top w:val="single" w:sz="4" w:space="0" w:color="auto"/>
              <w:left w:val="nil"/>
              <w:bottom w:val="single" w:sz="8" w:space="0" w:color="auto"/>
              <w:right w:val="single" w:sz="4" w:space="0" w:color="auto"/>
            </w:tcBorders>
            <w:shd w:val="clear" w:color="000000" w:fill="FFFFFF"/>
            <w:vAlign w:val="center"/>
            <w:hideMark/>
          </w:tcPr>
          <w:p w14:paraId="19C720CF" w14:textId="3E5EA88F" w:rsidR="00874C7D" w:rsidRPr="008454E9" w:rsidRDefault="00874C7D" w:rsidP="00874C7D">
            <w:pPr>
              <w:rPr>
                <w:rFonts w:ascii="Sylfaen" w:hAnsi="Sylfaen" w:cs="Calibri"/>
                <w:sz w:val="16"/>
                <w:szCs w:val="16"/>
                <w:lang w:val="en-US" w:eastAsia="en-US"/>
              </w:rPr>
            </w:pPr>
            <w:r>
              <w:rPr>
                <w:rFonts w:ascii="Sylfaen" w:hAnsi="Sylfaen" w:cs="Calibri"/>
                <w:sz w:val="16"/>
                <w:szCs w:val="16"/>
                <w:lang w:val="en-US" w:eastAsia="en-US"/>
              </w:rPr>
              <w:t xml:space="preserve">3%- </w:t>
            </w:r>
            <w:proofErr w:type="gramStart"/>
            <w:r>
              <w:rPr>
                <w:rFonts w:ascii="Sylfaen" w:hAnsi="Sylfaen" w:cs="Calibri"/>
                <w:sz w:val="16"/>
                <w:szCs w:val="16"/>
                <w:lang w:val="en-US" w:eastAsia="en-US"/>
              </w:rPr>
              <w:t xml:space="preserve">გარე </w:t>
            </w:r>
            <w:r w:rsidRPr="008454E9">
              <w:rPr>
                <w:rFonts w:ascii="Sylfaen" w:hAnsi="Sylfaen" w:cs="Calibri"/>
                <w:sz w:val="16"/>
                <w:szCs w:val="16"/>
                <w:lang w:val="en-US" w:eastAsia="en-US"/>
              </w:rPr>
              <w:t xml:space="preserve"> ინფრასტრუქტურა</w:t>
            </w:r>
            <w:proofErr w:type="gramEnd"/>
            <w:r w:rsidRPr="008454E9">
              <w:rPr>
                <w:rFonts w:ascii="Sylfaen" w:hAnsi="Sylfaen" w:cs="Calibri"/>
                <w:sz w:val="16"/>
                <w:szCs w:val="16"/>
                <w:lang w:val="en-US" w:eastAsia="en-US"/>
              </w:rPr>
              <w:t xml:space="preserve"> საჭიროებს მუდმივ მოვლა-შეკეთებას. შესაბამისად, კონკრეტული პერიოდისთვის შესაძლებელია მცირე რაოდენობით არ იყოს მწყ</w:t>
            </w:r>
            <w:r>
              <w:rPr>
                <w:rFonts w:ascii="Sylfaen" w:hAnsi="Sylfaen" w:cs="Calibri"/>
                <w:sz w:val="16"/>
                <w:szCs w:val="16"/>
                <w:lang w:val="en-US" w:eastAsia="en-US"/>
              </w:rPr>
              <w:t>ობრში მუნიციპალიტეტში</w:t>
            </w:r>
            <w:r>
              <w:rPr>
                <w:rFonts w:ascii="Sylfaen" w:hAnsi="Sylfaen" w:cs="Calibri"/>
                <w:sz w:val="16"/>
                <w:szCs w:val="16"/>
                <w:lang w:val="ka-GE" w:eastAsia="en-US"/>
              </w:rPr>
              <w:t xml:space="preserve"> არსებული</w:t>
            </w:r>
            <w:r>
              <w:rPr>
                <w:rFonts w:ascii="Sylfaen" w:hAnsi="Sylfaen" w:cs="Calibri"/>
                <w:sz w:val="16"/>
                <w:szCs w:val="16"/>
                <w:lang w:val="en-US" w:eastAsia="en-US"/>
              </w:rPr>
              <w:t xml:space="preserve"> სკვერები</w:t>
            </w:r>
          </w:p>
        </w:tc>
        <w:tc>
          <w:tcPr>
            <w:tcW w:w="657" w:type="pct"/>
            <w:tcBorders>
              <w:top w:val="nil"/>
              <w:left w:val="nil"/>
              <w:bottom w:val="single" w:sz="8" w:space="0" w:color="auto"/>
              <w:right w:val="single" w:sz="4" w:space="0" w:color="auto"/>
            </w:tcBorders>
            <w:shd w:val="clear" w:color="000000" w:fill="FFFFFF"/>
            <w:vAlign w:val="center"/>
            <w:hideMark/>
          </w:tcPr>
          <w:p w14:paraId="0742632B" w14:textId="20C5132F" w:rsidR="00874C7D" w:rsidRPr="00874C7D" w:rsidRDefault="00874C7D" w:rsidP="00874C7D">
            <w:pPr>
              <w:rPr>
                <w:rFonts w:ascii="Sylfaen" w:hAnsi="Sylfaen" w:cs="Calibri"/>
                <w:sz w:val="16"/>
                <w:szCs w:val="16"/>
                <w:lang w:val="ka-GE" w:eastAsia="en-US"/>
              </w:rPr>
            </w:pPr>
            <w:r w:rsidRPr="008454E9">
              <w:rPr>
                <w:rFonts w:ascii="Sylfaen" w:hAnsi="Sylfaen" w:cs="Calibri"/>
                <w:sz w:val="16"/>
                <w:szCs w:val="16"/>
                <w:lang w:val="en-US" w:eastAsia="en-US"/>
              </w:rPr>
              <w:t> </w:t>
            </w:r>
            <w:r>
              <w:rPr>
                <w:rFonts w:ascii="Sylfaen" w:hAnsi="Sylfaen" w:cs="Calibri"/>
                <w:sz w:val="16"/>
                <w:szCs w:val="16"/>
                <w:lang w:val="ka-GE" w:eastAsia="en-US"/>
              </w:rPr>
              <w:t>განხორციელდება საბაზისე მაჩვენებლით გათვალისწინებული სკვერების გალამაზება</w:t>
            </w:r>
          </w:p>
        </w:tc>
        <w:tc>
          <w:tcPr>
            <w:tcW w:w="657" w:type="pct"/>
            <w:tcBorders>
              <w:top w:val="nil"/>
              <w:left w:val="nil"/>
              <w:bottom w:val="single" w:sz="8" w:space="0" w:color="auto"/>
              <w:right w:val="single" w:sz="4" w:space="0" w:color="auto"/>
            </w:tcBorders>
            <w:shd w:val="clear" w:color="000000" w:fill="FFFFFF"/>
            <w:vAlign w:val="center"/>
            <w:hideMark/>
          </w:tcPr>
          <w:p w14:paraId="18E3246B" w14:textId="6A0F6487" w:rsidR="00874C7D" w:rsidRPr="008454E9" w:rsidRDefault="00874C7D" w:rsidP="00874C7D">
            <w:pPr>
              <w:rPr>
                <w:rFonts w:ascii="Sylfaen" w:hAnsi="Sylfaen" w:cs="Calibri"/>
                <w:sz w:val="16"/>
                <w:szCs w:val="16"/>
                <w:lang w:val="en-US" w:eastAsia="en-US"/>
              </w:rPr>
            </w:pPr>
            <w:r w:rsidRPr="008454E9">
              <w:rPr>
                <w:rFonts w:ascii="Sylfaen" w:hAnsi="Sylfaen" w:cs="Calibri"/>
                <w:sz w:val="16"/>
                <w:szCs w:val="16"/>
                <w:lang w:val="en-US" w:eastAsia="en-US"/>
              </w:rPr>
              <w:t> </w:t>
            </w:r>
            <w:r>
              <w:rPr>
                <w:rFonts w:ascii="Sylfaen" w:hAnsi="Sylfaen" w:cs="Calibri"/>
                <w:sz w:val="16"/>
                <w:szCs w:val="16"/>
                <w:lang w:val="ka-GE" w:eastAsia="en-US"/>
              </w:rPr>
              <w:t>განხორციელდება საბაზისე მაჩვენებლით გათვალისწინებული სკვერების გალამაზება</w:t>
            </w:r>
          </w:p>
        </w:tc>
        <w:tc>
          <w:tcPr>
            <w:tcW w:w="661" w:type="pct"/>
            <w:tcBorders>
              <w:top w:val="nil"/>
              <w:left w:val="nil"/>
              <w:bottom w:val="single" w:sz="8" w:space="0" w:color="auto"/>
              <w:right w:val="single" w:sz="8" w:space="0" w:color="auto"/>
            </w:tcBorders>
            <w:shd w:val="clear" w:color="000000" w:fill="FFFFFF"/>
            <w:vAlign w:val="center"/>
            <w:hideMark/>
          </w:tcPr>
          <w:p w14:paraId="5CF8CE66" w14:textId="301415EA" w:rsidR="00874C7D" w:rsidRPr="008454E9" w:rsidRDefault="00874C7D" w:rsidP="00874C7D">
            <w:pPr>
              <w:rPr>
                <w:rFonts w:ascii="Sylfaen" w:hAnsi="Sylfaen" w:cs="Calibri"/>
                <w:sz w:val="16"/>
                <w:szCs w:val="16"/>
                <w:lang w:val="en-US" w:eastAsia="en-US"/>
              </w:rPr>
            </w:pPr>
            <w:r w:rsidRPr="008454E9">
              <w:rPr>
                <w:rFonts w:ascii="Sylfaen" w:hAnsi="Sylfaen" w:cs="Calibri"/>
                <w:sz w:val="16"/>
                <w:szCs w:val="16"/>
                <w:lang w:val="en-US" w:eastAsia="en-US"/>
              </w:rPr>
              <w:t> </w:t>
            </w:r>
            <w:r>
              <w:rPr>
                <w:rFonts w:ascii="Sylfaen" w:hAnsi="Sylfaen" w:cs="Calibri"/>
                <w:sz w:val="16"/>
                <w:szCs w:val="16"/>
                <w:lang w:val="ka-GE" w:eastAsia="en-US"/>
              </w:rPr>
              <w:t>განხორციელდება საბაზისე მაჩვენებლით გათვალისწინებული სკვერების გალამაზება</w:t>
            </w:r>
          </w:p>
        </w:tc>
      </w:tr>
    </w:tbl>
    <w:p w14:paraId="2AABCAC7" w14:textId="10E5B1A3" w:rsidR="003176BE" w:rsidRDefault="003176BE" w:rsidP="00C87EF8">
      <w:pPr>
        <w:rPr>
          <w:rFonts w:ascii="Sylfaen" w:hAnsi="Sylfaen"/>
          <w:sz w:val="16"/>
          <w:szCs w:val="16"/>
          <w:lang w:val="ka-GE"/>
        </w:rPr>
      </w:pPr>
    </w:p>
    <w:p w14:paraId="2B7F9544" w14:textId="54F00B3E" w:rsidR="003176BE" w:rsidRDefault="003176BE" w:rsidP="00C87EF8">
      <w:pPr>
        <w:rPr>
          <w:rFonts w:ascii="Sylfaen" w:hAnsi="Sylfaen"/>
          <w:sz w:val="16"/>
          <w:szCs w:val="16"/>
          <w:lang w:val="ka-GE"/>
        </w:rPr>
      </w:pPr>
    </w:p>
    <w:p w14:paraId="17EC23D1" w14:textId="746AA83B" w:rsidR="003176BE" w:rsidRDefault="003176BE" w:rsidP="00C87EF8">
      <w:pPr>
        <w:rPr>
          <w:rFonts w:ascii="Sylfaen" w:hAnsi="Sylfaen"/>
          <w:sz w:val="16"/>
          <w:szCs w:val="16"/>
          <w:lang w:val="ka-GE"/>
        </w:rPr>
      </w:pPr>
    </w:p>
    <w:p w14:paraId="3AC4C7F6" w14:textId="3B547911" w:rsidR="003176BE" w:rsidRDefault="003176BE" w:rsidP="00C87EF8">
      <w:pPr>
        <w:rPr>
          <w:rFonts w:ascii="Sylfaen" w:hAnsi="Sylfaen"/>
          <w:sz w:val="16"/>
          <w:szCs w:val="16"/>
          <w:lang w:val="ka-GE"/>
        </w:rPr>
      </w:pPr>
    </w:p>
    <w:p w14:paraId="32B56236" w14:textId="1534F680" w:rsidR="003176BE" w:rsidRDefault="003176BE" w:rsidP="00C87EF8">
      <w:pPr>
        <w:rPr>
          <w:rFonts w:ascii="Sylfaen" w:hAnsi="Sylfaen"/>
          <w:sz w:val="16"/>
          <w:szCs w:val="16"/>
          <w:lang w:val="ka-GE"/>
        </w:rPr>
      </w:pPr>
    </w:p>
    <w:p w14:paraId="2BE14CCA" w14:textId="77777777" w:rsidR="003176BE" w:rsidRDefault="003176BE" w:rsidP="00C87EF8">
      <w:pPr>
        <w:rPr>
          <w:rFonts w:ascii="Sylfaen" w:hAnsi="Sylfaen"/>
          <w:sz w:val="16"/>
          <w:szCs w:val="16"/>
          <w:lang w:val="ka-GE"/>
        </w:rPr>
      </w:pPr>
    </w:p>
    <w:p w14:paraId="7454BA91" w14:textId="67FB8EED" w:rsidR="007F7787" w:rsidRDefault="007F7787" w:rsidP="00C87EF8">
      <w:pPr>
        <w:rPr>
          <w:rFonts w:ascii="Sylfaen" w:hAnsi="Sylfaen"/>
          <w:sz w:val="16"/>
          <w:szCs w:val="16"/>
          <w:lang w:val="ka-GE"/>
        </w:rPr>
      </w:pPr>
    </w:p>
    <w:tbl>
      <w:tblPr>
        <w:tblW w:w="5000" w:type="pct"/>
        <w:tblLook w:val="04A0" w:firstRow="1" w:lastRow="0" w:firstColumn="1" w:lastColumn="0" w:noHBand="0" w:noVBand="1"/>
      </w:tblPr>
      <w:tblGrid>
        <w:gridCol w:w="682"/>
        <w:gridCol w:w="1061"/>
        <w:gridCol w:w="403"/>
        <w:gridCol w:w="1258"/>
        <w:gridCol w:w="1330"/>
        <w:gridCol w:w="107"/>
        <w:gridCol w:w="1424"/>
        <w:gridCol w:w="1654"/>
        <w:gridCol w:w="1654"/>
        <w:gridCol w:w="1654"/>
      </w:tblGrid>
      <w:tr w:rsidR="007F7787" w:rsidRPr="008454E9" w14:paraId="77500DD2" w14:textId="77777777" w:rsidTr="00C51C96">
        <w:trPr>
          <w:trHeight w:val="750"/>
        </w:trPr>
        <w:tc>
          <w:tcPr>
            <w:tcW w:w="280"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0E96B9DA"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კოდი</w:t>
            </w:r>
          </w:p>
        </w:tc>
        <w:tc>
          <w:tcPr>
            <w:tcW w:w="42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7649851"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დასახელება </w:t>
            </w:r>
          </w:p>
        </w:tc>
        <w:tc>
          <w:tcPr>
            <w:tcW w:w="1548"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9343723" w14:textId="5F589126" w:rsidR="007F7787" w:rsidRPr="008454E9" w:rsidRDefault="00874C7D" w:rsidP="00C51C96">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სოფლის მხარდაჭერის პროგრამა</w:t>
            </w:r>
          </w:p>
        </w:tc>
        <w:tc>
          <w:tcPr>
            <w:tcW w:w="743" w:type="pct"/>
            <w:tcBorders>
              <w:top w:val="single" w:sz="8" w:space="0" w:color="auto"/>
              <w:left w:val="nil"/>
              <w:bottom w:val="single" w:sz="4" w:space="0" w:color="auto"/>
              <w:right w:val="single" w:sz="4" w:space="0" w:color="auto"/>
            </w:tcBorders>
            <w:shd w:val="clear" w:color="000000" w:fill="FFFFFF"/>
            <w:vAlign w:val="center"/>
            <w:hideMark/>
          </w:tcPr>
          <w:p w14:paraId="63342024" w14:textId="2C56798E" w:rsidR="007F7787" w:rsidRPr="008454E9" w:rsidRDefault="00A571CC" w:rsidP="00C51C96">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 xml:space="preserve">2024 </w:t>
            </w:r>
            <w:r w:rsidR="007F7787" w:rsidRPr="008454E9">
              <w:rPr>
                <w:rFonts w:ascii="Sylfaen" w:hAnsi="Sylfaen" w:cs="Calibri"/>
                <w:b/>
                <w:bCs/>
                <w:color w:val="000000"/>
                <w:sz w:val="16"/>
                <w:szCs w:val="16"/>
                <w:lang w:val="en-US" w:eastAsia="en-US"/>
              </w:rPr>
              <w:t xml:space="preserve"> წლის დაფინანსება</w:t>
            </w:r>
            <w:r w:rsidR="007F7787" w:rsidRPr="008454E9">
              <w:rPr>
                <w:rFonts w:ascii="Sylfaen" w:hAnsi="Sylfaen" w:cs="Calibri"/>
                <w:b/>
                <w:bCs/>
                <w:color w:val="000000"/>
                <w:sz w:val="16"/>
                <w:szCs w:val="16"/>
                <w:lang w:val="en-US" w:eastAsia="en-US"/>
              </w:rPr>
              <w:br/>
              <w:t xml:space="preserve"> ათას ლარში</w:t>
            </w:r>
          </w:p>
        </w:tc>
        <w:tc>
          <w:tcPr>
            <w:tcW w:w="667" w:type="pct"/>
            <w:tcBorders>
              <w:top w:val="single" w:sz="8" w:space="0" w:color="auto"/>
              <w:left w:val="nil"/>
              <w:bottom w:val="single" w:sz="4" w:space="0" w:color="auto"/>
              <w:right w:val="single" w:sz="4" w:space="0" w:color="auto"/>
            </w:tcBorders>
            <w:shd w:val="clear" w:color="000000" w:fill="FFFFFF"/>
            <w:vAlign w:val="center"/>
            <w:hideMark/>
          </w:tcPr>
          <w:p w14:paraId="61C1EA9B" w14:textId="75702E1B" w:rsidR="007F7787" w:rsidRPr="008454E9" w:rsidRDefault="00A571CC" w:rsidP="00C51C96">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2025</w:t>
            </w:r>
            <w:r w:rsidR="007F7787" w:rsidRPr="008454E9">
              <w:rPr>
                <w:rFonts w:ascii="Sylfaen" w:hAnsi="Sylfaen" w:cs="Calibri"/>
                <w:b/>
                <w:bCs/>
                <w:color w:val="000000"/>
                <w:sz w:val="16"/>
                <w:szCs w:val="16"/>
                <w:lang w:val="en-US" w:eastAsia="en-US"/>
              </w:rPr>
              <w:t xml:space="preserve"> წლის დაფინანსება</w:t>
            </w:r>
            <w:r w:rsidR="007F7787" w:rsidRPr="008454E9">
              <w:rPr>
                <w:rFonts w:ascii="Sylfaen" w:hAnsi="Sylfaen" w:cs="Calibri"/>
                <w:b/>
                <w:bCs/>
                <w:color w:val="000000"/>
                <w:sz w:val="16"/>
                <w:szCs w:val="16"/>
                <w:lang w:val="en-US" w:eastAsia="en-US"/>
              </w:rPr>
              <w:br/>
              <w:t xml:space="preserve"> ათას ლარში</w:t>
            </w:r>
          </w:p>
        </w:tc>
        <w:tc>
          <w:tcPr>
            <w:tcW w:w="667" w:type="pct"/>
            <w:tcBorders>
              <w:top w:val="single" w:sz="8" w:space="0" w:color="auto"/>
              <w:left w:val="nil"/>
              <w:bottom w:val="single" w:sz="4" w:space="0" w:color="auto"/>
              <w:right w:val="single" w:sz="4" w:space="0" w:color="auto"/>
            </w:tcBorders>
            <w:shd w:val="clear" w:color="000000" w:fill="FFFFFF"/>
            <w:vAlign w:val="center"/>
            <w:hideMark/>
          </w:tcPr>
          <w:p w14:paraId="67521ADE" w14:textId="56E0106D" w:rsidR="007F7787" w:rsidRPr="008454E9" w:rsidRDefault="00A571CC" w:rsidP="00C51C96">
            <w:pPr>
              <w:jc w:val="center"/>
              <w:rPr>
                <w:rFonts w:ascii="Sylfaen" w:hAnsi="Sylfaen" w:cs="Calibri"/>
                <w:b/>
                <w:bCs/>
                <w:color w:val="000000"/>
                <w:sz w:val="16"/>
                <w:szCs w:val="16"/>
                <w:lang w:val="en-US" w:eastAsia="en-US"/>
              </w:rPr>
            </w:pPr>
            <w:r>
              <w:rPr>
                <w:rFonts w:ascii="Sylfaen" w:hAnsi="Sylfaen" w:cs="Calibri"/>
                <w:b/>
                <w:bCs/>
                <w:color w:val="000000"/>
                <w:sz w:val="16"/>
                <w:szCs w:val="16"/>
                <w:lang w:val="ka-GE" w:eastAsia="en-US"/>
              </w:rPr>
              <w:t xml:space="preserve">2026 </w:t>
            </w:r>
            <w:r w:rsidR="007F7787" w:rsidRPr="008454E9">
              <w:rPr>
                <w:rFonts w:ascii="Sylfaen" w:hAnsi="Sylfaen" w:cs="Calibri"/>
                <w:b/>
                <w:bCs/>
                <w:color w:val="000000"/>
                <w:sz w:val="16"/>
                <w:szCs w:val="16"/>
                <w:lang w:val="en-US" w:eastAsia="en-US"/>
              </w:rPr>
              <w:t>წლის დაფინანსება</w:t>
            </w:r>
            <w:r w:rsidR="007F7787" w:rsidRPr="008454E9">
              <w:rPr>
                <w:rFonts w:ascii="Sylfaen" w:hAnsi="Sylfaen" w:cs="Calibri"/>
                <w:b/>
                <w:bCs/>
                <w:color w:val="000000"/>
                <w:sz w:val="16"/>
                <w:szCs w:val="16"/>
                <w:lang w:val="en-US" w:eastAsia="en-US"/>
              </w:rPr>
              <w:br/>
              <w:t xml:space="preserve"> ათას ლარში</w:t>
            </w:r>
          </w:p>
        </w:tc>
        <w:tc>
          <w:tcPr>
            <w:tcW w:w="669" w:type="pct"/>
            <w:tcBorders>
              <w:top w:val="single" w:sz="8" w:space="0" w:color="auto"/>
              <w:left w:val="nil"/>
              <w:bottom w:val="single" w:sz="4" w:space="0" w:color="auto"/>
              <w:right w:val="single" w:sz="8" w:space="0" w:color="auto"/>
            </w:tcBorders>
            <w:shd w:val="clear" w:color="000000" w:fill="FFFFFF"/>
            <w:vAlign w:val="center"/>
            <w:hideMark/>
          </w:tcPr>
          <w:p w14:paraId="53DD9954" w14:textId="70BA9610" w:rsidR="007F7787" w:rsidRPr="008454E9" w:rsidRDefault="00343B66" w:rsidP="00C51C96">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 xml:space="preserve">2027 </w:t>
            </w:r>
            <w:r w:rsidR="007F7787" w:rsidRPr="008454E9">
              <w:rPr>
                <w:rFonts w:ascii="Sylfaen" w:hAnsi="Sylfaen" w:cs="Calibri"/>
                <w:b/>
                <w:bCs/>
                <w:color w:val="000000"/>
                <w:sz w:val="16"/>
                <w:szCs w:val="16"/>
                <w:lang w:val="en-US" w:eastAsia="en-US"/>
              </w:rPr>
              <w:t xml:space="preserve"> წლის დაფინანსება</w:t>
            </w:r>
            <w:r w:rsidR="007F7787" w:rsidRPr="008454E9">
              <w:rPr>
                <w:rFonts w:ascii="Sylfaen" w:hAnsi="Sylfaen" w:cs="Calibri"/>
                <w:b/>
                <w:bCs/>
                <w:color w:val="000000"/>
                <w:sz w:val="16"/>
                <w:szCs w:val="16"/>
                <w:lang w:val="en-US" w:eastAsia="en-US"/>
              </w:rPr>
              <w:br/>
              <w:t xml:space="preserve"> ათას ლარში</w:t>
            </w:r>
          </w:p>
        </w:tc>
      </w:tr>
      <w:tr w:rsidR="007F7787" w:rsidRPr="008454E9" w14:paraId="199C1A1E" w14:textId="77777777" w:rsidTr="00C51C96">
        <w:trPr>
          <w:trHeight w:val="234"/>
        </w:trPr>
        <w:tc>
          <w:tcPr>
            <w:tcW w:w="280" w:type="pct"/>
            <w:tcBorders>
              <w:top w:val="nil"/>
              <w:left w:val="single" w:sz="8" w:space="0" w:color="auto"/>
              <w:bottom w:val="single" w:sz="4" w:space="0" w:color="auto"/>
              <w:right w:val="single" w:sz="4" w:space="0" w:color="auto"/>
            </w:tcBorders>
            <w:shd w:val="clear" w:color="000000" w:fill="FFFFFF"/>
            <w:vAlign w:val="center"/>
            <w:hideMark/>
          </w:tcPr>
          <w:p w14:paraId="552F171E" w14:textId="160C3FD0" w:rsidR="007F7787" w:rsidRPr="008454E9" w:rsidRDefault="00874C7D" w:rsidP="00C51C96">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02 05</w:t>
            </w:r>
            <w:r w:rsidR="007F7787">
              <w:rPr>
                <w:rFonts w:ascii="Sylfaen" w:hAnsi="Sylfaen" w:cs="Calibri"/>
                <w:color w:val="000000"/>
                <w:sz w:val="16"/>
                <w:szCs w:val="16"/>
                <w:lang w:val="en-US" w:eastAsia="en-US"/>
              </w:rPr>
              <w:t xml:space="preserve"> </w:t>
            </w:r>
          </w:p>
        </w:tc>
        <w:tc>
          <w:tcPr>
            <w:tcW w:w="426" w:type="pct"/>
            <w:vMerge/>
            <w:tcBorders>
              <w:top w:val="single" w:sz="8" w:space="0" w:color="auto"/>
              <w:left w:val="single" w:sz="4" w:space="0" w:color="auto"/>
              <w:bottom w:val="single" w:sz="4" w:space="0" w:color="auto"/>
              <w:right w:val="single" w:sz="4" w:space="0" w:color="auto"/>
            </w:tcBorders>
            <w:vAlign w:val="center"/>
            <w:hideMark/>
          </w:tcPr>
          <w:p w14:paraId="0A96AE0C" w14:textId="77777777" w:rsidR="007F7787" w:rsidRPr="008454E9" w:rsidRDefault="007F7787" w:rsidP="00C51C96">
            <w:pPr>
              <w:rPr>
                <w:rFonts w:ascii="Sylfaen" w:hAnsi="Sylfaen" w:cs="Calibri"/>
                <w:b/>
                <w:bCs/>
                <w:color w:val="000000"/>
                <w:sz w:val="16"/>
                <w:szCs w:val="16"/>
                <w:lang w:val="en-US" w:eastAsia="en-US"/>
              </w:rPr>
            </w:pPr>
          </w:p>
        </w:tc>
        <w:tc>
          <w:tcPr>
            <w:tcW w:w="1548" w:type="pct"/>
            <w:gridSpan w:val="4"/>
            <w:vMerge/>
            <w:tcBorders>
              <w:top w:val="single" w:sz="8" w:space="0" w:color="auto"/>
              <w:left w:val="single" w:sz="4" w:space="0" w:color="auto"/>
              <w:bottom w:val="single" w:sz="4" w:space="0" w:color="auto"/>
              <w:right w:val="single" w:sz="4" w:space="0" w:color="auto"/>
            </w:tcBorders>
            <w:vAlign w:val="center"/>
            <w:hideMark/>
          </w:tcPr>
          <w:p w14:paraId="519FB529" w14:textId="77777777" w:rsidR="007F7787" w:rsidRPr="008454E9" w:rsidRDefault="007F7787" w:rsidP="00C51C96">
            <w:pPr>
              <w:rPr>
                <w:rFonts w:ascii="Sylfaen" w:hAnsi="Sylfaen" w:cs="Calibri"/>
                <w:b/>
                <w:bCs/>
                <w:color w:val="000000"/>
                <w:sz w:val="16"/>
                <w:szCs w:val="16"/>
                <w:lang w:val="en-US" w:eastAsia="en-US"/>
              </w:rPr>
            </w:pPr>
          </w:p>
        </w:tc>
        <w:tc>
          <w:tcPr>
            <w:tcW w:w="743" w:type="pct"/>
            <w:tcBorders>
              <w:top w:val="nil"/>
              <w:left w:val="nil"/>
              <w:bottom w:val="single" w:sz="4" w:space="0" w:color="auto"/>
              <w:right w:val="single" w:sz="4" w:space="0" w:color="auto"/>
            </w:tcBorders>
            <w:shd w:val="clear" w:color="000000" w:fill="FFFFFF"/>
            <w:vAlign w:val="center"/>
            <w:hideMark/>
          </w:tcPr>
          <w:p w14:paraId="76F5C593" w14:textId="21C616C7" w:rsidR="007F7787" w:rsidRPr="00A67B3C" w:rsidRDefault="00A67B3C" w:rsidP="00C51C96">
            <w:pPr>
              <w:jc w:val="center"/>
              <w:rPr>
                <w:rFonts w:ascii="Sylfaen" w:hAnsi="Sylfaen" w:cs="Calibri"/>
                <w:sz w:val="16"/>
                <w:szCs w:val="16"/>
                <w:lang w:val="ka-GE" w:eastAsia="en-US"/>
              </w:rPr>
            </w:pPr>
            <w:r>
              <w:rPr>
                <w:rFonts w:ascii="Sylfaen" w:hAnsi="Sylfaen" w:cs="Calibri"/>
                <w:sz w:val="16"/>
                <w:szCs w:val="16"/>
                <w:lang w:val="en-US" w:eastAsia="en-US"/>
              </w:rPr>
              <w:t>1</w:t>
            </w:r>
            <w:r w:rsidR="00C57BBD">
              <w:rPr>
                <w:rFonts w:ascii="Sylfaen" w:hAnsi="Sylfaen" w:cs="Calibri"/>
                <w:sz w:val="16"/>
                <w:szCs w:val="16"/>
                <w:lang w:val="en-US" w:eastAsia="en-US"/>
              </w:rPr>
              <w:t>0</w:t>
            </w:r>
            <w:r>
              <w:rPr>
                <w:rFonts w:ascii="Sylfaen" w:hAnsi="Sylfaen" w:cs="Calibri"/>
                <w:sz w:val="16"/>
                <w:szCs w:val="16"/>
                <w:lang w:val="ka-GE" w:eastAsia="en-US"/>
              </w:rPr>
              <w:t>.0</w:t>
            </w:r>
          </w:p>
        </w:tc>
        <w:tc>
          <w:tcPr>
            <w:tcW w:w="667" w:type="pct"/>
            <w:tcBorders>
              <w:top w:val="nil"/>
              <w:left w:val="nil"/>
              <w:bottom w:val="single" w:sz="4" w:space="0" w:color="auto"/>
              <w:right w:val="single" w:sz="4" w:space="0" w:color="auto"/>
            </w:tcBorders>
            <w:shd w:val="clear" w:color="000000" w:fill="FFFFFF"/>
            <w:vAlign w:val="center"/>
            <w:hideMark/>
          </w:tcPr>
          <w:p w14:paraId="4DA996E1" w14:textId="087A1B91" w:rsidR="007F7787" w:rsidRPr="008454E9" w:rsidRDefault="00A67B3C" w:rsidP="00C51C96">
            <w:pPr>
              <w:jc w:val="center"/>
              <w:rPr>
                <w:rFonts w:ascii="Sylfaen" w:hAnsi="Sylfaen" w:cs="Calibri"/>
                <w:sz w:val="16"/>
                <w:szCs w:val="16"/>
                <w:lang w:val="en-US" w:eastAsia="en-US"/>
              </w:rPr>
            </w:pPr>
            <w:r>
              <w:rPr>
                <w:rFonts w:ascii="Sylfaen" w:hAnsi="Sylfaen" w:cs="Calibri"/>
                <w:sz w:val="16"/>
                <w:szCs w:val="16"/>
                <w:lang w:val="en-US" w:eastAsia="en-US"/>
              </w:rPr>
              <w:t>10.0</w:t>
            </w:r>
          </w:p>
        </w:tc>
        <w:tc>
          <w:tcPr>
            <w:tcW w:w="667" w:type="pct"/>
            <w:tcBorders>
              <w:top w:val="nil"/>
              <w:left w:val="nil"/>
              <w:bottom w:val="single" w:sz="4" w:space="0" w:color="auto"/>
              <w:right w:val="single" w:sz="4" w:space="0" w:color="auto"/>
            </w:tcBorders>
            <w:shd w:val="clear" w:color="000000" w:fill="FFFFFF"/>
            <w:vAlign w:val="center"/>
            <w:hideMark/>
          </w:tcPr>
          <w:p w14:paraId="7E0E26F4" w14:textId="7FE05FC8" w:rsidR="007F7787" w:rsidRPr="008454E9" w:rsidRDefault="00A67B3C" w:rsidP="00C51C96">
            <w:pPr>
              <w:jc w:val="center"/>
              <w:rPr>
                <w:rFonts w:ascii="Sylfaen" w:hAnsi="Sylfaen" w:cs="Calibri"/>
                <w:sz w:val="16"/>
                <w:szCs w:val="16"/>
                <w:lang w:val="en-US" w:eastAsia="en-US"/>
              </w:rPr>
            </w:pPr>
            <w:r>
              <w:rPr>
                <w:rFonts w:ascii="Sylfaen" w:hAnsi="Sylfaen" w:cs="Calibri"/>
                <w:sz w:val="16"/>
                <w:szCs w:val="16"/>
                <w:lang w:val="en-US" w:eastAsia="en-US"/>
              </w:rPr>
              <w:t>10.0</w:t>
            </w:r>
          </w:p>
        </w:tc>
        <w:tc>
          <w:tcPr>
            <w:tcW w:w="669" w:type="pct"/>
            <w:tcBorders>
              <w:top w:val="nil"/>
              <w:left w:val="nil"/>
              <w:bottom w:val="single" w:sz="4" w:space="0" w:color="auto"/>
              <w:right w:val="single" w:sz="8" w:space="0" w:color="auto"/>
            </w:tcBorders>
            <w:shd w:val="clear" w:color="000000" w:fill="FFFFFF"/>
            <w:vAlign w:val="center"/>
            <w:hideMark/>
          </w:tcPr>
          <w:p w14:paraId="7FF94A16" w14:textId="4C5A12FF" w:rsidR="007F7787" w:rsidRPr="00A67B3C" w:rsidRDefault="00A67B3C" w:rsidP="00A67B3C">
            <w:pPr>
              <w:rPr>
                <w:rFonts w:ascii="Sylfaen" w:hAnsi="Sylfaen" w:cs="Calibri"/>
                <w:sz w:val="16"/>
                <w:szCs w:val="16"/>
                <w:lang w:val="ka-GE" w:eastAsia="en-US"/>
              </w:rPr>
            </w:pPr>
            <w:r>
              <w:rPr>
                <w:rFonts w:ascii="Sylfaen" w:hAnsi="Sylfaen" w:cs="Calibri"/>
                <w:sz w:val="16"/>
                <w:szCs w:val="16"/>
                <w:lang w:val="ka-GE" w:eastAsia="en-US"/>
              </w:rPr>
              <w:t xml:space="preserve">            10.0</w:t>
            </w:r>
          </w:p>
        </w:tc>
      </w:tr>
      <w:tr w:rsidR="007F7787" w:rsidRPr="008454E9" w14:paraId="3FE9A620" w14:textId="77777777" w:rsidTr="00C51C96">
        <w:trPr>
          <w:trHeight w:val="630"/>
        </w:trPr>
        <w:tc>
          <w:tcPr>
            <w:tcW w:w="7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4A2A893"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განმახორციელებელი სამსახური</w:t>
            </w:r>
          </w:p>
        </w:tc>
        <w:tc>
          <w:tcPr>
            <w:tcW w:w="4294" w:type="pct"/>
            <w:gridSpan w:val="8"/>
            <w:tcBorders>
              <w:top w:val="single" w:sz="4" w:space="0" w:color="auto"/>
              <w:left w:val="nil"/>
              <w:bottom w:val="single" w:sz="4" w:space="0" w:color="auto"/>
              <w:right w:val="single" w:sz="8" w:space="0" w:color="000000"/>
            </w:tcBorders>
            <w:shd w:val="clear" w:color="000000" w:fill="FFFFFF"/>
            <w:vAlign w:val="center"/>
            <w:hideMark/>
          </w:tcPr>
          <w:p w14:paraId="3F29C14E" w14:textId="1C3E1767" w:rsidR="007F7787" w:rsidRPr="00996159" w:rsidRDefault="00A67B3C" w:rsidP="00C51C96">
            <w:pPr>
              <w:rPr>
                <w:rFonts w:ascii="Sylfaen" w:hAnsi="Sylfaen" w:cs="Calibri"/>
                <w:color w:val="000000"/>
                <w:sz w:val="16"/>
                <w:szCs w:val="16"/>
                <w:lang w:val="en-US" w:eastAsia="en-US"/>
              </w:rPr>
            </w:pPr>
            <w:r>
              <w:rPr>
                <w:rFonts w:ascii="Sylfaen" w:hAnsi="Sylfaen" w:cs="Calibri"/>
                <w:color w:val="000000"/>
                <w:sz w:val="16"/>
                <w:szCs w:val="16"/>
                <w:lang w:val="en-US" w:eastAsia="en-US"/>
              </w:rPr>
              <w:t>სივრცითი მოწყობის, ინფრასტრუქტურისა და არქიტექტურის სამსახური</w:t>
            </w:r>
            <w:r w:rsidR="007F7787">
              <w:rPr>
                <w:rFonts w:ascii="Sylfaen" w:hAnsi="Sylfaen" w:cs="Calibri"/>
                <w:color w:val="000000"/>
                <w:sz w:val="16"/>
                <w:szCs w:val="16"/>
                <w:lang w:val="en-US" w:eastAsia="en-US"/>
              </w:rPr>
              <w:t xml:space="preserve"> </w:t>
            </w:r>
          </w:p>
        </w:tc>
      </w:tr>
      <w:tr w:rsidR="007F7787" w:rsidRPr="008454E9" w14:paraId="584344A4" w14:textId="77777777" w:rsidTr="00A67B3C">
        <w:trPr>
          <w:trHeight w:val="2404"/>
        </w:trPr>
        <w:tc>
          <w:tcPr>
            <w:tcW w:w="7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196FCD6"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აღწერა </w:t>
            </w:r>
          </w:p>
        </w:tc>
        <w:tc>
          <w:tcPr>
            <w:tcW w:w="4294" w:type="pct"/>
            <w:gridSpan w:val="8"/>
            <w:tcBorders>
              <w:top w:val="single" w:sz="4" w:space="0" w:color="auto"/>
              <w:left w:val="nil"/>
              <w:bottom w:val="single" w:sz="4" w:space="0" w:color="auto"/>
              <w:right w:val="single" w:sz="8" w:space="0" w:color="000000"/>
            </w:tcBorders>
            <w:shd w:val="clear" w:color="000000" w:fill="FFFFFF"/>
          </w:tcPr>
          <w:p w14:paraId="26A52EB8" w14:textId="77777777" w:rsidR="007F7787" w:rsidRDefault="00A67B3C" w:rsidP="00C51C96">
            <w:pPr>
              <w:spacing w:after="240"/>
              <w:rPr>
                <w:rFonts w:ascii="Sylfaen" w:hAnsi="Sylfaen" w:cs="Calibri"/>
                <w:color w:val="000000"/>
                <w:sz w:val="16"/>
                <w:szCs w:val="16"/>
                <w:lang w:val="ka-GE" w:eastAsia="en-US"/>
              </w:rPr>
            </w:pPr>
            <w:r>
              <w:rPr>
                <w:rFonts w:ascii="Sylfaen" w:hAnsi="Sylfaen" w:cs="Calibri"/>
                <w:color w:val="000000"/>
                <w:sz w:val="16"/>
                <w:szCs w:val="16"/>
                <w:lang w:val="ka-GE" w:eastAsia="en-US"/>
              </w:rPr>
              <w:t>მუნიციპალიტეტის ერთერთ მთავარ პრიორიტეტს წარმოადგენს სოფლად მცხოვრები მოსახლეობისათვის ცხორებ</w:t>
            </w:r>
            <w:r w:rsidR="003744EF">
              <w:rPr>
                <w:rFonts w:ascii="Sylfaen" w:hAnsi="Sylfaen" w:cs="Calibri"/>
                <w:color w:val="000000"/>
                <w:sz w:val="16"/>
                <w:szCs w:val="16"/>
                <w:lang w:val="ka-GE" w:eastAsia="en-US"/>
              </w:rPr>
              <w:t>ის დონის და საცხოვრებელი გარემო პირობების</w:t>
            </w:r>
            <w:r>
              <w:rPr>
                <w:rFonts w:ascii="Sylfaen" w:hAnsi="Sylfaen" w:cs="Calibri"/>
                <w:color w:val="000000"/>
                <w:sz w:val="16"/>
                <w:szCs w:val="16"/>
                <w:lang w:val="ka-GE" w:eastAsia="en-US"/>
              </w:rPr>
              <w:t xml:space="preserve"> გაუმჯობესება</w:t>
            </w:r>
            <w:r w:rsidR="003744EF">
              <w:rPr>
                <w:rFonts w:ascii="Sylfaen" w:hAnsi="Sylfaen" w:cs="Calibri"/>
                <w:color w:val="000000"/>
                <w:sz w:val="16"/>
                <w:szCs w:val="16"/>
                <w:lang w:val="ka-GE" w:eastAsia="en-US"/>
              </w:rPr>
              <w:t>, რაც გულისხმობს, სასოფლო ცენტრების კეთილმოწყობას, კომუნალური სერვისების (შუქი, გაზი, წყალი) დაუბრკოლებრივ მიწოდებას,  საოგადოებრივი მომსახურების ცენტრების კეთილმოწყობას, სკოლების, ბაღების, ამბულატორიების გარემონტებას</w:t>
            </w:r>
            <w:r w:rsidR="00E412BD">
              <w:rPr>
                <w:rFonts w:ascii="Sylfaen" w:hAnsi="Sylfaen" w:cs="Calibri"/>
                <w:color w:val="000000"/>
                <w:sz w:val="16"/>
                <w:szCs w:val="16"/>
                <w:lang w:val="ka-GE" w:eastAsia="en-US"/>
              </w:rPr>
              <w:t xml:space="preserve"> და რაც მთავარია საგზაო ინფრასტრუქტურის გაუმჯობესებას.</w:t>
            </w:r>
          </w:p>
          <w:p w14:paraId="186E3DBD" w14:textId="04EDE50A" w:rsidR="00E412BD" w:rsidRPr="00A67B3C" w:rsidRDefault="00E412BD" w:rsidP="00C51C96">
            <w:pPr>
              <w:spacing w:after="240"/>
              <w:rPr>
                <w:rFonts w:ascii="Sylfaen" w:hAnsi="Sylfaen" w:cs="Calibri"/>
                <w:color w:val="000000"/>
                <w:sz w:val="16"/>
                <w:szCs w:val="16"/>
                <w:lang w:val="ka-GE" w:eastAsia="en-US"/>
              </w:rPr>
            </w:pPr>
            <w:r>
              <w:rPr>
                <w:rFonts w:ascii="Sylfaen" w:hAnsi="Sylfaen" w:cs="Calibri"/>
                <w:color w:val="000000"/>
                <w:sz w:val="16"/>
                <w:szCs w:val="16"/>
                <w:lang w:val="ka-GE" w:eastAsia="en-US"/>
              </w:rPr>
              <w:t>სოფლის მხარდაწერის პროგრამის ფარგლებში სოფლებისათვის გამოყოფილი დაფინანსებიდან  ხორციელდება მოსახლეობის მიერ არჩეული მცირე  ბიუჯეტიანი პროექტების დაფინანსება,რომელიც ემსახურება სწორედ სოფლად მცხოვრები მოსახლეობის ცხოვრების დონის გაუმჯობესებას და სხვადასხვა საზოგადობრივი პრობლემების მოგვარებას.</w:t>
            </w:r>
            <w:r w:rsidR="002A1128">
              <w:rPr>
                <w:rFonts w:ascii="Sylfaen" w:hAnsi="Sylfaen" w:cs="Calibri"/>
                <w:color w:val="000000"/>
                <w:sz w:val="16"/>
                <w:szCs w:val="16"/>
                <w:lang w:val="ka-GE" w:eastAsia="en-US"/>
              </w:rPr>
              <w:t xml:space="preserve"> მიმდინარე წელს სოფლებში მოეწყო სპორტული მოედნები, საბავშვო ატრაქციონები და ,ტრენაჟორები, მოიხრეშა გზები და გაიწმინდა სანიაღვრე არხები</w:t>
            </w:r>
            <w:r w:rsidR="00A63800">
              <w:rPr>
                <w:rFonts w:ascii="Sylfaen" w:hAnsi="Sylfaen" w:cs="Calibri"/>
                <w:color w:val="000000"/>
                <w:sz w:val="16"/>
                <w:szCs w:val="16"/>
                <w:lang w:val="ka-GE" w:eastAsia="en-US"/>
              </w:rPr>
              <w:t>. რამდენიმე სოფელში მოეწყო გარე განათები ქსელი.</w:t>
            </w:r>
          </w:p>
        </w:tc>
      </w:tr>
      <w:tr w:rsidR="007F7787" w:rsidRPr="008454E9" w14:paraId="5BF157A1" w14:textId="77777777" w:rsidTr="00A67B3C">
        <w:trPr>
          <w:trHeight w:val="1695"/>
        </w:trPr>
        <w:tc>
          <w:tcPr>
            <w:tcW w:w="7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7AD29C6"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მიზანი და მოსალოდნელი შედეგი</w:t>
            </w:r>
          </w:p>
        </w:tc>
        <w:tc>
          <w:tcPr>
            <w:tcW w:w="4294" w:type="pct"/>
            <w:gridSpan w:val="8"/>
            <w:tcBorders>
              <w:top w:val="single" w:sz="4" w:space="0" w:color="auto"/>
              <w:left w:val="nil"/>
              <w:bottom w:val="single" w:sz="4" w:space="0" w:color="auto"/>
              <w:right w:val="single" w:sz="8" w:space="0" w:color="000000"/>
            </w:tcBorders>
            <w:shd w:val="clear" w:color="000000" w:fill="FFFFFF"/>
            <w:vAlign w:val="center"/>
          </w:tcPr>
          <w:p w14:paraId="39285929" w14:textId="62EBF20C" w:rsidR="007F7787" w:rsidRPr="00D406D5" w:rsidRDefault="00D406D5" w:rsidP="00C51C96">
            <w:pPr>
              <w:rPr>
                <w:rFonts w:ascii="Sylfaen" w:hAnsi="Sylfaen" w:cs="Calibri"/>
                <w:color w:val="000000"/>
                <w:sz w:val="16"/>
                <w:szCs w:val="16"/>
                <w:lang w:val="ka-GE" w:eastAsia="en-US"/>
              </w:rPr>
            </w:pPr>
            <w:r>
              <w:rPr>
                <w:rFonts w:ascii="Sylfaen" w:hAnsi="Sylfaen" w:cs="Calibri"/>
                <w:color w:val="000000"/>
                <w:sz w:val="16"/>
                <w:szCs w:val="16"/>
                <w:lang w:val="ka-GE" w:eastAsia="en-US"/>
              </w:rPr>
              <w:t>სოფლად გაუმჯობესებული ინფრასტრუქტურა, სოფლის ცენტრებში გარე განათების ქსელის მოწყობა, სკვერების და გავშვთა მოედნების მოწყობა, სასოფლო გზების მოწესრიგება, კომუნალური სერვისების დაუბრკოლებელი მიწოდება.</w:t>
            </w:r>
          </w:p>
        </w:tc>
      </w:tr>
      <w:tr w:rsidR="007F7787" w:rsidRPr="008454E9" w14:paraId="67656031" w14:textId="77777777" w:rsidTr="00C51C96">
        <w:trPr>
          <w:trHeight w:val="1035"/>
        </w:trPr>
        <w:tc>
          <w:tcPr>
            <w:tcW w:w="280" w:type="pct"/>
            <w:tcBorders>
              <w:top w:val="nil"/>
              <w:left w:val="single" w:sz="8" w:space="0" w:color="auto"/>
              <w:bottom w:val="single" w:sz="4" w:space="0" w:color="auto"/>
              <w:right w:val="single" w:sz="4" w:space="0" w:color="auto"/>
            </w:tcBorders>
            <w:shd w:val="clear" w:color="000000" w:fill="FFFFFF"/>
            <w:vAlign w:val="center"/>
            <w:hideMark/>
          </w:tcPr>
          <w:p w14:paraId="54BB9E3E"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lastRenderedPageBreak/>
              <w:t>#</w:t>
            </w:r>
          </w:p>
        </w:tc>
        <w:tc>
          <w:tcPr>
            <w:tcW w:w="614" w:type="pct"/>
            <w:gridSpan w:val="2"/>
            <w:tcBorders>
              <w:top w:val="single" w:sz="4" w:space="0" w:color="auto"/>
              <w:left w:val="nil"/>
              <w:bottom w:val="single" w:sz="4" w:space="0" w:color="auto"/>
              <w:right w:val="single" w:sz="4" w:space="0" w:color="auto"/>
            </w:tcBorders>
            <w:shd w:val="clear" w:color="000000" w:fill="FFFFFF"/>
            <w:vAlign w:val="center"/>
            <w:hideMark/>
          </w:tcPr>
          <w:p w14:paraId="3CB299CC"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653" w:type="pct"/>
            <w:tcBorders>
              <w:top w:val="nil"/>
              <w:left w:val="nil"/>
              <w:bottom w:val="single" w:sz="4" w:space="0" w:color="auto"/>
              <w:right w:val="single" w:sz="4" w:space="0" w:color="auto"/>
            </w:tcBorders>
            <w:shd w:val="clear" w:color="000000" w:fill="FFFFFF"/>
            <w:vAlign w:val="center"/>
            <w:hideMark/>
          </w:tcPr>
          <w:p w14:paraId="2AC308D1" w14:textId="552C3938" w:rsidR="007F7787" w:rsidRPr="00EA170C" w:rsidRDefault="007F7787" w:rsidP="00C51C96">
            <w:pPr>
              <w:jc w:val="center"/>
              <w:rPr>
                <w:rFonts w:ascii="Sylfaen" w:hAnsi="Sylfaen" w:cs="Calibri"/>
                <w:b/>
                <w:bCs/>
                <w:color w:val="000000"/>
                <w:sz w:val="16"/>
                <w:szCs w:val="16"/>
                <w:lang w:val="ka-GE" w:eastAsia="en-US"/>
              </w:rPr>
            </w:pPr>
            <w:r w:rsidRPr="008454E9">
              <w:rPr>
                <w:rFonts w:ascii="Sylfaen" w:hAnsi="Sylfaen" w:cs="Calibri"/>
                <w:b/>
                <w:bCs/>
                <w:color w:val="000000"/>
                <w:sz w:val="16"/>
                <w:szCs w:val="16"/>
                <w:lang w:val="en-US" w:eastAsia="en-US"/>
              </w:rPr>
              <w:t>ინდიკატორის საბაზისო მაჩვენებელი</w:t>
            </w:r>
            <w:r w:rsidR="00343B66">
              <w:rPr>
                <w:rFonts w:ascii="Sylfaen" w:hAnsi="Sylfaen" w:cs="Calibri"/>
                <w:b/>
                <w:bCs/>
                <w:color w:val="000000"/>
                <w:sz w:val="16"/>
                <w:szCs w:val="16"/>
                <w:lang w:val="ka-GE" w:eastAsia="en-US"/>
              </w:rPr>
              <w:t xml:space="preserve"> 2023</w:t>
            </w:r>
            <w:r w:rsidR="00EA170C">
              <w:rPr>
                <w:rFonts w:ascii="Sylfaen" w:hAnsi="Sylfaen" w:cs="Calibri"/>
                <w:b/>
                <w:bCs/>
                <w:color w:val="000000"/>
                <w:sz w:val="16"/>
                <w:szCs w:val="16"/>
                <w:lang w:val="ka-GE" w:eastAsia="en-US"/>
              </w:rPr>
              <w:t xml:space="preserve"> წელს</w:t>
            </w:r>
          </w:p>
        </w:tc>
        <w:tc>
          <w:tcPr>
            <w:tcW w:w="657" w:type="pct"/>
            <w:tcBorders>
              <w:top w:val="nil"/>
              <w:left w:val="nil"/>
              <w:bottom w:val="single" w:sz="4" w:space="0" w:color="auto"/>
              <w:right w:val="single" w:sz="4" w:space="0" w:color="auto"/>
            </w:tcBorders>
            <w:shd w:val="clear" w:color="000000" w:fill="FFFFFF"/>
            <w:vAlign w:val="center"/>
            <w:hideMark/>
          </w:tcPr>
          <w:p w14:paraId="17360E5F" w14:textId="365AEDF1"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343B66">
              <w:rPr>
                <w:rFonts w:ascii="Sylfaen" w:hAnsi="Sylfaen" w:cs="Calibri"/>
                <w:b/>
                <w:bCs/>
                <w:color w:val="000000"/>
                <w:sz w:val="16"/>
                <w:szCs w:val="16"/>
                <w:lang w:val="en-US" w:eastAsia="en-US"/>
              </w:rPr>
              <w:t>ორის მიზნობრივი მაჩვენებელი 2024</w:t>
            </w:r>
            <w:r w:rsidRPr="008454E9">
              <w:rPr>
                <w:rFonts w:ascii="Sylfaen" w:hAnsi="Sylfaen" w:cs="Calibri"/>
                <w:b/>
                <w:bCs/>
                <w:color w:val="000000"/>
                <w:sz w:val="16"/>
                <w:szCs w:val="16"/>
                <w:lang w:val="en-US" w:eastAsia="en-US"/>
              </w:rPr>
              <w:t xml:space="preserve"> წელს</w:t>
            </w:r>
          </w:p>
        </w:tc>
        <w:tc>
          <w:tcPr>
            <w:tcW w:w="793" w:type="pct"/>
            <w:gridSpan w:val="2"/>
            <w:tcBorders>
              <w:top w:val="single" w:sz="4" w:space="0" w:color="auto"/>
              <w:left w:val="nil"/>
              <w:bottom w:val="single" w:sz="4" w:space="0" w:color="auto"/>
              <w:right w:val="single" w:sz="4" w:space="0" w:color="auto"/>
            </w:tcBorders>
            <w:shd w:val="clear" w:color="000000" w:fill="FFFFFF"/>
            <w:vAlign w:val="center"/>
            <w:hideMark/>
          </w:tcPr>
          <w:p w14:paraId="0FD22131" w14:textId="77777777"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667" w:type="pct"/>
            <w:tcBorders>
              <w:top w:val="nil"/>
              <w:left w:val="nil"/>
              <w:bottom w:val="single" w:sz="4" w:space="0" w:color="auto"/>
              <w:right w:val="single" w:sz="4" w:space="0" w:color="auto"/>
            </w:tcBorders>
            <w:shd w:val="clear" w:color="000000" w:fill="FFFFFF"/>
            <w:vAlign w:val="center"/>
            <w:hideMark/>
          </w:tcPr>
          <w:p w14:paraId="0B4FFDA4" w14:textId="56ECDA2A"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w:t>
            </w:r>
            <w:r w:rsidR="00343B66">
              <w:rPr>
                <w:rFonts w:ascii="Sylfaen" w:hAnsi="Sylfaen" w:cs="Calibri"/>
                <w:b/>
                <w:bCs/>
                <w:color w:val="000000"/>
                <w:sz w:val="16"/>
                <w:szCs w:val="16"/>
                <w:lang w:val="en-US" w:eastAsia="en-US"/>
              </w:rPr>
              <w:t>რის მიზნობრივი მაჩვენებელი 2025</w:t>
            </w:r>
            <w:r>
              <w:rPr>
                <w:rFonts w:ascii="Sylfaen" w:hAnsi="Sylfaen" w:cs="Calibri"/>
                <w:b/>
                <w:bCs/>
                <w:color w:val="000000"/>
                <w:sz w:val="16"/>
                <w:szCs w:val="16"/>
                <w:lang w:val="en-US" w:eastAsia="en-US"/>
              </w:rPr>
              <w:t xml:space="preserve"> </w:t>
            </w:r>
            <w:r w:rsidRPr="008454E9">
              <w:rPr>
                <w:rFonts w:ascii="Sylfaen" w:hAnsi="Sylfaen" w:cs="Calibri"/>
                <w:b/>
                <w:bCs/>
                <w:color w:val="000000"/>
                <w:sz w:val="16"/>
                <w:szCs w:val="16"/>
                <w:lang w:val="en-US" w:eastAsia="en-US"/>
              </w:rPr>
              <w:t>წელს</w:t>
            </w:r>
          </w:p>
        </w:tc>
        <w:tc>
          <w:tcPr>
            <w:tcW w:w="667" w:type="pct"/>
            <w:tcBorders>
              <w:top w:val="nil"/>
              <w:left w:val="nil"/>
              <w:bottom w:val="single" w:sz="4" w:space="0" w:color="auto"/>
              <w:right w:val="single" w:sz="4" w:space="0" w:color="auto"/>
            </w:tcBorders>
            <w:shd w:val="clear" w:color="000000" w:fill="FFFFFF"/>
            <w:vAlign w:val="center"/>
            <w:hideMark/>
          </w:tcPr>
          <w:p w14:paraId="16C22FD5" w14:textId="516A2C3F"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w:t>
            </w:r>
            <w:r w:rsidR="00343B66">
              <w:rPr>
                <w:rFonts w:ascii="Sylfaen" w:hAnsi="Sylfaen" w:cs="Calibri"/>
                <w:b/>
                <w:bCs/>
                <w:color w:val="000000"/>
                <w:sz w:val="16"/>
                <w:szCs w:val="16"/>
                <w:lang w:val="en-US" w:eastAsia="en-US"/>
              </w:rPr>
              <w:t>რის მიზნობრივი მაჩვენებელი 2026</w:t>
            </w:r>
            <w:r>
              <w:rPr>
                <w:rFonts w:ascii="Sylfaen" w:hAnsi="Sylfaen" w:cs="Calibri"/>
                <w:b/>
                <w:bCs/>
                <w:color w:val="000000"/>
                <w:sz w:val="16"/>
                <w:szCs w:val="16"/>
                <w:lang w:val="en-US" w:eastAsia="en-US"/>
              </w:rPr>
              <w:t xml:space="preserve"> </w:t>
            </w:r>
            <w:r w:rsidRPr="008454E9">
              <w:rPr>
                <w:rFonts w:ascii="Sylfaen" w:hAnsi="Sylfaen" w:cs="Calibri"/>
                <w:b/>
                <w:bCs/>
                <w:color w:val="000000"/>
                <w:sz w:val="16"/>
                <w:szCs w:val="16"/>
                <w:lang w:val="en-US" w:eastAsia="en-US"/>
              </w:rPr>
              <w:t>წელს</w:t>
            </w:r>
          </w:p>
        </w:tc>
        <w:tc>
          <w:tcPr>
            <w:tcW w:w="669" w:type="pct"/>
            <w:tcBorders>
              <w:top w:val="nil"/>
              <w:left w:val="nil"/>
              <w:bottom w:val="single" w:sz="4" w:space="0" w:color="auto"/>
              <w:right w:val="single" w:sz="8" w:space="0" w:color="auto"/>
            </w:tcBorders>
            <w:shd w:val="clear" w:color="000000" w:fill="FFFFFF"/>
            <w:vAlign w:val="center"/>
            <w:hideMark/>
          </w:tcPr>
          <w:p w14:paraId="32B1BB26" w14:textId="5A1676BA" w:rsidR="007F7787" w:rsidRPr="008454E9" w:rsidRDefault="007F7787"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343B66">
              <w:rPr>
                <w:rFonts w:ascii="Sylfaen" w:hAnsi="Sylfaen" w:cs="Calibri"/>
                <w:b/>
                <w:bCs/>
                <w:color w:val="000000"/>
                <w:sz w:val="16"/>
                <w:szCs w:val="16"/>
                <w:lang w:val="en-US" w:eastAsia="en-US"/>
              </w:rPr>
              <w:t>ორის მიზნობრივი მაჩვენებელი 2027</w:t>
            </w:r>
            <w:r w:rsidRPr="008454E9">
              <w:rPr>
                <w:rFonts w:ascii="Sylfaen" w:hAnsi="Sylfaen" w:cs="Calibri"/>
                <w:b/>
                <w:bCs/>
                <w:color w:val="000000"/>
                <w:sz w:val="16"/>
                <w:szCs w:val="16"/>
                <w:lang w:val="en-US" w:eastAsia="en-US"/>
              </w:rPr>
              <w:t xml:space="preserve"> წელს</w:t>
            </w:r>
          </w:p>
        </w:tc>
      </w:tr>
      <w:tr w:rsidR="007F7787" w:rsidRPr="008454E9" w14:paraId="773F3B6B" w14:textId="77777777" w:rsidTr="00C51C96">
        <w:trPr>
          <w:trHeight w:val="541"/>
        </w:trPr>
        <w:tc>
          <w:tcPr>
            <w:tcW w:w="280" w:type="pct"/>
            <w:tcBorders>
              <w:top w:val="nil"/>
              <w:left w:val="single" w:sz="8" w:space="0" w:color="auto"/>
              <w:bottom w:val="single" w:sz="4" w:space="0" w:color="auto"/>
              <w:right w:val="single" w:sz="4" w:space="0" w:color="auto"/>
            </w:tcBorders>
            <w:shd w:val="clear" w:color="000000" w:fill="FFFFFF"/>
            <w:vAlign w:val="center"/>
            <w:hideMark/>
          </w:tcPr>
          <w:p w14:paraId="37282B44" w14:textId="77777777" w:rsidR="007F7787" w:rsidRPr="008454E9" w:rsidRDefault="007F7787" w:rsidP="00C51C96">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w:t>
            </w:r>
          </w:p>
        </w:tc>
        <w:tc>
          <w:tcPr>
            <w:tcW w:w="614" w:type="pct"/>
            <w:gridSpan w:val="2"/>
            <w:tcBorders>
              <w:top w:val="single" w:sz="4" w:space="0" w:color="auto"/>
              <w:left w:val="nil"/>
              <w:bottom w:val="single" w:sz="4" w:space="0" w:color="auto"/>
              <w:right w:val="single" w:sz="4" w:space="0" w:color="auto"/>
            </w:tcBorders>
            <w:shd w:val="clear" w:color="000000" w:fill="FFFFFF"/>
            <w:vAlign w:val="center"/>
            <w:hideMark/>
          </w:tcPr>
          <w:p w14:paraId="1B10A606" w14:textId="1E3E9D9B" w:rsidR="007F7787" w:rsidRPr="005920B6" w:rsidRDefault="005920B6" w:rsidP="00C51C96">
            <w:pPr>
              <w:rPr>
                <w:rFonts w:ascii="Sylfaen" w:hAnsi="Sylfaen" w:cs="Calibri"/>
                <w:sz w:val="16"/>
                <w:szCs w:val="16"/>
                <w:lang w:val="ka-GE" w:eastAsia="en-US"/>
              </w:rPr>
            </w:pPr>
            <w:r>
              <w:rPr>
                <w:rFonts w:ascii="Sylfaen" w:hAnsi="Sylfaen" w:cs="Calibri"/>
                <w:sz w:val="16"/>
                <w:szCs w:val="16"/>
                <w:lang w:val="ka-GE" w:eastAsia="en-US"/>
              </w:rPr>
              <w:t>გარე განათების ქსელის მოწყობა</w:t>
            </w:r>
          </w:p>
        </w:tc>
        <w:tc>
          <w:tcPr>
            <w:tcW w:w="653" w:type="pct"/>
            <w:tcBorders>
              <w:top w:val="nil"/>
              <w:left w:val="nil"/>
              <w:bottom w:val="single" w:sz="4" w:space="0" w:color="auto"/>
              <w:right w:val="single" w:sz="4" w:space="0" w:color="auto"/>
            </w:tcBorders>
            <w:shd w:val="clear" w:color="000000" w:fill="FFFFFF"/>
            <w:vAlign w:val="center"/>
            <w:hideMark/>
          </w:tcPr>
          <w:p w14:paraId="68BDF13E" w14:textId="718DE60E" w:rsidR="007F7787" w:rsidRPr="00B074EC" w:rsidRDefault="00343B66" w:rsidP="00C51C96">
            <w:pPr>
              <w:rPr>
                <w:rFonts w:ascii="Sylfaen" w:hAnsi="Sylfaen" w:cs="Calibri"/>
                <w:sz w:val="16"/>
                <w:szCs w:val="16"/>
                <w:lang w:val="ka-GE" w:eastAsia="en-US"/>
              </w:rPr>
            </w:pPr>
            <w:r>
              <w:rPr>
                <w:rFonts w:ascii="Sylfaen" w:hAnsi="Sylfaen" w:cs="Calibri"/>
                <w:sz w:val="16"/>
                <w:szCs w:val="16"/>
                <w:lang w:val="ka-GE" w:eastAsia="en-US"/>
              </w:rPr>
              <w:t>2023</w:t>
            </w:r>
            <w:r w:rsidR="009403A7">
              <w:rPr>
                <w:rFonts w:ascii="Sylfaen" w:hAnsi="Sylfaen" w:cs="Calibri"/>
                <w:sz w:val="16"/>
                <w:szCs w:val="16"/>
                <w:lang w:val="ka-GE" w:eastAsia="en-US"/>
              </w:rPr>
              <w:t xml:space="preserve"> წელს კიდევ 6</w:t>
            </w:r>
            <w:r w:rsidR="00B074EC">
              <w:rPr>
                <w:rFonts w:ascii="Sylfaen" w:hAnsi="Sylfaen" w:cs="Calibri"/>
                <w:sz w:val="16"/>
                <w:szCs w:val="16"/>
                <w:lang w:val="ka-GE" w:eastAsia="en-US"/>
              </w:rPr>
              <w:t xml:space="preserve"> სოფელში მოეწყო გარე განათების ქსელი</w:t>
            </w:r>
          </w:p>
        </w:tc>
        <w:tc>
          <w:tcPr>
            <w:tcW w:w="657" w:type="pct"/>
            <w:tcBorders>
              <w:top w:val="nil"/>
              <w:left w:val="nil"/>
              <w:bottom w:val="single" w:sz="4" w:space="0" w:color="auto"/>
              <w:right w:val="single" w:sz="4" w:space="0" w:color="auto"/>
            </w:tcBorders>
            <w:shd w:val="clear" w:color="000000" w:fill="FFFFFF"/>
            <w:vAlign w:val="center"/>
            <w:hideMark/>
          </w:tcPr>
          <w:p w14:paraId="59DCD926" w14:textId="609BEDB5" w:rsidR="007F7787" w:rsidRPr="00B074EC" w:rsidRDefault="00343B66" w:rsidP="00C51C96">
            <w:pPr>
              <w:rPr>
                <w:rFonts w:ascii="Sylfaen" w:hAnsi="Sylfaen" w:cs="Calibri"/>
                <w:sz w:val="16"/>
                <w:szCs w:val="16"/>
                <w:lang w:val="ka-GE" w:eastAsia="en-US"/>
              </w:rPr>
            </w:pPr>
            <w:r>
              <w:rPr>
                <w:rFonts w:ascii="Sylfaen" w:hAnsi="Sylfaen" w:cs="Calibri"/>
                <w:sz w:val="16"/>
                <w:szCs w:val="16"/>
                <w:lang w:val="ka-GE" w:eastAsia="en-US"/>
              </w:rPr>
              <w:t>2024</w:t>
            </w:r>
            <w:r w:rsidR="00A63800">
              <w:rPr>
                <w:rFonts w:ascii="Sylfaen" w:hAnsi="Sylfaen" w:cs="Calibri"/>
                <w:sz w:val="16"/>
                <w:szCs w:val="16"/>
                <w:lang w:val="ka-GE" w:eastAsia="en-US"/>
              </w:rPr>
              <w:t xml:space="preserve"> წელს გაგრძელდება სოფლებშ</w:t>
            </w:r>
            <w:r w:rsidR="00B074EC">
              <w:rPr>
                <w:rFonts w:ascii="Sylfaen" w:hAnsi="Sylfaen" w:cs="Calibri"/>
                <w:sz w:val="16"/>
                <w:szCs w:val="16"/>
                <w:lang w:val="ka-GE" w:eastAsia="en-US"/>
              </w:rPr>
              <w:t>ი გარე განათების ქსელის მოწყობა</w:t>
            </w:r>
          </w:p>
        </w:tc>
        <w:tc>
          <w:tcPr>
            <w:tcW w:w="793" w:type="pct"/>
            <w:gridSpan w:val="2"/>
            <w:tcBorders>
              <w:top w:val="single" w:sz="4" w:space="0" w:color="auto"/>
              <w:left w:val="nil"/>
              <w:bottom w:val="single" w:sz="4" w:space="0" w:color="auto"/>
              <w:right w:val="single" w:sz="4" w:space="0" w:color="auto"/>
            </w:tcBorders>
            <w:shd w:val="clear" w:color="000000" w:fill="FFFFFF"/>
            <w:vAlign w:val="center"/>
            <w:hideMark/>
          </w:tcPr>
          <w:p w14:paraId="088369CA" w14:textId="21CC31D7" w:rsidR="007F7787" w:rsidRPr="008454E9" w:rsidRDefault="007F7787" w:rsidP="00C51C96">
            <w:pPr>
              <w:rPr>
                <w:rFonts w:ascii="Sylfaen" w:hAnsi="Sylfaen" w:cs="Calibri"/>
                <w:sz w:val="16"/>
                <w:szCs w:val="16"/>
                <w:lang w:val="en-US" w:eastAsia="en-US"/>
              </w:rPr>
            </w:pPr>
            <w:r w:rsidRPr="008454E9">
              <w:rPr>
                <w:rFonts w:ascii="Sylfaen" w:hAnsi="Sylfaen" w:cs="Calibri"/>
                <w:sz w:val="16"/>
                <w:szCs w:val="16"/>
                <w:lang w:val="en-US" w:eastAsia="en-US"/>
              </w:rPr>
              <w:t>1</w:t>
            </w:r>
            <w:r w:rsidR="00A63800">
              <w:rPr>
                <w:rFonts w:ascii="Sylfaen" w:hAnsi="Sylfaen" w:cs="Calibri"/>
                <w:sz w:val="16"/>
                <w:szCs w:val="16"/>
                <w:lang w:val="ka-GE" w:eastAsia="en-US"/>
              </w:rPr>
              <w:t>0</w:t>
            </w:r>
            <w:r w:rsidRPr="008454E9">
              <w:rPr>
                <w:rFonts w:ascii="Sylfaen" w:hAnsi="Sylfaen" w:cs="Calibri"/>
                <w:sz w:val="16"/>
                <w:szCs w:val="16"/>
                <w:lang w:val="en-US" w:eastAsia="en-US"/>
              </w:rPr>
              <w:t>% - გარე განათების ინფრასტრუქტურა საჭიროებს მუდმივ მოვლა-შეკეთებას. შესაბამისად, კონკრეტული პერიოდისთვის შესაძლებელია არ იყოს მწყობრში ქსელის მცირე მონაკვეთი</w:t>
            </w:r>
          </w:p>
        </w:tc>
        <w:tc>
          <w:tcPr>
            <w:tcW w:w="667" w:type="pct"/>
            <w:tcBorders>
              <w:top w:val="nil"/>
              <w:left w:val="nil"/>
              <w:bottom w:val="single" w:sz="4" w:space="0" w:color="auto"/>
              <w:right w:val="single" w:sz="4" w:space="0" w:color="auto"/>
            </w:tcBorders>
            <w:shd w:val="clear" w:color="000000" w:fill="FFFFFF"/>
            <w:vAlign w:val="center"/>
            <w:hideMark/>
          </w:tcPr>
          <w:p w14:paraId="347E1BD6" w14:textId="77777777" w:rsidR="007F7787" w:rsidRPr="008454E9" w:rsidRDefault="007F7787" w:rsidP="00C51C96">
            <w:pPr>
              <w:rPr>
                <w:rFonts w:ascii="Sylfaen" w:hAnsi="Sylfaen" w:cs="Calibri"/>
                <w:sz w:val="16"/>
                <w:szCs w:val="16"/>
                <w:lang w:val="en-US" w:eastAsia="en-US"/>
              </w:rPr>
            </w:pPr>
            <w:r w:rsidRPr="008454E9">
              <w:rPr>
                <w:rFonts w:ascii="Sylfaen" w:hAnsi="Sylfaen" w:cs="Calibri"/>
                <w:sz w:val="16"/>
                <w:szCs w:val="16"/>
                <w:lang w:val="en-US" w:eastAsia="en-US"/>
              </w:rPr>
              <w:t>განხორციელდება საბაზისე მაჩვენებლით გათვალისწინებული რაოდენობის სანათი წერტილების მოვლა-პატრონობა</w:t>
            </w:r>
          </w:p>
        </w:tc>
        <w:tc>
          <w:tcPr>
            <w:tcW w:w="667" w:type="pct"/>
            <w:tcBorders>
              <w:top w:val="nil"/>
              <w:left w:val="nil"/>
              <w:bottom w:val="single" w:sz="4" w:space="0" w:color="auto"/>
              <w:right w:val="single" w:sz="4" w:space="0" w:color="auto"/>
            </w:tcBorders>
            <w:shd w:val="clear" w:color="000000" w:fill="FFFFFF"/>
            <w:vAlign w:val="center"/>
            <w:hideMark/>
          </w:tcPr>
          <w:p w14:paraId="64FEB615" w14:textId="77777777" w:rsidR="007F7787" w:rsidRPr="008454E9" w:rsidRDefault="007F7787" w:rsidP="00C51C96">
            <w:pPr>
              <w:rPr>
                <w:rFonts w:ascii="Sylfaen" w:hAnsi="Sylfaen" w:cs="Calibri"/>
                <w:sz w:val="16"/>
                <w:szCs w:val="16"/>
                <w:lang w:val="en-US" w:eastAsia="en-US"/>
              </w:rPr>
            </w:pPr>
            <w:r w:rsidRPr="008454E9">
              <w:rPr>
                <w:rFonts w:ascii="Sylfaen" w:hAnsi="Sylfaen" w:cs="Calibri"/>
                <w:sz w:val="16"/>
                <w:szCs w:val="16"/>
                <w:lang w:val="en-US" w:eastAsia="en-US"/>
              </w:rPr>
              <w:t>განხორციელდება საბაზისე მაჩვენებლით გათვალისწინებული რაოდენობის სანათი წერტილების მოვლა-პატრონობა</w:t>
            </w:r>
          </w:p>
        </w:tc>
        <w:tc>
          <w:tcPr>
            <w:tcW w:w="669" w:type="pct"/>
            <w:tcBorders>
              <w:top w:val="nil"/>
              <w:left w:val="nil"/>
              <w:bottom w:val="single" w:sz="4" w:space="0" w:color="auto"/>
              <w:right w:val="single" w:sz="4" w:space="0" w:color="auto"/>
            </w:tcBorders>
            <w:shd w:val="clear" w:color="000000" w:fill="FFFFFF"/>
            <w:vAlign w:val="center"/>
            <w:hideMark/>
          </w:tcPr>
          <w:p w14:paraId="1A9C3F90" w14:textId="77777777" w:rsidR="007F7787" w:rsidRPr="008454E9" w:rsidRDefault="007F7787" w:rsidP="00C51C96">
            <w:pPr>
              <w:rPr>
                <w:rFonts w:ascii="Sylfaen" w:hAnsi="Sylfaen" w:cs="Calibri"/>
                <w:sz w:val="16"/>
                <w:szCs w:val="16"/>
                <w:lang w:val="en-US" w:eastAsia="en-US"/>
              </w:rPr>
            </w:pPr>
            <w:r w:rsidRPr="008454E9">
              <w:rPr>
                <w:rFonts w:ascii="Sylfaen" w:hAnsi="Sylfaen" w:cs="Calibri"/>
                <w:sz w:val="16"/>
                <w:szCs w:val="16"/>
                <w:lang w:val="en-US" w:eastAsia="en-US"/>
              </w:rPr>
              <w:t>განხორციელდება საბაზისე მაჩვენებლით გათვალისწინებული რაოდენობის სანათი წერტილების მოვლა-პატრონობა</w:t>
            </w:r>
          </w:p>
        </w:tc>
      </w:tr>
      <w:tr w:rsidR="007F7787" w:rsidRPr="008454E9" w14:paraId="6A277AEC" w14:textId="77777777" w:rsidTr="00EE6B1B">
        <w:trPr>
          <w:trHeight w:val="883"/>
        </w:trPr>
        <w:tc>
          <w:tcPr>
            <w:tcW w:w="280" w:type="pct"/>
            <w:tcBorders>
              <w:top w:val="nil"/>
              <w:left w:val="single" w:sz="8" w:space="0" w:color="auto"/>
              <w:bottom w:val="nil"/>
              <w:right w:val="single" w:sz="4" w:space="0" w:color="auto"/>
            </w:tcBorders>
            <w:shd w:val="clear" w:color="000000" w:fill="FFFFFF"/>
            <w:vAlign w:val="center"/>
            <w:hideMark/>
          </w:tcPr>
          <w:p w14:paraId="4FD77C58" w14:textId="77777777" w:rsidR="007F7787" w:rsidRPr="008454E9" w:rsidRDefault="007F7787" w:rsidP="00C51C96">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614" w:type="pct"/>
            <w:gridSpan w:val="2"/>
            <w:tcBorders>
              <w:top w:val="single" w:sz="4" w:space="0" w:color="auto"/>
              <w:left w:val="nil"/>
              <w:bottom w:val="single" w:sz="4" w:space="0" w:color="auto"/>
              <w:right w:val="single" w:sz="4" w:space="0" w:color="auto"/>
            </w:tcBorders>
            <w:shd w:val="clear" w:color="000000" w:fill="FFFFFF"/>
            <w:vAlign w:val="center"/>
            <w:hideMark/>
          </w:tcPr>
          <w:p w14:paraId="18CA1B35" w14:textId="0C6F8CA3" w:rsidR="007F7787" w:rsidRPr="005920B6" w:rsidRDefault="005920B6" w:rsidP="00C51C96">
            <w:pPr>
              <w:rPr>
                <w:rFonts w:ascii="Sylfaen" w:hAnsi="Sylfaen" w:cs="Calibri"/>
                <w:sz w:val="16"/>
                <w:szCs w:val="16"/>
                <w:lang w:val="ka-GE" w:eastAsia="en-US"/>
              </w:rPr>
            </w:pPr>
            <w:r>
              <w:rPr>
                <w:rFonts w:ascii="Sylfaen" w:hAnsi="Sylfaen" w:cs="Calibri"/>
                <w:sz w:val="16"/>
                <w:szCs w:val="16"/>
                <w:lang w:val="en-US" w:eastAsia="en-US"/>
              </w:rPr>
              <w:t>საუბნო გზებზე ბეტონის საფარის მოწყობა</w:t>
            </w:r>
            <w:r>
              <w:rPr>
                <w:rFonts w:ascii="Sylfaen" w:hAnsi="Sylfaen" w:cs="Calibri"/>
                <w:sz w:val="16"/>
                <w:szCs w:val="16"/>
                <w:lang w:val="ka-GE" w:eastAsia="en-US"/>
              </w:rPr>
              <w:t>, ინერტული მასალის შეტანა</w:t>
            </w:r>
          </w:p>
        </w:tc>
        <w:tc>
          <w:tcPr>
            <w:tcW w:w="653" w:type="pct"/>
            <w:tcBorders>
              <w:top w:val="nil"/>
              <w:left w:val="nil"/>
              <w:bottom w:val="nil"/>
              <w:right w:val="single" w:sz="4" w:space="0" w:color="auto"/>
            </w:tcBorders>
            <w:shd w:val="clear" w:color="000000" w:fill="FFFFFF"/>
            <w:vAlign w:val="center"/>
            <w:hideMark/>
          </w:tcPr>
          <w:p w14:paraId="1C826E90" w14:textId="145D2348" w:rsidR="007F7787" w:rsidRPr="00B074EC" w:rsidRDefault="00343B66" w:rsidP="00C51C96">
            <w:pPr>
              <w:rPr>
                <w:rFonts w:ascii="Sylfaen" w:hAnsi="Sylfaen" w:cs="Calibri"/>
                <w:sz w:val="16"/>
                <w:szCs w:val="16"/>
                <w:lang w:val="ka-GE" w:eastAsia="en-US"/>
              </w:rPr>
            </w:pPr>
            <w:r>
              <w:rPr>
                <w:rFonts w:ascii="Sylfaen" w:hAnsi="Sylfaen" w:cs="Calibri"/>
                <w:sz w:val="16"/>
                <w:szCs w:val="16"/>
                <w:lang w:val="en-US" w:eastAsia="en-US"/>
              </w:rPr>
              <w:t>2023</w:t>
            </w:r>
            <w:r w:rsidR="00A63800">
              <w:rPr>
                <w:rFonts w:ascii="Sylfaen" w:hAnsi="Sylfaen" w:cs="Calibri"/>
                <w:sz w:val="16"/>
                <w:szCs w:val="16"/>
                <w:lang w:val="en-US" w:eastAsia="en-US"/>
              </w:rPr>
              <w:t xml:space="preserve"> წელს  </w:t>
            </w:r>
            <w:r w:rsidR="00A63800">
              <w:rPr>
                <w:rFonts w:ascii="Sylfaen" w:hAnsi="Sylfaen" w:cs="Calibri"/>
                <w:sz w:val="16"/>
                <w:szCs w:val="16"/>
                <w:lang w:val="ka-GE" w:eastAsia="en-US"/>
              </w:rPr>
              <w:t>დ</w:t>
            </w:r>
            <w:r w:rsidR="00A63800">
              <w:rPr>
                <w:rFonts w:ascii="Sylfaen" w:hAnsi="Sylfaen" w:cs="Calibri"/>
                <w:sz w:val="16"/>
                <w:szCs w:val="16"/>
                <w:lang w:val="en-US" w:eastAsia="en-US"/>
              </w:rPr>
              <w:t>აპროფილდა</w:t>
            </w:r>
            <w:r w:rsidR="005920B6">
              <w:rPr>
                <w:rFonts w:ascii="Sylfaen" w:hAnsi="Sylfaen" w:cs="Calibri"/>
                <w:sz w:val="16"/>
                <w:szCs w:val="16"/>
                <w:lang w:val="en-US" w:eastAsia="en-US"/>
              </w:rPr>
              <w:t xml:space="preserve"> </w:t>
            </w:r>
            <w:r w:rsidR="00EB3F3E">
              <w:rPr>
                <w:rFonts w:ascii="Sylfaen" w:hAnsi="Sylfaen" w:cs="Calibri"/>
                <w:sz w:val="16"/>
                <w:szCs w:val="16"/>
                <w:lang w:val="ka-GE" w:eastAsia="en-US"/>
              </w:rPr>
              <w:t>200 კმ</w:t>
            </w:r>
            <w:r w:rsidR="00A63800">
              <w:rPr>
                <w:rFonts w:ascii="Sylfaen" w:hAnsi="Sylfaen" w:cs="Calibri"/>
                <w:sz w:val="16"/>
                <w:szCs w:val="16"/>
                <w:lang w:val="ka-GE" w:eastAsia="en-US"/>
              </w:rPr>
              <w:t xml:space="preserve"> გზა, 3 </w:t>
            </w:r>
            <w:r w:rsidR="00B074EC">
              <w:rPr>
                <w:rFonts w:ascii="Sylfaen" w:hAnsi="Sylfaen" w:cs="Calibri"/>
                <w:sz w:val="16"/>
                <w:szCs w:val="16"/>
                <w:lang w:val="ka-GE" w:eastAsia="en-US"/>
              </w:rPr>
              <w:t xml:space="preserve">სოფელში </w:t>
            </w:r>
            <w:r w:rsidR="0062665F">
              <w:rPr>
                <w:rFonts w:ascii="Sylfaen" w:hAnsi="Sylfaen" w:cs="Calibri"/>
                <w:sz w:val="16"/>
                <w:szCs w:val="16"/>
                <w:lang w:val="ka-GE" w:eastAsia="en-US"/>
              </w:rPr>
              <w:t xml:space="preserve"> მოეწყო ბეტონის გზა </w:t>
            </w:r>
            <w:r w:rsidR="00B074EC">
              <w:rPr>
                <w:rFonts w:ascii="Sylfaen" w:hAnsi="Sylfaen" w:cs="Calibri"/>
                <w:sz w:val="16"/>
                <w:szCs w:val="16"/>
                <w:lang w:val="ka-GE" w:eastAsia="en-US"/>
              </w:rPr>
              <w:t xml:space="preserve">, ასევე </w:t>
            </w:r>
            <w:r w:rsidR="00EB3F3E">
              <w:rPr>
                <w:rFonts w:ascii="Sylfaen" w:hAnsi="Sylfaen" w:cs="Calibri"/>
                <w:sz w:val="16"/>
                <w:szCs w:val="16"/>
                <w:lang w:val="ka-GE" w:eastAsia="en-US"/>
              </w:rPr>
              <w:t xml:space="preserve">თითქმის ყველა </w:t>
            </w:r>
            <w:r w:rsidR="00B074EC">
              <w:rPr>
                <w:rFonts w:ascii="Sylfaen" w:hAnsi="Sylfaen" w:cs="Calibri"/>
                <w:sz w:val="16"/>
                <w:szCs w:val="16"/>
                <w:lang w:val="ka-GE" w:eastAsia="en-US"/>
              </w:rPr>
              <w:t xml:space="preserve"> სოფელში </w:t>
            </w:r>
            <w:r w:rsidR="00A63800">
              <w:rPr>
                <w:rFonts w:ascii="Sylfaen" w:hAnsi="Sylfaen" w:cs="Calibri"/>
                <w:sz w:val="16"/>
                <w:szCs w:val="16"/>
                <w:lang w:val="ka-GE" w:eastAsia="en-US"/>
              </w:rPr>
              <w:t>შეტანილი იქნა ინერტული მასალა, 6</w:t>
            </w:r>
            <w:r w:rsidR="00B074EC">
              <w:rPr>
                <w:rFonts w:ascii="Sylfaen" w:hAnsi="Sylfaen" w:cs="Calibri"/>
                <w:sz w:val="16"/>
                <w:szCs w:val="16"/>
                <w:lang w:val="ka-GE" w:eastAsia="en-US"/>
              </w:rPr>
              <w:t xml:space="preserve"> სოფელში შეკეთდა ბოგირები და სანიაღვრე არხები</w:t>
            </w:r>
          </w:p>
        </w:tc>
        <w:tc>
          <w:tcPr>
            <w:tcW w:w="657" w:type="pct"/>
            <w:tcBorders>
              <w:top w:val="nil"/>
              <w:left w:val="nil"/>
              <w:bottom w:val="nil"/>
              <w:right w:val="single" w:sz="4" w:space="0" w:color="auto"/>
            </w:tcBorders>
            <w:shd w:val="clear" w:color="000000" w:fill="FFFFFF"/>
            <w:vAlign w:val="center"/>
            <w:hideMark/>
          </w:tcPr>
          <w:p w14:paraId="52D84787" w14:textId="776C706A" w:rsidR="007F7787" w:rsidRPr="008454E9" w:rsidRDefault="00343B66" w:rsidP="005920B6">
            <w:pPr>
              <w:rPr>
                <w:rFonts w:ascii="Sylfaen" w:hAnsi="Sylfaen" w:cs="Calibri"/>
                <w:sz w:val="16"/>
                <w:szCs w:val="16"/>
                <w:lang w:val="en-US" w:eastAsia="en-US"/>
              </w:rPr>
            </w:pPr>
            <w:r>
              <w:rPr>
                <w:rFonts w:ascii="Sylfaen" w:hAnsi="Sylfaen" w:cs="Calibri"/>
                <w:sz w:val="16"/>
                <w:szCs w:val="16"/>
                <w:lang w:val="en-US" w:eastAsia="en-US"/>
              </w:rPr>
              <w:t>2024</w:t>
            </w:r>
            <w:r w:rsidR="007F7787" w:rsidRPr="008454E9">
              <w:rPr>
                <w:rFonts w:ascii="Sylfaen" w:hAnsi="Sylfaen" w:cs="Calibri"/>
                <w:sz w:val="16"/>
                <w:szCs w:val="16"/>
                <w:lang w:val="en-US" w:eastAsia="en-US"/>
              </w:rPr>
              <w:t xml:space="preserve"> წ</w:t>
            </w:r>
            <w:r w:rsidR="00B074EC">
              <w:rPr>
                <w:rFonts w:ascii="Sylfaen" w:hAnsi="Sylfaen" w:cs="Calibri"/>
                <w:sz w:val="16"/>
                <w:szCs w:val="16"/>
                <w:lang w:val="en-US" w:eastAsia="en-US"/>
              </w:rPr>
              <w:t>ლის  განმავლობაში გაგრძელდება</w:t>
            </w:r>
            <w:r w:rsidR="003A65C5">
              <w:rPr>
                <w:rFonts w:ascii="Sylfaen" w:hAnsi="Sylfaen" w:cs="Calibri"/>
                <w:sz w:val="16"/>
                <w:szCs w:val="16"/>
                <w:lang w:val="ka-GE" w:eastAsia="en-US"/>
              </w:rPr>
              <w:t xml:space="preserve"> სოფლისათვის</w:t>
            </w:r>
            <w:r w:rsidR="00B074EC">
              <w:rPr>
                <w:rFonts w:ascii="Sylfaen" w:hAnsi="Sylfaen" w:cs="Calibri"/>
                <w:sz w:val="16"/>
                <w:szCs w:val="16"/>
                <w:lang w:val="en-US" w:eastAsia="en-US"/>
              </w:rPr>
              <w:t xml:space="preserve"> </w:t>
            </w:r>
            <w:r w:rsidR="00B074EC">
              <w:rPr>
                <w:rFonts w:ascii="Sylfaen" w:hAnsi="Sylfaen" w:cs="Calibri"/>
                <w:sz w:val="16"/>
                <w:szCs w:val="16"/>
                <w:lang w:val="ka-GE" w:eastAsia="en-US"/>
              </w:rPr>
              <w:t>საჭირო პროექტების განხორციელება</w:t>
            </w:r>
            <w:r w:rsidR="007F7787" w:rsidRPr="008454E9">
              <w:rPr>
                <w:rFonts w:ascii="Sylfaen" w:hAnsi="Sylfaen" w:cs="Calibri"/>
                <w:sz w:val="16"/>
                <w:szCs w:val="16"/>
                <w:lang w:val="en-US" w:eastAsia="en-US"/>
              </w:rPr>
              <w:t xml:space="preserve"> </w:t>
            </w:r>
          </w:p>
        </w:tc>
        <w:tc>
          <w:tcPr>
            <w:tcW w:w="793" w:type="pct"/>
            <w:gridSpan w:val="2"/>
            <w:tcBorders>
              <w:top w:val="single" w:sz="4" w:space="0" w:color="auto"/>
              <w:left w:val="nil"/>
              <w:bottom w:val="single" w:sz="4" w:space="0" w:color="auto"/>
              <w:right w:val="single" w:sz="4" w:space="0" w:color="auto"/>
            </w:tcBorders>
            <w:shd w:val="clear" w:color="000000" w:fill="FFFFFF"/>
            <w:vAlign w:val="center"/>
            <w:hideMark/>
          </w:tcPr>
          <w:p w14:paraId="4E3CEF3E" w14:textId="59D54408" w:rsidR="007F7787" w:rsidRPr="008454E9" w:rsidRDefault="00EC05F5" w:rsidP="005920B6">
            <w:pPr>
              <w:rPr>
                <w:rFonts w:ascii="Sylfaen" w:hAnsi="Sylfaen" w:cs="Calibri"/>
                <w:sz w:val="16"/>
                <w:szCs w:val="16"/>
                <w:lang w:val="en-US" w:eastAsia="en-US"/>
              </w:rPr>
            </w:pPr>
            <w:r>
              <w:rPr>
                <w:rFonts w:ascii="Sylfaen" w:hAnsi="Sylfaen" w:cs="Calibri"/>
                <w:sz w:val="16"/>
                <w:szCs w:val="16"/>
                <w:lang w:val="ka-GE" w:eastAsia="en-US"/>
              </w:rPr>
              <w:t>ინფ</w:t>
            </w:r>
            <w:r w:rsidRPr="008454E9">
              <w:rPr>
                <w:rFonts w:ascii="Sylfaen" w:hAnsi="Sylfaen" w:cs="Calibri"/>
                <w:sz w:val="16"/>
                <w:szCs w:val="16"/>
                <w:lang w:val="en-US" w:eastAsia="en-US"/>
              </w:rPr>
              <w:t>რასტრუქტურა საჭიროებს მუდმივ მოვლა-შეკეთებას. შესაბამისად, კონკრეტული პერიოდისთვის შესა</w:t>
            </w:r>
            <w:r>
              <w:rPr>
                <w:rFonts w:ascii="Sylfaen" w:hAnsi="Sylfaen" w:cs="Calibri"/>
                <w:sz w:val="16"/>
                <w:szCs w:val="16"/>
                <w:lang w:val="en-US" w:eastAsia="en-US"/>
              </w:rPr>
              <w:t>ძლებელია არ იყოს მწყობრში გზების</w:t>
            </w:r>
            <w:r w:rsidRPr="008454E9">
              <w:rPr>
                <w:rFonts w:ascii="Sylfaen" w:hAnsi="Sylfaen" w:cs="Calibri"/>
                <w:sz w:val="16"/>
                <w:szCs w:val="16"/>
                <w:lang w:val="en-US" w:eastAsia="en-US"/>
              </w:rPr>
              <w:t xml:space="preserve"> მცირე მონაკვეთი</w:t>
            </w:r>
          </w:p>
        </w:tc>
        <w:tc>
          <w:tcPr>
            <w:tcW w:w="667" w:type="pct"/>
            <w:tcBorders>
              <w:top w:val="nil"/>
              <w:left w:val="nil"/>
              <w:bottom w:val="nil"/>
              <w:right w:val="single" w:sz="4" w:space="0" w:color="auto"/>
            </w:tcBorders>
            <w:shd w:val="clear" w:color="000000" w:fill="FFFFFF"/>
            <w:vAlign w:val="center"/>
            <w:hideMark/>
          </w:tcPr>
          <w:p w14:paraId="12B2F844" w14:textId="77777777" w:rsidR="007F7787" w:rsidRPr="008454E9" w:rsidRDefault="007F7787" w:rsidP="00C51C96">
            <w:pPr>
              <w:rPr>
                <w:rFonts w:ascii="Sylfaen" w:hAnsi="Sylfaen" w:cs="Calibri"/>
                <w:sz w:val="16"/>
                <w:szCs w:val="16"/>
                <w:lang w:val="en-US" w:eastAsia="en-US"/>
              </w:rPr>
            </w:pPr>
            <w:r w:rsidRPr="008454E9">
              <w:rPr>
                <w:rFonts w:ascii="Sylfaen" w:hAnsi="Sylfaen" w:cs="Calibri"/>
                <w:sz w:val="16"/>
                <w:szCs w:val="16"/>
                <w:lang w:val="en-US" w:eastAsia="en-US"/>
              </w:rPr>
              <w:t> </w:t>
            </w:r>
          </w:p>
        </w:tc>
        <w:tc>
          <w:tcPr>
            <w:tcW w:w="667" w:type="pct"/>
            <w:tcBorders>
              <w:top w:val="nil"/>
              <w:left w:val="nil"/>
              <w:bottom w:val="nil"/>
              <w:right w:val="single" w:sz="4" w:space="0" w:color="auto"/>
            </w:tcBorders>
            <w:shd w:val="clear" w:color="000000" w:fill="FFFFFF"/>
            <w:vAlign w:val="center"/>
            <w:hideMark/>
          </w:tcPr>
          <w:p w14:paraId="76EAFAE7" w14:textId="77777777" w:rsidR="007F7787" w:rsidRPr="008454E9" w:rsidRDefault="007F7787" w:rsidP="00C51C96">
            <w:pPr>
              <w:rPr>
                <w:rFonts w:ascii="Sylfaen" w:hAnsi="Sylfaen" w:cs="Calibri"/>
                <w:sz w:val="16"/>
                <w:szCs w:val="16"/>
                <w:lang w:val="en-US" w:eastAsia="en-US"/>
              </w:rPr>
            </w:pPr>
            <w:r w:rsidRPr="008454E9">
              <w:rPr>
                <w:rFonts w:ascii="Sylfaen" w:hAnsi="Sylfaen" w:cs="Calibri"/>
                <w:sz w:val="16"/>
                <w:szCs w:val="16"/>
                <w:lang w:val="en-US" w:eastAsia="en-US"/>
              </w:rPr>
              <w:t> </w:t>
            </w:r>
          </w:p>
        </w:tc>
        <w:tc>
          <w:tcPr>
            <w:tcW w:w="669" w:type="pct"/>
            <w:tcBorders>
              <w:top w:val="nil"/>
              <w:left w:val="nil"/>
              <w:bottom w:val="nil"/>
              <w:right w:val="single" w:sz="8" w:space="0" w:color="auto"/>
            </w:tcBorders>
            <w:shd w:val="clear" w:color="000000" w:fill="FFFFFF"/>
            <w:vAlign w:val="center"/>
            <w:hideMark/>
          </w:tcPr>
          <w:p w14:paraId="2FA86495" w14:textId="77777777" w:rsidR="007F7787" w:rsidRPr="008454E9" w:rsidRDefault="007F7787" w:rsidP="00C51C96">
            <w:pPr>
              <w:rPr>
                <w:rFonts w:ascii="Sylfaen" w:hAnsi="Sylfaen" w:cs="Calibri"/>
                <w:sz w:val="16"/>
                <w:szCs w:val="16"/>
                <w:lang w:val="en-US" w:eastAsia="en-US"/>
              </w:rPr>
            </w:pPr>
            <w:r w:rsidRPr="008454E9">
              <w:rPr>
                <w:rFonts w:ascii="Sylfaen" w:hAnsi="Sylfaen" w:cs="Calibri"/>
                <w:sz w:val="16"/>
                <w:szCs w:val="16"/>
                <w:lang w:val="en-US" w:eastAsia="en-US"/>
              </w:rPr>
              <w:t> </w:t>
            </w:r>
          </w:p>
        </w:tc>
      </w:tr>
      <w:tr w:rsidR="00EE6B1B" w:rsidRPr="008454E9" w14:paraId="3411BA1D" w14:textId="77777777" w:rsidTr="00C51C96">
        <w:trPr>
          <w:trHeight w:val="883"/>
        </w:trPr>
        <w:tc>
          <w:tcPr>
            <w:tcW w:w="280" w:type="pct"/>
            <w:tcBorders>
              <w:top w:val="nil"/>
              <w:left w:val="single" w:sz="8" w:space="0" w:color="auto"/>
              <w:bottom w:val="single" w:sz="8" w:space="0" w:color="auto"/>
              <w:right w:val="single" w:sz="4" w:space="0" w:color="auto"/>
            </w:tcBorders>
            <w:shd w:val="clear" w:color="000000" w:fill="FFFFFF"/>
            <w:vAlign w:val="center"/>
          </w:tcPr>
          <w:p w14:paraId="3E36AC79" w14:textId="77777777" w:rsidR="00EE6B1B" w:rsidRPr="008454E9" w:rsidRDefault="00EE6B1B" w:rsidP="00C51C96">
            <w:pPr>
              <w:jc w:val="center"/>
              <w:rPr>
                <w:rFonts w:ascii="Sylfaen" w:hAnsi="Sylfaen" w:cs="Calibri"/>
                <w:color w:val="000000"/>
                <w:sz w:val="16"/>
                <w:szCs w:val="16"/>
                <w:lang w:val="en-US" w:eastAsia="en-US"/>
              </w:rPr>
            </w:pPr>
          </w:p>
        </w:tc>
        <w:tc>
          <w:tcPr>
            <w:tcW w:w="614" w:type="pct"/>
            <w:gridSpan w:val="2"/>
            <w:tcBorders>
              <w:top w:val="single" w:sz="4" w:space="0" w:color="auto"/>
              <w:left w:val="nil"/>
              <w:bottom w:val="single" w:sz="8" w:space="0" w:color="auto"/>
              <w:right w:val="single" w:sz="4" w:space="0" w:color="auto"/>
            </w:tcBorders>
            <w:shd w:val="clear" w:color="000000" w:fill="FFFFFF"/>
            <w:vAlign w:val="center"/>
          </w:tcPr>
          <w:p w14:paraId="5283807D" w14:textId="77777777" w:rsidR="00EE6B1B" w:rsidRDefault="00EE6B1B" w:rsidP="00C51C96">
            <w:pPr>
              <w:rPr>
                <w:rFonts w:ascii="Sylfaen" w:hAnsi="Sylfaen" w:cs="Calibri"/>
                <w:sz w:val="16"/>
                <w:szCs w:val="16"/>
                <w:lang w:val="en-US" w:eastAsia="en-US"/>
              </w:rPr>
            </w:pPr>
          </w:p>
        </w:tc>
        <w:tc>
          <w:tcPr>
            <w:tcW w:w="653" w:type="pct"/>
            <w:tcBorders>
              <w:top w:val="nil"/>
              <w:left w:val="nil"/>
              <w:bottom w:val="single" w:sz="8" w:space="0" w:color="auto"/>
              <w:right w:val="single" w:sz="4" w:space="0" w:color="auto"/>
            </w:tcBorders>
            <w:shd w:val="clear" w:color="000000" w:fill="FFFFFF"/>
            <w:vAlign w:val="center"/>
          </w:tcPr>
          <w:p w14:paraId="19E50FC8" w14:textId="77777777" w:rsidR="00EE6B1B" w:rsidRDefault="00EE6B1B" w:rsidP="00C51C96">
            <w:pPr>
              <w:rPr>
                <w:rFonts w:ascii="Sylfaen" w:hAnsi="Sylfaen" w:cs="Calibri"/>
                <w:sz w:val="16"/>
                <w:szCs w:val="16"/>
                <w:lang w:val="en-US" w:eastAsia="en-US"/>
              </w:rPr>
            </w:pPr>
          </w:p>
        </w:tc>
        <w:tc>
          <w:tcPr>
            <w:tcW w:w="657" w:type="pct"/>
            <w:tcBorders>
              <w:top w:val="nil"/>
              <w:left w:val="nil"/>
              <w:bottom w:val="single" w:sz="8" w:space="0" w:color="auto"/>
              <w:right w:val="single" w:sz="4" w:space="0" w:color="auto"/>
            </w:tcBorders>
            <w:shd w:val="clear" w:color="000000" w:fill="FFFFFF"/>
            <w:vAlign w:val="center"/>
          </w:tcPr>
          <w:p w14:paraId="039B335E" w14:textId="77777777" w:rsidR="00EE6B1B" w:rsidRDefault="00EE6B1B" w:rsidP="005920B6">
            <w:pPr>
              <w:rPr>
                <w:rFonts w:ascii="Sylfaen" w:hAnsi="Sylfaen" w:cs="Calibri"/>
                <w:sz w:val="16"/>
                <w:szCs w:val="16"/>
                <w:lang w:val="en-US" w:eastAsia="en-US"/>
              </w:rPr>
            </w:pPr>
          </w:p>
        </w:tc>
        <w:tc>
          <w:tcPr>
            <w:tcW w:w="793" w:type="pct"/>
            <w:gridSpan w:val="2"/>
            <w:tcBorders>
              <w:top w:val="single" w:sz="4" w:space="0" w:color="auto"/>
              <w:left w:val="nil"/>
              <w:bottom w:val="single" w:sz="8" w:space="0" w:color="auto"/>
              <w:right w:val="single" w:sz="4" w:space="0" w:color="auto"/>
            </w:tcBorders>
            <w:shd w:val="clear" w:color="000000" w:fill="FFFFFF"/>
            <w:vAlign w:val="center"/>
          </w:tcPr>
          <w:p w14:paraId="740E4A1A" w14:textId="77777777" w:rsidR="00EE6B1B" w:rsidRPr="008454E9" w:rsidRDefault="00EE6B1B" w:rsidP="005920B6">
            <w:pPr>
              <w:rPr>
                <w:rFonts w:ascii="Sylfaen" w:hAnsi="Sylfaen" w:cs="Calibri"/>
                <w:sz w:val="16"/>
                <w:szCs w:val="16"/>
                <w:lang w:val="en-US" w:eastAsia="en-US"/>
              </w:rPr>
            </w:pPr>
          </w:p>
        </w:tc>
        <w:tc>
          <w:tcPr>
            <w:tcW w:w="667" w:type="pct"/>
            <w:tcBorders>
              <w:top w:val="nil"/>
              <w:left w:val="nil"/>
              <w:bottom w:val="single" w:sz="8" w:space="0" w:color="auto"/>
              <w:right w:val="single" w:sz="4" w:space="0" w:color="auto"/>
            </w:tcBorders>
            <w:shd w:val="clear" w:color="000000" w:fill="FFFFFF"/>
            <w:vAlign w:val="center"/>
          </w:tcPr>
          <w:p w14:paraId="633DC70C" w14:textId="77777777" w:rsidR="00EE6B1B" w:rsidRPr="008454E9" w:rsidRDefault="00EE6B1B" w:rsidP="00C51C96">
            <w:pPr>
              <w:rPr>
                <w:rFonts w:ascii="Sylfaen" w:hAnsi="Sylfaen" w:cs="Calibri"/>
                <w:sz w:val="16"/>
                <w:szCs w:val="16"/>
                <w:lang w:val="en-US" w:eastAsia="en-US"/>
              </w:rPr>
            </w:pPr>
          </w:p>
        </w:tc>
        <w:tc>
          <w:tcPr>
            <w:tcW w:w="667" w:type="pct"/>
            <w:tcBorders>
              <w:top w:val="nil"/>
              <w:left w:val="nil"/>
              <w:bottom w:val="single" w:sz="8" w:space="0" w:color="auto"/>
              <w:right w:val="single" w:sz="4" w:space="0" w:color="auto"/>
            </w:tcBorders>
            <w:shd w:val="clear" w:color="000000" w:fill="FFFFFF"/>
            <w:vAlign w:val="center"/>
          </w:tcPr>
          <w:p w14:paraId="5409FE16" w14:textId="77777777" w:rsidR="00EE6B1B" w:rsidRPr="008454E9" w:rsidRDefault="00EE6B1B" w:rsidP="00C51C96">
            <w:pPr>
              <w:rPr>
                <w:rFonts w:ascii="Sylfaen" w:hAnsi="Sylfaen" w:cs="Calibri"/>
                <w:sz w:val="16"/>
                <w:szCs w:val="16"/>
                <w:lang w:val="en-US" w:eastAsia="en-US"/>
              </w:rPr>
            </w:pPr>
          </w:p>
        </w:tc>
        <w:tc>
          <w:tcPr>
            <w:tcW w:w="669" w:type="pct"/>
            <w:tcBorders>
              <w:top w:val="nil"/>
              <w:left w:val="nil"/>
              <w:bottom w:val="single" w:sz="8" w:space="0" w:color="auto"/>
              <w:right w:val="single" w:sz="8" w:space="0" w:color="auto"/>
            </w:tcBorders>
            <w:shd w:val="clear" w:color="000000" w:fill="FFFFFF"/>
            <w:vAlign w:val="center"/>
          </w:tcPr>
          <w:p w14:paraId="1E656CF5" w14:textId="77777777" w:rsidR="00EE6B1B" w:rsidRPr="008454E9" w:rsidRDefault="00EE6B1B" w:rsidP="00C51C96">
            <w:pPr>
              <w:rPr>
                <w:rFonts w:ascii="Sylfaen" w:hAnsi="Sylfaen" w:cs="Calibri"/>
                <w:sz w:val="16"/>
                <w:szCs w:val="16"/>
                <w:lang w:val="en-US" w:eastAsia="en-US"/>
              </w:rPr>
            </w:pPr>
          </w:p>
        </w:tc>
      </w:tr>
      <w:tr w:rsidR="00C51C96" w:rsidRPr="008454E9" w14:paraId="42C594A1" w14:textId="77777777" w:rsidTr="00C51C96">
        <w:trPr>
          <w:trHeight w:val="883"/>
        </w:trPr>
        <w:tc>
          <w:tcPr>
            <w:tcW w:w="280" w:type="pct"/>
            <w:tcBorders>
              <w:top w:val="nil"/>
              <w:left w:val="single" w:sz="8" w:space="0" w:color="auto"/>
              <w:bottom w:val="single" w:sz="8" w:space="0" w:color="auto"/>
              <w:right w:val="single" w:sz="4" w:space="0" w:color="auto"/>
            </w:tcBorders>
            <w:shd w:val="clear" w:color="000000" w:fill="FFFFFF"/>
            <w:vAlign w:val="center"/>
          </w:tcPr>
          <w:p w14:paraId="739F5586" w14:textId="3B1CE488" w:rsidR="00C51C96" w:rsidRPr="00C51C96" w:rsidRDefault="00C51C96" w:rsidP="00C51C96">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3.</w:t>
            </w:r>
          </w:p>
        </w:tc>
        <w:tc>
          <w:tcPr>
            <w:tcW w:w="614" w:type="pct"/>
            <w:gridSpan w:val="2"/>
            <w:tcBorders>
              <w:top w:val="single" w:sz="4" w:space="0" w:color="auto"/>
              <w:left w:val="nil"/>
              <w:bottom w:val="single" w:sz="8" w:space="0" w:color="auto"/>
              <w:right w:val="single" w:sz="4" w:space="0" w:color="auto"/>
            </w:tcBorders>
            <w:shd w:val="clear" w:color="000000" w:fill="FFFFFF"/>
            <w:vAlign w:val="center"/>
          </w:tcPr>
          <w:p w14:paraId="42A0DD02" w14:textId="74E5B6B2" w:rsidR="00C51C96" w:rsidRPr="00EC05F5" w:rsidRDefault="00EC05F5" w:rsidP="00C51C96">
            <w:pPr>
              <w:rPr>
                <w:rFonts w:ascii="Sylfaen" w:hAnsi="Sylfaen" w:cs="Calibri"/>
                <w:sz w:val="16"/>
                <w:szCs w:val="16"/>
                <w:lang w:val="ka-GE" w:eastAsia="en-US"/>
              </w:rPr>
            </w:pPr>
            <w:r>
              <w:rPr>
                <w:rFonts w:ascii="Sylfaen" w:hAnsi="Sylfaen" w:cs="Calibri"/>
                <w:sz w:val="16"/>
                <w:szCs w:val="16"/>
                <w:lang w:val="ka-GE" w:eastAsia="en-US"/>
              </w:rPr>
              <w:t>წყლის სისტემების მოწესრიგება</w:t>
            </w:r>
          </w:p>
        </w:tc>
        <w:tc>
          <w:tcPr>
            <w:tcW w:w="653" w:type="pct"/>
            <w:tcBorders>
              <w:top w:val="nil"/>
              <w:left w:val="nil"/>
              <w:bottom w:val="single" w:sz="8" w:space="0" w:color="auto"/>
              <w:right w:val="single" w:sz="4" w:space="0" w:color="auto"/>
            </w:tcBorders>
            <w:shd w:val="clear" w:color="000000" w:fill="FFFFFF"/>
            <w:vAlign w:val="center"/>
          </w:tcPr>
          <w:p w14:paraId="304B5BC9" w14:textId="7C79C2F9" w:rsidR="00C51C96" w:rsidRPr="00EC05F5" w:rsidRDefault="00EC05F5" w:rsidP="00C51C96">
            <w:pPr>
              <w:rPr>
                <w:rFonts w:ascii="Sylfaen" w:hAnsi="Sylfaen" w:cs="Calibri"/>
                <w:sz w:val="16"/>
                <w:szCs w:val="16"/>
                <w:lang w:val="ka-GE" w:eastAsia="en-US"/>
              </w:rPr>
            </w:pPr>
            <w:r>
              <w:rPr>
                <w:rFonts w:ascii="Sylfaen" w:hAnsi="Sylfaen" w:cs="Calibri"/>
                <w:sz w:val="16"/>
                <w:szCs w:val="16"/>
                <w:lang w:val="ka-GE" w:eastAsia="en-US"/>
              </w:rPr>
              <w:t>2 სოფელში გარემონტდა წყლი</w:t>
            </w:r>
            <w:r w:rsidR="00844A5A">
              <w:rPr>
                <w:rFonts w:ascii="Sylfaen" w:hAnsi="Sylfaen" w:cs="Calibri"/>
                <w:sz w:val="16"/>
                <w:szCs w:val="16"/>
                <w:lang w:val="ka-GE" w:eastAsia="en-US"/>
              </w:rPr>
              <w:t>ს სათავე ნაგებობა, 3 სოფელში შეძ</w:t>
            </w:r>
            <w:r>
              <w:rPr>
                <w:rFonts w:ascii="Sylfaen" w:hAnsi="Sylfaen" w:cs="Calibri"/>
                <w:sz w:val="16"/>
                <w:szCs w:val="16"/>
                <w:lang w:val="ka-GE" w:eastAsia="en-US"/>
              </w:rPr>
              <w:t>ენილ იქნა წყლის რეზერვუარი, ასევე შეძენილ იქნა წყლის მილები</w:t>
            </w:r>
          </w:p>
        </w:tc>
        <w:tc>
          <w:tcPr>
            <w:tcW w:w="657" w:type="pct"/>
            <w:tcBorders>
              <w:top w:val="nil"/>
              <w:left w:val="nil"/>
              <w:bottom w:val="single" w:sz="8" w:space="0" w:color="auto"/>
              <w:right w:val="single" w:sz="4" w:space="0" w:color="auto"/>
            </w:tcBorders>
            <w:shd w:val="clear" w:color="000000" w:fill="FFFFFF"/>
            <w:vAlign w:val="center"/>
          </w:tcPr>
          <w:p w14:paraId="560D017D" w14:textId="3615B404" w:rsidR="00C51C96" w:rsidRDefault="00343B66" w:rsidP="005920B6">
            <w:pPr>
              <w:rPr>
                <w:rFonts w:ascii="Sylfaen" w:hAnsi="Sylfaen" w:cs="Calibri"/>
                <w:sz w:val="16"/>
                <w:szCs w:val="16"/>
                <w:lang w:val="en-US" w:eastAsia="en-US"/>
              </w:rPr>
            </w:pPr>
            <w:r>
              <w:rPr>
                <w:rFonts w:ascii="Sylfaen" w:hAnsi="Sylfaen" w:cs="Calibri"/>
                <w:sz w:val="16"/>
                <w:szCs w:val="16"/>
                <w:lang w:val="en-US" w:eastAsia="en-US"/>
              </w:rPr>
              <w:t>2024</w:t>
            </w:r>
            <w:r w:rsidR="00EC05F5" w:rsidRPr="008454E9">
              <w:rPr>
                <w:rFonts w:ascii="Sylfaen" w:hAnsi="Sylfaen" w:cs="Calibri"/>
                <w:sz w:val="16"/>
                <w:szCs w:val="16"/>
                <w:lang w:val="en-US" w:eastAsia="en-US"/>
              </w:rPr>
              <w:t xml:space="preserve"> წ</w:t>
            </w:r>
            <w:r w:rsidR="00EC05F5">
              <w:rPr>
                <w:rFonts w:ascii="Sylfaen" w:hAnsi="Sylfaen" w:cs="Calibri"/>
                <w:sz w:val="16"/>
                <w:szCs w:val="16"/>
                <w:lang w:val="en-US" w:eastAsia="en-US"/>
              </w:rPr>
              <w:t xml:space="preserve">ლის  განმავლობაში გაგრძელდება </w:t>
            </w:r>
            <w:r w:rsidR="00EC05F5">
              <w:rPr>
                <w:rFonts w:ascii="Sylfaen" w:hAnsi="Sylfaen" w:cs="Calibri"/>
                <w:sz w:val="16"/>
                <w:szCs w:val="16"/>
                <w:lang w:val="ka-GE" w:eastAsia="en-US"/>
              </w:rPr>
              <w:t>საჭირო პროექტების განხორციელება</w:t>
            </w:r>
          </w:p>
        </w:tc>
        <w:tc>
          <w:tcPr>
            <w:tcW w:w="793" w:type="pct"/>
            <w:gridSpan w:val="2"/>
            <w:tcBorders>
              <w:top w:val="single" w:sz="4" w:space="0" w:color="auto"/>
              <w:left w:val="nil"/>
              <w:bottom w:val="single" w:sz="8" w:space="0" w:color="auto"/>
              <w:right w:val="single" w:sz="4" w:space="0" w:color="auto"/>
            </w:tcBorders>
            <w:shd w:val="clear" w:color="000000" w:fill="FFFFFF"/>
            <w:vAlign w:val="center"/>
          </w:tcPr>
          <w:p w14:paraId="4BFEFF96" w14:textId="1F89FABB" w:rsidR="00C51C96" w:rsidRPr="008454E9" w:rsidRDefault="00EC05F5" w:rsidP="005920B6">
            <w:pPr>
              <w:rPr>
                <w:rFonts w:ascii="Sylfaen" w:hAnsi="Sylfaen" w:cs="Calibri"/>
                <w:sz w:val="16"/>
                <w:szCs w:val="16"/>
                <w:lang w:val="en-US" w:eastAsia="en-US"/>
              </w:rPr>
            </w:pPr>
            <w:r>
              <w:rPr>
                <w:rFonts w:ascii="Sylfaen" w:hAnsi="Sylfaen" w:cs="Calibri"/>
                <w:sz w:val="16"/>
                <w:szCs w:val="16"/>
                <w:lang w:val="ka-GE" w:eastAsia="en-US"/>
              </w:rPr>
              <w:t>ინფ</w:t>
            </w:r>
            <w:r w:rsidRPr="008454E9">
              <w:rPr>
                <w:rFonts w:ascii="Sylfaen" w:hAnsi="Sylfaen" w:cs="Calibri"/>
                <w:sz w:val="16"/>
                <w:szCs w:val="16"/>
                <w:lang w:val="en-US" w:eastAsia="en-US"/>
              </w:rPr>
              <w:t>რასტრუქტურა საჭიროებს მუდმივ მოვლა-შეკეთებას. შესაბამისად, კონკრეტული პერიოდისთვის შესაძლებელია არ იყოს მწყობრში</w:t>
            </w:r>
            <w:r>
              <w:rPr>
                <w:rFonts w:ascii="Sylfaen" w:hAnsi="Sylfaen" w:cs="Calibri"/>
                <w:sz w:val="16"/>
                <w:szCs w:val="16"/>
                <w:lang w:val="ka-GE" w:eastAsia="en-US"/>
              </w:rPr>
              <w:t xml:space="preserve"> წყლის</w:t>
            </w:r>
            <w:r w:rsidRPr="008454E9">
              <w:rPr>
                <w:rFonts w:ascii="Sylfaen" w:hAnsi="Sylfaen" w:cs="Calibri"/>
                <w:sz w:val="16"/>
                <w:szCs w:val="16"/>
                <w:lang w:val="en-US" w:eastAsia="en-US"/>
              </w:rPr>
              <w:t xml:space="preserve"> ქსელის მცირე მონაკვეთი</w:t>
            </w:r>
          </w:p>
        </w:tc>
        <w:tc>
          <w:tcPr>
            <w:tcW w:w="667" w:type="pct"/>
            <w:tcBorders>
              <w:top w:val="nil"/>
              <w:left w:val="nil"/>
              <w:bottom w:val="single" w:sz="8" w:space="0" w:color="auto"/>
              <w:right w:val="single" w:sz="4" w:space="0" w:color="auto"/>
            </w:tcBorders>
            <w:shd w:val="clear" w:color="000000" w:fill="FFFFFF"/>
            <w:vAlign w:val="center"/>
          </w:tcPr>
          <w:p w14:paraId="109FFBE8" w14:textId="77777777" w:rsidR="00C51C96" w:rsidRPr="008454E9" w:rsidRDefault="00C51C96" w:rsidP="00C51C96">
            <w:pPr>
              <w:rPr>
                <w:rFonts w:ascii="Sylfaen" w:hAnsi="Sylfaen" w:cs="Calibri"/>
                <w:sz w:val="16"/>
                <w:szCs w:val="16"/>
                <w:lang w:val="en-US" w:eastAsia="en-US"/>
              </w:rPr>
            </w:pPr>
          </w:p>
        </w:tc>
        <w:tc>
          <w:tcPr>
            <w:tcW w:w="667" w:type="pct"/>
            <w:tcBorders>
              <w:top w:val="nil"/>
              <w:left w:val="nil"/>
              <w:bottom w:val="single" w:sz="8" w:space="0" w:color="auto"/>
              <w:right w:val="single" w:sz="4" w:space="0" w:color="auto"/>
            </w:tcBorders>
            <w:shd w:val="clear" w:color="000000" w:fill="FFFFFF"/>
            <w:vAlign w:val="center"/>
          </w:tcPr>
          <w:p w14:paraId="648FA1A9" w14:textId="77777777" w:rsidR="00C51C96" w:rsidRPr="008454E9" w:rsidRDefault="00C51C96" w:rsidP="00C51C96">
            <w:pPr>
              <w:rPr>
                <w:rFonts w:ascii="Sylfaen" w:hAnsi="Sylfaen" w:cs="Calibri"/>
                <w:sz w:val="16"/>
                <w:szCs w:val="16"/>
                <w:lang w:val="en-US" w:eastAsia="en-US"/>
              </w:rPr>
            </w:pPr>
          </w:p>
        </w:tc>
        <w:tc>
          <w:tcPr>
            <w:tcW w:w="669" w:type="pct"/>
            <w:tcBorders>
              <w:top w:val="nil"/>
              <w:left w:val="nil"/>
              <w:bottom w:val="single" w:sz="8" w:space="0" w:color="auto"/>
              <w:right w:val="single" w:sz="8" w:space="0" w:color="auto"/>
            </w:tcBorders>
            <w:shd w:val="clear" w:color="000000" w:fill="FFFFFF"/>
            <w:vAlign w:val="center"/>
          </w:tcPr>
          <w:p w14:paraId="7539BAF1" w14:textId="77777777" w:rsidR="00C51C96" w:rsidRPr="008454E9" w:rsidRDefault="00C51C96" w:rsidP="00C51C96">
            <w:pPr>
              <w:rPr>
                <w:rFonts w:ascii="Sylfaen" w:hAnsi="Sylfaen" w:cs="Calibri"/>
                <w:sz w:val="16"/>
                <w:szCs w:val="16"/>
                <w:lang w:val="en-US" w:eastAsia="en-US"/>
              </w:rPr>
            </w:pPr>
          </w:p>
        </w:tc>
      </w:tr>
      <w:tr w:rsidR="00EE6B1B" w:rsidRPr="008454E9" w14:paraId="59B50E20" w14:textId="77777777" w:rsidTr="00C51C96">
        <w:trPr>
          <w:trHeight w:val="883"/>
        </w:trPr>
        <w:tc>
          <w:tcPr>
            <w:tcW w:w="280" w:type="pct"/>
            <w:tcBorders>
              <w:top w:val="nil"/>
              <w:left w:val="single" w:sz="8" w:space="0" w:color="auto"/>
              <w:bottom w:val="single" w:sz="8" w:space="0" w:color="auto"/>
              <w:right w:val="single" w:sz="4" w:space="0" w:color="auto"/>
            </w:tcBorders>
            <w:shd w:val="clear" w:color="000000" w:fill="FFFFFF"/>
            <w:vAlign w:val="center"/>
          </w:tcPr>
          <w:p w14:paraId="159C2F6D" w14:textId="762F4EEF" w:rsidR="00EE6B1B" w:rsidRPr="00C51C96" w:rsidRDefault="00EC05F5" w:rsidP="00C51C96">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4.</w:t>
            </w:r>
          </w:p>
        </w:tc>
        <w:tc>
          <w:tcPr>
            <w:tcW w:w="614" w:type="pct"/>
            <w:gridSpan w:val="2"/>
            <w:tcBorders>
              <w:top w:val="single" w:sz="4" w:space="0" w:color="auto"/>
              <w:left w:val="nil"/>
              <w:bottom w:val="single" w:sz="8" w:space="0" w:color="auto"/>
              <w:right w:val="single" w:sz="4" w:space="0" w:color="auto"/>
            </w:tcBorders>
            <w:shd w:val="clear" w:color="000000" w:fill="FFFFFF"/>
            <w:vAlign w:val="center"/>
          </w:tcPr>
          <w:p w14:paraId="23D42D75" w14:textId="60A93EF2" w:rsidR="00EE6B1B" w:rsidRPr="00C51C96" w:rsidRDefault="00C51C96" w:rsidP="00C51C96">
            <w:pPr>
              <w:rPr>
                <w:rFonts w:ascii="Sylfaen" w:hAnsi="Sylfaen" w:cs="Calibri"/>
                <w:sz w:val="16"/>
                <w:szCs w:val="16"/>
                <w:lang w:val="ka-GE" w:eastAsia="en-US"/>
              </w:rPr>
            </w:pPr>
            <w:r>
              <w:rPr>
                <w:rFonts w:ascii="Sylfaen" w:hAnsi="Sylfaen" w:cs="Calibri"/>
                <w:sz w:val="16"/>
                <w:szCs w:val="16"/>
                <w:lang w:val="ka-GE" w:eastAsia="en-US"/>
              </w:rPr>
              <w:t>სოფლის ცენტრების კეთილმოწყობა</w:t>
            </w:r>
          </w:p>
        </w:tc>
        <w:tc>
          <w:tcPr>
            <w:tcW w:w="653" w:type="pct"/>
            <w:tcBorders>
              <w:top w:val="nil"/>
              <w:left w:val="nil"/>
              <w:bottom w:val="single" w:sz="8" w:space="0" w:color="auto"/>
              <w:right w:val="single" w:sz="4" w:space="0" w:color="auto"/>
            </w:tcBorders>
            <w:shd w:val="clear" w:color="000000" w:fill="FFFFFF"/>
            <w:vAlign w:val="center"/>
          </w:tcPr>
          <w:p w14:paraId="1DE0B893" w14:textId="3AB375B8" w:rsidR="00EE6B1B" w:rsidRPr="00C51C96" w:rsidRDefault="00343B66" w:rsidP="00C51C96">
            <w:pPr>
              <w:rPr>
                <w:rFonts w:ascii="Sylfaen" w:hAnsi="Sylfaen" w:cs="Calibri"/>
                <w:sz w:val="16"/>
                <w:szCs w:val="16"/>
                <w:lang w:val="ka-GE" w:eastAsia="en-US"/>
              </w:rPr>
            </w:pPr>
            <w:r>
              <w:rPr>
                <w:rFonts w:ascii="Sylfaen" w:hAnsi="Sylfaen" w:cs="Calibri"/>
                <w:sz w:val="16"/>
                <w:szCs w:val="16"/>
                <w:lang w:val="ka-GE" w:eastAsia="en-US"/>
              </w:rPr>
              <w:t>2023</w:t>
            </w:r>
            <w:r w:rsidR="00FD2E47">
              <w:rPr>
                <w:rFonts w:ascii="Sylfaen" w:hAnsi="Sylfaen" w:cs="Calibri"/>
                <w:sz w:val="16"/>
                <w:szCs w:val="16"/>
                <w:lang w:val="ka-GE" w:eastAsia="en-US"/>
              </w:rPr>
              <w:t xml:space="preserve"> წელს 4</w:t>
            </w:r>
            <w:r w:rsidR="00C51C96">
              <w:rPr>
                <w:rFonts w:ascii="Sylfaen" w:hAnsi="Sylfaen" w:cs="Calibri"/>
                <w:sz w:val="16"/>
                <w:szCs w:val="16"/>
                <w:lang w:val="ka-GE" w:eastAsia="en-US"/>
              </w:rPr>
              <w:t xml:space="preserve"> ს</w:t>
            </w:r>
            <w:r w:rsidR="00FD2E47">
              <w:rPr>
                <w:rFonts w:ascii="Sylfaen" w:hAnsi="Sylfaen" w:cs="Calibri"/>
                <w:sz w:val="16"/>
                <w:szCs w:val="16"/>
                <w:lang w:val="ka-GE" w:eastAsia="en-US"/>
              </w:rPr>
              <w:t>ოფელში მოეწყო მინი სტადიონები, 10</w:t>
            </w:r>
            <w:r w:rsidR="00C51C96">
              <w:rPr>
                <w:rFonts w:ascii="Sylfaen" w:hAnsi="Sylfaen" w:cs="Calibri"/>
                <w:sz w:val="16"/>
                <w:szCs w:val="16"/>
                <w:lang w:val="ka-GE" w:eastAsia="en-US"/>
              </w:rPr>
              <w:t xml:space="preserve"> სოფელში</w:t>
            </w:r>
            <w:r w:rsidR="00526950">
              <w:rPr>
                <w:rFonts w:ascii="Sylfaen" w:hAnsi="Sylfaen" w:cs="Calibri"/>
                <w:sz w:val="16"/>
                <w:szCs w:val="16"/>
                <w:lang w:val="ka-GE" w:eastAsia="en-US"/>
              </w:rPr>
              <w:t xml:space="preserve"> </w:t>
            </w:r>
            <w:r w:rsidR="00C51C96">
              <w:rPr>
                <w:rFonts w:ascii="Sylfaen" w:hAnsi="Sylfaen" w:cs="Calibri"/>
                <w:sz w:val="16"/>
                <w:szCs w:val="16"/>
                <w:lang w:val="ka-GE" w:eastAsia="en-US"/>
              </w:rPr>
              <w:t>სავარ</w:t>
            </w:r>
            <w:r w:rsidR="0062665F">
              <w:rPr>
                <w:rFonts w:ascii="Sylfaen" w:hAnsi="Sylfaen" w:cs="Calibri"/>
                <w:sz w:val="16"/>
                <w:szCs w:val="16"/>
                <w:lang w:val="ka-GE" w:eastAsia="en-US"/>
              </w:rPr>
              <w:t>ჯიშო ტრენაჟორები და ატრაქციონები.</w:t>
            </w:r>
          </w:p>
        </w:tc>
        <w:tc>
          <w:tcPr>
            <w:tcW w:w="657" w:type="pct"/>
            <w:tcBorders>
              <w:top w:val="nil"/>
              <w:left w:val="nil"/>
              <w:bottom w:val="single" w:sz="8" w:space="0" w:color="auto"/>
              <w:right w:val="single" w:sz="4" w:space="0" w:color="auto"/>
            </w:tcBorders>
            <w:shd w:val="clear" w:color="000000" w:fill="FFFFFF"/>
            <w:vAlign w:val="center"/>
          </w:tcPr>
          <w:p w14:paraId="5115956D" w14:textId="3C53857D" w:rsidR="00EE6B1B" w:rsidRDefault="00343B66" w:rsidP="005920B6">
            <w:pPr>
              <w:rPr>
                <w:rFonts w:ascii="Sylfaen" w:hAnsi="Sylfaen" w:cs="Calibri"/>
                <w:sz w:val="16"/>
                <w:szCs w:val="16"/>
                <w:lang w:val="en-US" w:eastAsia="en-US"/>
              </w:rPr>
            </w:pPr>
            <w:r>
              <w:rPr>
                <w:rFonts w:ascii="Sylfaen" w:hAnsi="Sylfaen" w:cs="Calibri"/>
                <w:sz w:val="16"/>
                <w:szCs w:val="16"/>
                <w:lang w:val="en-US" w:eastAsia="en-US"/>
              </w:rPr>
              <w:t>2024</w:t>
            </w:r>
            <w:r w:rsidR="00EC05F5" w:rsidRPr="008454E9">
              <w:rPr>
                <w:rFonts w:ascii="Sylfaen" w:hAnsi="Sylfaen" w:cs="Calibri"/>
                <w:sz w:val="16"/>
                <w:szCs w:val="16"/>
                <w:lang w:val="en-US" w:eastAsia="en-US"/>
              </w:rPr>
              <w:t xml:space="preserve"> წ</w:t>
            </w:r>
            <w:r w:rsidR="00EC05F5">
              <w:rPr>
                <w:rFonts w:ascii="Sylfaen" w:hAnsi="Sylfaen" w:cs="Calibri"/>
                <w:sz w:val="16"/>
                <w:szCs w:val="16"/>
                <w:lang w:val="en-US" w:eastAsia="en-US"/>
              </w:rPr>
              <w:t xml:space="preserve">ლის  განმავლობაში გაგრძელდება </w:t>
            </w:r>
            <w:r w:rsidR="00EC05F5">
              <w:rPr>
                <w:rFonts w:ascii="Sylfaen" w:hAnsi="Sylfaen" w:cs="Calibri"/>
                <w:sz w:val="16"/>
                <w:szCs w:val="16"/>
                <w:lang w:val="ka-GE" w:eastAsia="en-US"/>
              </w:rPr>
              <w:t>საჭირო პროექტების განხორციელება</w:t>
            </w:r>
          </w:p>
        </w:tc>
        <w:tc>
          <w:tcPr>
            <w:tcW w:w="793" w:type="pct"/>
            <w:gridSpan w:val="2"/>
            <w:tcBorders>
              <w:top w:val="single" w:sz="4" w:space="0" w:color="auto"/>
              <w:left w:val="nil"/>
              <w:bottom w:val="single" w:sz="8" w:space="0" w:color="auto"/>
              <w:right w:val="single" w:sz="4" w:space="0" w:color="auto"/>
            </w:tcBorders>
            <w:shd w:val="clear" w:color="000000" w:fill="FFFFFF"/>
            <w:vAlign w:val="center"/>
          </w:tcPr>
          <w:p w14:paraId="44124F03" w14:textId="45E442C6" w:rsidR="00EE6B1B" w:rsidRPr="008454E9" w:rsidRDefault="00EC05F5" w:rsidP="005920B6">
            <w:pPr>
              <w:rPr>
                <w:rFonts w:ascii="Sylfaen" w:hAnsi="Sylfaen" w:cs="Calibri"/>
                <w:sz w:val="16"/>
                <w:szCs w:val="16"/>
                <w:lang w:val="en-US" w:eastAsia="en-US"/>
              </w:rPr>
            </w:pPr>
            <w:r>
              <w:rPr>
                <w:rFonts w:ascii="Sylfaen" w:hAnsi="Sylfaen" w:cs="Calibri"/>
                <w:sz w:val="16"/>
                <w:szCs w:val="16"/>
                <w:lang w:val="ka-GE" w:eastAsia="en-US"/>
              </w:rPr>
              <w:t>ინფ</w:t>
            </w:r>
            <w:r w:rsidRPr="008454E9">
              <w:rPr>
                <w:rFonts w:ascii="Sylfaen" w:hAnsi="Sylfaen" w:cs="Calibri"/>
                <w:sz w:val="16"/>
                <w:szCs w:val="16"/>
                <w:lang w:val="en-US" w:eastAsia="en-US"/>
              </w:rPr>
              <w:t>რასტრუქტურა საჭიროებს მუდმივ მოვლა-შეკეთებას. შესაბამისად, კონკრეტული პერიოდისთვის შესა</w:t>
            </w:r>
            <w:r>
              <w:rPr>
                <w:rFonts w:ascii="Sylfaen" w:hAnsi="Sylfaen" w:cs="Calibri"/>
                <w:sz w:val="16"/>
                <w:szCs w:val="16"/>
                <w:lang w:val="en-US" w:eastAsia="en-US"/>
              </w:rPr>
              <w:t>ძლებელია არ იყოს მწყობრში  შენობები.</w:t>
            </w:r>
          </w:p>
        </w:tc>
        <w:tc>
          <w:tcPr>
            <w:tcW w:w="667" w:type="pct"/>
            <w:tcBorders>
              <w:top w:val="nil"/>
              <w:left w:val="nil"/>
              <w:bottom w:val="single" w:sz="8" w:space="0" w:color="auto"/>
              <w:right w:val="single" w:sz="4" w:space="0" w:color="auto"/>
            </w:tcBorders>
            <w:shd w:val="clear" w:color="000000" w:fill="FFFFFF"/>
            <w:vAlign w:val="center"/>
          </w:tcPr>
          <w:p w14:paraId="0D6E0CD2" w14:textId="77777777" w:rsidR="00EE6B1B" w:rsidRPr="008454E9" w:rsidRDefault="00EE6B1B" w:rsidP="00C51C96">
            <w:pPr>
              <w:rPr>
                <w:rFonts w:ascii="Sylfaen" w:hAnsi="Sylfaen" w:cs="Calibri"/>
                <w:sz w:val="16"/>
                <w:szCs w:val="16"/>
                <w:lang w:val="en-US" w:eastAsia="en-US"/>
              </w:rPr>
            </w:pPr>
          </w:p>
        </w:tc>
        <w:tc>
          <w:tcPr>
            <w:tcW w:w="667" w:type="pct"/>
            <w:tcBorders>
              <w:top w:val="nil"/>
              <w:left w:val="nil"/>
              <w:bottom w:val="single" w:sz="8" w:space="0" w:color="auto"/>
              <w:right w:val="single" w:sz="4" w:space="0" w:color="auto"/>
            </w:tcBorders>
            <w:shd w:val="clear" w:color="000000" w:fill="FFFFFF"/>
            <w:vAlign w:val="center"/>
          </w:tcPr>
          <w:p w14:paraId="51EE88E3" w14:textId="77777777" w:rsidR="00EE6B1B" w:rsidRPr="008454E9" w:rsidRDefault="00EE6B1B" w:rsidP="00C51C96">
            <w:pPr>
              <w:rPr>
                <w:rFonts w:ascii="Sylfaen" w:hAnsi="Sylfaen" w:cs="Calibri"/>
                <w:sz w:val="16"/>
                <w:szCs w:val="16"/>
                <w:lang w:val="en-US" w:eastAsia="en-US"/>
              </w:rPr>
            </w:pPr>
          </w:p>
        </w:tc>
        <w:tc>
          <w:tcPr>
            <w:tcW w:w="669" w:type="pct"/>
            <w:tcBorders>
              <w:top w:val="nil"/>
              <w:left w:val="nil"/>
              <w:bottom w:val="single" w:sz="8" w:space="0" w:color="auto"/>
              <w:right w:val="single" w:sz="8" w:space="0" w:color="auto"/>
            </w:tcBorders>
            <w:shd w:val="clear" w:color="000000" w:fill="FFFFFF"/>
            <w:vAlign w:val="center"/>
          </w:tcPr>
          <w:p w14:paraId="470659EF" w14:textId="77777777" w:rsidR="00EE6B1B" w:rsidRPr="008454E9" w:rsidRDefault="00EE6B1B" w:rsidP="00C51C96">
            <w:pPr>
              <w:rPr>
                <w:rFonts w:ascii="Sylfaen" w:hAnsi="Sylfaen" w:cs="Calibri"/>
                <w:sz w:val="16"/>
                <w:szCs w:val="16"/>
                <w:lang w:val="en-US" w:eastAsia="en-US"/>
              </w:rPr>
            </w:pPr>
          </w:p>
        </w:tc>
      </w:tr>
    </w:tbl>
    <w:p w14:paraId="38A7046C" w14:textId="3765AEAC" w:rsidR="007F7787" w:rsidRDefault="007F7787" w:rsidP="00C87EF8">
      <w:pPr>
        <w:rPr>
          <w:rFonts w:ascii="Sylfaen" w:hAnsi="Sylfaen"/>
          <w:sz w:val="16"/>
          <w:szCs w:val="16"/>
          <w:lang w:val="ka-GE"/>
        </w:rPr>
      </w:pPr>
    </w:p>
    <w:p w14:paraId="52EAC8B0" w14:textId="409E8005" w:rsidR="007F7787" w:rsidRDefault="007F7787" w:rsidP="00C87EF8">
      <w:pPr>
        <w:rPr>
          <w:rFonts w:ascii="Sylfaen" w:hAnsi="Sylfaen"/>
          <w:sz w:val="16"/>
          <w:szCs w:val="16"/>
          <w:lang w:val="ka-GE"/>
        </w:rPr>
      </w:pPr>
    </w:p>
    <w:p w14:paraId="1BA20AF9" w14:textId="1F8CE28F" w:rsidR="007F7787" w:rsidRDefault="007F7787" w:rsidP="00C87EF8">
      <w:pPr>
        <w:rPr>
          <w:rFonts w:ascii="Sylfaen" w:hAnsi="Sylfaen"/>
          <w:sz w:val="16"/>
          <w:szCs w:val="16"/>
          <w:lang w:val="ka-GE"/>
        </w:rPr>
      </w:pPr>
    </w:p>
    <w:p w14:paraId="7ADC385A" w14:textId="0F03DD27" w:rsidR="007F7787" w:rsidRDefault="007F7787" w:rsidP="00C87EF8">
      <w:pPr>
        <w:rPr>
          <w:rFonts w:ascii="Sylfaen" w:hAnsi="Sylfaen"/>
          <w:sz w:val="16"/>
          <w:szCs w:val="16"/>
          <w:lang w:val="ka-GE"/>
        </w:rPr>
      </w:pPr>
    </w:p>
    <w:p w14:paraId="2247EA86" w14:textId="63AB9106" w:rsidR="007F7787" w:rsidRDefault="007F7787" w:rsidP="00C87EF8">
      <w:pPr>
        <w:rPr>
          <w:rFonts w:ascii="Sylfaen" w:hAnsi="Sylfaen"/>
          <w:sz w:val="16"/>
          <w:szCs w:val="16"/>
          <w:lang w:val="ka-GE"/>
        </w:rPr>
      </w:pPr>
    </w:p>
    <w:p w14:paraId="47E77449" w14:textId="2640E672" w:rsidR="00534B95" w:rsidRDefault="00534B95" w:rsidP="00C87EF8">
      <w:pPr>
        <w:rPr>
          <w:rFonts w:ascii="Sylfaen" w:hAnsi="Sylfaen"/>
          <w:sz w:val="16"/>
          <w:szCs w:val="16"/>
          <w:lang w:val="ka-GE"/>
        </w:rPr>
      </w:pPr>
    </w:p>
    <w:p w14:paraId="22D5614F" w14:textId="15E996E9" w:rsidR="00534B95" w:rsidRDefault="00534B95" w:rsidP="00C87EF8">
      <w:pPr>
        <w:rPr>
          <w:rFonts w:ascii="Sylfaen" w:hAnsi="Sylfaen"/>
          <w:sz w:val="16"/>
          <w:szCs w:val="16"/>
          <w:lang w:val="ka-GE"/>
        </w:rPr>
      </w:pPr>
    </w:p>
    <w:p w14:paraId="3D4F276F" w14:textId="475E5327" w:rsidR="00534B95" w:rsidRDefault="00534B95" w:rsidP="00C87EF8">
      <w:pPr>
        <w:rPr>
          <w:rFonts w:ascii="Sylfaen" w:hAnsi="Sylfaen"/>
          <w:sz w:val="16"/>
          <w:szCs w:val="16"/>
          <w:lang w:val="ka-GE"/>
        </w:rPr>
      </w:pPr>
    </w:p>
    <w:p w14:paraId="76D4A49B" w14:textId="16084B47" w:rsidR="007F7787" w:rsidRDefault="007F7787" w:rsidP="00C87EF8">
      <w:pPr>
        <w:rPr>
          <w:rFonts w:ascii="Sylfaen" w:hAnsi="Sylfaen"/>
          <w:sz w:val="16"/>
          <w:szCs w:val="16"/>
          <w:lang w:val="ka-GE"/>
        </w:rPr>
      </w:pPr>
    </w:p>
    <w:tbl>
      <w:tblPr>
        <w:tblW w:w="5000" w:type="pct"/>
        <w:tblLook w:val="04A0" w:firstRow="1" w:lastRow="0" w:firstColumn="1" w:lastColumn="0" w:noHBand="0" w:noVBand="1"/>
      </w:tblPr>
      <w:tblGrid>
        <w:gridCol w:w="705"/>
        <w:gridCol w:w="1157"/>
        <w:gridCol w:w="504"/>
        <w:gridCol w:w="1559"/>
        <w:gridCol w:w="1294"/>
        <w:gridCol w:w="77"/>
        <w:gridCol w:w="1344"/>
        <w:gridCol w:w="1529"/>
        <w:gridCol w:w="1529"/>
        <w:gridCol w:w="1529"/>
      </w:tblGrid>
      <w:tr w:rsidR="00521384" w:rsidRPr="008454E9" w14:paraId="798B29A1" w14:textId="77777777" w:rsidTr="00087C0A">
        <w:trPr>
          <w:trHeight w:val="750"/>
        </w:trPr>
        <w:tc>
          <w:tcPr>
            <w:tcW w:w="279"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4F545A08" w14:textId="77777777" w:rsidR="00521384" w:rsidRPr="008454E9" w:rsidRDefault="00521384"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კოდი</w:t>
            </w:r>
          </w:p>
        </w:tc>
        <w:tc>
          <w:tcPr>
            <w:tcW w:w="43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20EB766" w14:textId="77777777" w:rsidR="00521384" w:rsidRPr="008454E9" w:rsidRDefault="00521384"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დასახელება </w:t>
            </w:r>
          </w:p>
        </w:tc>
        <w:tc>
          <w:tcPr>
            <w:tcW w:w="1547"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99EC3BC" w14:textId="391792D1" w:rsidR="00521384" w:rsidRPr="00D406D5" w:rsidRDefault="00D406D5" w:rsidP="00C51C96">
            <w:pPr>
              <w:jc w:val="center"/>
              <w:rPr>
                <w:rFonts w:ascii="Sylfaen" w:hAnsi="Sylfaen" w:cs="Calibri"/>
                <w:b/>
                <w:bCs/>
                <w:color w:val="000000"/>
                <w:sz w:val="16"/>
                <w:szCs w:val="16"/>
                <w:lang w:val="ka-GE" w:eastAsia="en-US"/>
              </w:rPr>
            </w:pPr>
            <w:r>
              <w:rPr>
                <w:rFonts w:ascii="Sylfaen" w:hAnsi="Sylfaen" w:cs="Calibri"/>
                <w:b/>
                <w:bCs/>
                <w:color w:val="000000"/>
                <w:sz w:val="16"/>
                <w:szCs w:val="16"/>
                <w:lang w:val="ka-GE" w:eastAsia="en-US"/>
              </w:rPr>
              <w:t>საპროექტო დოკუმენტაციისა და საექსპერტო მომსახურების შესყიდვა და  ს</w:t>
            </w:r>
            <w:r w:rsidR="0045723A">
              <w:rPr>
                <w:rFonts w:ascii="Sylfaen" w:hAnsi="Sylfaen" w:cs="Calibri"/>
                <w:b/>
                <w:bCs/>
                <w:color w:val="000000"/>
                <w:sz w:val="16"/>
                <w:szCs w:val="16"/>
                <w:lang w:val="ka-GE" w:eastAsia="en-US"/>
              </w:rPr>
              <w:t>აპროექტო დოკუმენტაციისა და სამშენებლო სამუშ</w:t>
            </w:r>
            <w:r>
              <w:rPr>
                <w:rFonts w:ascii="Sylfaen" w:hAnsi="Sylfaen" w:cs="Calibri"/>
                <w:b/>
                <w:bCs/>
                <w:color w:val="000000"/>
                <w:sz w:val="16"/>
                <w:szCs w:val="16"/>
                <w:lang w:val="ka-GE" w:eastAsia="en-US"/>
              </w:rPr>
              <w:t>აოების ტექნიკური ზედამხედველობის მომსახურება</w:t>
            </w:r>
          </w:p>
        </w:tc>
        <w:tc>
          <w:tcPr>
            <w:tcW w:w="743" w:type="pct"/>
            <w:tcBorders>
              <w:top w:val="single" w:sz="8" w:space="0" w:color="auto"/>
              <w:left w:val="nil"/>
              <w:bottom w:val="single" w:sz="4" w:space="0" w:color="auto"/>
              <w:right w:val="single" w:sz="4" w:space="0" w:color="auto"/>
            </w:tcBorders>
            <w:shd w:val="clear" w:color="000000" w:fill="FFFFFF"/>
            <w:vAlign w:val="center"/>
            <w:hideMark/>
          </w:tcPr>
          <w:p w14:paraId="1AC7CA8E" w14:textId="5B7D3E80" w:rsidR="00521384" w:rsidRPr="008454E9" w:rsidRDefault="00343B66" w:rsidP="00C51C96">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 xml:space="preserve">2024 </w:t>
            </w:r>
            <w:r w:rsidR="00521384" w:rsidRPr="008454E9">
              <w:rPr>
                <w:rFonts w:ascii="Sylfaen" w:hAnsi="Sylfaen" w:cs="Calibri"/>
                <w:b/>
                <w:bCs/>
                <w:color w:val="000000"/>
                <w:sz w:val="16"/>
                <w:szCs w:val="16"/>
                <w:lang w:val="en-US" w:eastAsia="en-US"/>
              </w:rPr>
              <w:t xml:space="preserve"> წლის დაფინანსება</w:t>
            </w:r>
            <w:r w:rsidR="00521384" w:rsidRPr="008454E9">
              <w:rPr>
                <w:rFonts w:ascii="Sylfaen" w:hAnsi="Sylfaen" w:cs="Calibri"/>
                <w:b/>
                <w:bCs/>
                <w:color w:val="000000"/>
                <w:sz w:val="16"/>
                <w:szCs w:val="16"/>
                <w:lang w:val="en-US" w:eastAsia="en-US"/>
              </w:rPr>
              <w:br/>
              <w:t xml:space="preserve"> ათას ლარში</w:t>
            </w:r>
          </w:p>
        </w:tc>
        <w:tc>
          <w:tcPr>
            <w:tcW w:w="667" w:type="pct"/>
            <w:tcBorders>
              <w:top w:val="single" w:sz="8" w:space="0" w:color="auto"/>
              <w:left w:val="nil"/>
              <w:bottom w:val="single" w:sz="4" w:space="0" w:color="auto"/>
              <w:right w:val="single" w:sz="4" w:space="0" w:color="auto"/>
            </w:tcBorders>
            <w:shd w:val="clear" w:color="000000" w:fill="FFFFFF"/>
            <w:vAlign w:val="center"/>
            <w:hideMark/>
          </w:tcPr>
          <w:p w14:paraId="7DB27975" w14:textId="223FB919" w:rsidR="00521384" w:rsidRPr="008454E9" w:rsidRDefault="00343B66" w:rsidP="00C51C96">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 xml:space="preserve">2025 </w:t>
            </w:r>
            <w:r w:rsidR="00521384" w:rsidRPr="008454E9">
              <w:rPr>
                <w:rFonts w:ascii="Sylfaen" w:hAnsi="Sylfaen" w:cs="Calibri"/>
                <w:b/>
                <w:bCs/>
                <w:color w:val="000000"/>
                <w:sz w:val="16"/>
                <w:szCs w:val="16"/>
                <w:lang w:val="en-US" w:eastAsia="en-US"/>
              </w:rPr>
              <w:t>წლის დაფინანსება</w:t>
            </w:r>
            <w:r w:rsidR="00521384" w:rsidRPr="008454E9">
              <w:rPr>
                <w:rFonts w:ascii="Sylfaen" w:hAnsi="Sylfaen" w:cs="Calibri"/>
                <w:b/>
                <w:bCs/>
                <w:color w:val="000000"/>
                <w:sz w:val="16"/>
                <w:szCs w:val="16"/>
                <w:lang w:val="en-US" w:eastAsia="en-US"/>
              </w:rPr>
              <w:br/>
              <w:t xml:space="preserve"> ათას ლარში</w:t>
            </w:r>
          </w:p>
        </w:tc>
        <w:tc>
          <w:tcPr>
            <w:tcW w:w="667" w:type="pct"/>
            <w:tcBorders>
              <w:top w:val="single" w:sz="8" w:space="0" w:color="auto"/>
              <w:left w:val="nil"/>
              <w:bottom w:val="single" w:sz="4" w:space="0" w:color="auto"/>
              <w:right w:val="single" w:sz="4" w:space="0" w:color="auto"/>
            </w:tcBorders>
            <w:shd w:val="clear" w:color="000000" w:fill="FFFFFF"/>
            <w:vAlign w:val="center"/>
            <w:hideMark/>
          </w:tcPr>
          <w:p w14:paraId="42EA6F78" w14:textId="554DC3A2" w:rsidR="00521384" w:rsidRPr="008454E9" w:rsidRDefault="00343B66" w:rsidP="00C51C96">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2026</w:t>
            </w:r>
            <w:r w:rsidR="00521384" w:rsidRPr="008454E9">
              <w:rPr>
                <w:rFonts w:ascii="Sylfaen" w:hAnsi="Sylfaen" w:cs="Calibri"/>
                <w:b/>
                <w:bCs/>
                <w:color w:val="000000"/>
                <w:sz w:val="16"/>
                <w:szCs w:val="16"/>
                <w:lang w:val="en-US" w:eastAsia="en-US"/>
              </w:rPr>
              <w:t xml:space="preserve"> წლის დაფინანსება</w:t>
            </w:r>
            <w:r w:rsidR="00521384" w:rsidRPr="008454E9">
              <w:rPr>
                <w:rFonts w:ascii="Sylfaen" w:hAnsi="Sylfaen" w:cs="Calibri"/>
                <w:b/>
                <w:bCs/>
                <w:color w:val="000000"/>
                <w:sz w:val="16"/>
                <w:szCs w:val="16"/>
                <w:lang w:val="en-US" w:eastAsia="en-US"/>
              </w:rPr>
              <w:br/>
              <w:t xml:space="preserve"> ათას ლარში</w:t>
            </w:r>
          </w:p>
        </w:tc>
        <w:tc>
          <w:tcPr>
            <w:tcW w:w="667" w:type="pct"/>
            <w:tcBorders>
              <w:top w:val="single" w:sz="8" w:space="0" w:color="auto"/>
              <w:left w:val="nil"/>
              <w:bottom w:val="single" w:sz="4" w:space="0" w:color="auto"/>
              <w:right w:val="single" w:sz="8" w:space="0" w:color="auto"/>
            </w:tcBorders>
            <w:shd w:val="clear" w:color="000000" w:fill="FFFFFF"/>
            <w:vAlign w:val="center"/>
            <w:hideMark/>
          </w:tcPr>
          <w:p w14:paraId="36C33313" w14:textId="5EAADFCE" w:rsidR="00521384" w:rsidRPr="008454E9" w:rsidRDefault="00343B66" w:rsidP="00C51C96">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2027</w:t>
            </w:r>
            <w:r w:rsidR="00521384" w:rsidRPr="008454E9">
              <w:rPr>
                <w:rFonts w:ascii="Sylfaen" w:hAnsi="Sylfaen" w:cs="Calibri"/>
                <w:b/>
                <w:bCs/>
                <w:color w:val="000000"/>
                <w:sz w:val="16"/>
                <w:szCs w:val="16"/>
                <w:lang w:val="en-US" w:eastAsia="en-US"/>
              </w:rPr>
              <w:t xml:space="preserve"> წლის დაფინანსება</w:t>
            </w:r>
            <w:r w:rsidR="00521384" w:rsidRPr="008454E9">
              <w:rPr>
                <w:rFonts w:ascii="Sylfaen" w:hAnsi="Sylfaen" w:cs="Calibri"/>
                <w:b/>
                <w:bCs/>
                <w:color w:val="000000"/>
                <w:sz w:val="16"/>
                <w:szCs w:val="16"/>
                <w:lang w:val="en-US" w:eastAsia="en-US"/>
              </w:rPr>
              <w:br/>
              <w:t xml:space="preserve"> ათას ლარში</w:t>
            </w:r>
          </w:p>
        </w:tc>
      </w:tr>
      <w:tr w:rsidR="00521384" w:rsidRPr="008454E9" w14:paraId="39D66972" w14:textId="77777777" w:rsidTr="00087C0A">
        <w:trPr>
          <w:trHeight w:val="234"/>
        </w:trPr>
        <w:tc>
          <w:tcPr>
            <w:tcW w:w="279" w:type="pct"/>
            <w:tcBorders>
              <w:top w:val="nil"/>
              <w:left w:val="single" w:sz="8" w:space="0" w:color="auto"/>
              <w:bottom w:val="single" w:sz="4" w:space="0" w:color="auto"/>
              <w:right w:val="single" w:sz="4" w:space="0" w:color="auto"/>
            </w:tcBorders>
            <w:shd w:val="clear" w:color="000000" w:fill="FFFFFF"/>
            <w:vAlign w:val="center"/>
            <w:hideMark/>
          </w:tcPr>
          <w:p w14:paraId="6AC8FB80" w14:textId="7CB34524" w:rsidR="00521384" w:rsidRPr="008454E9" w:rsidRDefault="00D406D5" w:rsidP="00C51C96">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02 06</w:t>
            </w:r>
            <w:r w:rsidR="00521384">
              <w:rPr>
                <w:rFonts w:ascii="Sylfaen" w:hAnsi="Sylfaen" w:cs="Calibri"/>
                <w:color w:val="000000"/>
                <w:sz w:val="16"/>
                <w:szCs w:val="16"/>
                <w:lang w:val="en-US" w:eastAsia="en-US"/>
              </w:rPr>
              <w:t xml:space="preserve"> </w:t>
            </w:r>
          </w:p>
        </w:tc>
        <w:tc>
          <w:tcPr>
            <w:tcW w:w="430" w:type="pct"/>
            <w:vMerge/>
            <w:tcBorders>
              <w:top w:val="single" w:sz="8" w:space="0" w:color="auto"/>
              <w:left w:val="single" w:sz="4" w:space="0" w:color="auto"/>
              <w:bottom w:val="single" w:sz="4" w:space="0" w:color="auto"/>
              <w:right w:val="single" w:sz="4" w:space="0" w:color="auto"/>
            </w:tcBorders>
            <w:vAlign w:val="center"/>
            <w:hideMark/>
          </w:tcPr>
          <w:p w14:paraId="3B653AA3" w14:textId="77777777" w:rsidR="00521384" w:rsidRPr="008454E9" w:rsidRDefault="00521384" w:rsidP="00C51C96">
            <w:pPr>
              <w:rPr>
                <w:rFonts w:ascii="Sylfaen" w:hAnsi="Sylfaen" w:cs="Calibri"/>
                <w:b/>
                <w:bCs/>
                <w:color w:val="000000"/>
                <w:sz w:val="16"/>
                <w:szCs w:val="16"/>
                <w:lang w:val="en-US" w:eastAsia="en-US"/>
              </w:rPr>
            </w:pPr>
          </w:p>
        </w:tc>
        <w:tc>
          <w:tcPr>
            <w:tcW w:w="1547" w:type="pct"/>
            <w:gridSpan w:val="4"/>
            <w:vMerge/>
            <w:tcBorders>
              <w:top w:val="single" w:sz="8" w:space="0" w:color="auto"/>
              <w:left w:val="single" w:sz="4" w:space="0" w:color="auto"/>
              <w:bottom w:val="single" w:sz="4" w:space="0" w:color="auto"/>
              <w:right w:val="single" w:sz="4" w:space="0" w:color="auto"/>
            </w:tcBorders>
            <w:vAlign w:val="center"/>
            <w:hideMark/>
          </w:tcPr>
          <w:p w14:paraId="358750AA" w14:textId="77777777" w:rsidR="00521384" w:rsidRPr="008454E9" w:rsidRDefault="00521384" w:rsidP="00C51C96">
            <w:pPr>
              <w:rPr>
                <w:rFonts w:ascii="Sylfaen" w:hAnsi="Sylfaen" w:cs="Calibri"/>
                <w:b/>
                <w:bCs/>
                <w:color w:val="000000"/>
                <w:sz w:val="16"/>
                <w:szCs w:val="16"/>
                <w:lang w:val="en-US" w:eastAsia="en-US"/>
              </w:rPr>
            </w:pPr>
          </w:p>
        </w:tc>
        <w:tc>
          <w:tcPr>
            <w:tcW w:w="743" w:type="pct"/>
            <w:tcBorders>
              <w:top w:val="nil"/>
              <w:left w:val="nil"/>
              <w:bottom w:val="single" w:sz="4" w:space="0" w:color="auto"/>
              <w:right w:val="single" w:sz="4" w:space="0" w:color="auto"/>
            </w:tcBorders>
            <w:shd w:val="clear" w:color="000000" w:fill="FFFFFF"/>
            <w:vAlign w:val="center"/>
            <w:hideMark/>
          </w:tcPr>
          <w:p w14:paraId="232E4E3F" w14:textId="63434A9F" w:rsidR="00521384" w:rsidRPr="008454E9" w:rsidRDefault="00343B66" w:rsidP="00C51C96">
            <w:pPr>
              <w:jc w:val="center"/>
              <w:rPr>
                <w:rFonts w:ascii="Sylfaen" w:hAnsi="Sylfaen" w:cs="Calibri"/>
                <w:sz w:val="16"/>
                <w:szCs w:val="16"/>
                <w:lang w:val="en-US" w:eastAsia="en-US"/>
              </w:rPr>
            </w:pPr>
            <w:r>
              <w:rPr>
                <w:rFonts w:ascii="Sylfaen" w:hAnsi="Sylfaen" w:cs="Calibri"/>
                <w:sz w:val="16"/>
                <w:szCs w:val="16"/>
                <w:lang w:val="en-US" w:eastAsia="en-US"/>
              </w:rPr>
              <w:t>45</w:t>
            </w:r>
            <w:r w:rsidR="00521384" w:rsidRPr="008454E9">
              <w:rPr>
                <w:rFonts w:ascii="Sylfaen" w:hAnsi="Sylfaen" w:cs="Calibri"/>
                <w:sz w:val="16"/>
                <w:szCs w:val="16"/>
                <w:lang w:val="en-US" w:eastAsia="en-US"/>
              </w:rPr>
              <w:t>0.0</w:t>
            </w:r>
          </w:p>
        </w:tc>
        <w:tc>
          <w:tcPr>
            <w:tcW w:w="667" w:type="pct"/>
            <w:tcBorders>
              <w:top w:val="nil"/>
              <w:left w:val="nil"/>
              <w:bottom w:val="single" w:sz="4" w:space="0" w:color="auto"/>
              <w:right w:val="single" w:sz="4" w:space="0" w:color="auto"/>
            </w:tcBorders>
            <w:shd w:val="clear" w:color="000000" w:fill="FFFFFF"/>
            <w:vAlign w:val="center"/>
            <w:hideMark/>
          </w:tcPr>
          <w:p w14:paraId="427C7B1D" w14:textId="2B6B92CE" w:rsidR="00521384" w:rsidRPr="008454E9" w:rsidRDefault="00343B66" w:rsidP="00C51C96">
            <w:pPr>
              <w:jc w:val="center"/>
              <w:rPr>
                <w:rFonts w:ascii="Sylfaen" w:hAnsi="Sylfaen" w:cs="Calibri"/>
                <w:sz w:val="16"/>
                <w:szCs w:val="16"/>
                <w:lang w:val="en-US" w:eastAsia="en-US"/>
              </w:rPr>
            </w:pPr>
            <w:r>
              <w:rPr>
                <w:rFonts w:ascii="Sylfaen" w:hAnsi="Sylfaen" w:cs="Calibri"/>
                <w:sz w:val="16"/>
                <w:szCs w:val="16"/>
                <w:lang w:val="en-US" w:eastAsia="en-US"/>
              </w:rPr>
              <w:t>45</w:t>
            </w:r>
            <w:r w:rsidR="00521384">
              <w:rPr>
                <w:rFonts w:ascii="Sylfaen" w:hAnsi="Sylfaen" w:cs="Calibri"/>
                <w:sz w:val="16"/>
                <w:szCs w:val="16"/>
                <w:lang w:val="en-US" w:eastAsia="en-US"/>
              </w:rPr>
              <w:t>0</w:t>
            </w:r>
            <w:r w:rsidR="00521384" w:rsidRPr="008454E9">
              <w:rPr>
                <w:rFonts w:ascii="Sylfaen" w:hAnsi="Sylfaen" w:cs="Calibri"/>
                <w:sz w:val="16"/>
                <w:szCs w:val="16"/>
                <w:lang w:val="en-US" w:eastAsia="en-US"/>
              </w:rPr>
              <w:t>.0</w:t>
            </w:r>
          </w:p>
        </w:tc>
        <w:tc>
          <w:tcPr>
            <w:tcW w:w="667" w:type="pct"/>
            <w:tcBorders>
              <w:top w:val="nil"/>
              <w:left w:val="nil"/>
              <w:bottom w:val="single" w:sz="4" w:space="0" w:color="auto"/>
              <w:right w:val="single" w:sz="4" w:space="0" w:color="auto"/>
            </w:tcBorders>
            <w:shd w:val="clear" w:color="000000" w:fill="FFFFFF"/>
            <w:vAlign w:val="center"/>
            <w:hideMark/>
          </w:tcPr>
          <w:p w14:paraId="3C8BD22A" w14:textId="721688D9" w:rsidR="00521384" w:rsidRPr="008454E9" w:rsidRDefault="0045723A" w:rsidP="0045723A">
            <w:pPr>
              <w:rPr>
                <w:rFonts w:ascii="Sylfaen" w:hAnsi="Sylfaen" w:cs="Calibri"/>
                <w:sz w:val="16"/>
                <w:szCs w:val="16"/>
                <w:lang w:val="en-US" w:eastAsia="en-US"/>
              </w:rPr>
            </w:pPr>
            <w:r>
              <w:rPr>
                <w:rFonts w:ascii="Sylfaen" w:hAnsi="Sylfaen" w:cs="Calibri"/>
                <w:sz w:val="16"/>
                <w:szCs w:val="16"/>
                <w:lang w:val="ka-GE" w:eastAsia="en-US"/>
              </w:rPr>
              <w:t xml:space="preserve">          4</w:t>
            </w:r>
            <w:r w:rsidR="00343B66">
              <w:rPr>
                <w:rFonts w:ascii="Sylfaen" w:hAnsi="Sylfaen" w:cs="Calibri"/>
                <w:sz w:val="16"/>
                <w:szCs w:val="16"/>
                <w:lang w:val="en-US" w:eastAsia="en-US"/>
              </w:rPr>
              <w:t>5</w:t>
            </w:r>
            <w:r w:rsidR="00521384">
              <w:rPr>
                <w:rFonts w:ascii="Sylfaen" w:hAnsi="Sylfaen" w:cs="Calibri"/>
                <w:sz w:val="16"/>
                <w:szCs w:val="16"/>
                <w:lang w:val="en-US" w:eastAsia="en-US"/>
              </w:rPr>
              <w:t>0</w:t>
            </w:r>
            <w:r w:rsidR="00521384" w:rsidRPr="008454E9">
              <w:rPr>
                <w:rFonts w:ascii="Sylfaen" w:hAnsi="Sylfaen" w:cs="Calibri"/>
                <w:sz w:val="16"/>
                <w:szCs w:val="16"/>
                <w:lang w:val="en-US" w:eastAsia="en-US"/>
              </w:rPr>
              <w:t>.0</w:t>
            </w:r>
          </w:p>
        </w:tc>
        <w:tc>
          <w:tcPr>
            <w:tcW w:w="667" w:type="pct"/>
            <w:tcBorders>
              <w:top w:val="nil"/>
              <w:left w:val="nil"/>
              <w:bottom w:val="single" w:sz="4" w:space="0" w:color="auto"/>
              <w:right w:val="single" w:sz="8" w:space="0" w:color="auto"/>
            </w:tcBorders>
            <w:shd w:val="clear" w:color="000000" w:fill="FFFFFF"/>
            <w:vAlign w:val="center"/>
            <w:hideMark/>
          </w:tcPr>
          <w:p w14:paraId="5B0A6BCC" w14:textId="2C1BFB8D" w:rsidR="00521384" w:rsidRPr="008454E9" w:rsidRDefault="0045723A" w:rsidP="0045723A">
            <w:pPr>
              <w:rPr>
                <w:rFonts w:ascii="Sylfaen" w:hAnsi="Sylfaen" w:cs="Calibri"/>
                <w:sz w:val="16"/>
                <w:szCs w:val="16"/>
                <w:lang w:val="en-US" w:eastAsia="en-US"/>
              </w:rPr>
            </w:pPr>
            <w:r>
              <w:rPr>
                <w:rFonts w:ascii="Sylfaen" w:hAnsi="Sylfaen" w:cs="Calibri"/>
                <w:sz w:val="16"/>
                <w:szCs w:val="16"/>
                <w:lang w:val="en-US" w:eastAsia="en-US"/>
              </w:rPr>
              <w:t xml:space="preserve">     </w:t>
            </w:r>
            <w:r>
              <w:rPr>
                <w:rFonts w:ascii="Sylfaen" w:hAnsi="Sylfaen" w:cs="Calibri"/>
                <w:sz w:val="16"/>
                <w:szCs w:val="16"/>
                <w:lang w:val="ka-GE" w:eastAsia="en-US"/>
              </w:rPr>
              <w:t xml:space="preserve">    </w:t>
            </w:r>
            <w:r>
              <w:rPr>
                <w:rFonts w:ascii="Sylfaen" w:hAnsi="Sylfaen" w:cs="Calibri"/>
                <w:sz w:val="16"/>
                <w:szCs w:val="16"/>
                <w:lang w:val="en-US" w:eastAsia="en-US"/>
              </w:rPr>
              <w:t xml:space="preserve">  4</w:t>
            </w:r>
            <w:r w:rsidR="00521384">
              <w:rPr>
                <w:rFonts w:ascii="Sylfaen" w:hAnsi="Sylfaen" w:cs="Calibri"/>
                <w:sz w:val="16"/>
                <w:szCs w:val="16"/>
                <w:lang w:val="en-US" w:eastAsia="en-US"/>
              </w:rPr>
              <w:t>50</w:t>
            </w:r>
            <w:r w:rsidR="00521384" w:rsidRPr="008454E9">
              <w:rPr>
                <w:rFonts w:ascii="Sylfaen" w:hAnsi="Sylfaen" w:cs="Calibri"/>
                <w:sz w:val="16"/>
                <w:szCs w:val="16"/>
                <w:lang w:val="en-US" w:eastAsia="en-US"/>
              </w:rPr>
              <w:t>.0</w:t>
            </w:r>
          </w:p>
        </w:tc>
      </w:tr>
      <w:tr w:rsidR="00521384" w:rsidRPr="008454E9" w14:paraId="4A870CDF" w14:textId="77777777" w:rsidTr="00087C0A">
        <w:trPr>
          <w:trHeight w:val="630"/>
        </w:trPr>
        <w:tc>
          <w:tcPr>
            <w:tcW w:w="70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1980950" w14:textId="77777777" w:rsidR="00521384" w:rsidRPr="008454E9" w:rsidRDefault="00521384"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lastRenderedPageBreak/>
              <w:t>პროგრამის განმახორციელებელი სამსახური</w:t>
            </w:r>
          </w:p>
        </w:tc>
        <w:tc>
          <w:tcPr>
            <w:tcW w:w="4291" w:type="pct"/>
            <w:gridSpan w:val="8"/>
            <w:tcBorders>
              <w:top w:val="single" w:sz="4" w:space="0" w:color="auto"/>
              <w:left w:val="nil"/>
              <w:bottom w:val="single" w:sz="4" w:space="0" w:color="auto"/>
              <w:right w:val="single" w:sz="8" w:space="0" w:color="000000"/>
            </w:tcBorders>
            <w:shd w:val="clear" w:color="000000" w:fill="FFFFFF"/>
            <w:vAlign w:val="center"/>
            <w:hideMark/>
          </w:tcPr>
          <w:p w14:paraId="70AA262A" w14:textId="34217C87" w:rsidR="00521384" w:rsidRPr="00996159" w:rsidRDefault="00534B95" w:rsidP="00C51C96">
            <w:pPr>
              <w:rPr>
                <w:rFonts w:ascii="Sylfaen" w:hAnsi="Sylfaen" w:cs="Calibri"/>
                <w:color w:val="000000"/>
                <w:sz w:val="16"/>
                <w:szCs w:val="16"/>
                <w:lang w:val="en-US" w:eastAsia="en-US"/>
              </w:rPr>
            </w:pPr>
            <w:r>
              <w:rPr>
                <w:rFonts w:ascii="Sylfaen" w:hAnsi="Sylfaen" w:cs="Calibri"/>
                <w:color w:val="000000"/>
                <w:sz w:val="16"/>
                <w:szCs w:val="16"/>
                <w:lang w:val="ka-GE" w:eastAsia="en-US"/>
              </w:rPr>
              <w:t>ს</w:t>
            </w:r>
            <w:r w:rsidR="004E7E38">
              <w:rPr>
                <w:rFonts w:ascii="Sylfaen" w:hAnsi="Sylfaen" w:cs="Calibri"/>
                <w:color w:val="000000"/>
                <w:sz w:val="16"/>
                <w:szCs w:val="16"/>
                <w:lang w:val="ka-GE" w:eastAsia="en-US"/>
              </w:rPr>
              <w:t>ი</w:t>
            </w:r>
            <w:r>
              <w:rPr>
                <w:rFonts w:ascii="Sylfaen" w:hAnsi="Sylfaen" w:cs="Calibri"/>
                <w:color w:val="000000"/>
                <w:sz w:val="16"/>
                <w:szCs w:val="16"/>
                <w:lang w:val="ka-GE" w:eastAsia="en-US"/>
              </w:rPr>
              <w:t>ვრცითი მოწყობის , ინფრასტრუქტურისა და არქიტექტურის</w:t>
            </w:r>
            <w:r w:rsidR="00521384">
              <w:rPr>
                <w:rFonts w:ascii="Sylfaen" w:hAnsi="Sylfaen" w:cs="Calibri"/>
                <w:color w:val="000000"/>
                <w:sz w:val="16"/>
                <w:szCs w:val="16"/>
                <w:lang w:val="ka-GE" w:eastAsia="en-US"/>
              </w:rPr>
              <w:t>ი სამსახური</w:t>
            </w:r>
            <w:r w:rsidR="00521384">
              <w:rPr>
                <w:rFonts w:ascii="Sylfaen" w:hAnsi="Sylfaen" w:cs="Calibri"/>
                <w:color w:val="000000"/>
                <w:sz w:val="16"/>
                <w:szCs w:val="16"/>
                <w:lang w:val="en-US" w:eastAsia="en-US"/>
              </w:rPr>
              <w:t xml:space="preserve">  </w:t>
            </w:r>
          </w:p>
        </w:tc>
      </w:tr>
      <w:tr w:rsidR="00521384" w:rsidRPr="008454E9" w14:paraId="1F28B2BC" w14:textId="77777777" w:rsidTr="00087C0A">
        <w:trPr>
          <w:trHeight w:val="2404"/>
        </w:trPr>
        <w:tc>
          <w:tcPr>
            <w:tcW w:w="70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3A05AB57" w14:textId="77777777" w:rsidR="00521384" w:rsidRPr="008454E9" w:rsidRDefault="00521384"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აღწერა </w:t>
            </w:r>
          </w:p>
        </w:tc>
        <w:tc>
          <w:tcPr>
            <w:tcW w:w="4291" w:type="pct"/>
            <w:gridSpan w:val="8"/>
            <w:tcBorders>
              <w:top w:val="single" w:sz="4" w:space="0" w:color="auto"/>
              <w:left w:val="nil"/>
              <w:bottom w:val="single" w:sz="4" w:space="0" w:color="auto"/>
              <w:right w:val="single" w:sz="8" w:space="0" w:color="000000"/>
            </w:tcBorders>
            <w:shd w:val="clear" w:color="000000" w:fill="FFFFFF"/>
            <w:hideMark/>
          </w:tcPr>
          <w:p w14:paraId="0AB9CA10" w14:textId="77777777" w:rsidR="00521384" w:rsidRDefault="003176BE" w:rsidP="00C51C96">
            <w:pPr>
              <w:spacing w:after="240"/>
              <w:rPr>
                <w:rFonts w:ascii="Sylfaen" w:hAnsi="Sylfaen" w:cs="Calibri"/>
                <w:color w:val="000000"/>
                <w:sz w:val="16"/>
                <w:szCs w:val="16"/>
                <w:lang w:val="ka-GE" w:eastAsia="en-US"/>
              </w:rPr>
            </w:pPr>
            <w:r>
              <w:rPr>
                <w:rFonts w:ascii="Sylfaen" w:hAnsi="Sylfaen" w:cs="Calibri"/>
                <w:color w:val="000000"/>
                <w:sz w:val="16"/>
                <w:szCs w:val="16"/>
                <w:lang w:val="ka-GE" w:eastAsia="en-US"/>
              </w:rPr>
              <w:t>ქვეპროგრამის ფარგლებში ხორციელდება მუნიციპალიტეტში მიმდინარე ინფრასტრუქტურული პროექტების საპროექტო- სახაჯთაღრიცხვო დოკუმენტაციის შესყიდვა. ამასთან, იმ ხელშეკრულებებზე , რომელთა ღირებულება არ აღემატება 50.0 ათას ლარს პროექტის შემდგენი ახორციელებს შესრულებული სამუშაოების ექსპერტიზას ამ პროგრამის ფარგლებში ასევე ფინანსდება</w:t>
            </w:r>
            <w:r w:rsidR="00530859">
              <w:rPr>
                <w:rFonts w:ascii="Sylfaen" w:hAnsi="Sylfaen" w:cs="Calibri"/>
                <w:color w:val="000000"/>
                <w:sz w:val="16"/>
                <w:szCs w:val="16"/>
                <w:lang w:val="ka-GE" w:eastAsia="en-US"/>
              </w:rPr>
              <w:t xml:space="preserve"> 50.0 ათას ლარზე მეტი თანხის ინფრასტრუქტურული პროექტების ტექნიკური ზედამხედველობის(საექსპერტო მომსახურების</w:t>
            </w:r>
            <w:r w:rsidR="00645DCF">
              <w:rPr>
                <w:rFonts w:ascii="Sylfaen" w:hAnsi="Sylfaen" w:cs="Calibri"/>
                <w:color w:val="000000"/>
                <w:sz w:val="16"/>
                <w:szCs w:val="16"/>
                <w:lang w:val="ka-GE" w:eastAsia="en-US"/>
              </w:rPr>
              <w:t>)</w:t>
            </w:r>
            <w:r w:rsidR="00530859">
              <w:rPr>
                <w:rFonts w:ascii="Sylfaen" w:hAnsi="Sylfaen" w:cs="Calibri"/>
                <w:color w:val="000000"/>
                <w:sz w:val="16"/>
                <w:szCs w:val="16"/>
                <w:lang w:val="ka-GE" w:eastAsia="en-US"/>
              </w:rPr>
              <w:t xml:space="preserve">  სამუშაოების შესყიდვა</w:t>
            </w:r>
            <w:r w:rsidR="00645DCF">
              <w:rPr>
                <w:rFonts w:ascii="Sylfaen" w:hAnsi="Sylfaen" w:cs="Calibri"/>
                <w:color w:val="000000"/>
                <w:sz w:val="16"/>
                <w:szCs w:val="16"/>
                <w:lang w:val="ka-GE" w:eastAsia="en-US"/>
              </w:rPr>
              <w:t>.</w:t>
            </w:r>
          </w:p>
          <w:p w14:paraId="068B0AC4" w14:textId="44318804" w:rsidR="00645DCF" w:rsidRPr="003176BE" w:rsidRDefault="00645DCF" w:rsidP="00C51C96">
            <w:pPr>
              <w:spacing w:after="240"/>
              <w:rPr>
                <w:rFonts w:ascii="Sylfaen" w:hAnsi="Sylfaen" w:cs="Calibri"/>
                <w:color w:val="000000"/>
                <w:sz w:val="16"/>
                <w:szCs w:val="16"/>
                <w:lang w:val="ka-GE" w:eastAsia="en-US"/>
              </w:rPr>
            </w:pPr>
            <w:r>
              <w:rPr>
                <w:rFonts w:ascii="Sylfaen" w:hAnsi="Sylfaen" w:cs="Calibri"/>
                <w:color w:val="000000"/>
                <w:sz w:val="16"/>
                <w:szCs w:val="16"/>
                <w:lang w:val="ka-GE" w:eastAsia="en-US"/>
              </w:rPr>
              <w:t>პროექტის მიზანია მუნიციპალიტეტის ტერიტორიაზე განსახორციელებელი ინფრასტრუქტურული პროექტებისათვის დროულად და კვალიფიციურად მოხდეს საპროექტო- სახარჯთაღრიცხვო დოკუმენტაციის შედგენა, ასე</w:t>
            </w:r>
            <w:r w:rsidR="005E5946">
              <w:rPr>
                <w:rFonts w:ascii="Sylfaen" w:hAnsi="Sylfaen" w:cs="Calibri"/>
                <w:color w:val="000000"/>
                <w:sz w:val="16"/>
                <w:szCs w:val="16"/>
                <w:lang w:val="ka-GE" w:eastAsia="en-US"/>
              </w:rPr>
              <w:t>ვე პროექტების განხორციელებისას ჩ</w:t>
            </w:r>
            <w:r>
              <w:rPr>
                <w:rFonts w:ascii="Sylfaen" w:hAnsi="Sylfaen" w:cs="Calibri"/>
                <w:color w:val="000000"/>
                <w:sz w:val="16"/>
                <w:szCs w:val="16"/>
                <w:lang w:val="ka-GE" w:eastAsia="en-US"/>
              </w:rPr>
              <w:t>ატარებული სამუშაოების ხარისხის უზრუნველყოფა მათზე მუდმივი ზედამხედველობის განხორციელების გზით. პროგრამის თანხების განკარგვა ხორციელდება რეგიონალურ დონეზე ჩატარებული კონსოლიდირებული ტენდერების საშვალებით.</w:t>
            </w:r>
          </w:p>
        </w:tc>
      </w:tr>
      <w:tr w:rsidR="00521384" w:rsidRPr="008454E9" w14:paraId="7CCA8DCC" w14:textId="77777777" w:rsidTr="00087C0A">
        <w:trPr>
          <w:trHeight w:val="1695"/>
        </w:trPr>
        <w:tc>
          <w:tcPr>
            <w:tcW w:w="70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75D8C3E" w14:textId="77777777" w:rsidR="00521384" w:rsidRPr="008454E9" w:rsidRDefault="00521384"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მიზანი და მოსალოდნელი შედეგი</w:t>
            </w:r>
          </w:p>
        </w:tc>
        <w:tc>
          <w:tcPr>
            <w:tcW w:w="4291" w:type="pct"/>
            <w:gridSpan w:val="8"/>
            <w:tcBorders>
              <w:top w:val="single" w:sz="4" w:space="0" w:color="auto"/>
              <w:left w:val="nil"/>
              <w:bottom w:val="single" w:sz="4" w:space="0" w:color="auto"/>
              <w:right w:val="single" w:sz="8" w:space="0" w:color="000000"/>
            </w:tcBorders>
            <w:shd w:val="clear" w:color="000000" w:fill="FFFFFF"/>
            <w:vAlign w:val="center"/>
            <w:hideMark/>
          </w:tcPr>
          <w:p w14:paraId="5ADA1E55" w14:textId="77723528" w:rsidR="00521384" w:rsidRPr="00645DCF" w:rsidRDefault="00645DCF" w:rsidP="00C51C96">
            <w:pPr>
              <w:rPr>
                <w:rFonts w:ascii="Sylfaen" w:hAnsi="Sylfaen" w:cs="Calibri"/>
                <w:color w:val="000000"/>
                <w:sz w:val="16"/>
                <w:szCs w:val="16"/>
                <w:lang w:val="ka-GE" w:eastAsia="en-US"/>
              </w:rPr>
            </w:pPr>
            <w:r>
              <w:rPr>
                <w:rFonts w:ascii="Sylfaen" w:hAnsi="Sylfaen" w:cs="Calibri"/>
                <w:color w:val="000000"/>
                <w:sz w:val="16"/>
                <w:szCs w:val="16"/>
                <w:lang w:val="ka-GE" w:eastAsia="en-US"/>
              </w:rPr>
              <w:t>ინფრასტრუქტურული პროექტების განსახორციელებლად საპროექტო- სახარჯთაღრიცხვო დოკუმენტაციის დროულად და კვალიფიციურად მომზადება, შესრულებული ინფრასტრუქტურული პროექტების  მაღალი ხარისხი</w:t>
            </w:r>
            <w:r w:rsidR="00D06F57">
              <w:rPr>
                <w:rFonts w:ascii="Sylfaen" w:hAnsi="Sylfaen" w:cs="Calibri"/>
                <w:color w:val="000000"/>
                <w:sz w:val="16"/>
                <w:szCs w:val="16"/>
                <w:lang w:val="ka-GE" w:eastAsia="en-US"/>
              </w:rPr>
              <w:t>, ისე რომ იგი აკმაყოფილებდეს პროექტით განსაზღვრულ და ქვეყანაში მოქმედი კანონმდებლობით დადგენილ  სამშენებლო ნორმებს.</w:t>
            </w:r>
          </w:p>
        </w:tc>
      </w:tr>
      <w:tr w:rsidR="00521384" w:rsidRPr="008454E9" w14:paraId="10C27D3E" w14:textId="77777777" w:rsidTr="00087C0A">
        <w:trPr>
          <w:trHeight w:val="1035"/>
        </w:trPr>
        <w:tc>
          <w:tcPr>
            <w:tcW w:w="279" w:type="pct"/>
            <w:tcBorders>
              <w:top w:val="nil"/>
              <w:left w:val="single" w:sz="8" w:space="0" w:color="auto"/>
              <w:bottom w:val="single" w:sz="4" w:space="0" w:color="auto"/>
              <w:right w:val="single" w:sz="4" w:space="0" w:color="auto"/>
            </w:tcBorders>
            <w:shd w:val="clear" w:color="000000" w:fill="FFFFFF"/>
            <w:vAlign w:val="center"/>
            <w:hideMark/>
          </w:tcPr>
          <w:p w14:paraId="01AED309" w14:textId="77777777" w:rsidR="00521384" w:rsidRPr="008454E9" w:rsidRDefault="00521384"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w:t>
            </w:r>
          </w:p>
        </w:tc>
        <w:tc>
          <w:tcPr>
            <w:tcW w:w="617" w:type="pct"/>
            <w:gridSpan w:val="2"/>
            <w:tcBorders>
              <w:top w:val="single" w:sz="4" w:space="0" w:color="auto"/>
              <w:left w:val="nil"/>
              <w:bottom w:val="single" w:sz="4" w:space="0" w:color="auto"/>
              <w:right w:val="single" w:sz="4" w:space="0" w:color="auto"/>
            </w:tcBorders>
            <w:shd w:val="clear" w:color="000000" w:fill="FFFFFF"/>
            <w:vAlign w:val="center"/>
            <w:hideMark/>
          </w:tcPr>
          <w:p w14:paraId="2AE2A091" w14:textId="77777777" w:rsidR="00521384" w:rsidRPr="008454E9" w:rsidRDefault="00521384"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652" w:type="pct"/>
            <w:tcBorders>
              <w:top w:val="nil"/>
              <w:left w:val="nil"/>
              <w:bottom w:val="single" w:sz="4" w:space="0" w:color="auto"/>
              <w:right w:val="single" w:sz="4" w:space="0" w:color="auto"/>
            </w:tcBorders>
            <w:shd w:val="clear" w:color="000000" w:fill="FFFFFF"/>
            <w:vAlign w:val="center"/>
            <w:hideMark/>
          </w:tcPr>
          <w:p w14:paraId="5336992B" w14:textId="1033B55D" w:rsidR="00521384" w:rsidRPr="00534B95" w:rsidRDefault="00521384" w:rsidP="00C51C96">
            <w:pPr>
              <w:jc w:val="center"/>
              <w:rPr>
                <w:rFonts w:ascii="Sylfaen" w:hAnsi="Sylfaen" w:cs="Calibri"/>
                <w:b/>
                <w:bCs/>
                <w:color w:val="000000"/>
                <w:sz w:val="16"/>
                <w:szCs w:val="16"/>
                <w:lang w:val="ka-GE" w:eastAsia="en-US"/>
              </w:rPr>
            </w:pPr>
            <w:r w:rsidRPr="008454E9">
              <w:rPr>
                <w:rFonts w:ascii="Sylfaen" w:hAnsi="Sylfaen" w:cs="Calibri"/>
                <w:b/>
                <w:bCs/>
                <w:color w:val="000000"/>
                <w:sz w:val="16"/>
                <w:szCs w:val="16"/>
                <w:lang w:val="en-US" w:eastAsia="en-US"/>
              </w:rPr>
              <w:t>ინდიკატორის საბაზისო მაჩვენებელი</w:t>
            </w:r>
            <w:r w:rsidR="00343B66">
              <w:rPr>
                <w:rFonts w:ascii="Sylfaen" w:hAnsi="Sylfaen" w:cs="Calibri"/>
                <w:b/>
                <w:bCs/>
                <w:color w:val="000000"/>
                <w:sz w:val="16"/>
                <w:szCs w:val="16"/>
                <w:lang w:val="ka-GE" w:eastAsia="en-US"/>
              </w:rPr>
              <w:t xml:space="preserve"> 2023</w:t>
            </w:r>
            <w:r w:rsidR="00534B95">
              <w:rPr>
                <w:rFonts w:ascii="Sylfaen" w:hAnsi="Sylfaen" w:cs="Calibri"/>
                <w:b/>
                <w:bCs/>
                <w:color w:val="000000"/>
                <w:sz w:val="16"/>
                <w:szCs w:val="16"/>
                <w:lang w:val="ka-GE" w:eastAsia="en-US"/>
              </w:rPr>
              <w:t xml:space="preserve"> წელი</w:t>
            </w:r>
          </w:p>
        </w:tc>
        <w:tc>
          <w:tcPr>
            <w:tcW w:w="657" w:type="pct"/>
            <w:tcBorders>
              <w:top w:val="nil"/>
              <w:left w:val="nil"/>
              <w:bottom w:val="single" w:sz="4" w:space="0" w:color="auto"/>
              <w:right w:val="single" w:sz="4" w:space="0" w:color="auto"/>
            </w:tcBorders>
            <w:shd w:val="clear" w:color="000000" w:fill="FFFFFF"/>
            <w:vAlign w:val="center"/>
            <w:hideMark/>
          </w:tcPr>
          <w:p w14:paraId="709EE3D4" w14:textId="0E51B126" w:rsidR="00521384" w:rsidRPr="008454E9" w:rsidRDefault="00521384"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343B66">
              <w:rPr>
                <w:rFonts w:ascii="Sylfaen" w:hAnsi="Sylfaen" w:cs="Calibri"/>
                <w:b/>
                <w:bCs/>
                <w:color w:val="000000"/>
                <w:sz w:val="16"/>
                <w:szCs w:val="16"/>
                <w:lang w:val="en-US" w:eastAsia="en-US"/>
              </w:rPr>
              <w:t>ორის მიზნობრივი მაჩვენებელი 2024</w:t>
            </w:r>
            <w:r w:rsidRPr="008454E9">
              <w:rPr>
                <w:rFonts w:ascii="Sylfaen" w:hAnsi="Sylfaen" w:cs="Calibri"/>
                <w:b/>
                <w:bCs/>
                <w:color w:val="000000"/>
                <w:sz w:val="16"/>
                <w:szCs w:val="16"/>
                <w:lang w:val="en-US" w:eastAsia="en-US"/>
              </w:rPr>
              <w:t xml:space="preserve"> წელს</w:t>
            </w:r>
          </w:p>
        </w:tc>
        <w:tc>
          <w:tcPr>
            <w:tcW w:w="794" w:type="pct"/>
            <w:gridSpan w:val="2"/>
            <w:tcBorders>
              <w:top w:val="single" w:sz="4" w:space="0" w:color="auto"/>
              <w:left w:val="nil"/>
              <w:bottom w:val="single" w:sz="4" w:space="0" w:color="auto"/>
              <w:right w:val="single" w:sz="4" w:space="0" w:color="auto"/>
            </w:tcBorders>
            <w:shd w:val="clear" w:color="000000" w:fill="FFFFFF"/>
            <w:vAlign w:val="center"/>
            <w:hideMark/>
          </w:tcPr>
          <w:p w14:paraId="1A973AB9" w14:textId="77777777" w:rsidR="00521384" w:rsidRPr="008454E9" w:rsidRDefault="00521384"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667" w:type="pct"/>
            <w:tcBorders>
              <w:top w:val="nil"/>
              <w:left w:val="nil"/>
              <w:bottom w:val="single" w:sz="4" w:space="0" w:color="auto"/>
              <w:right w:val="single" w:sz="4" w:space="0" w:color="auto"/>
            </w:tcBorders>
            <w:shd w:val="clear" w:color="000000" w:fill="FFFFFF"/>
            <w:vAlign w:val="center"/>
            <w:hideMark/>
          </w:tcPr>
          <w:p w14:paraId="36B484AE" w14:textId="6ABE98F9" w:rsidR="00521384" w:rsidRPr="008454E9" w:rsidRDefault="00521384"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w:t>
            </w:r>
            <w:r w:rsidR="00343B66">
              <w:rPr>
                <w:rFonts w:ascii="Sylfaen" w:hAnsi="Sylfaen" w:cs="Calibri"/>
                <w:b/>
                <w:bCs/>
                <w:color w:val="000000"/>
                <w:sz w:val="16"/>
                <w:szCs w:val="16"/>
                <w:lang w:val="en-US" w:eastAsia="en-US"/>
              </w:rPr>
              <w:t>რის მიზნობრივი მაჩვენებელი 2025</w:t>
            </w:r>
            <w:r>
              <w:rPr>
                <w:rFonts w:ascii="Sylfaen" w:hAnsi="Sylfaen" w:cs="Calibri"/>
                <w:b/>
                <w:bCs/>
                <w:color w:val="000000"/>
                <w:sz w:val="16"/>
                <w:szCs w:val="16"/>
                <w:lang w:val="en-US" w:eastAsia="en-US"/>
              </w:rPr>
              <w:t xml:space="preserve"> </w:t>
            </w:r>
            <w:r w:rsidRPr="008454E9">
              <w:rPr>
                <w:rFonts w:ascii="Sylfaen" w:hAnsi="Sylfaen" w:cs="Calibri"/>
                <w:b/>
                <w:bCs/>
                <w:color w:val="000000"/>
                <w:sz w:val="16"/>
                <w:szCs w:val="16"/>
                <w:lang w:val="en-US" w:eastAsia="en-US"/>
              </w:rPr>
              <w:t>წელს</w:t>
            </w:r>
          </w:p>
        </w:tc>
        <w:tc>
          <w:tcPr>
            <w:tcW w:w="667" w:type="pct"/>
            <w:tcBorders>
              <w:top w:val="nil"/>
              <w:left w:val="nil"/>
              <w:bottom w:val="single" w:sz="4" w:space="0" w:color="auto"/>
              <w:right w:val="single" w:sz="4" w:space="0" w:color="auto"/>
            </w:tcBorders>
            <w:shd w:val="clear" w:color="000000" w:fill="FFFFFF"/>
            <w:vAlign w:val="center"/>
            <w:hideMark/>
          </w:tcPr>
          <w:p w14:paraId="4652C6E6" w14:textId="76AA54AE" w:rsidR="00521384" w:rsidRPr="008454E9" w:rsidRDefault="00521384"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w:t>
            </w:r>
            <w:r>
              <w:rPr>
                <w:rFonts w:ascii="Sylfaen" w:hAnsi="Sylfaen" w:cs="Calibri"/>
                <w:b/>
                <w:bCs/>
                <w:color w:val="000000"/>
                <w:sz w:val="16"/>
                <w:szCs w:val="16"/>
                <w:lang w:val="en-US" w:eastAsia="en-US"/>
              </w:rPr>
              <w:t>რის მიზნო</w:t>
            </w:r>
            <w:r w:rsidR="00343B66">
              <w:rPr>
                <w:rFonts w:ascii="Sylfaen" w:hAnsi="Sylfaen" w:cs="Calibri"/>
                <w:b/>
                <w:bCs/>
                <w:color w:val="000000"/>
                <w:sz w:val="16"/>
                <w:szCs w:val="16"/>
                <w:lang w:val="en-US" w:eastAsia="en-US"/>
              </w:rPr>
              <w:t>ბრივი მაჩვენებელი 2026</w:t>
            </w:r>
            <w:r>
              <w:rPr>
                <w:rFonts w:ascii="Sylfaen" w:hAnsi="Sylfaen" w:cs="Calibri"/>
                <w:b/>
                <w:bCs/>
                <w:color w:val="000000"/>
                <w:sz w:val="16"/>
                <w:szCs w:val="16"/>
                <w:lang w:val="en-US" w:eastAsia="en-US"/>
              </w:rPr>
              <w:t xml:space="preserve"> </w:t>
            </w:r>
            <w:r w:rsidRPr="008454E9">
              <w:rPr>
                <w:rFonts w:ascii="Sylfaen" w:hAnsi="Sylfaen" w:cs="Calibri"/>
                <w:b/>
                <w:bCs/>
                <w:color w:val="000000"/>
                <w:sz w:val="16"/>
                <w:szCs w:val="16"/>
                <w:lang w:val="en-US" w:eastAsia="en-US"/>
              </w:rPr>
              <w:t>წელს</w:t>
            </w:r>
          </w:p>
        </w:tc>
        <w:tc>
          <w:tcPr>
            <w:tcW w:w="667" w:type="pct"/>
            <w:tcBorders>
              <w:top w:val="nil"/>
              <w:left w:val="nil"/>
              <w:bottom w:val="single" w:sz="4" w:space="0" w:color="auto"/>
              <w:right w:val="single" w:sz="8" w:space="0" w:color="auto"/>
            </w:tcBorders>
            <w:shd w:val="clear" w:color="000000" w:fill="FFFFFF"/>
            <w:vAlign w:val="center"/>
            <w:hideMark/>
          </w:tcPr>
          <w:p w14:paraId="70A54E87" w14:textId="452682EA" w:rsidR="00521384" w:rsidRPr="008454E9" w:rsidRDefault="00521384" w:rsidP="00C51C96">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343B66">
              <w:rPr>
                <w:rFonts w:ascii="Sylfaen" w:hAnsi="Sylfaen" w:cs="Calibri"/>
                <w:b/>
                <w:bCs/>
                <w:color w:val="000000"/>
                <w:sz w:val="16"/>
                <w:szCs w:val="16"/>
                <w:lang w:val="en-US" w:eastAsia="en-US"/>
              </w:rPr>
              <w:t>ორის მიზნობრივი მაჩვენებელი 2027</w:t>
            </w:r>
            <w:r w:rsidRPr="008454E9">
              <w:rPr>
                <w:rFonts w:ascii="Sylfaen" w:hAnsi="Sylfaen" w:cs="Calibri"/>
                <w:b/>
                <w:bCs/>
                <w:color w:val="000000"/>
                <w:sz w:val="16"/>
                <w:szCs w:val="16"/>
                <w:lang w:val="en-US" w:eastAsia="en-US"/>
              </w:rPr>
              <w:t xml:space="preserve"> წელს</w:t>
            </w:r>
          </w:p>
        </w:tc>
      </w:tr>
      <w:tr w:rsidR="00087C0A" w:rsidRPr="008454E9" w14:paraId="0DA0394A" w14:textId="77777777" w:rsidTr="00087C0A">
        <w:trPr>
          <w:trHeight w:val="541"/>
        </w:trPr>
        <w:tc>
          <w:tcPr>
            <w:tcW w:w="279" w:type="pct"/>
            <w:tcBorders>
              <w:top w:val="nil"/>
              <w:left w:val="single" w:sz="8" w:space="0" w:color="auto"/>
              <w:bottom w:val="single" w:sz="4" w:space="0" w:color="auto"/>
              <w:right w:val="single" w:sz="4" w:space="0" w:color="auto"/>
            </w:tcBorders>
            <w:shd w:val="clear" w:color="000000" w:fill="FFFFFF"/>
            <w:vAlign w:val="center"/>
            <w:hideMark/>
          </w:tcPr>
          <w:p w14:paraId="104B7218" w14:textId="77777777" w:rsidR="00087C0A" w:rsidRPr="008454E9" w:rsidRDefault="00087C0A" w:rsidP="00087C0A">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w:t>
            </w:r>
          </w:p>
        </w:tc>
        <w:tc>
          <w:tcPr>
            <w:tcW w:w="617" w:type="pct"/>
            <w:gridSpan w:val="2"/>
            <w:tcBorders>
              <w:top w:val="single" w:sz="4" w:space="0" w:color="auto"/>
              <w:left w:val="nil"/>
              <w:bottom w:val="single" w:sz="4" w:space="0" w:color="auto"/>
              <w:right w:val="single" w:sz="4" w:space="0" w:color="auto"/>
            </w:tcBorders>
            <w:shd w:val="clear" w:color="000000" w:fill="FFFFFF"/>
            <w:vAlign w:val="center"/>
          </w:tcPr>
          <w:p w14:paraId="3964A988" w14:textId="305604C9" w:rsidR="00087C0A" w:rsidRPr="005E5946" w:rsidRDefault="00087C0A" w:rsidP="00087C0A">
            <w:pPr>
              <w:rPr>
                <w:rFonts w:ascii="Sylfaen" w:hAnsi="Sylfaen" w:cs="Calibri"/>
                <w:sz w:val="16"/>
                <w:szCs w:val="16"/>
                <w:lang w:val="ka-GE" w:eastAsia="en-US"/>
              </w:rPr>
            </w:pPr>
            <w:r>
              <w:rPr>
                <w:rFonts w:ascii="Sylfaen" w:hAnsi="Sylfaen" w:cs="Calibri"/>
                <w:sz w:val="16"/>
                <w:szCs w:val="16"/>
                <w:lang w:val="ka-GE" w:eastAsia="en-US"/>
              </w:rPr>
              <w:t>ხარისხიანად შესრულებული საპროექტო- სახარჯთაღრიცხვო დოკუმენტაცია</w:t>
            </w:r>
          </w:p>
        </w:tc>
        <w:tc>
          <w:tcPr>
            <w:tcW w:w="652" w:type="pct"/>
            <w:tcBorders>
              <w:top w:val="nil"/>
              <w:left w:val="nil"/>
              <w:bottom w:val="single" w:sz="4" w:space="0" w:color="auto"/>
              <w:right w:val="single" w:sz="4" w:space="0" w:color="auto"/>
            </w:tcBorders>
            <w:shd w:val="clear" w:color="000000" w:fill="FFFFFF"/>
            <w:vAlign w:val="center"/>
          </w:tcPr>
          <w:p w14:paraId="65C8A3B1" w14:textId="3C3042E1" w:rsidR="00087C0A" w:rsidRPr="005E5946" w:rsidRDefault="00343B66" w:rsidP="00087C0A">
            <w:pPr>
              <w:rPr>
                <w:rFonts w:ascii="Sylfaen" w:hAnsi="Sylfaen" w:cs="Calibri"/>
                <w:sz w:val="16"/>
                <w:szCs w:val="16"/>
                <w:lang w:val="ka-GE" w:eastAsia="en-US"/>
              </w:rPr>
            </w:pPr>
            <w:r>
              <w:rPr>
                <w:rFonts w:ascii="Sylfaen" w:hAnsi="Sylfaen" w:cs="Calibri"/>
                <w:sz w:val="16"/>
                <w:szCs w:val="16"/>
                <w:lang w:val="ka-GE" w:eastAsia="en-US"/>
              </w:rPr>
              <w:t xml:space="preserve">2023 </w:t>
            </w:r>
            <w:r w:rsidR="00FD2E47">
              <w:rPr>
                <w:rFonts w:ascii="Sylfaen" w:hAnsi="Sylfaen" w:cs="Calibri"/>
                <w:sz w:val="16"/>
                <w:szCs w:val="16"/>
                <w:lang w:val="ka-GE" w:eastAsia="en-US"/>
              </w:rPr>
              <w:t>წელს განხორციელდა 20</w:t>
            </w:r>
            <w:r w:rsidR="00087C0A">
              <w:rPr>
                <w:rFonts w:ascii="Sylfaen" w:hAnsi="Sylfaen" w:cs="Calibri"/>
                <w:sz w:val="16"/>
                <w:szCs w:val="16"/>
                <w:lang w:val="ka-GE" w:eastAsia="en-US"/>
              </w:rPr>
              <w:t xml:space="preserve"> საპროექტო დოკუმენტაციის შესყიდვა </w:t>
            </w:r>
          </w:p>
        </w:tc>
        <w:tc>
          <w:tcPr>
            <w:tcW w:w="657" w:type="pct"/>
            <w:tcBorders>
              <w:top w:val="nil"/>
              <w:left w:val="nil"/>
              <w:bottom w:val="single" w:sz="4" w:space="0" w:color="auto"/>
              <w:right w:val="single" w:sz="4" w:space="0" w:color="auto"/>
            </w:tcBorders>
            <w:shd w:val="clear" w:color="000000" w:fill="FFFFFF"/>
            <w:vAlign w:val="center"/>
          </w:tcPr>
          <w:p w14:paraId="5D3C9C9C" w14:textId="5711BF89" w:rsidR="00087C0A" w:rsidRPr="005A5A6A" w:rsidRDefault="00343B66" w:rsidP="00087C0A">
            <w:pPr>
              <w:rPr>
                <w:rFonts w:ascii="Sylfaen" w:hAnsi="Sylfaen" w:cs="Calibri"/>
                <w:sz w:val="16"/>
                <w:szCs w:val="16"/>
                <w:lang w:val="ka-GE" w:eastAsia="en-US"/>
              </w:rPr>
            </w:pPr>
            <w:r>
              <w:rPr>
                <w:rFonts w:ascii="Sylfaen" w:hAnsi="Sylfaen" w:cs="Calibri"/>
                <w:sz w:val="16"/>
                <w:szCs w:val="16"/>
                <w:lang w:val="ka-GE" w:eastAsia="en-US"/>
              </w:rPr>
              <w:t xml:space="preserve">2024 </w:t>
            </w:r>
            <w:r w:rsidR="00FD2E47">
              <w:rPr>
                <w:rFonts w:ascii="Sylfaen" w:hAnsi="Sylfaen" w:cs="Calibri"/>
                <w:sz w:val="16"/>
                <w:szCs w:val="16"/>
                <w:lang w:val="ka-GE" w:eastAsia="en-US"/>
              </w:rPr>
              <w:t xml:space="preserve"> წელს შევისყიდით კიდევ 10</w:t>
            </w:r>
            <w:r w:rsidR="00087C0A">
              <w:rPr>
                <w:rFonts w:ascii="Sylfaen" w:hAnsi="Sylfaen" w:cs="Calibri"/>
                <w:sz w:val="16"/>
                <w:szCs w:val="16"/>
                <w:lang w:val="ka-GE" w:eastAsia="en-US"/>
              </w:rPr>
              <w:t xml:space="preserve"> პროექტს </w:t>
            </w:r>
          </w:p>
        </w:tc>
        <w:tc>
          <w:tcPr>
            <w:tcW w:w="794" w:type="pct"/>
            <w:gridSpan w:val="2"/>
            <w:tcBorders>
              <w:top w:val="single" w:sz="4" w:space="0" w:color="auto"/>
              <w:left w:val="nil"/>
              <w:bottom w:val="single" w:sz="4" w:space="0" w:color="auto"/>
              <w:right w:val="single" w:sz="4" w:space="0" w:color="auto"/>
            </w:tcBorders>
            <w:shd w:val="clear" w:color="000000" w:fill="FFFFFF"/>
            <w:vAlign w:val="center"/>
          </w:tcPr>
          <w:p w14:paraId="7950E84E" w14:textId="0F0F603B" w:rsidR="00087C0A" w:rsidRPr="001A11C9" w:rsidRDefault="001A11C9" w:rsidP="00087C0A">
            <w:pPr>
              <w:rPr>
                <w:rFonts w:ascii="Sylfaen" w:hAnsi="Sylfaen" w:cs="Calibri"/>
                <w:sz w:val="16"/>
                <w:szCs w:val="16"/>
                <w:lang w:val="ka-GE" w:eastAsia="en-US"/>
              </w:rPr>
            </w:pPr>
            <w:r>
              <w:rPr>
                <w:rFonts w:ascii="Sylfaen" w:hAnsi="Sylfaen" w:cs="Calibri"/>
                <w:sz w:val="16"/>
                <w:szCs w:val="16"/>
                <w:lang w:val="ka-GE" w:eastAsia="en-US"/>
              </w:rPr>
              <w:t xml:space="preserve">                 5%</w:t>
            </w:r>
          </w:p>
        </w:tc>
        <w:tc>
          <w:tcPr>
            <w:tcW w:w="667" w:type="pct"/>
            <w:tcBorders>
              <w:top w:val="nil"/>
              <w:left w:val="nil"/>
              <w:bottom w:val="single" w:sz="4" w:space="0" w:color="auto"/>
              <w:right w:val="single" w:sz="4" w:space="0" w:color="auto"/>
            </w:tcBorders>
            <w:shd w:val="clear" w:color="000000" w:fill="FFFFFF"/>
            <w:vAlign w:val="center"/>
            <w:hideMark/>
          </w:tcPr>
          <w:p w14:paraId="2FECFE29" w14:textId="51CE83E0" w:rsidR="00087C0A" w:rsidRPr="008454E9" w:rsidRDefault="00087C0A" w:rsidP="00087C0A">
            <w:pPr>
              <w:rPr>
                <w:rFonts w:ascii="Sylfaen" w:hAnsi="Sylfaen" w:cs="Calibri"/>
                <w:sz w:val="16"/>
                <w:szCs w:val="16"/>
                <w:lang w:val="en-US" w:eastAsia="en-US"/>
              </w:rPr>
            </w:pPr>
            <w:r w:rsidRPr="008454E9">
              <w:rPr>
                <w:rFonts w:ascii="Sylfaen" w:hAnsi="Sylfaen" w:cs="Calibri"/>
                <w:sz w:val="16"/>
                <w:szCs w:val="16"/>
                <w:lang w:val="en-US" w:eastAsia="en-US"/>
              </w:rPr>
              <w:t>განხორციელდება საბაზისე მაჩვენებლ</w:t>
            </w:r>
            <w:r>
              <w:rPr>
                <w:rFonts w:ascii="Sylfaen" w:hAnsi="Sylfaen" w:cs="Calibri"/>
                <w:sz w:val="16"/>
                <w:szCs w:val="16"/>
                <w:lang w:val="en-US" w:eastAsia="en-US"/>
              </w:rPr>
              <w:t>ის რაოდენობის შენარჩუნება</w:t>
            </w:r>
          </w:p>
        </w:tc>
        <w:tc>
          <w:tcPr>
            <w:tcW w:w="667" w:type="pct"/>
            <w:tcBorders>
              <w:top w:val="nil"/>
              <w:left w:val="nil"/>
              <w:bottom w:val="single" w:sz="4" w:space="0" w:color="auto"/>
              <w:right w:val="single" w:sz="4" w:space="0" w:color="auto"/>
            </w:tcBorders>
            <w:shd w:val="clear" w:color="000000" w:fill="FFFFFF"/>
            <w:vAlign w:val="center"/>
          </w:tcPr>
          <w:p w14:paraId="31DF2E42" w14:textId="10089438" w:rsidR="00087C0A" w:rsidRPr="005A5A6A" w:rsidRDefault="00087C0A" w:rsidP="00087C0A">
            <w:pPr>
              <w:rPr>
                <w:rFonts w:ascii="Sylfaen" w:hAnsi="Sylfaen" w:cs="Calibri"/>
                <w:sz w:val="16"/>
                <w:szCs w:val="16"/>
                <w:lang w:val="ka-GE" w:eastAsia="en-US"/>
              </w:rPr>
            </w:pPr>
            <w:r w:rsidRPr="008454E9">
              <w:rPr>
                <w:rFonts w:ascii="Sylfaen" w:hAnsi="Sylfaen" w:cs="Calibri"/>
                <w:sz w:val="16"/>
                <w:szCs w:val="16"/>
                <w:lang w:val="en-US" w:eastAsia="en-US"/>
              </w:rPr>
              <w:t>განხორციელდება საბაზისე მაჩვენებლ</w:t>
            </w:r>
            <w:r>
              <w:rPr>
                <w:rFonts w:ascii="Sylfaen" w:hAnsi="Sylfaen" w:cs="Calibri"/>
                <w:sz w:val="16"/>
                <w:szCs w:val="16"/>
                <w:lang w:val="en-US" w:eastAsia="en-US"/>
              </w:rPr>
              <w:t>ის რაოდენობის შენარჩუნება</w:t>
            </w:r>
          </w:p>
        </w:tc>
        <w:tc>
          <w:tcPr>
            <w:tcW w:w="667" w:type="pct"/>
            <w:tcBorders>
              <w:top w:val="nil"/>
              <w:left w:val="nil"/>
              <w:bottom w:val="single" w:sz="4" w:space="0" w:color="auto"/>
              <w:right w:val="single" w:sz="4" w:space="0" w:color="auto"/>
            </w:tcBorders>
            <w:shd w:val="clear" w:color="000000" w:fill="FFFFFF"/>
            <w:vAlign w:val="center"/>
          </w:tcPr>
          <w:p w14:paraId="59FE58C4" w14:textId="3B3DAB27" w:rsidR="00087C0A" w:rsidRPr="008454E9" w:rsidRDefault="00087C0A" w:rsidP="00087C0A">
            <w:pPr>
              <w:rPr>
                <w:rFonts w:ascii="Sylfaen" w:hAnsi="Sylfaen" w:cs="Calibri"/>
                <w:sz w:val="16"/>
                <w:szCs w:val="16"/>
                <w:lang w:val="en-US" w:eastAsia="en-US"/>
              </w:rPr>
            </w:pPr>
            <w:r w:rsidRPr="008454E9">
              <w:rPr>
                <w:rFonts w:ascii="Sylfaen" w:hAnsi="Sylfaen" w:cs="Calibri"/>
                <w:sz w:val="16"/>
                <w:szCs w:val="16"/>
                <w:lang w:val="en-US" w:eastAsia="en-US"/>
              </w:rPr>
              <w:t>განხორციელდება საბაზისე მაჩვენებლ</w:t>
            </w:r>
            <w:r>
              <w:rPr>
                <w:rFonts w:ascii="Sylfaen" w:hAnsi="Sylfaen" w:cs="Calibri"/>
                <w:sz w:val="16"/>
                <w:szCs w:val="16"/>
                <w:lang w:val="en-US" w:eastAsia="en-US"/>
              </w:rPr>
              <w:t>ის რაოდენობის შენარჩუნება</w:t>
            </w:r>
          </w:p>
        </w:tc>
      </w:tr>
      <w:tr w:rsidR="00087C0A" w:rsidRPr="008454E9" w14:paraId="6BC497AA" w14:textId="77777777" w:rsidTr="00087C0A">
        <w:trPr>
          <w:trHeight w:val="541"/>
        </w:trPr>
        <w:tc>
          <w:tcPr>
            <w:tcW w:w="279" w:type="pct"/>
            <w:tcBorders>
              <w:top w:val="nil"/>
              <w:left w:val="single" w:sz="8" w:space="0" w:color="auto"/>
              <w:bottom w:val="single" w:sz="4" w:space="0" w:color="auto"/>
              <w:right w:val="single" w:sz="4" w:space="0" w:color="auto"/>
            </w:tcBorders>
            <w:shd w:val="clear" w:color="000000" w:fill="FFFFFF"/>
            <w:vAlign w:val="center"/>
          </w:tcPr>
          <w:p w14:paraId="5B274289" w14:textId="77777777" w:rsidR="00087C0A" w:rsidRPr="008454E9" w:rsidRDefault="00087C0A" w:rsidP="00087C0A">
            <w:pPr>
              <w:jc w:val="center"/>
              <w:rPr>
                <w:rFonts w:ascii="Sylfaen" w:hAnsi="Sylfaen" w:cs="Calibri"/>
                <w:color w:val="000000"/>
                <w:sz w:val="16"/>
                <w:szCs w:val="16"/>
                <w:lang w:val="en-US" w:eastAsia="en-US"/>
              </w:rPr>
            </w:pPr>
          </w:p>
        </w:tc>
        <w:tc>
          <w:tcPr>
            <w:tcW w:w="617" w:type="pct"/>
            <w:gridSpan w:val="2"/>
            <w:tcBorders>
              <w:top w:val="single" w:sz="4" w:space="0" w:color="auto"/>
              <w:left w:val="nil"/>
              <w:bottom w:val="single" w:sz="4" w:space="0" w:color="auto"/>
              <w:right w:val="single" w:sz="4" w:space="0" w:color="auto"/>
            </w:tcBorders>
            <w:shd w:val="clear" w:color="000000" w:fill="FFFFFF"/>
            <w:vAlign w:val="center"/>
          </w:tcPr>
          <w:p w14:paraId="0C3064E7" w14:textId="77777777" w:rsidR="00087C0A" w:rsidRDefault="00087C0A" w:rsidP="00087C0A">
            <w:pPr>
              <w:rPr>
                <w:rFonts w:ascii="Sylfaen" w:hAnsi="Sylfaen" w:cs="Calibri"/>
                <w:sz w:val="16"/>
                <w:szCs w:val="16"/>
                <w:lang w:val="ka-GE" w:eastAsia="en-US"/>
              </w:rPr>
            </w:pPr>
          </w:p>
        </w:tc>
        <w:tc>
          <w:tcPr>
            <w:tcW w:w="652" w:type="pct"/>
            <w:tcBorders>
              <w:top w:val="nil"/>
              <w:left w:val="nil"/>
              <w:bottom w:val="single" w:sz="4" w:space="0" w:color="auto"/>
              <w:right w:val="single" w:sz="4" w:space="0" w:color="auto"/>
            </w:tcBorders>
            <w:shd w:val="clear" w:color="000000" w:fill="FFFFFF"/>
            <w:vAlign w:val="center"/>
          </w:tcPr>
          <w:p w14:paraId="379BB14F" w14:textId="77777777" w:rsidR="00087C0A" w:rsidRPr="008454E9" w:rsidRDefault="00087C0A" w:rsidP="00087C0A">
            <w:pPr>
              <w:rPr>
                <w:rFonts w:ascii="Sylfaen" w:hAnsi="Sylfaen" w:cs="Calibri"/>
                <w:sz w:val="16"/>
                <w:szCs w:val="16"/>
                <w:lang w:val="en-US" w:eastAsia="en-US"/>
              </w:rPr>
            </w:pPr>
          </w:p>
        </w:tc>
        <w:tc>
          <w:tcPr>
            <w:tcW w:w="657" w:type="pct"/>
            <w:tcBorders>
              <w:top w:val="nil"/>
              <w:left w:val="nil"/>
              <w:bottom w:val="single" w:sz="4" w:space="0" w:color="auto"/>
              <w:right w:val="single" w:sz="4" w:space="0" w:color="auto"/>
            </w:tcBorders>
            <w:shd w:val="clear" w:color="000000" w:fill="FFFFFF"/>
            <w:vAlign w:val="center"/>
          </w:tcPr>
          <w:p w14:paraId="6AEDF0CC" w14:textId="77777777" w:rsidR="00087C0A" w:rsidRPr="008454E9" w:rsidRDefault="00087C0A" w:rsidP="00087C0A">
            <w:pPr>
              <w:rPr>
                <w:rFonts w:ascii="Calibri" w:hAnsi="Calibri" w:cs="Calibri"/>
                <w:sz w:val="16"/>
                <w:szCs w:val="16"/>
                <w:lang w:val="en-US" w:eastAsia="en-US"/>
              </w:rPr>
            </w:pPr>
          </w:p>
        </w:tc>
        <w:tc>
          <w:tcPr>
            <w:tcW w:w="794" w:type="pct"/>
            <w:gridSpan w:val="2"/>
            <w:tcBorders>
              <w:top w:val="single" w:sz="4" w:space="0" w:color="auto"/>
              <w:left w:val="nil"/>
              <w:bottom w:val="single" w:sz="4" w:space="0" w:color="auto"/>
              <w:right w:val="single" w:sz="4" w:space="0" w:color="auto"/>
            </w:tcBorders>
            <w:shd w:val="clear" w:color="000000" w:fill="FFFFFF"/>
            <w:vAlign w:val="center"/>
          </w:tcPr>
          <w:p w14:paraId="453BBECA" w14:textId="77777777" w:rsidR="00087C0A" w:rsidRPr="008454E9" w:rsidRDefault="00087C0A" w:rsidP="00087C0A">
            <w:pPr>
              <w:rPr>
                <w:rFonts w:ascii="Sylfaen" w:hAnsi="Sylfaen" w:cs="Calibri"/>
                <w:sz w:val="16"/>
                <w:szCs w:val="16"/>
                <w:lang w:val="en-US" w:eastAsia="en-US"/>
              </w:rPr>
            </w:pPr>
          </w:p>
        </w:tc>
        <w:tc>
          <w:tcPr>
            <w:tcW w:w="667" w:type="pct"/>
            <w:tcBorders>
              <w:top w:val="nil"/>
              <w:left w:val="nil"/>
              <w:bottom w:val="single" w:sz="4" w:space="0" w:color="auto"/>
              <w:right w:val="single" w:sz="4" w:space="0" w:color="auto"/>
            </w:tcBorders>
            <w:shd w:val="clear" w:color="000000" w:fill="FFFFFF"/>
            <w:vAlign w:val="center"/>
          </w:tcPr>
          <w:p w14:paraId="20132ED1" w14:textId="29DBFF2C" w:rsidR="00087C0A" w:rsidRPr="00087C0A" w:rsidRDefault="00087C0A" w:rsidP="00087C0A">
            <w:pPr>
              <w:rPr>
                <w:rFonts w:ascii="Sylfaen" w:hAnsi="Sylfaen" w:cs="Calibri"/>
                <w:sz w:val="16"/>
                <w:szCs w:val="16"/>
                <w:lang w:val="ka-GE" w:eastAsia="en-US"/>
              </w:rPr>
            </w:pPr>
          </w:p>
        </w:tc>
        <w:tc>
          <w:tcPr>
            <w:tcW w:w="667" w:type="pct"/>
            <w:tcBorders>
              <w:top w:val="nil"/>
              <w:left w:val="nil"/>
              <w:bottom w:val="single" w:sz="4" w:space="0" w:color="auto"/>
              <w:right w:val="single" w:sz="4" w:space="0" w:color="auto"/>
            </w:tcBorders>
            <w:shd w:val="clear" w:color="000000" w:fill="FFFFFF"/>
            <w:vAlign w:val="center"/>
          </w:tcPr>
          <w:p w14:paraId="1AF7BCD4" w14:textId="77777777" w:rsidR="00087C0A" w:rsidRPr="008454E9" w:rsidRDefault="00087C0A" w:rsidP="00087C0A">
            <w:pPr>
              <w:rPr>
                <w:rFonts w:ascii="Sylfaen" w:hAnsi="Sylfaen" w:cs="Calibri"/>
                <w:sz w:val="16"/>
                <w:szCs w:val="16"/>
                <w:lang w:val="en-US" w:eastAsia="en-US"/>
              </w:rPr>
            </w:pPr>
          </w:p>
        </w:tc>
        <w:tc>
          <w:tcPr>
            <w:tcW w:w="667" w:type="pct"/>
            <w:tcBorders>
              <w:top w:val="nil"/>
              <w:left w:val="nil"/>
              <w:bottom w:val="single" w:sz="4" w:space="0" w:color="auto"/>
              <w:right w:val="single" w:sz="4" w:space="0" w:color="auto"/>
            </w:tcBorders>
            <w:shd w:val="clear" w:color="000000" w:fill="FFFFFF"/>
            <w:vAlign w:val="center"/>
          </w:tcPr>
          <w:p w14:paraId="2D13CDA2" w14:textId="77777777" w:rsidR="00087C0A" w:rsidRPr="008454E9" w:rsidRDefault="00087C0A" w:rsidP="00087C0A">
            <w:pPr>
              <w:rPr>
                <w:rFonts w:ascii="Sylfaen" w:hAnsi="Sylfaen" w:cs="Calibri"/>
                <w:sz w:val="16"/>
                <w:szCs w:val="16"/>
                <w:lang w:val="en-US" w:eastAsia="en-US"/>
              </w:rPr>
            </w:pPr>
          </w:p>
        </w:tc>
      </w:tr>
      <w:tr w:rsidR="00087C0A" w:rsidRPr="008454E9" w14:paraId="426C313B" w14:textId="77777777" w:rsidTr="00087C0A">
        <w:trPr>
          <w:trHeight w:val="883"/>
        </w:trPr>
        <w:tc>
          <w:tcPr>
            <w:tcW w:w="279" w:type="pct"/>
            <w:tcBorders>
              <w:top w:val="nil"/>
              <w:left w:val="single" w:sz="8" w:space="0" w:color="auto"/>
              <w:bottom w:val="single" w:sz="8" w:space="0" w:color="auto"/>
              <w:right w:val="single" w:sz="4" w:space="0" w:color="auto"/>
            </w:tcBorders>
            <w:shd w:val="clear" w:color="000000" w:fill="FFFFFF"/>
            <w:vAlign w:val="center"/>
            <w:hideMark/>
          </w:tcPr>
          <w:p w14:paraId="56C27671" w14:textId="77777777" w:rsidR="00087C0A" w:rsidRPr="008454E9" w:rsidRDefault="00087C0A" w:rsidP="00087C0A">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617" w:type="pct"/>
            <w:gridSpan w:val="2"/>
            <w:tcBorders>
              <w:top w:val="single" w:sz="4" w:space="0" w:color="auto"/>
              <w:left w:val="nil"/>
              <w:bottom w:val="single" w:sz="8" w:space="0" w:color="auto"/>
              <w:right w:val="single" w:sz="4" w:space="0" w:color="auto"/>
            </w:tcBorders>
            <w:shd w:val="clear" w:color="000000" w:fill="FFFFFF"/>
            <w:vAlign w:val="center"/>
          </w:tcPr>
          <w:p w14:paraId="7D46AD7B" w14:textId="78EED1C4" w:rsidR="00087C0A" w:rsidRPr="005E5946" w:rsidRDefault="00087C0A" w:rsidP="00087C0A">
            <w:pPr>
              <w:rPr>
                <w:rFonts w:ascii="Sylfaen" w:hAnsi="Sylfaen" w:cs="Calibri"/>
                <w:sz w:val="16"/>
                <w:szCs w:val="16"/>
                <w:lang w:val="ka-GE" w:eastAsia="en-US"/>
              </w:rPr>
            </w:pPr>
            <w:r>
              <w:rPr>
                <w:rFonts w:ascii="Sylfaen" w:hAnsi="Sylfaen" w:cs="Calibri"/>
                <w:sz w:val="16"/>
                <w:szCs w:val="16"/>
                <w:lang w:val="ka-GE" w:eastAsia="en-US"/>
              </w:rPr>
              <w:t>პროექტებზე კვალიფიციური ტექნიკური ზედამხედველობის ჩატარება</w:t>
            </w:r>
          </w:p>
        </w:tc>
        <w:tc>
          <w:tcPr>
            <w:tcW w:w="652" w:type="pct"/>
            <w:tcBorders>
              <w:top w:val="nil"/>
              <w:left w:val="nil"/>
              <w:bottom w:val="single" w:sz="8" w:space="0" w:color="auto"/>
              <w:right w:val="single" w:sz="4" w:space="0" w:color="auto"/>
            </w:tcBorders>
            <w:shd w:val="clear" w:color="000000" w:fill="FFFFFF"/>
            <w:vAlign w:val="center"/>
          </w:tcPr>
          <w:p w14:paraId="1B7A3F1F" w14:textId="06775616" w:rsidR="00087C0A" w:rsidRPr="005A5A6A" w:rsidRDefault="00343B66" w:rsidP="00087C0A">
            <w:pPr>
              <w:rPr>
                <w:rFonts w:ascii="Sylfaen" w:hAnsi="Sylfaen" w:cs="Calibri"/>
                <w:sz w:val="16"/>
                <w:szCs w:val="16"/>
                <w:lang w:val="ka-GE" w:eastAsia="en-US"/>
              </w:rPr>
            </w:pPr>
            <w:r>
              <w:rPr>
                <w:rFonts w:ascii="Sylfaen" w:hAnsi="Sylfaen" w:cs="Calibri"/>
                <w:sz w:val="16"/>
                <w:szCs w:val="16"/>
                <w:lang w:val="ka-GE" w:eastAsia="en-US"/>
              </w:rPr>
              <w:t>2023</w:t>
            </w:r>
            <w:r w:rsidR="00087C0A">
              <w:rPr>
                <w:rFonts w:ascii="Sylfaen" w:hAnsi="Sylfaen" w:cs="Calibri"/>
                <w:sz w:val="16"/>
                <w:szCs w:val="16"/>
                <w:lang w:val="ka-GE" w:eastAsia="en-US"/>
              </w:rPr>
              <w:t xml:space="preserve"> წელს განხორციელდა 17 ტექნიკური ზედამხედველობა</w:t>
            </w:r>
          </w:p>
        </w:tc>
        <w:tc>
          <w:tcPr>
            <w:tcW w:w="657" w:type="pct"/>
            <w:tcBorders>
              <w:top w:val="nil"/>
              <w:left w:val="nil"/>
              <w:bottom w:val="single" w:sz="8" w:space="0" w:color="auto"/>
              <w:right w:val="single" w:sz="4" w:space="0" w:color="auto"/>
            </w:tcBorders>
            <w:shd w:val="clear" w:color="000000" w:fill="FFFFFF"/>
            <w:vAlign w:val="center"/>
          </w:tcPr>
          <w:p w14:paraId="3BD4506B" w14:textId="1BD4617F" w:rsidR="00087C0A" w:rsidRPr="005A5A6A" w:rsidRDefault="00343B66" w:rsidP="00087C0A">
            <w:pPr>
              <w:rPr>
                <w:rFonts w:ascii="Sylfaen" w:hAnsi="Sylfaen" w:cs="Calibri"/>
                <w:sz w:val="16"/>
                <w:szCs w:val="16"/>
                <w:lang w:val="ka-GE" w:eastAsia="en-US"/>
              </w:rPr>
            </w:pPr>
            <w:r>
              <w:rPr>
                <w:rFonts w:ascii="Sylfaen" w:hAnsi="Sylfaen" w:cs="Calibri"/>
                <w:sz w:val="16"/>
                <w:szCs w:val="16"/>
                <w:lang w:val="ka-GE" w:eastAsia="en-US"/>
              </w:rPr>
              <w:t>2024</w:t>
            </w:r>
            <w:r w:rsidR="00FD2E47">
              <w:rPr>
                <w:rFonts w:ascii="Sylfaen" w:hAnsi="Sylfaen" w:cs="Calibri"/>
                <w:sz w:val="16"/>
                <w:szCs w:val="16"/>
                <w:lang w:val="ka-GE" w:eastAsia="en-US"/>
              </w:rPr>
              <w:t xml:space="preserve"> წელს ექსპერტიზა ჩაუტარდება 10</w:t>
            </w:r>
            <w:r w:rsidR="00087C0A">
              <w:rPr>
                <w:rFonts w:ascii="Sylfaen" w:hAnsi="Sylfaen" w:cs="Calibri"/>
                <w:sz w:val="16"/>
                <w:szCs w:val="16"/>
                <w:lang w:val="ka-GE" w:eastAsia="en-US"/>
              </w:rPr>
              <w:t xml:space="preserve"> პროექტს</w:t>
            </w:r>
          </w:p>
        </w:tc>
        <w:tc>
          <w:tcPr>
            <w:tcW w:w="794" w:type="pct"/>
            <w:gridSpan w:val="2"/>
            <w:tcBorders>
              <w:top w:val="single" w:sz="4" w:space="0" w:color="auto"/>
              <w:left w:val="nil"/>
              <w:bottom w:val="single" w:sz="8" w:space="0" w:color="auto"/>
              <w:right w:val="single" w:sz="4" w:space="0" w:color="auto"/>
            </w:tcBorders>
            <w:shd w:val="clear" w:color="000000" w:fill="FFFFFF"/>
            <w:vAlign w:val="center"/>
          </w:tcPr>
          <w:p w14:paraId="5B1DEFA3" w14:textId="4A4344EE" w:rsidR="00087C0A" w:rsidRPr="001A11C9" w:rsidRDefault="001A11C9" w:rsidP="00087C0A">
            <w:pPr>
              <w:rPr>
                <w:rFonts w:ascii="Sylfaen" w:hAnsi="Sylfaen" w:cs="Calibri"/>
                <w:sz w:val="16"/>
                <w:szCs w:val="16"/>
                <w:lang w:val="ka-GE" w:eastAsia="en-US"/>
              </w:rPr>
            </w:pPr>
            <w:r>
              <w:rPr>
                <w:rFonts w:ascii="Sylfaen" w:hAnsi="Sylfaen" w:cs="Calibri"/>
                <w:sz w:val="16"/>
                <w:szCs w:val="16"/>
                <w:lang w:val="ka-GE" w:eastAsia="en-US"/>
              </w:rPr>
              <w:t xml:space="preserve">                 5%</w:t>
            </w:r>
          </w:p>
        </w:tc>
        <w:tc>
          <w:tcPr>
            <w:tcW w:w="667" w:type="pct"/>
            <w:tcBorders>
              <w:top w:val="nil"/>
              <w:left w:val="nil"/>
              <w:bottom w:val="single" w:sz="8" w:space="0" w:color="auto"/>
              <w:right w:val="single" w:sz="4" w:space="0" w:color="auto"/>
            </w:tcBorders>
            <w:shd w:val="clear" w:color="000000" w:fill="FFFFFF"/>
            <w:vAlign w:val="center"/>
            <w:hideMark/>
          </w:tcPr>
          <w:p w14:paraId="267F2718" w14:textId="0C529818" w:rsidR="00087C0A" w:rsidRPr="008454E9" w:rsidRDefault="00087C0A" w:rsidP="00087C0A">
            <w:pPr>
              <w:rPr>
                <w:rFonts w:ascii="Sylfaen" w:hAnsi="Sylfaen" w:cs="Calibri"/>
                <w:sz w:val="16"/>
                <w:szCs w:val="16"/>
                <w:lang w:val="en-US" w:eastAsia="en-US"/>
              </w:rPr>
            </w:pPr>
            <w:r w:rsidRPr="008454E9">
              <w:rPr>
                <w:rFonts w:ascii="Sylfaen" w:hAnsi="Sylfaen" w:cs="Calibri"/>
                <w:sz w:val="16"/>
                <w:szCs w:val="16"/>
                <w:lang w:val="en-US" w:eastAsia="en-US"/>
              </w:rPr>
              <w:t xml:space="preserve"> საბაზისე მაჩვენებლ</w:t>
            </w:r>
            <w:r>
              <w:rPr>
                <w:rFonts w:ascii="Sylfaen" w:hAnsi="Sylfaen" w:cs="Calibri"/>
                <w:sz w:val="16"/>
                <w:szCs w:val="16"/>
                <w:lang w:val="en-US" w:eastAsia="en-US"/>
              </w:rPr>
              <w:t>ის რაოდენობის შენარჩუნება</w:t>
            </w:r>
          </w:p>
        </w:tc>
        <w:tc>
          <w:tcPr>
            <w:tcW w:w="667" w:type="pct"/>
            <w:tcBorders>
              <w:top w:val="nil"/>
              <w:left w:val="nil"/>
              <w:bottom w:val="single" w:sz="8" w:space="0" w:color="auto"/>
              <w:right w:val="single" w:sz="4" w:space="0" w:color="auto"/>
            </w:tcBorders>
            <w:shd w:val="clear" w:color="000000" w:fill="FFFFFF"/>
            <w:vAlign w:val="center"/>
            <w:hideMark/>
          </w:tcPr>
          <w:p w14:paraId="770B8641" w14:textId="00CCAC04" w:rsidR="00087C0A" w:rsidRPr="008454E9" w:rsidRDefault="00087C0A" w:rsidP="00087C0A">
            <w:pPr>
              <w:rPr>
                <w:rFonts w:ascii="Sylfaen" w:hAnsi="Sylfaen" w:cs="Calibri"/>
                <w:sz w:val="16"/>
                <w:szCs w:val="16"/>
                <w:lang w:val="en-US" w:eastAsia="en-US"/>
              </w:rPr>
            </w:pPr>
            <w:r w:rsidRPr="008454E9">
              <w:rPr>
                <w:rFonts w:ascii="Sylfaen" w:hAnsi="Sylfaen" w:cs="Calibri"/>
                <w:sz w:val="16"/>
                <w:szCs w:val="16"/>
                <w:lang w:val="en-US" w:eastAsia="en-US"/>
              </w:rPr>
              <w:t xml:space="preserve"> საბაზისე მაჩვენებლ</w:t>
            </w:r>
            <w:r>
              <w:rPr>
                <w:rFonts w:ascii="Sylfaen" w:hAnsi="Sylfaen" w:cs="Calibri"/>
                <w:sz w:val="16"/>
                <w:szCs w:val="16"/>
                <w:lang w:val="en-US" w:eastAsia="en-US"/>
              </w:rPr>
              <w:t>ის რაოდენობის შენარჩუნება</w:t>
            </w:r>
          </w:p>
        </w:tc>
        <w:tc>
          <w:tcPr>
            <w:tcW w:w="667" w:type="pct"/>
            <w:tcBorders>
              <w:top w:val="nil"/>
              <w:left w:val="nil"/>
              <w:bottom w:val="single" w:sz="8" w:space="0" w:color="auto"/>
              <w:right w:val="single" w:sz="8" w:space="0" w:color="auto"/>
            </w:tcBorders>
            <w:shd w:val="clear" w:color="000000" w:fill="FFFFFF"/>
            <w:vAlign w:val="center"/>
            <w:hideMark/>
          </w:tcPr>
          <w:p w14:paraId="102A50D8" w14:textId="3D2251A8" w:rsidR="00087C0A" w:rsidRPr="008454E9" w:rsidRDefault="00087C0A" w:rsidP="00087C0A">
            <w:pPr>
              <w:rPr>
                <w:rFonts w:ascii="Sylfaen" w:hAnsi="Sylfaen" w:cs="Calibri"/>
                <w:sz w:val="16"/>
                <w:szCs w:val="16"/>
                <w:lang w:val="en-US" w:eastAsia="en-US"/>
              </w:rPr>
            </w:pPr>
            <w:r w:rsidRPr="008454E9">
              <w:rPr>
                <w:rFonts w:ascii="Sylfaen" w:hAnsi="Sylfaen" w:cs="Calibri"/>
                <w:sz w:val="16"/>
                <w:szCs w:val="16"/>
                <w:lang w:val="en-US" w:eastAsia="en-US"/>
              </w:rPr>
              <w:t>საბაზისე მაჩვენებლ</w:t>
            </w:r>
            <w:r>
              <w:rPr>
                <w:rFonts w:ascii="Sylfaen" w:hAnsi="Sylfaen" w:cs="Calibri"/>
                <w:sz w:val="16"/>
                <w:szCs w:val="16"/>
                <w:lang w:val="en-US" w:eastAsia="en-US"/>
              </w:rPr>
              <w:t>ის რაოდენობის შენარჩუნება</w:t>
            </w:r>
          </w:p>
        </w:tc>
      </w:tr>
    </w:tbl>
    <w:p w14:paraId="2B7A2CFD" w14:textId="5A321A84" w:rsidR="00776D4C" w:rsidRDefault="00776D4C" w:rsidP="00C87EF8">
      <w:pPr>
        <w:rPr>
          <w:rFonts w:ascii="Sylfaen" w:hAnsi="Sylfaen"/>
          <w:sz w:val="16"/>
          <w:szCs w:val="16"/>
          <w:lang w:val="ka-GE"/>
        </w:rPr>
      </w:pPr>
    </w:p>
    <w:p w14:paraId="2E1D641F" w14:textId="3896D4D3" w:rsidR="00776D4C" w:rsidRDefault="00776D4C" w:rsidP="00C87EF8">
      <w:pPr>
        <w:rPr>
          <w:rFonts w:ascii="Sylfaen" w:hAnsi="Sylfaen"/>
          <w:sz w:val="16"/>
          <w:szCs w:val="16"/>
          <w:lang w:val="ka-GE"/>
        </w:rPr>
      </w:pPr>
    </w:p>
    <w:p w14:paraId="0D6F7B25" w14:textId="73A3B2AD" w:rsidR="00776D4C" w:rsidRDefault="00776D4C" w:rsidP="00776D4C">
      <w:pPr>
        <w:pStyle w:val="Heading2"/>
        <w:rPr>
          <w:rFonts w:ascii="Sylfaen" w:hAnsi="Sylfaen"/>
          <w:sz w:val="24"/>
          <w:szCs w:val="24"/>
          <w:lang w:val="ka-GE"/>
        </w:rPr>
      </w:pPr>
      <w:bookmarkStart w:id="15" w:name="_Toc146199160"/>
      <w:r w:rsidRPr="00776D4C">
        <w:rPr>
          <w:rFonts w:ascii="Sylfaen" w:hAnsi="Sylfaen"/>
          <w:sz w:val="24"/>
          <w:szCs w:val="24"/>
          <w:lang w:val="ka-GE"/>
        </w:rPr>
        <w:t>2.2 დასუფთავება და გარემოს დაცვა</w:t>
      </w:r>
      <w:bookmarkEnd w:id="15"/>
    </w:p>
    <w:p w14:paraId="6A0A891C" w14:textId="6EC4C41F" w:rsidR="003B4137" w:rsidRPr="008946EE" w:rsidRDefault="008946EE" w:rsidP="008946EE">
      <w:pPr>
        <w:jc w:val="right"/>
        <w:rPr>
          <w:rFonts w:ascii="Sylfaen" w:hAnsi="Sylfaen"/>
          <w:sz w:val="18"/>
          <w:szCs w:val="18"/>
          <w:lang w:val="ka-GE"/>
        </w:rPr>
      </w:pPr>
      <w:r>
        <w:rPr>
          <w:rFonts w:ascii="Sylfaen" w:hAnsi="Sylfaen"/>
          <w:sz w:val="18"/>
          <w:szCs w:val="18"/>
          <w:lang w:val="ka-GE"/>
        </w:rPr>
        <w:t>ათას ლარში</w:t>
      </w:r>
    </w:p>
    <w:tbl>
      <w:tblPr>
        <w:tblW w:w="14125" w:type="dxa"/>
        <w:tblInd w:w="-455" w:type="dxa"/>
        <w:tblLayout w:type="fixed"/>
        <w:tblLook w:val="04A0" w:firstRow="1" w:lastRow="0" w:firstColumn="1" w:lastColumn="0" w:noHBand="0" w:noVBand="1"/>
      </w:tblPr>
      <w:tblGrid>
        <w:gridCol w:w="1000"/>
        <w:gridCol w:w="3495"/>
        <w:gridCol w:w="990"/>
        <w:gridCol w:w="1080"/>
        <w:gridCol w:w="900"/>
        <w:gridCol w:w="990"/>
        <w:gridCol w:w="900"/>
        <w:gridCol w:w="900"/>
        <w:gridCol w:w="990"/>
        <w:gridCol w:w="900"/>
        <w:gridCol w:w="1080"/>
        <w:gridCol w:w="900"/>
      </w:tblGrid>
      <w:tr w:rsidR="003B4137" w:rsidRPr="003B4137" w14:paraId="4A8948C2" w14:textId="77777777" w:rsidTr="003B4137">
        <w:trPr>
          <w:trHeight w:val="541"/>
        </w:trPr>
        <w:tc>
          <w:tcPr>
            <w:tcW w:w="44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F0F6F9" w14:textId="30FAAD51" w:rsidR="003B4137" w:rsidRPr="003B4137" w:rsidRDefault="003B4137" w:rsidP="003B4137">
            <w:pPr>
              <w:jc w:val="center"/>
              <w:rPr>
                <w:rFonts w:ascii="Sylfaen" w:hAnsi="Sylfaen" w:cs="Calibri"/>
                <w:b/>
                <w:bCs/>
                <w:color w:val="000000"/>
                <w:sz w:val="20"/>
                <w:szCs w:val="20"/>
              </w:rPr>
            </w:pPr>
            <w:bookmarkStart w:id="16" w:name="RANGE!A1:L5"/>
            <w:r w:rsidRPr="003B4137">
              <w:rPr>
                <w:rFonts w:ascii="Sylfaen" w:hAnsi="Sylfaen" w:cs="Calibri"/>
                <w:b/>
                <w:bCs/>
                <w:color w:val="000000"/>
                <w:sz w:val="18"/>
                <w:szCs w:val="18"/>
              </w:rPr>
              <w:t>პრიორიტეტის/პროგრამების/ქვეპროგრამის/ღონისძიებების დასახელება</w:t>
            </w:r>
            <w:bookmarkEnd w:id="16"/>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14:paraId="563F6B26" w14:textId="77777777" w:rsidR="003B4137" w:rsidRPr="003B4137" w:rsidRDefault="003B4137" w:rsidP="003B4137">
            <w:pPr>
              <w:jc w:val="center"/>
              <w:rPr>
                <w:rFonts w:ascii="Sylfaen" w:hAnsi="Sylfaen" w:cs="Calibri"/>
                <w:b/>
                <w:bCs/>
                <w:color w:val="000000"/>
                <w:sz w:val="18"/>
                <w:szCs w:val="18"/>
              </w:rPr>
            </w:pPr>
            <w:r w:rsidRPr="003B4137">
              <w:rPr>
                <w:rFonts w:ascii="Sylfaen" w:hAnsi="Sylfaen" w:cs="Calibri"/>
                <w:b/>
                <w:bCs/>
                <w:color w:val="000000"/>
                <w:sz w:val="18"/>
                <w:szCs w:val="18"/>
              </w:rPr>
              <w:t>სულ 4 წელი</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14:paraId="59FE6F96" w14:textId="2B8B790B" w:rsidR="003B4137" w:rsidRPr="003B4137" w:rsidRDefault="00343B66" w:rsidP="003B4137">
            <w:pPr>
              <w:jc w:val="center"/>
              <w:rPr>
                <w:rFonts w:ascii="Sylfaen" w:hAnsi="Sylfaen" w:cs="Calibri"/>
                <w:b/>
                <w:bCs/>
                <w:color w:val="000000"/>
                <w:sz w:val="18"/>
                <w:szCs w:val="18"/>
              </w:rPr>
            </w:pPr>
            <w:r>
              <w:rPr>
                <w:rFonts w:ascii="Sylfaen" w:hAnsi="Sylfaen" w:cs="Calibri"/>
                <w:b/>
                <w:bCs/>
                <w:color w:val="000000"/>
                <w:sz w:val="18"/>
                <w:szCs w:val="18"/>
              </w:rPr>
              <w:t xml:space="preserve">2024 </w:t>
            </w:r>
            <w:r w:rsidR="003B4137" w:rsidRPr="003B4137">
              <w:rPr>
                <w:rFonts w:ascii="Sylfaen" w:hAnsi="Sylfaen" w:cs="Calibri"/>
                <w:b/>
                <w:bCs/>
                <w:color w:val="000000"/>
                <w:sz w:val="18"/>
                <w:szCs w:val="18"/>
              </w:rPr>
              <w:t>წლი</w:t>
            </w:r>
          </w:p>
        </w:tc>
        <w:tc>
          <w:tcPr>
            <w:tcW w:w="1800" w:type="dxa"/>
            <w:gridSpan w:val="2"/>
            <w:tcBorders>
              <w:top w:val="single" w:sz="4" w:space="0" w:color="auto"/>
              <w:left w:val="nil"/>
              <w:bottom w:val="single" w:sz="4" w:space="0" w:color="auto"/>
              <w:right w:val="single" w:sz="4" w:space="0" w:color="auto"/>
            </w:tcBorders>
            <w:shd w:val="clear" w:color="000000" w:fill="FFFFFF"/>
            <w:vAlign w:val="center"/>
            <w:hideMark/>
          </w:tcPr>
          <w:p w14:paraId="110BC515" w14:textId="0A7566B5" w:rsidR="003B4137" w:rsidRPr="003B4137" w:rsidRDefault="00343B66" w:rsidP="003B4137">
            <w:pPr>
              <w:jc w:val="center"/>
              <w:rPr>
                <w:rFonts w:ascii="Sylfaen" w:hAnsi="Sylfaen" w:cs="Calibri"/>
                <w:b/>
                <w:bCs/>
                <w:color w:val="000000"/>
                <w:sz w:val="18"/>
                <w:szCs w:val="18"/>
              </w:rPr>
            </w:pPr>
            <w:r>
              <w:rPr>
                <w:rFonts w:ascii="Sylfaen" w:hAnsi="Sylfaen" w:cs="Calibri"/>
                <w:b/>
                <w:bCs/>
                <w:color w:val="000000"/>
                <w:sz w:val="18"/>
                <w:szCs w:val="18"/>
              </w:rPr>
              <w:t>2025</w:t>
            </w:r>
            <w:r w:rsidR="003B4137" w:rsidRPr="003B4137">
              <w:rPr>
                <w:rFonts w:ascii="Sylfaen" w:hAnsi="Sylfaen" w:cs="Calibri"/>
                <w:b/>
                <w:bCs/>
                <w:color w:val="000000"/>
                <w:sz w:val="18"/>
                <w:szCs w:val="18"/>
              </w:rPr>
              <w:t xml:space="preserve"> წელი</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14:paraId="0B946636" w14:textId="3D37C705" w:rsidR="003B4137" w:rsidRPr="003B4137" w:rsidRDefault="00343B66" w:rsidP="003B4137">
            <w:pPr>
              <w:jc w:val="center"/>
              <w:rPr>
                <w:rFonts w:ascii="Sylfaen" w:hAnsi="Sylfaen" w:cs="Calibri"/>
                <w:b/>
                <w:bCs/>
                <w:color w:val="000000"/>
                <w:sz w:val="18"/>
                <w:szCs w:val="18"/>
              </w:rPr>
            </w:pPr>
            <w:r>
              <w:rPr>
                <w:rFonts w:ascii="Sylfaen" w:hAnsi="Sylfaen" w:cs="Calibri"/>
                <w:b/>
                <w:bCs/>
                <w:color w:val="000000"/>
                <w:sz w:val="18"/>
                <w:szCs w:val="18"/>
              </w:rPr>
              <w:t>2026</w:t>
            </w:r>
            <w:r w:rsidR="003B4137" w:rsidRPr="003B4137">
              <w:rPr>
                <w:rFonts w:ascii="Sylfaen" w:hAnsi="Sylfaen" w:cs="Calibri"/>
                <w:b/>
                <w:bCs/>
                <w:color w:val="000000"/>
                <w:sz w:val="18"/>
                <w:szCs w:val="18"/>
              </w:rPr>
              <w:t xml:space="preserve"> წელი</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14:paraId="5721E634" w14:textId="1AF178D2" w:rsidR="003B4137" w:rsidRPr="003B4137" w:rsidRDefault="00343B66" w:rsidP="003B4137">
            <w:pPr>
              <w:jc w:val="center"/>
              <w:rPr>
                <w:rFonts w:ascii="Sylfaen" w:hAnsi="Sylfaen" w:cs="Calibri"/>
                <w:b/>
                <w:bCs/>
                <w:color w:val="000000"/>
                <w:sz w:val="18"/>
                <w:szCs w:val="18"/>
              </w:rPr>
            </w:pPr>
            <w:r>
              <w:rPr>
                <w:rFonts w:ascii="Sylfaen" w:hAnsi="Sylfaen" w:cs="Calibri"/>
                <w:b/>
                <w:bCs/>
                <w:color w:val="000000"/>
                <w:sz w:val="18"/>
                <w:szCs w:val="18"/>
              </w:rPr>
              <w:t>2027</w:t>
            </w:r>
            <w:r w:rsidR="003B4137" w:rsidRPr="003B4137">
              <w:rPr>
                <w:rFonts w:ascii="Sylfaen" w:hAnsi="Sylfaen" w:cs="Calibri"/>
                <w:b/>
                <w:bCs/>
                <w:color w:val="000000"/>
                <w:sz w:val="18"/>
                <w:szCs w:val="18"/>
              </w:rPr>
              <w:t xml:space="preserve"> წელი</w:t>
            </w:r>
          </w:p>
        </w:tc>
      </w:tr>
      <w:tr w:rsidR="003B4137" w:rsidRPr="003B4137" w14:paraId="06BDC5FD" w14:textId="77777777" w:rsidTr="003B4137">
        <w:trPr>
          <w:trHeight w:val="523"/>
        </w:trPr>
        <w:tc>
          <w:tcPr>
            <w:tcW w:w="4495" w:type="dxa"/>
            <w:gridSpan w:val="2"/>
            <w:vMerge/>
            <w:tcBorders>
              <w:top w:val="single" w:sz="4" w:space="0" w:color="auto"/>
              <w:left w:val="single" w:sz="4" w:space="0" w:color="auto"/>
              <w:bottom w:val="single" w:sz="4" w:space="0" w:color="auto"/>
              <w:right w:val="single" w:sz="4" w:space="0" w:color="auto"/>
            </w:tcBorders>
            <w:vAlign w:val="center"/>
            <w:hideMark/>
          </w:tcPr>
          <w:p w14:paraId="0FB91B96" w14:textId="77777777" w:rsidR="003B4137" w:rsidRPr="003B4137" w:rsidRDefault="003B4137" w:rsidP="003B4137">
            <w:pPr>
              <w:rPr>
                <w:rFonts w:ascii="Sylfaen" w:hAnsi="Sylfaen" w:cs="Calibri"/>
                <w:b/>
                <w:bCs/>
                <w:color w:val="000000"/>
                <w:sz w:val="20"/>
                <w:szCs w:val="20"/>
              </w:rPr>
            </w:pPr>
          </w:p>
        </w:tc>
        <w:tc>
          <w:tcPr>
            <w:tcW w:w="990" w:type="dxa"/>
            <w:tcBorders>
              <w:top w:val="nil"/>
              <w:left w:val="nil"/>
              <w:bottom w:val="single" w:sz="4" w:space="0" w:color="auto"/>
              <w:right w:val="single" w:sz="4" w:space="0" w:color="auto"/>
            </w:tcBorders>
            <w:shd w:val="clear" w:color="000000" w:fill="FFFFFF"/>
            <w:vAlign w:val="center"/>
            <w:hideMark/>
          </w:tcPr>
          <w:p w14:paraId="4B640C8D" w14:textId="77777777" w:rsidR="003B4137" w:rsidRPr="003B4137" w:rsidRDefault="003B4137" w:rsidP="003B4137">
            <w:pPr>
              <w:jc w:val="center"/>
              <w:rPr>
                <w:rFonts w:ascii="Sylfaen" w:hAnsi="Sylfaen" w:cs="Calibri"/>
                <w:color w:val="000000"/>
                <w:sz w:val="10"/>
                <w:szCs w:val="10"/>
              </w:rPr>
            </w:pPr>
            <w:r w:rsidRPr="003B4137">
              <w:rPr>
                <w:rFonts w:ascii="Sylfaen" w:hAnsi="Sylfaen" w:cs="Calibri"/>
                <w:color w:val="000000"/>
                <w:sz w:val="10"/>
                <w:szCs w:val="10"/>
              </w:rPr>
              <w:t>ზღვრული დაფინანსების ფარგლებში</w:t>
            </w:r>
          </w:p>
        </w:tc>
        <w:tc>
          <w:tcPr>
            <w:tcW w:w="1080" w:type="dxa"/>
            <w:tcBorders>
              <w:top w:val="nil"/>
              <w:left w:val="nil"/>
              <w:bottom w:val="single" w:sz="4" w:space="0" w:color="auto"/>
              <w:right w:val="single" w:sz="4" w:space="0" w:color="auto"/>
            </w:tcBorders>
            <w:shd w:val="clear" w:color="000000" w:fill="FFFFFF"/>
            <w:vAlign w:val="center"/>
            <w:hideMark/>
          </w:tcPr>
          <w:p w14:paraId="58426CDD" w14:textId="77777777" w:rsidR="003B4137" w:rsidRPr="003B4137" w:rsidRDefault="003B4137" w:rsidP="003B4137">
            <w:pPr>
              <w:jc w:val="center"/>
              <w:rPr>
                <w:rFonts w:ascii="Sylfaen" w:hAnsi="Sylfaen" w:cs="Calibri"/>
                <w:color w:val="000000"/>
                <w:sz w:val="10"/>
                <w:szCs w:val="10"/>
              </w:rPr>
            </w:pPr>
            <w:r w:rsidRPr="003B4137">
              <w:rPr>
                <w:rFonts w:ascii="Sylfaen" w:hAnsi="Sylfaen" w:cs="Calibri"/>
                <w:color w:val="000000"/>
                <w:sz w:val="10"/>
                <w:szCs w:val="10"/>
              </w:rPr>
              <w:t>გაზრდილი დაფინანსების ფარგლებში</w:t>
            </w:r>
          </w:p>
        </w:tc>
        <w:tc>
          <w:tcPr>
            <w:tcW w:w="900" w:type="dxa"/>
            <w:tcBorders>
              <w:top w:val="nil"/>
              <w:left w:val="nil"/>
              <w:bottom w:val="single" w:sz="4" w:space="0" w:color="auto"/>
              <w:right w:val="single" w:sz="4" w:space="0" w:color="auto"/>
            </w:tcBorders>
            <w:shd w:val="clear" w:color="000000" w:fill="FFFFFF"/>
            <w:vAlign w:val="center"/>
            <w:hideMark/>
          </w:tcPr>
          <w:p w14:paraId="07574CDB" w14:textId="77777777" w:rsidR="003B4137" w:rsidRPr="003B4137" w:rsidRDefault="003B4137" w:rsidP="003B4137">
            <w:pPr>
              <w:jc w:val="center"/>
              <w:rPr>
                <w:rFonts w:ascii="Sylfaen" w:hAnsi="Sylfaen" w:cs="Calibri"/>
                <w:color w:val="000000"/>
                <w:sz w:val="10"/>
                <w:szCs w:val="10"/>
              </w:rPr>
            </w:pPr>
            <w:r w:rsidRPr="003B4137">
              <w:rPr>
                <w:rFonts w:ascii="Sylfaen" w:hAnsi="Sylfaen" w:cs="Calibri"/>
                <w:color w:val="000000"/>
                <w:sz w:val="10"/>
                <w:szCs w:val="10"/>
              </w:rPr>
              <w:t>ზღვრული დაფინანსების ფარგლებში</w:t>
            </w:r>
          </w:p>
        </w:tc>
        <w:tc>
          <w:tcPr>
            <w:tcW w:w="990" w:type="dxa"/>
            <w:tcBorders>
              <w:top w:val="nil"/>
              <w:left w:val="nil"/>
              <w:bottom w:val="single" w:sz="4" w:space="0" w:color="auto"/>
              <w:right w:val="single" w:sz="4" w:space="0" w:color="auto"/>
            </w:tcBorders>
            <w:shd w:val="clear" w:color="000000" w:fill="FFFFFF"/>
            <w:vAlign w:val="center"/>
            <w:hideMark/>
          </w:tcPr>
          <w:p w14:paraId="3B2C169F" w14:textId="77777777" w:rsidR="003B4137" w:rsidRPr="003B4137" w:rsidRDefault="003B4137" w:rsidP="003B4137">
            <w:pPr>
              <w:jc w:val="center"/>
              <w:rPr>
                <w:rFonts w:ascii="Sylfaen" w:hAnsi="Sylfaen" w:cs="Calibri"/>
                <w:color w:val="000000"/>
                <w:sz w:val="10"/>
                <w:szCs w:val="10"/>
              </w:rPr>
            </w:pPr>
            <w:r w:rsidRPr="003B4137">
              <w:rPr>
                <w:rFonts w:ascii="Sylfaen" w:hAnsi="Sylfaen" w:cs="Calibri"/>
                <w:color w:val="000000"/>
                <w:sz w:val="10"/>
                <w:szCs w:val="10"/>
              </w:rPr>
              <w:t>გაზრდილი დაფინანსების ფარგლებში</w:t>
            </w:r>
          </w:p>
        </w:tc>
        <w:tc>
          <w:tcPr>
            <w:tcW w:w="900" w:type="dxa"/>
            <w:tcBorders>
              <w:top w:val="nil"/>
              <w:left w:val="nil"/>
              <w:bottom w:val="single" w:sz="4" w:space="0" w:color="auto"/>
              <w:right w:val="single" w:sz="4" w:space="0" w:color="auto"/>
            </w:tcBorders>
            <w:shd w:val="clear" w:color="000000" w:fill="FFFFFF"/>
            <w:vAlign w:val="center"/>
            <w:hideMark/>
          </w:tcPr>
          <w:p w14:paraId="256C99EB" w14:textId="77777777" w:rsidR="003B4137" w:rsidRPr="003B4137" w:rsidRDefault="003B4137" w:rsidP="003B4137">
            <w:pPr>
              <w:jc w:val="center"/>
              <w:rPr>
                <w:rFonts w:ascii="Sylfaen" w:hAnsi="Sylfaen" w:cs="Calibri"/>
                <w:color w:val="000000"/>
                <w:sz w:val="10"/>
                <w:szCs w:val="10"/>
              </w:rPr>
            </w:pPr>
            <w:r w:rsidRPr="003B4137">
              <w:rPr>
                <w:rFonts w:ascii="Sylfaen" w:hAnsi="Sylfaen" w:cs="Calibri"/>
                <w:color w:val="000000"/>
                <w:sz w:val="10"/>
                <w:szCs w:val="10"/>
              </w:rPr>
              <w:t>ზღვრული დაფინანსების ფარგლებში</w:t>
            </w:r>
          </w:p>
        </w:tc>
        <w:tc>
          <w:tcPr>
            <w:tcW w:w="900" w:type="dxa"/>
            <w:tcBorders>
              <w:top w:val="nil"/>
              <w:left w:val="nil"/>
              <w:bottom w:val="single" w:sz="4" w:space="0" w:color="auto"/>
              <w:right w:val="single" w:sz="4" w:space="0" w:color="auto"/>
            </w:tcBorders>
            <w:shd w:val="clear" w:color="000000" w:fill="FFFFFF"/>
            <w:vAlign w:val="center"/>
            <w:hideMark/>
          </w:tcPr>
          <w:p w14:paraId="5259A323" w14:textId="77777777" w:rsidR="003B4137" w:rsidRPr="003B4137" w:rsidRDefault="003B4137" w:rsidP="003B4137">
            <w:pPr>
              <w:jc w:val="center"/>
              <w:rPr>
                <w:rFonts w:ascii="Sylfaen" w:hAnsi="Sylfaen" w:cs="Calibri"/>
                <w:color w:val="000000"/>
                <w:sz w:val="10"/>
                <w:szCs w:val="10"/>
              </w:rPr>
            </w:pPr>
            <w:r w:rsidRPr="003B4137">
              <w:rPr>
                <w:rFonts w:ascii="Sylfaen" w:hAnsi="Sylfaen" w:cs="Calibri"/>
                <w:color w:val="000000"/>
                <w:sz w:val="10"/>
                <w:szCs w:val="10"/>
              </w:rPr>
              <w:t>გაზრდილი დაფინანსების ფარგლებში</w:t>
            </w:r>
          </w:p>
        </w:tc>
        <w:tc>
          <w:tcPr>
            <w:tcW w:w="990" w:type="dxa"/>
            <w:tcBorders>
              <w:top w:val="nil"/>
              <w:left w:val="nil"/>
              <w:bottom w:val="single" w:sz="4" w:space="0" w:color="auto"/>
              <w:right w:val="single" w:sz="4" w:space="0" w:color="auto"/>
            </w:tcBorders>
            <w:shd w:val="clear" w:color="000000" w:fill="FFFFFF"/>
            <w:vAlign w:val="center"/>
            <w:hideMark/>
          </w:tcPr>
          <w:p w14:paraId="53D45C97" w14:textId="77777777" w:rsidR="003B4137" w:rsidRPr="003B4137" w:rsidRDefault="003B4137" w:rsidP="003B4137">
            <w:pPr>
              <w:jc w:val="center"/>
              <w:rPr>
                <w:rFonts w:ascii="Sylfaen" w:hAnsi="Sylfaen" w:cs="Calibri"/>
                <w:color w:val="000000"/>
                <w:sz w:val="10"/>
                <w:szCs w:val="10"/>
              </w:rPr>
            </w:pPr>
            <w:r w:rsidRPr="003B4137">
              <w:rPr>
                <w:rFonts w:ascii="Sylfaen" w:hAnsi="Sylfaen" w:cs="Calibri"/>
                <w:color w:val="000000"/>
                <w:sz w:val="10"/>
                <w:szCs w:val="10"/>
              </w:rPr>
              <w:t>ზღვრული დაფინანსების ფარგლებში</w:t>
            </w:r>
          </w:p>
        </w:tc>
        <w:tc>
          <w:tcPr>
            <w:tcW w:w="900" w:type="dxa"/>
            <w:tcBorders>
              <w:top w:val="nil"/>
              <w:left w:val="nil"/>
              <w:bottom w:val="single" w:sz="4" w:space="0" w:color="auto"/>
              <w:right w:val="single" w:sz="4" w:space="0" w:color="auto"/>
            </w:tcBorders>
            <w:shd w:val="clear" w:color="000000" w:fill="FFFFFF"/>
            <w:vAlign w:val="center"/>
            <w:hideMark/>
          </w:tcPr>
          <w:p w14:paraId="14F0F5C2" w14:textId="77777777" w:rsidR="003B4137" w:rsidRPr="003B4137" w:rsidRDefault="003B4137" w:rsidP="003B4137">
            <w:pPr>
              <w:jc w:val="center"/>
              <w:rPr>
                <w:rFonts w:ascii="Sylfaen" w:hAnsi="Sylfaen" w:cs="Calibri"/>
                <w:color w:val="000000"/>
                <w:sz w:val="10"/>
                <w:szCs w:val="10"/>
              </w:rPr>
            </w:pPr>
            <w:r w:rsidRPr="003B4137">
              <w:rPr>
                <w:rFonts w:ascii="Sylfaen" w:hAnsi="Sylfaen" w:cs="Calibri"/>
                <w:color w:val="000000"/>
                <w:sz w:val="10"/>
                <w:szCs w:val="10"/>
              </w:rPr>
              <w:t>გაზრდილი დაფინანსების ფარგლებში</w:t>
            </w:r>
          </w:p>
        </w:tc>
        <w:tc>
          <w:tcPr>
            <w:tcW w:w="1080" w:type="dxa"/>
            <w:tcBorders>
              <w:top w:val="nil"/>
              <w:left w:val="nil"/>
              <w:bottom w:val="single" w:sz="4" w:space="0" w:color="auto"/>
              <w:right w:val="single" w:sz="4" w:space="0" w:color="auto"/>
            </w:tcBorders>
            <w:shd w:val="clear" w:color="000000" w:fill="FFFFFF"/>
            <w:vAlign w:val="center"/>
            <w:hideMark/>
          </w:tcPr>
          <w:p w14:paraId="7B10D257" w14:textId="77777777" w:rsidR="003B4137" w:rsidRPr="003B4137" w:rsidRDefault="003B4137" w:rsidP="003B4137">
            <w:pPr>
              <w:jc w:val="center"/>
              <w:rPr>
                <w:rFonts w:ascii="Sylfaen" w:hAnsi="Sylfaen" w:cs="Calibri"/>
                <w:color w:val="000000"/>
                <w:sz w:val="10"/>
                <w:szCs w:val="10"/>
              </w:rPr>
            </w:pPr>
            <w:r w:rsidRPr="003B4137">
              <w:rPr>
                <w:rFonts w:ascii="Sylfaen" w:hAnsi="Sylfaen" w:cs="Calibri"/>
                <w:color w:val="000000"/>
                <w:sz w:val="10"/>
                <w:szCs w:val="10"/>
              </w:rPr>
              <w:t>ზღვრული დაფინანსების ფარგლებში</w:t>
            </w:r>
          </w:p>
        </w:tc>
        <w:tc>
          <w:tcPr>
            <w:tcW w:w="900" w:type="dxa"/>
            <w:tcBorders>
              <w:top w:val="nil"/>
              <w:left w:val="nil"/>
              <w:bottom w:val="single" w:sz="4" w:space="0" w:color="auto"/>
              <w:right w:val="single" w:sz="4" w:space="0" w:color="auto"/>
            </w:tcBorders>
            <w:shd w:val="clear" w:color="000000" w:fill="FFFFFF"/>
            <w:vAlign w:val="center"/>
            <w:hideMark/>
          </w:tcPr>
          <w:p w14:paraId="4F623CA8" w14:textId="77777777" w:rsidR="003B4137" w:rsidRPr="003B4137" w:rsidRDefault="003B4137" w:rsidP="003B4137">
            <w:pPr>
              <w:jc w:val="center"/>
              <w:rPr>
                <w:rFonts w:ascii="Sylfaen" w:hAnsi="Sylfaen" w:cs="Calibri"/>
                <w:color w:val="000000"/>
                <w:sz w:val="10"/>
                <w:szCs w:val="10"/>
              </w:rPr>
            </w:pPr>
            <w:r w:rsidRPr="003B4137">
              <w:rPr>
                <w:rFonts w:ascii="Sylfaen" w:hAnsi="Sylfaen" w:cs="Calibri"/>
                <w:color w:val="000000"/>
                <w:sz w:val="10"/>
                <w:szCs w:val="10"/>
              </w:rPr>
              <w:t>გაზრდილი დაფინანსების ფარგლებში</w:t>
            </w:r>
          </w:p>
        </w:tc>
      </w:tr>
      <w:tr w:rsidR="003B4137" w:rsidRPr="003B4137" w14:paraId="334B1671" w14:textId="77777777" w:rsidTr="003B4137">
        <w:trPr>
          <w:trHeight w:val="60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39611CEE" w14:textId="77777777" w:rsidR="003B4137" w:rsidRPr="003B4137" w:rsidRDefault="003B4137" w:rsidP="003B4137">
            <w:pPr>
              <w:jc w:val="center"/>
              <w:rPr>
                <w:rFonts w:ascii="Sylfaen" w:hAnsi="Sylfaen" w:cs="Calibri"/>
                <w:b/>
                <w:bCs/>
                <w:color w:val="000000"/>
                <w:sz w:val="18"/>
                <w:szCs w:val="18"/>
              </w:rPr>
            </w:pPr>
            <w:r w:rsidRPr="003B4137">
              <w:rPr>
                <w:rFonts w:ascii="Sylfaen" w:hAnsi="Sylfaen" w:cs="Calibri"/>
                <w:b/>
                <w:bCs/>
                <w:color w:val="000000"/>
                <w:sz w:val="18"/>
                <w:szCs w:val="18"/>
              </w:rPr>
              <w:t>03 00</w:t>
            </w:r>
          </w:p>
        </w:tc>
        <w:tc>
          <w:tcPr>
            <w:tcW w:w="3495" w:type="dxa"/>
            <w:tcBorders>
              <w:top w:val="nil"/>
              <w:left w:val="nil"/>
              <w:bottom w:val="single" w:sz="4" w:space="0" w:color="auto"/>
              <w:right w:val="single" w:sz="4" w:space="0" w:color="auto"/>
            </w:tcBorders>
            <w:shd w:val="clear" w:color="auto" w:fill="auto"/>
            <w:noWrap/>
            <w:vAlign w:val="center"/>
            <w:hideMark/>
          </w:tcPr>
          <w:p w14:paraId="5D9F9BC5" w14:textId="77777777" w:rsidR="003B4137" w:rsidRPr="003B4137" w:rsidRDefault="003B4137" w:rsidP="003B4137">
            <w:pPr>
              <w:rPr>
                <w:rFonts w:ascii="Sylfaen" w:hAnsi="Sylfaen" w:cs="Calibri"/>
                <w:b/>
                <w:bCs/>
                <w:color w:val="000000"/>
                <w:sz w:val="18"/>
                <w:szCs w:val="18"/>
              </w:rPr>
            </w:pPr>
            <w:r w:rsidRPr="003B4137">
              <w:rPr>
                <w:rFonts w:ascii="Sylfaen" w:hAnsi="Sylfaen" w:cs="Calibri"/>
                <w:b/>
                <w:bCs/>
                <w:color w:val="000000"/>
                <w:sz w:val="18"/>
                <w:szCs w:val="18"/>
              </w:rPr>
              <w:t>დასუფთავება და  გარემოს დაცვა</w:t>
            </w:r>
          </w:p>
        </w:tc>
        <w:tc>
          <w:tcPr>
            <w:tcW w:w="990" w:type="dxa"/>
            <w:tcBorders>
              <w:top w:val="nil"/>
              <w:left w:val="nil"/>
              <w:bottom w:val="single" w:sz="4" w:space="0" w:color="auto"/>
              <w:right w:val="single" w:sz="4" w:space="0" w:color="auto"/>
            </w:tcBorders>
            <w:shd w:val="clear" w:color="000000" w:fill="FFFFFF"/>
            <w:noWrap/>
            <w:vAlign w:val="center"/>
            <w:hideMark/>
          </w:tcPr>
          <w:p w14:paraId="4F27AF14" w14:textId="124541A1" w:rsidR="003B4137" w:rsidRPr="00E23AF8" w:rsidRDefault="00E23AF8" w:rsidP="003B4137">
            <w:pPr>
              <w:jc w:val="center"/>
              <w:rPr>
                <w:rFonts w:ascii="Sylfaen" w:hAnsi="Sylfaen" w:cs="Calibri"/>
                <w:b/>
                <w:bCs/>
                <w:color w:val="000000"/>
                <w:sz w:val="18"/>
                <w:szCs w:val="18"/>
                <w:lang w:val="ka-GE"/>
              </w:rPr>
            </w:pPr>
            <w:r>
              <w:rPr>
                <w:rFonts w:ascii="Sylfaen" w:hAnsi="Sylfaen" w:cs="Calibri"/>
                <w:b/>
                <w:bCs/>
                <w:color w:val="000000"/>
                <w:sz w:val="18"/>
                <w:szCs w:val="18"/>
              </w:rPr>
              <w:t>14 03</w:t>
            </w:r>
            <w:r w:rsidR="003B4137" w:rsidRPr="003B4137">
              <w:rPr>
                <w:rFonts w:ascii="Sylfaen" w:hAnsi="Sylfaen" w:cs="Calibri"/>
                <w:b/>
                <w:bCs/>
                <w:color w:val="000000"/>
                <w:sz w:val="18"/>
                <w:szCs w:val="18"/>
              </w:rPr>
              <w:t>0</w:t>
            </w:r>
            <w:r>
              <w:rPr>
                <w:rFonts w:ascii="Sylfaen" w:hAnsi="Sylfaen" w:cs="Calibri"/>
                <w:b/>
                <w:bCs/>
                <w:color w:val="000000"/>
                <w:sz w:val="18"/>
                <w:szCs w:val="18"/>
                <w:lang w:val="ka-GE"/>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40747C4A" w14:textId="17046CC1" w:rsidR="003B4137" w:rsidRPr="003B4137" w:rsidRDefault="003B4137" w:rsidP="003B4137">
            <w:pPr>
              <w:jc w:val="center"/>
              <w:rPr>
                <w:rFonts w:ascii="Sylfaen" w:hAnsi="Sylfaen" w:cs="Calibri"/>
                <w:b/>
                <w:bCs/>
                <w:color w:val="000000"/>
                <w:sz w:val="18"/>
                <w:szCs w:val="18"/>
              </w:rPr>
            </w:pPr>
            <w:r w:rsidRPr="003B4137">
              <w:rPr>
                <w:rFonts w:ascii="Sylfaen" w:hAnsi="Sylfaen" w:cs="Calibri"/>
                <w:b/>
                <w:bCs/>
                <w:color w:val="000000"/>
                <w:sz w:val="18"/>
                <w:szCs w:val="18"/>
              </w:rPr>
              <w:t>-</w:t>
            </w:r>
          </w:p>
        </w:tc>
        <w:tc>
          <w:tcPr>
            <w:tcW w:w="900" w:type="dxa"/>
            <w:tcBorders>
              <w:top w:val="nil"/>
              <w:left w:val="nil"/>
              <w:bottom w:val="single" w:sz="4" w:space="0" w:color="auto"/>
              <w:right w:val="single" w:sz="4" w:space="0" w:color="auto"/>
            </w:tcBorders>
            <w:shd w:val="clear" w:color="000000" w:fill="FFFFFF"/>
            <w:noWrap/>
            <w:vAlign w:val="center"/>
            <w:hideMark/>
          </w:tcPr>
          <w:p w14:paraId="4FD0FD8C" w14:textId="1EA2CED0" w:rsidR="003B4137" w:rsidRPr="003B4137" w:rsidRDefault="00343B66" w:rsidP="003B4137">
            <w:pPr>
              <w:jc w:val="center"/>
              <w:rPr>
                <w:rFonts w:ascii="Sylfaen" w:hAnsi="Sylfaen" w:cs="Calibri"/>
                <w:b/>
                <w:bCs/>
                <w:color w:val="000000"/>
                <w:sz w:val="18"/>
                <w:szCs w:val="18"/>
              </w:rPr>
            </w:pPr>
            <w:r>
              <w:rPr>
                <w:rFonts w:ascii="Sylfaen" w:hAnsi="Sylfaen" w:cs="Calibri"/>
                <w:b/>
                <w:bCs/>
                <w:color w:val="000000"/>
                <w:sz w:val="18"/>
                <w:szCs w:val="18"/>
              </w:rPr>
              <w:t>3 3</w:t>
            </w:r>
            <w:r w:rsidR="00D66A3A">
              <w:rPr>
                <w:rFonts w:ascii="Sylfaen" w:hAnsi="Sylfaen" w:cs="Calibri"/>
                <w:b/>
                <w:bCs/>
                <w:color w:val="000000"/>
                <w:sz w:val="18"/>
                <w:szCs w:val="18"/>
              </w:rPr>
              <w:t>00</w:t>
            </w:r>
            <w:r w:rsidR="003B4137" w:rsidRPr="003B4137">
              <w:rPr>
                <w:rFonts w:ascii="Sylfaen" w:hAnsi="Sylfaen" w:cs="Calibri"/>
                <w:b/>
                <w:bCs/>
                <w:color w:val="000000"/>
                <w:sz w:val="18"/>
                <w:szCs w:val="18"/>
              </w:rPr>
              <w:t>.0</w:t>
            </w:r>
          </w:p>
        </w:tc>
        <w:tc>
          <w:tcPr>
            <w:tcW w:w="990" w:type="dxa"/>
            <w:tcBorders>
              <w:top w:val="nil"/>
              <w:left w:val="nil"/>
              <w:bottom w:val="single" w:sz="4" w:space="0" w:color="auto"/>
              <w:right w:val="single" w:sz="4" w:space="0" w:color="auto"/>
            </w:tcBorders>
            <w:shd w:val="clear" w:color="000000" w:fill="FFFFFF"/>
            <w:noWrap/>
            <w:vAlign w:val="center"/>
            <w:hideMark/>
          </w:tcPr>
          <w:p w14:paraId="1F9BB575" w14:textId="5B5F99EB" w:rsidR="003B4137" w:rsidRPr="003B4137" w:rsidRDefault="003B4137" w:rsidP="003B4137">
            <w:pPr>
              <w:jc w:val="center"/>
              <w:rPr>
                <w:rFonts w:ascii="Sylfaen" w:hAnsi="Sylfaen" w:cs="Calibri"/>
                <w:b/>
                <w:bCs/>
                <w:color w:val="000000"/>
                <w:sz w:val="18"/>
                <w:szCs w:val="18"/>
              </w:rPr>
            </w:pPr>
            <w:r w:rsidRPr="003B4137">
              <w:rPr>
                <w:rFonts w:ascii="Sylfaen" w:hAnsi="Sylfaen" w:cs="Calibri"/>
                <w:b/>
                <w:bCs/>
                <w:color w:val="000000"/>
                <w:sz w:val="18"/>
                <w:szCs w:val="18"/>
              </w:rPr>
              <w:t>-</w:t>
            </w:r>
          </w:p>
        </w:tc>
        <w:tc>
          <w:tcPr>
            <w:tcW w:w="900" w:type="dxa"/>
            <w:tcBorders>
              <w:top w:val="nil"/>
              <w:left w:val="nil"/>
              <w:bottom w:val="single" w:sz="4" w:space="0" w:color="auto"/>
              <w:right w:val="single" w:sz="4" w:space="0" w:color="auto"/>
            </w:tcBorders>
            <w:shd w:val="clear" w:color="000000" w:fill="FFFFFF"/>
            <w:noWrap/>
            <w:vAlign w:val="center"/>
            <w:hideMark/>
          </w:tcPr>
          <w:p w14:paraId="338D1BED" w14:textId="55662F3B" w:rsidR="003B4137" w:rsidRPr="003B4137" w:rsidRDefault="00343B66" w:rsidP="003B4137">
            <w:pPr>
              <w:jc w:val="center"/>
              <w:rPr>
                <w:rFonts w:ascii="Sylfaen" w:hAnsi="Sylfaen" w:cs="Calibri"/>
                <w:b/>
                <w:bCs/>
                <w:color w:val="000000"/>
                <w:sz w:val="18"/>
                <w:szCs w:val="18"/>
              </w:rPr>
            </w:pPr>
            <w:r>
              <w:rPr>
                <w:rFonts w:ascii="Sylfaen" w:hAnsi="Sylfaen" w:cs="Calibri"/>
                <w:b/>
                <w:bCs/>
                <w:color w:val="000000"/>
                <w:sz w:val="18"/>
                <w:szCs w:val="18"/>
              </w:rPr>
              <w:t>3 430</w:t>
            </w:r>
            <w:r w:rsidR="003B4137" w:rsidRPr="003B4137">
              <w:rPr>
                <w:rFonts w:ascii="Sylfaen" w:hAnsi="Sylfaen" w:cs="Calibri"/>
                <w:b/>
                <w:bCs/>
                <w:color w:val="000000"/>
                <w:sz w:val="18"/>
                <w:szCs w:val="18"/>
              </w:rPr>
              <w:t>.0</w:t>
            </w:r>
          </w:p>
        </w:tc>
        <w:tc>
          <w:tcPr>
            <w:tcW w:w="900" w:type="dxa"/>
            <w:tcBorders>
              <w:top w:val="nil"/>
              <w:left w:val="nil"/>
              <w:bottom w:val="single" w:sz="4" w:space="0" w:color="auto"/>
              <w:right w:val="single" w:sz="4" w:space="0" w:color="auto"/>
            </w:tcBorders>
            <w:shd w:val="clear" w:color="000000" w:fill="FFFFFF"/>
            <w:noWrap/>
            <w:vAlign w:val="center"/>
            <w:hideMark/>
          </w:tcPr>
          <w:p w14:paraId="47752572" w14:textId="0AC0DDFA" w:rsidR="003B4137" w:rsidRPr="003B4137" w:rsidRDefault="003B4137" w:rsidP="003B4137">
            <w:pPr>
              <w:jc w:val="center"/>
              <w:rPr>
                <w:rFonts w:ascii="Sylfaen" w:hAnsi="Sylfaen" w:cs="Calibri"/>
                <w:b/>
                <w:bCs/>
                <w:color w:val="000000"/>
                <w:sz w:val="18"/>
                <w:szCs w:val="18"/>
              </w:rPr>
            </w:pPr>
            <w:r w:rsidRPr="003B4137">
              <w:rPr>
                <w:rFonts w:ascii="Sylfaen" w:hAnsi="Sylfaen" w:cs="Calibri"/>
                <w:b/>
                <w:bCs/>
                <w:color w:val="000000"/>
                <w:sz w:val="18"/>
                <w:szCs w:val="18"/>
              </w:rPr>
              <w:t>-</w:t>
            </w:r>
          </w:p>
        </w:tc>
        <w:tc>
          <w:tcPr>
            <w:tcW w:w="990" w:type="dxa"/>
            <w:tcBorders>
              <w:top w:val="nil"/>
              <w:left w:val="nil"/>
              <w:bottom w:val="single" w:sz="4" w:space="0" w:color="auto"/>
              <w:right w:val="single" w:sz="4" w:space="0" w:color="auto"/>
            </w:tcBorders>
            <w:shd w:val="clear" w:color="000000" w:fill="FFFFFF"/>
            <w:noWrap/>
            <w:vAlign w:val="center"/>
            <w:hideMark/>
          </w:tcPr>
          <w:p w14:paraId="742A51CA" w14:textId="193DA4BE" w:rsidR="003B4137" w:rsidRPr="003B4137" w:rsidRDefault="00343B66" w:rsidP="003B4137">
            <w:pPr>
              <w:jc w:val="center"/>
              <w:rPr>
                <w:rFonts w:ascii="Sylfaen" w:hAnsi="Sylfaen" w:cs="Calibri"/>
                <w:b/>
                <w:bCs/>
                <w:color w:val="000000"/>
                <w:sz w:val="18"/>
                <w:szCs w:val="18"/>
              </w:rPr>
            </w:pPr>
            <w:r>
              <w:rPr>
                <w:rFonts w:ascii="Sylfaen" w:hAnsi="Sylfaen" w:cs="Calibri"/>
                <w:b/>
                <w:bCs/>
                <w:color w:val="000000"/>
                <w:sz w:val="18"/>
                <w:szCs w:val="18"/>
              </w:rPr>
              <w:t>3 57</w:t>
            </w:r>
            <w:r w:rsidR="00D66A3A">
              <w:rPr>
                <w:rFonts w:ascii="Sylfaen" w:hAnsi="Sylfaen" w:cs="Calibri"/>
                <w:b/>
                <w:bCs/>
                <w:color w:val="000000"/>
                <w:sz w:val="18"/>
                <w:szCs w:val="18"/>
              </w:rPr>
              <w:t>0</w:t>
            </w:r>
            <w:r w:rsidR="003B4137" w:rsidRPr="003B4137">
              <w:rPr>
                <w:rFonts w:ascii="Sylfaen" w:hAnsi="Sylfaen" w:cs="Calibri"/>
                <w:b/>
                <w:bCs/>
                <w:color w:val="000000"/>
                <w:sz w:val="18"/>
                <w:szCs w:val="18"/>
              </w:rPr>
              <w:t>.0</w:t>
            </w:r>
          </w:p>
        </w:tc>
        <w:tc>
          <w:tcPr>
            <w:tcW w:w="900" w:type="dxa"/>
            <w:tcBorders>
              <w:top w:val="nil"/>
              <w:left w:val="nil"/>
              <w:bottom w:val="single" w:sz="4" w:space="0" w:color="auto"/>
              <w:right w:val="single" w:sz="4" w:space="0" w:color="auto"/>
            </w:tcBorders>
            <w:shd w:val="clear" w:color="000000" w:fill="FFFFFF"/>
            <w:noWrap/>
            <w:vAlign w:val="center"/>
            <w:hideMark/>
          </w:tcPr>
          <w:p w14:paraId="1690A83F" w14:textId="4771D8D7" w:rsidR="003B4137" w:rsidRPr="003B4137" w:rsidRDefault="003B4137" w:rsidP="003B4137">
            <w:pPr>
              <w:jc w:val="center"/>
              <w:rPr>
                <w:rFonts w:ascii="Sylfaen" w:hAnsi="Sylfaen" w:cs="Calibri"/>
                <w:b/>
                <w:bCs/>
                <w:color w:val="000000"/>
                <w:sz w:val="18"/>
                <w:szCs w:val="18"/>
              </w:rPr>
            </w:pPr>
            <w:r w:rsidRPr="003B4137">
              <w:rPr>
                <w:rFonts w:ascii="Sylfaen" w:hAnsi="Sylfaen" w:cs="Calibri"/>
                <w:b/>
                <w:bCs/>
                <w:color w:val="000000"/>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14:paraId="46934816" w14:textId="08D72134" w:rsidR="003B4137" w:rsidRPr="003B4137" w:rsidRDefault="00F9240B" w:rsidP="00343B66">
            <w:pPr>
              <w:jc w:val="center"/>
              <w:rPr>
                <w:rFonts w:ascii="Sylfaen" w:hAnsi="Sylfaen" w:cs="Calibri"/>
                <w:b/>
                <w:bCs/>
                <w:color w:val="000000"/>
                <w:sz w:val="18"/>
                <w:szCs w:val="18"/>
              </w:rPr>
            </w:pPr>
            <w:r>
              <w:rPr>
                <w:rFonts w:ascii="Sylfaen" w:hAnsi="Sylfaen" w:cs="Calibri"/>
                <w:b/>
                <w:bCs/>
                <w:color w:val="000000"/>
                <w:sz w:val="18"/>
                <w:szCs w:val="18"/>
              </w:rPr>
              <w:t>3</w:t>
            </w:r>
            <w:r w:rsidR="00343B66">
              <w:rPr>
                <w:rFonts w:ascii="Sylfaen" w:hAnsi="Sylfaen" w:cs="Calibri"/>
                <w:b/>
                <w:bCs/>
                <w:color w:val="000000"/>
                <w:sz w:val="18"/>
                <w:szCs w:val="18"/>
                <w:lang w:val="ka-GE"/>
              </w:rPr>
              <w:t xml:space="preserve"> 730</w:t>
            </w:r>
            <w:r w:rsidR="003B4137" w:rsidRPr="003B4137">
              <w:rPr>
                <w:rFonts w:ascii="Sylfaen" w:hAnsi="Sylfaen" w:cs="Calibri"/>
                <w:b/>
                <w:bCs/>
                <w:color w:val="000000"/>
                <w:sz w:val="18"/>
                <w:szCs w:val="18"/>
              </w:rPr>
              <w:t>.0</w:t>
            </w:r>
          </w:p>
        </w:tc>
        <w:tc>
          <w:tcPr>
            <w:tcW w:w="900" w:type="dxa"/>
            <w:tcBorders>
              <w:top w:val="nil"/>
              <w:left w:val="nil"/>
              <w:bottom w:val="single" w:sz="4" w:space="0" w:color="auto"/>
              <w:right w:val="single" w:sz="4" w:space="0" w:color="auto"/>
            </w:tcBorders>
            <w:shd w:val="clear" w:color="000000" w:fill="FFFFFF"/>
            <w:noWrap/>
            <w:vAlign w:val="center"/>
            <w:hideMark/>
          </w:tcPr>
          <w:p w14:paraId="1B414D9C" w14:textId="323C442F" w:rsidR="003B4137" w:rsidRPr="003B4137" w:rsidRDefault="003B4137" w:rsidP="003B4137">
            <w:pPr>
              <w:jc w:val="center"/>
              <w:rPr>
                <w:rFonts w:ascii="Sylfaen" w:hAnsi="Sylfaen" w:cs="Calibri"/>
                <w:b/>
                <w:bCs/>
                <w:color w:val="000000"/>
                <w:sz w:val="18"/>
                <w:szCs w:val="18"/>
              </w:rPr>
            </w:pPr>
            <w:r w:rsidRPr="003B4137">
              <w:rPr>
                <w:rFonts w:ascii="Sylfaen" w:hAnsi="Sylfaen" w:cs="Calibri"/>
                <w:b/>
                <w:bCs/>
                <w:color w:val="000000"/>
                <w:sz w:val="18"/>
                <w:szCs w:val="18"/>
              </w:rPr>
              <w:t>-</w:t>
            </w:r>
          </w:p>
        </w:tc>
      </w:tr>
      <w:tr w:rsidR="003B4137" w:rsidRPr="003B4137" w14:paraId="476D94C6" w14:textId="77777777" w:rsidTr="003B4137">
        <w:trPr>
          <w:trHeight w:val="60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62A8AC70" w14:textId="77777777" w:rsidR="003B4137" w:rsidRPr="003B4137" w:rsidRDefault="003B4137" w:rsidP="003B4137">
            <w:pPr>
              <w:jc w:val="center"/>
              <w:rPr>
                <w:rFonts w:ascii="Sylfaen" w:hAnsi="Sylfaen" w:cs="Calibri"/>
                <w:color w:val="000000"/>
                <w:sz w:val="18"/>
                <w:szCs w:val="18"/>
              </w:rPr>
            </w:pPr>
            <w:r w:rsidRPr="003B4137">
              <w:rPr>
                <w:rFonts w:ascii="Sylfaen" w:hAnsi="Sylfaen" w:cs="Calibri"/>
                <w:color w:val="000000"/>
                <w:sz w:val="18"/>
                <w:szCs w:val="18"/>
              </w:rPr>
              <w:t>03 01</w:t>
            </w:r>
          </w:p>
        </w:tc>
        <w:tc>
          <w:tcPr>
            <w:tcW w:w="3495" w:type="dxa"/>
            <w:tcBorders>
              <w:top w:val="nil"/>
              <w:left w:val="nil"/>
              <w:bottom w:val="single" w:sz="4" w:space="0" w:color="auto"/>
              <w:right w:val="single" w:sz="4" w:space="0" w:color="auto"/>
            </w:tcBorders>
            <w:shd w:val="clear" w:color="000000" w:fill="FFFFFF"/>
            <w:vAlign w:val="center"/>
            <w:hideMark/>
          </w:tcPr>
          <w:p w14:paraId="7BEC3826" w14:textId="1D86ED45" w:rsidR="003B4137" w:rsidRPr="003B4137" w:rsidRDefault="00D66A3A" w:rsidP="003B4137">
            <w:pPr>
              <w:rPr>
                <w:rFonts w:ascii="Sylfaen" w:hAnsi="Sylfaen" w:cs="Calibri"/>
                <w:color w:val="000000"/>
                <w:sz w:val="18"/>
                <w:szCs w:val="18"/>
              </w:rPr>
            </w:pPr>
            <w:r>
              <w:rPr>
                <w:rFonts w:ascii="Sylfaen" w:hAnsi="Sylfaen" w:cs="Calibri"/>
                <w:color w:val="000000"/>
                <w:sz w:val="18"/>
                <w:szCs w:val="18"/>
              </w:rPr>
              <w:t>დასუფთავება კეთილმოწყობა</w:t>
            </w:r>
          </w:p>
        </w:tc>
        <w:tc>
          <w:tcPr>
            <w:tcW w:w="990" w:type="dxa"/>
            <w:tcBorders>
              <w:top w:val="nil"/>
              <w:left w:val="nil"/>
              <w:bottom w:val="single" w:sz="4" w:space="0" w:color="auto"/>
              <w:right w:val="single" w:sz="4" w:space="0" w:color="auto"/>
            </w:tcBorders>
            <w:shd w:val="clear" w:color="000000" w:fill="FFFFFF"/>
            <w:noWrap/>
            <w:vAlign w:val="center"/>
            <w:hideMark/>
          </w:tcPr>
          <w:p w14:paraId="3033067D" w14:textId="6535DDA7" w:rsidR="003B4137" w:rsidRPr="003B4137" w:rsidRDefault="00E23AF8" w:rsidP="003B4137">
            <w:pPr>
              <w:jc w:val="center"/>
              <w:rPr>
                <w:rFonts w:ascii="Sylfaen" w:hAnsi="Sylfaen" w:cs="Calibri"/>
                <w:color w:val="000000"/>
                <w:sz w:val="18"/>
                <w:szCs w:val="18"/>
              </w:rPr>
            </w:pPr>
            <w:r>
              <w:rPr>
                <w:rFonts w:ascii="Sylfaen" w:hAnsi="Sylfaen" w:cs="Calibri"/>
                <w:color w:val="000000"/>
                <w:sz w:val="18"/>
                <w:szCs w:val="18"/>
              </w:rPr>
              <w:t>14 03</w:t>
            </w:r>
            <w:r w:rsidR="00D66A3A">
              <w:rPr>
                <w:rFonts w:ascii="Sylfaen" w:hAnsi="Sylfaen" w:cs="Calibri"/>
                <w:color w:val="000000"/>
                <w:sz w:val="18"/>
                <w:szCs w:val="18"/>
              </w:rPr>
              <w:t>0</w:t>
            </w:r>
            <w:r w:rsidR="003B4137" w:rsidRPr="003B4137">
              <w:rPr>
                <w:rFonts w:ascii="Sylfaen" w:hAnsi="Sylfaen" w:cs="Calibri"/>
                <w:color w:val="000000"/>
                <w:sz w:val="18"/>
                <w:szCs w:val="18"/>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308CA67A" w14:textId="7FD8E1CE" w:rsidR="003B4137" w:rsidRPr="003B4137" w:rsidRDefault="003B4137" w:rsidP="003B4137">
            <w:pPr>
              <w:jc w:val="center"/>
              <w:rPr>
                <w:rFonts w:ascii="Sylfaen" w:hAnsi="Sylfaen" w:cs="Calibri"/>
                <w:color w:val="000000"/>
                <w:sz w:val="18"/>
                <w:szCs w:val="18"/>
              </w:rPr>
            </w:pPr>
            <w:r w:rsidRPr="003B4137">
              <w:rPr>
                <w:rFonts w:ascii="Sylfaen" w:hAnsi="Sylfaen" w:cs="Calibri"/>
                <w:color w:val="000000"/>
                <w:sz w:val="18"/>
                <w:szCs w:val="18"/>
              </w:rPr>
              <w:t>-</w:t>
            </w:r>
          </w:p>
        </w:tc>
        <w:tc>
          <w:tcPr>
            <w:tcW w:w="900" w:type="dxa"/>
            <w:tcBorders>
              <w:top w:val="nil"/>
              <w:left w:val="nil"/>
              <w:bottom w:val="single" w:sz="4" w:space="0" w:color="auto"/>
              <w:right w:val="single" w:sz="4" w:space="0" w:color="auto"/>
            </w:tcBorders>
            <w:shd w:val="clear" w:color="000000" w:fill="FFFFFF"/>
            <w:noWrap/>
            <w:vAlign w:val="center"/>
            <w:hideMark/>
          </w:tcPr>
          <w:p w14:paraId="1EDB7196" w14:textId="7D17515B" w:rsidR="003B4137" w:rsidRPr="003B4137" w:rsidRDefault="00343B66" w:rsidP="003B4137">
            <w:pPr>
              <w:jc w:val="center"/>
              <w:rPr>
                <w:rFonts w:ascii="Sylfaen" w:hAnsi="Sylfaen" w:cs="Calibri"/>
                <w:color w:val="000000"/>
                <w:sz w:val="18"/>
                <w:szCs w:val="18"/>
              </w:rPr>
            </w:pPr>
            <w:r>
              <w:rPr>
                <w:rFonts w:ascii="Sylfaen" w:hAnsi="Sylfaen" w:cs="Calibri"/>
                <w:color w:val="000000"/>
                <w:sz w:val="18"/>
                <w:szCs w:val="18"/>
              </w:rPr>
              <w:t>3 30</w:t>
            </w:r>
            <w:r w:rsidR="00D66A3A">
              <w:rPr>
                <w:rFonts w:ascii="Sylfaen" w:hAnsi="Sylfaen" w:cs="Calibri"/>
                <w:color w:val="000000"/>
                <w:sz w:val="18"/>
                <w:szCs w:val="18"/>
              </w:rPr>
              <w:t>0</w:t>
            </w:r>
            <w:r w:rsidR="003B4137" w:rsidRPr="003B4137">
              <w:rPr>
                <w:rFonts w:ascii="Sylfaen" w:hAnsi="Sylfaen" w:cs="Calibri"/>
                <w:color w:val="000000"/>
                <w:sz w:val="18"/>
                <w:szCs w:val="18"/>
              </w:rPr>
              <w:t>.0</w:t>
            </w:r>
          </w:p>
        </w:tc>
        <w:tc>
          <w:tcPr>
            <w:tcW w:w="990" w:type="dxa"/>
            <w:tcBorders>
              <w:top w:val="nil"/>
              <w:left w:val="nil"/>
              <w:bottom w:val="single" w:sz="4" w:space="0" w:color="auto"/>
              <w:right w:val="single" w:sz="4" w:space="0" w:color="auto"/>
            </w:tcBorders>
            <w:shd w:val="clear" w:color="000000" w:fill="FFFFFF"/>
            <w:noWrap/>
            <w:vAlign w:val="center"/>
            <w:hideMark/>
          </w:tcPr>
          <w:p w14:paraId="63A1441B" w14:textId="547C6CA2" w:rsidR="003B4137" w:rsidRPr="003B4137" w:rsidRDefault="003B4137" w:rsidP="003B4137">
            <w:pPr>
              <w:jc w:val="center"/>
              <w:rPr>
                <w:rFonts w:ascii="Sylfaen" w:hAnsi="Sylfaen" w:cs="Calibri"/>
                <w:color w:val="000000"/>
                <w:sz w:val="18"/>
                <w:szCs w:val="18"/>
              </w:rPr>
            </w:pPr>
            <w:r w:rsidRPr="003B4137">
              <w:rPr>
                <w:rFonts w:ascii="Sylfaen" w:hAnsi="Sylfaen" w:cs="Calibri"/>
                <w:color w:val="000000"/>
                <w:sz w:val="18"/>
                <w:szCs w:val="18"/>
              </w:rPr>
              <w:t>-</w:t>
            </w:r>
          </w:p>
        </w:tc>
        <w:tc>
          <w:tcPr>
            <w:tcW w:w="900" w:type="dxa"/>
            <w:tcBorders>
              <w:top w:val="nil"/>
              <w:left w:val="nil"/>
              <w:bottom w:val="single" w:sz="4" w:space="0" w:color="auto"/>
              <w:right w:val="single" w:sz="4" w:space="0" w:color="auto"/>
            </w:tcBorders>
            <w:shd w:val="clear" w:color="000000" w:fill="FFFFFF"/>
            <w:noWrap/>
            <w:vAlign w:val="center"/>
            <w:hideMark/>
          </w:tcPr>
          <w:p w14:paraId="3CBEBDFD" w14:textId="221AE8D5" w:rsidR="003B4137" w:rsidRPr="003B4137" w:rsidRDefault="00343B66" w:rsidP="003B4137">
            <w:pPr>
              <w:jc w:val="center"/>
              <w:rPr>
                <w:rFonts w:ascii="Sylfaen" w:hAnsi="Sylfaen" w:cs="Calibri"/>
                <w:color w:val="000000"/>
                <w:sz w:val="18"/>
                <w:szCs w:val="18"/>
              </w:rPr>
            </w:pPr>
            <w:r>
              <w:rPr>
                <w:rFonts w:ascii="Sylfaen" w:hAnsi="Sylfaen" w:cs="Calibri"/>
                <w:color w:val="000000"/>
                <w:sz w:val="18"/>
                <w:szCs w:val="18"/>
              </w:rPr>
              <w:t>3 43</w:t>
            </w:r>
            <w:r w:rsidR="00D66A3A">
              <w:rPr>
                <w:rFonts w:ascii="Sylfaen" w:hAnsi="Sylfaen" w:cs="Calibri"/>
                <w:color w:val="000000"/>
                <w:sz w:val="18"/>
                <w:szCs w:val="18"/>
              </w:rPr>
              <w:t>0</w:t>
            </w:r>
            <w:r w:rsidR="003B4137" w:rsidRPr="003B4137">
              <w:rPr>
                <w:rFonts w:ascii="Sylfaen" w:hAnsi="Sylfaen" w:cs="Calibri"/>
                <w:color w:val="000000"/>
                <w:sz w:val="18"/>
                <w:szCs w:val="18"/>
              </w:rPr>
              <w:t>.0</w:t>
            </w:r>
          </w:p>
        </w:tc>
        <w:tc>
          <w:tcPr>
            <w:tcW w:w="900" w:type="dxa"/>
            <w:tcBorders>
              <w:top w:val="nil"/>
              <w:left w:val="nil"/>
              <w:bottom w:val="single" w:sz="4" w:space="0" w:color="auto"/>
              <w:right w:val="single" w:sz="4" w:space="0" w:color="auto"/>
            </w:tcBorders>
            <w:shd w:val="clear" w:color="000000" w:fill="FFFFFF"/>
            <w:noWrap/>
            <w:vAlign w:val="center"/>
            <w:hideMark/>
          </w:tcPr>
          <w:p w14:paraId="7C8B6840" w14:textId="2BFE4A3B" w:rsidR="003B4137" w:rsidRPr="003B4137" w:rsidRDefault="003B4137" w:rsidP="003B4137">
            <w:pPr>
              <w:jc w:val="center"/>
              <w:rPr>
                <w:rFonts w:ascii="Sylfaen" w:hAnsi="Sylfaen" w:cs="Calibri"/>
                <w:color w:val="000000"/>
                <w:sz w:val="18"/>
                <w:szCs w:val="18"/>
              </w:rPr>
            </w:pPr>
            <w:r w:rsidRPr="003B4137">
              <w:rPr>
                <w:rFonts w:ascii="Sylfaen" w:hAnsi="Sylfaen" w:cs="Calibri"/>
                <w:color w:val="000000"/>
                <w:sz w:val="18"/>
                <w:szCs w:val="18"/>
              </w:rPr>
              <w:t>-</w:t>
            </w:r>
          </w:p>
        </w:tc>
        <w:tc>
          <w:tcPr>
            <w:tcW w:w="990" w:type="dxa"/>
            <w:tcBorders>
              <w:top w:val="nil"/>
              <w:left w:val="nil"/>
              <w:bottom w:val="single" w:sz="4" w:space="0" w:color="auto"/>
              <w:right w:val="single" w:sz="4" w:space="0" w:color="auto"/>
            </w:tcBorders>
            <w:shd w:val="clear" w:color="000000" w:fill="FFFFFF"/>
            <w:noWrap/>
            <w:vAlign w:val="center"/>
            <w:hideMark/>
          </w:tcPr>
          <w:p w14:paraId="0B2B5B2F" w14:textId="7B4A434E" w:rsidR="003B4137" w:rsidRPr="003B4137" w:rsidRDefault="00343B66" w:rsidP="003B4137">
            <w:pPr>
              <w:jc w:val="center"/>
              <w:rPr>
                <w:rFonts w:ascii="Sylfaen" w:hAnsi="Sylfaen" w:cs="Calibri"/>
                <w:color w:val="000000"/>
                <w:sz w:val="18"/>
                <w:szCs w:val="18"/>
              </w:rPr>
            </w:pPr>
            <w:r>
              <w:rPr>
                <w:rFonts w:ascii="Sylfaen" w:hAnsi="Sylfaen" w:cs="Calibri"/>
                <w:color w:val="000000"/>
                <w:sz w:val="18"/>
                <w:szCs w:val="18"/>
              </w:rPr>
              <w:t>3 57</w:t>
            </w:r>
            <w:r w:rsidR="00D66A3A">
              <w:rPr>
                <w:rFonts w:ascii="Sylfaen" w:hAnsi="Sylfaen" w:cs="Calibri"/>
                <w:color w:val="000000"/>
                <w:sz w:val="18"/>
                <w:szCs w:val="18"/>
              </w:rPr>
              <w:t>0</w:t>
            </w:r>
            <w:r w:rsidR="003B4137" w:rsidRPr="003B4137">
              <w:rPr>
                <w:rFonts w:ascii="Sylfaen" w:hAnsi="Sylfaen" w:cs="Calibri"/>
                <w:color w:val="000000"/>
                <w:sz w:val="18"/>
                <w:szCs w:val="18"/>
              </w:rPr>
              <w:t>.0</w:t>
            </w:r>
          </w:p>
        </w:tc>
        <w:tc>
          <w:tcPr>
            <w:tcW w:w="900" w:type="dxa"/>
            <w:tcBorders>
              <w:top w:val="nil"/>
              <w:left w:val="nil"/>
              <w:bottom w:val="single" w:sz="4" w:space="0" w:color="auto"/>
              <w:right w:val="single" w:sz="4" w:space="0" w:color="auto"/>
            </w:tcBorders>
            <w:shd w:val="clear" w:color="000000" w:fill="FFFFFF"/>
            <w:noWrap/>
            <w:vAlign w:val="center"/>
            <w:hideMark/>
          </w:tcPr>
          <w:p w14:paraId="1955DE56" w14:textId="51BCCF23" w:rsidR="003B4137" w:rsidRPr="003B4137" w:rsidRDefault="003B4137" w:rsidP="003B4137">
            <w:pPr>
              <w:jc w:val="center"/>
              <w:rPr>
                <w:rFonts w:ascii="Sylfaen" w:hAnsi="Sylfaen" w:cs="Calibri"/>
                <w:color w:val="000000"/>
                <w:sz w:val="18"/>
                <w:szCs w:val="18"/>
              </w:rPr>
            </w:pPr>
            <w:r w:rsidRPr="003B4137">
              <w:rPr>
                <w:rFonts w:ascii="Sylfaen" w:hAnsi="Sylfaen" w:cs="Calibri"/>
                <w:color w:val="000000"/>
                <w:sz w:val="18"/>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14:paraId="0E3F4EEE" w14:textId="598EC285" w:rsidR="003B4137" w:rsidRPr="003B4137" w:rsidRDefault="00343B66" w:rsidP="003B4137">
            <w:pPr>
              <w:jc w:val="center"/>
              <w:rPr>
                <w:rFonts w:ascii="Sylfaen" w:hAnsi="Sylfaen" w:cs="Calibri"/>
                <w:color w:val="000000"/>
                <w:sz w:val="18"/>
                <w:szCs w:val="18"/>
              </w:rPr>
            </w:pPr>
            <w:r>
              <w:rPr>
                <w:rFonts w:ascii="Sylfaen" w:hAnsi="Sylfaen" w:cs="Calibri"/>
                <w:color w:val="000000"/>
                <w:sz w:val="18"/>
                <w:szCs w:val="18"/>
              </w:rPr>
              <w:t>3 73</w:t>
            </w:r>
            <w:r w:rsidR="00D66A3A">
              <w:rPr>
                <w:rFonts w:ascii="Sylfaen" w:hAnsi="Sylfaen" w:cs="Calibri"/>
                <w:color w:val="000000"/>
                <w:sz w:val="18"/>
                <w:szCs w:val="18"/>
              </w:rPr>
              <w:t>0</w:t>
            </w:r>
            <w:r w:rsidR="003B4137" w:rsidRPr="003B4137">
              <w:rPr>
                <w:rFonts w:ascii="Sylfaen" w:hAnsi="Sylfaen" w:cs="Calibri"/>
                <w:color w:val="000000"/>
                <w:sz w:val="18"/>
                <w:szCs w:val="18"/>
              </w:rPr>
              <w:t>.0</w:t>
            </w:r>
          </w:p>
        </w:tc>
        <w:tc>
          <w:tcPr>
            <w:tcW w:w="900" w:type="dxa"/>
            <w:tcBorders>
              <w:top w:val="nil"/>
              <w:left w:val="nil"/>
              <w:bottom w:val="single" w:sz="4" w:space="0" w:color="auto"/>
              <w:right w:val="single" w:sz="4" w:space="0" w:color="auto"/>
            </w:tcBorders>
            <w:shd w:val="clear" w:color="000000" w:fill="FFFFFF"/>
            <w:noWrap/>
            <w:vAlign w:val="center"/>
            <w:hideMark/>
          </w:tcPr>
          <w:p w14:paraId="2DC3B117" w14:textId="0EDB90CC" w:rsidR="003B4137" w:rsidRPr="003B4137" w:rsidRDefault="003B4137" w:rsidP="003B4137">
            <w:pPr>
              <w:jc w:val="center"/>
              <w:rPr>
                <w:rFonts w:ascii="Sylfaen" w:hAnsi="Sylfaen" w:cs="Calibri"/>
                <w:color w:val="000000"/>
                <w:sz w:val="18"/>
                <w:szCs w:val="18"/>
              </w:rPr>
            </w:pPr>
            <w:r w:rsidRPr="003B4137">
              <w:rPr>
                <w:rFonts w:ascii="Sylfaen" w:hAnsi="Sylfaen" w:cs="Calibri"/>
                <w:color w:val="000000"/>
                <w:sz w:val="18"/>
                <w:szCs w:val="18"/>
              </w:rPr>
              <w:t>-</w:t>
            </w:r>
          </w:p>
        </w:tc>
      </w:tr>
    </w:tbl>
    <w:p w14:paraId="3E36AF4A" w14:textId="52EF7B08" w:rsidR="003B4137" w:rsidRDefault="003B4137" w:rsidP="003B4137">
      <w:pPr>
        <w:rPr>
          <w:rFonts w:asciiTheme="minorHAnsi" w:hAnsiTheme="minorHAnsi"/>
          <w:lang w:val="ka-GE"/>
        </w:rPr>
      </w:pPr>
    </w:p>
    <w:p w14:paraId="484FB0E1" w14:textId="77777777" w:rsidR="003B4137" w:rsidRPr="003B4137" w:rsidRDefault="003B4137" w:rsidP="003B4137">
      <w:pPr>
        <w:rPr>
          <w:rFonts w:asciiTheme="minorHAnsi" w:hAnsiTheme="minorHAnsi"/>
          <w:lang w:val="ka-GE"/>
        </w:rPr>
      </w:pPr>
    </w:p>
    <w:p w14:paraId="6C4ED63B" w14:textId="77777777" w:rsidR="00C87EF8" w:rsidRPr="008454E9" w:rsidRDefault="00C87EF8" w:rsidP="00C87EF8">
      <w:pPr>
        <w:rPr>
          <w:rFonts w:asciiTheme="minorHAnsi" w:hAnsiTheme="minorHAnsi"/>
          <w:sz w:val="16"/>
          <w:szCs w:val="16"/>
          <w:lang w:val="ka-GE"/>
        </w:rPr>
      </w:pPr>
    </w:p>
    <w:tbl>
      <w:tblPr>
        <w:tblW w:w="5000" w:type="pct"/>
        <w:tblLook w:val="04A0" w:firstRow="1" w:lastRow="0" w:firstColumn="1" w:lastColumn="0" w:noHBand="0" w:noVBand="1"/>
      </w:tblPr>
      <w:tblGrid>
        <w:gridCol w:w="628"/>
        <w:gridCol w:w="1176"/>
        <w:gridCol w:w="495"/>
        <w:gridCol w:w="1639"/>
        <w:gridCol w:w="1678"/>
        <w:gridCol w:w="668"/>
        <w:gridCol w:w="1154"/>
        <w:gridCol w:w="1263"/>
        <w:gridCol w:w="1263"/>
        <w:gridCol w:w="1263"/>
      </w:tblGrid>
      <w:tr w:rsidR="00F6336E" w:rsidRPr="008454E9" w14:paraId="07DA4078" w14:textId="77777777" w:rsidTr="00F6336E">
        <w:trPr>
          <w:trHeight w:val="750"/>
        </w:trPr>
        <w:tc>
          <w:tcPr>
            <w:tcW w:w="256"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277D81C8" w14:textId="77777777" w:rsidR="00F6336E" w:rsidRPr="008454E9" w:rsidRDefault="00F6336E" w:rsidP="00F6336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კოდი</w:t>
            </w:r>
          </w:p>
        </w:tc>
        <w:tc>
          <w:tcPr>
            <w:tcW w:w="48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14E8A250" w14:textId="77777777" w:rsidR="00F6336E" w:rsidRPr="008454E9" w:rsidRDefault="00F6336E" w:rsidP="00F6336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დასახელება </w:t>
            </w:r>
          </w:p>
        </w:tc>
        <w:tc>
          <w:tcPr>
            <w:tcW w:w="2286"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BA78392" w14:textId="68E290D7" w:rsidR="00F6336E" w:rsidRPr="008454E9" w:rsidRDefault="00D66A3A" w:rsidP="00F6336E">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დასუფთავება და კეთილმოწყობა</w:t>
            </w:r>
          </w:p>
        </w:tc>
        <w:tc>
          <w:tcPr>
            <w:tcW w:w="493" w:type="pct"/>
            <w:tcBorders>
              <w:top w:val="single" w:sz="8" w:space="0" w:color="auto"/>
              <w:left w:val="nil"/>
              <w:bottom w:val="single" w:sz="4" w:space="0" w:color="auto"/>
              <w:right w:val="single" w:sz="4" w:space="0" w:color="auto"/>
            </w:tcBorders>
            <w:shd w:val="clear" w:color="000000" w:fill="FFFFFF"/>
            <w:vAlign w:val="center"/>
            <w:hideMark/>
          </w:tcPr>
          <w:p w14:paraId="246F4DD5" w14:textId="4B3A54E5" w:rsidR="00F6336E" w:rsidRPr="008454E9" w:rsidRDefault="00F6336E" w:rsidP="00D66A3A">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202</w:t>
            </w:r>
            <w:r w:rsidR="00343B66">
              <w:rPr>
                <w:rFonts w:ascii="Sylfaen" w:hAnsi="Sylfaen" w:cs="Calibri"/>
                <w:b/>
                <w:bCs/>
                <w:color w:val="000000"/>
                <w:sz w:val="16"/>
                <w:szCs w:val="16"/>
                <w:lang w:val="ka-GE" w:eastAsia="en-US"/>
              </w:rPr>
              <w:t>4</w:t>
            </w:r>
            <w:r w:rsidRPr="008454E9">
              <w:rPr>
                <w:rFonts w:ascii="Sylfaen" w:hAnsi="Sylfaen" w:cs="Calibri"/>
                <w:b/>
                <w:bCs/>
                <w:color w:val="000000"/>
                <w:sz w:val="16"/>
                <w:szCs w:val="16"/>
                <w:lang w:val="en-US" w:eastAsia="en-US"/>
              </w:rPr>
              <w:t xml:space="preserve"> წლის დაფინანსება</w:t>
            </w:r>
            <w:r w:rsidRPr="008454E9">
              <w:rPr>
                <w:rFonts w:ascii="Sylfaen" w:hAnsi="Sylfaen" w:cs="Calibri"/>
                <w:b/>
                <w:bCs/>
                <w:color w:val="000000"/>
                <w:sz w:val="16"/>
                <w:szCs w:val="16"/>
                <w:lang w:val="en-US" w:eastAsia="en-US"/>
              </w:rPr>
              <w:br/>
              <w:t xml:space="preserve"> ათას ლარში</w:t>
            </w:r>
          </w:p>
        </w:tc>
        <w:tc>
          <w:tcPr>
            <w:tcW w:w="493" w:type="pct"/>
            <w:tcBorders>
              <w:top w:val="single" w:sz="8" w:space="0" w:color="auto"/>
              <w:left w:val="nil"/>
              <w:bottom w:val="single" w:sz="4" w:space="0" w:color="auto"/>
              <w:right w:val="single" w:sz="4" w:space="0" w:color="auto"/>
            </w:tcBorders>
            <w:shd w:val="clear" w:color="000000" w:fill="FFFFFF"/>
            <w:vAlign w:val="center"/>
            <w:hideMark/>
          </w:tcPr>
          <w:p w14:paraId="5D09BD64" w14:textId="3828A34B" w:rsidR="00F6336E" w:rsidRPr="008454E9" w:rsidRDefault="00F6336E" w:rsidP="00F6336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2</w:t>
            </w:r>
            <w:r w:rsidR="00343B66">
              <w:rPr>
                <w:rFonts w:ascii="Sylfaen" w:hAnsi="Sylfaen" w:cs="Calibri"/>
                <w:b/>
                <w:bCs/>
                <w:color w:val="000000"/>
                <w:sz w:val="16"/>
                <w:szCs w:val="16"/>
                <w:lang w:val="en-US" w:eastAsia="en-US"/>
              </w:rPr>
              <w:t>025</w:t>
            </w:r>
            <w:r w:rsidR="00D66A3A">
              <w:rPr>
                <w:rFonts w:ascii="Sylfaen" w:hAnsi="Sylfaen" w:cs="Calibri"/>
                <w:b/>
                <w:bCs/>
                <w:color w:val="000000"/>
                <w:sz w:val="16"/>
                <w:szCs w:val="16"/>
                <w:lang w:val="en-US" w:eastAsia="en-US"/>
              </w:rPr>
              <w:t xml:space="preserve"> </w:t>
            </w:r>
            <w:r w:rsidRPr="008454E9">
              <w:rPr>
                <w:rFonts w:ascii="Sylfaen" w:hAnsi="Sylfaen" w:cs="Calibri"/>
                <w:b/>
                <w:bCs/>
                <w:color w:val="000000"/>
                <w:sz w:val="16"/>
                <w:szCs w:val="16"/>
                <w:lang w:val="en-US" w:eastAsia="en-US"/>
              </w:rPr>
              <w:t>წლის დაფინანსება</w:t>
            </w:r>
            <w:r w:rsidRPr="008454E9">
              <w:rPr>
                <w:rFonts w:ascii="Sylfaen" w:hAnsi="Sylfaen" w:cs="Calibri"/>
                <w:b/>
                <w:bCs/>
                <w:color w:val="000000"/>
                <w:sz w:val="16"/>
                <w:szCs w:val="16"/>
                <w:lang w:val="en-US" w:eastAsia="en-US"/>
              </w:rPr>
              <w:br/>
              <w:t xml:space="preserve"> ათას ლარში</w:t>
            </w:r>
          </w:p>
        </w:tc>
        <w:tc>
          <w:tcPr>
            <w:tcW w:w="493" w:type="pct"/>
            <w:tcBorders>
              <w:top w:val="single" w:sz="8" w:space="0" w:color="auto"/>
              <w:left w:val="nil"/>
              <w:bottom w:val="single" w:sz="4" w:space="0" w:color="auto"/>
              <w:right w:val="single" w:sz="4" w:space="0" w:color="auto"/>
            </w:tcBorders>
            <w:shd w:val="clear" w:color="000000" w:fill="FFFFFF"/>
            <w:vAlign w:val="center"/>
            <w:hideMark/>
          </w:tcPr>
          <w:p w14:paraId="59B39D70" w14:textId="52D1C090" w:rsidR="00F6336E" w:rsidRPr="008454E9" w:rsidRDefault="00343B66" w:rsidP="00F6336E">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2026</w:t>
            </w:r>
            <w:r w:rsidR="00F6336E" w:rsidRPr="008454E9">
              <w:rPr>
                <w:rFonts w:ascii="Sylfaen" w:hAnsi="Sylfaen" w:cs="Calibri"/>
                <w:b/>
                <w:bCs/>
                <w:color w:val="000000"/>
                <w:sz w:val="16"/>
                <w:szCs w:val="16"/>
                <w:lang w:val="en-US" w:eastAsia="en-US"/>
              </w:rPr>
              <w:t xml:space="preserve"> წლის დაფინანსება</w:t>
            </w:r>
            <w:r w:rsidR="00F6336E" w:rsidRPr="008454E9">
              <w:rPr>
                <w:rFonts w:ascii="Sylfaen" w:hAnsi="Sylfaen" w:cs="Calibri"/>
                <w:b/>
                <w:bCs/>
                <w:color w:val="000000"/>
                <w:sz w:val="16"/>
                <w:szCs w:val="16"/>
                <w:lang w:val="en-US" w:eastAsia="en-US"/>
              </w:rPr>
              <w:br/>
              <w:t xml:space="preserve"> ათას ლარში</w:t>
            </w:r>
          </w:p>
        </w:tc>
        <w:tc>
          <w:tcPr>
            <w:tcW w:w="493" w:type="pct"/>
            <w:tcBorders>
              <w:top w:val="single" w:sz="8" w:space="0" w:color="auto"/>
              <w:left w:val="nil"/>
              <w:bottom w:val="single" w:sz="4" w:space="0" w:color="auto"/>
              <w:right w:val="single" w:sz="8" w:space="0" w:color="auto"/>
            </w:tcBorders>
            <w:shd w:val="clear" w:color="000000" w:fill="FFFFFF"/>
            <w:vAlign w:val="center"/>
            <w:hideMark/>
          </w:tcPr>
          <w:p w14:paraId="5AABB20B" w14:textId="11B2658D" w:rsidR="00F6336E" w:rsidRPr="008454E9" w:rsidRDefault="00343B66" w:rsidP="00F6336E">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 xml:space="preserve">2027 </w:t>
            </w:r>
            <w:r w:rsidR="00F6336E" w:rsidRPr="008454E9">
              <w:rPr>
                <w:rFonts w:ascii="Sylfaen" w:hAnsi="Sylfaen" w:cs="Calibri"/>
                <w:b/>
                <w:bCs/>
                <w:color w:val="000000"/>
                <w:sz w:val="16"/>
                <w:szCs w:val="16"/>
                <w:lang w:val="en-US" w:eastAsia="en-US"/>
              </w:rPr>
              <w:t>წლის დაფინანსება</w:t>
            </w:r>
            <w:r w:rsidR="00F6336E" w:rsidRPr="008454E9">
              <w:rPr>
                <w:rFonts w:ascii="Sylfaen" w:hAnsi="Sylfaen" w:cs="Calibri"/>
                <w:b/>
                <w:bCs/>
                <w:color w:val="000000"/>
                <w:sz w:val="16"/>
                <w:szCs w:val="16"/>
                <w:lang w:val="en-US" w:eastAsia="en-US"/>
              </w:rPr>
              <w:br/>
              <w:t xml:space="preserve"> ათას ლარში</w:t>
            </w:r>
          </w:p>
        </w:tc>
      </w:tr>
      <w:tr w:rsidR="00F6336E" w:rsidRPr="008454E9" w14:paraId="2488BAF5" w14:textId="77777777" w:rsidTr="00F6336E">
        <w:trPr>
          <w:trHeight w:val="270"/>
        </w:trPr>
        <w:tc>
          <w:tcPr>
            <w:tcW w:w="256" w:type="pct"/>
            <w:tcBorders>
              <w:top w:val="nil"/>
              <w:left w:val="single" w:sz="8" w:space="0" w:color="auto"/>
              <w:bottom w:val="single" w:sz="4" w:space="0" w:color="auto"/>
              <w:right w:val="single" w:sz="4" w:space="0" w:color="auto"/>
            </w:tcBorders>
            <w:shd w:val="clear" w:color="000000" w:fill="FFFFFF"/>
            <w:vAlign w:val="center"/>
            <w:hideMark/>
          </w:tcPr>
          <w:p w14:paraId="5AE7E15B"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03 01</w:t>
            </w:r>
          </w:p>
        </w:tc>
        <w:tc>
          <w:tcPr>
            <w:tcW w:w="487" w:type="pct"/>
            <w:vMerge/>
            <w:tcBorders>
              <w:top w:val="single" w:sz="8" w:space="0" w:color="auto"/>
              <w:left w:val="single" w:sz="4" w:space="0" w:color="auto"/>
              <w:bottom w:val="single" w:sz="4" w:space="0" w:color="auto"/>
              <w:right w:val="single" w:sz="4" w:space="0" w:color="auto"/>
            </w:tcBorders>
            <w:vAlign w:val="center"/>
            <w:hideMark/>
          </w:tcPr>
          <w:p w14:paraId="0CBD4EE2" w14:textId="77777777" w:rsidR="00F6336E" w:rsidRPr="008454E9" w:rsidRDefault="00F6336E" w:rsidP="00F6336E">
            <w:pPr>
              <w:rPr>
                <w:rFonts w:ascii="Sylfaen" w:hAnsi="Sylfaen" w:cs="Calibri"/>
                <w:b/>
                <w:bCs/>
                <w:color w:val="000000"/>
                <w:sz w:val="16"/>
                <w:szCs w:val="16"/>
                <w:lang w:val="en-US" w:eastAsia="en-US"/>
              </w:rPr>
            </w:pPr>
          </w:p>
        </w:tc>
        <w:tc>
          <w:tcPr>
            <w:tcW w:w="2286" w:type="pct"/>
            <w:gridSpan w:val="4"/>
            <w:vMerge/>
            <w:tcBorders>
              <w:top w:val="single" w:sz="8" w:space="0" w:color="auto"/>
              <w:left w:val="single" w:sz="4" w:space="0" w:color="auto"/>
              <w:bottom w:val="single" w:sz="4" w:space="0" w:color="auto"/>
              <w:right w:val="single" w:sz="4" w:space="0" w:color="auto"/>
            </w:tcBorders>
            <w:vAlign w:val="center"/>
            <w:hideMark/>
          </w:tcPr>
          <w:p w14:paraId="5587DA04" w14:textId="77777777" w:rsidR="00F6336E" w:rsidRPr="008454E9" w:rsidRDefault="00F6336E" w:rsidP="00F6336E">
            <w:pPr>
              <w:rPr>
                <w:rFonts w:ascii="Sylfaen" w:hAnsi="Sylfaen" w:cs="Calibri"/>
                <w:b/>
                <w:bCs/>
                <w:color w:val="000000"/>
                <w:sz w:val="16"/>
                <w:szCs w:val="16"/>
                <w:lang w:val="en-US" w:eastAsia="en-US"/>
              </w:rPr>
            </w:pPr>
          </w:p>
        </w:tc>
        <w:tc>
          <w:tcPr>
            <w:tcW w:w="493" w:type="pct"/>
            <w:tcBorders>
              <w:top w:val="nil"/>
              <w:left w:val="nil"/>
              <w:bottom w:val="single" w:sz="4" w:space="0" w:color="auto"/>
              <w:right w:val="single" w:sz="4" w:space="0" w:color="auto"/>
            </w:tcBorders>
            <w:shd w:val="clear" w:color="000000" w:fill="FFFFFF"/>
            <w:vAlign w:val="center"/>
            <w:hideMark/>
          </w:tcPr>
          <w:p w14:paraId="57C3A1D8" w14:textId="6A45053E" w:rsidR="00F6336E" w:rsidRPr="008454E9" w:rsidRDefault="00E23AF8" w:rsidP="00F6336E">
            <w:pPr>
              <w:jc w:val="center"/>
              <w:rPr>
                <w:rFonts w:ascii="Sylfaen" w:hAnsi="Sylfaen" w:cs="Calibri"/>
                <w:sz w:val="16"/>
                <w:szCs w:val="16"/>
                <w:lang w:val="en-US" w:eastAsia="en-US"/>
              </w:rPr>
            </w:pPr>
            <w:r>
              <w:rPr>
                <w:rFonts w:ascii="Sylfaen" w:hAnsi="Sylfaen" w:cs="Calibri"/>
                <w:sz w:val="16"/>
                <w:szCs w:val="16"/>
                <w:lang w:val="ka-GE" w:eastAsia="en-US"/>
              </w:rPr>
              <w:t>3 30</w:t>
            </w:r>
            <w:r w:rsidR="00D66A3A">
              <w:rPr>
                <w:rFonts w:ascii="Sylfaen" w:hAnsi="Sylfaen" w:cs="Calibri"/>
                <w:sz w:val="16"/>
                <w:szCs w:val="16"/>
                <w:lang w:val="ka-GE" w:eastAsia="en-US"/>
              </w:rPr>
              <w:t>0</w:t>
            </w:r>
            <w:r w:rsidR="00F6336E" w:rsidRPr="008454E9">
              <w:rPr>
                <w:rFonts w:ascii="Sylfaen" w:hAnsi="Sylfaen" w:cs="Calibri"/>
                <w:sz w:val="16"/>
                <w:szCs w:val="16"/>
                <w:lang w:val="en-US" w:eastAsia="en-US"/>
              </w:rPr>
              <w:t>.0</w:t>
            </w:r>
          </w:p>
        </w:tc>
        <w:tc>
          <w:tcPr>
            <w:tcW w:w="493" w:type="pct"/>
            <w:tcBorders>
              <w:top w:val="nil"/>
              <w:left w:val="nil"/>
              <w:bottom w:val="single" w:sz="4" w:space="0" w:color="auto"/>
              <w:right w:val="single" w:sz="4" w:space="0" w:color="auto"/>
            </w:tcBorders>
            <w:shd w:val="clear" w:color="000000" w:fill="FFFFFF"/>
            <w:vAlign w:val="center"/>
            <w:hideMark/>
          </w:tcPr>
          <w:p w14:paraId="0724C5DF" w14:textId="4D275AB8" w:rsidR="00F6336E" w:rsidRPr="008454E9" w:rsidRDefault="00E23AF8" w:rsidP="00F6336E">
            <w:pPr>
              <w:jc w:val="center"/>
              <w:rPr>
                <w:rFonts w:ascii="Sylfaen" w:hAnsi="Sylfaen" w:cs="Calibri"/>
                <w:sz w:val="16"/>
                <w:szCs w:val="16"/>
                <w:lang w:val="en-US" w:eastAsia="en-US"/>
              </w:rPr>
            </w:pPr>
            <w:r>
              <w:rPr>
                <w:rFonts w:ascii="Sylfaen" w:hAnsi="Sylfaen" w:cs="Calibri"/>
                <w:sz w:val="16"/>
                <w:szCs w:val="16"/>
                <w:lang w:val="en-US" w:eastAsia="en-US"/>
              </w:rPr>
              <w:t>3 43</w:t>
            </w:r>
            <w:r w:rsidR="00D66A3A">
              <w:rPr>
                <w:rFonts w:ascii="Sylfaen" w:hAnsi="Sylfaen" w:cs="Calibri"/>
                <w:sz w:val="16"/>
                <w:szCs w:val="16"/>
                <w:lang w:val="en-US" w:eastAsia="en-US"/>
              </w:rPr>
              <w:t>0</w:t>
            </w:r>
            <w:r w:rsidR="00F6336E" w:rsidRPr="008454E9">
              <w:rPr>
                <w:rFonts w:ascii="Sylfaen" w:hAnsi="Sylfaen" w:cs="Calibri"/>
                <w:sz w:val="16"/>
                <w:szCs w:val="16"/>
                <w:lang w:val="en-US" w:eastAsia="en-US"/>
              </w:rPr>
              <w:t>.0</w:t>
            </w:r>
          </w:p>
        </w:tc>
        <w:tc>
          <w:tcPr>
            <w:tcW w:w="493" w:type="pct"/>
            <w:tcBorders>
              <w:top w:val="nil"/>
              <w:left w:val="nil"/>
              <w:bottom w:val="single" w:sz="4" w:space="0" w:color="auto"/>
              <w:right w:val="single" w:sz="4" w:space="0" w:color="auto"/>
            </w:tcBorders>
            <w:shd w:val="clear" w:color="000000" w:fill="FFFFFF"/>
            <w:vAlign w:val="center"/>
            <w:hideMark/>
          </w:tcPr>
          <w:p w14:paraId="28C7ACCB" w14:textId="393A3A15" w:rsidR="00F6336E" w:rsidRPr="008454E9" w:rsidRDefault="00E23AF8" w:rsidP="00F6336E">
            <w:pPr>
              <w:jc w:val="center"/>
              <w:rPr>
                <w:rFonts w:ascii="Sylfaen" w:hAnsi="Sylfaen" w:cs="Calibri"/>
                <w:sz w:val="16"/>
                <w:szCs w:val="16"/>
                <w:lang w:val="en-US" w:eastAsia="en-US"/>
              </w:rPr>
            </w:pPr>
            <w:r>
              <w:rPr>
                <w:rFonts w:ascii="Sylfaen" w:hAnsi="Sylfaen" w:cs="Calibri"/>
                <w:sz w:val="16"/>
                <w:szCs w:val="16"/>
                <w:lang w:val="en-US" w:eastAsia="en-US"/>
              </w:rPr>
              <w:t>3 57</w:t>
            </w:r>
            <w:r w:rsidR="00D66A3A">
              <w:rPr>
                <w:rFonts w:ascii="Sylfaen" w:hAnsi="Sylfaen" w:cs="Calibri"/>
                <w:sz w:val="16"/>
                <w:szCs w:val="16"/>
                <w:lang w:val="en-US" w:eastAsia="en-US"/>
              </w:rPr>
              <w:t>0</w:t>
            </w:r>
            <w:r w:rsidR="00F6336E" w:rsidRPr="008454E9">
              <w:rPr>
                <w:rFonts w:ascii="Sylfaen" w:hAnsi="Sylfaen" w:cs="Calibri"/>
                <w:sz w:val="16"/>
                <w:szCs w:val="16"/>
                <w:lang w:val="en-US" w:eastAsia="en-US"/>
              </w:rPr>
              <w:t>.0</w:t>
            </w:r>
          </w:p>
        </w:tc>
        <w:tc>
          <w:tcPr>
            <w:tcW w:w="493" w:type="pct"/>
            <w:tcBorders>
              <w:top w:val="nil"/>
              <w:left w:val="nil"/>
              <w:bottom w:val="single" w:sz="4" w:space="0" w:color="auto"/>
              <w:right w:val="single" w:sz="8" w:space="0" w:color="auto"/>
            </w:tcBorders>
            <w:shd w:val="clear" w:color="000000" w:fill="FFFFFF"/>
            <w:vAlign w:val="center"/>
            <w:hideMark/>
          </w:tcPr>
          <w:p w14:paraId="0F3CA4BE" w14:textId="79D20D7C" w:rsidR="00F6336E" w:rsidRPr="008454E9" w:rsidRDefault="00E23AF8" w:rsidP="00E23AF8">
            <w:pPr>
              <w:jc w:val="center"/>
              <w:rPr>
                <w:rFonts w:ascii="Sylfaen" w:hAnsi="Sylfaen" w:cs="Calibri"/>
                <w:sz w:val="16"/>
                <w:szCs w:val="16"/>
                <w:lang w:val="en-US" w:eastAsia="en-US"/>
              </w:rPr>
            </w:pPr>
            <w:r>
              <w:rPr>
                <w:rFonts w:ascii="Sylfaen" w:hAnsi="Sylfaen" w:cs="Calibri"/>
                <w:sz w:val="16"/>
                <w:szCs w:val="16"/>
                <w:lang w:val="en-US" w:eastAsia="en-US"/>
              </w:rPr>
              <w:t>3 73</w:t>
            </w:r>
            <w:r w:rsidR="00D66A3A">
              <w:rPr>
                <w:rFonts w:ascii="Sylfaen" w:hAnsi="Sylfaen" w:cs="Calibri"/>
                <w:sz w:val="16"/>
                <w:szCs w:val="16"/>
                <w:lang w:val="en-US" w:eastAsia="en-US"/>
              </w:rPr>
              <w:t>0</w:t>
            </w:r>
            <w:r w:rsidR="00F6336E" w:rsidRPr="008454E9">
              <w:rPr>
                <w:rFonts w:ascii="Sylfaen" w:hAnsi="Sylfaen" w:cs="Calibri"/>
                <w:sz w:val="16"/>
                <w:szCs w:val="16"/>
                <w:lang w:val="en-US" w:eastAsia="en-US"/>
              </w:rPr>
              <w:t>.0</w:t>
            </w:r>
          </w:p>
        </w:tc>
      </w:tr>
      <w:tr w:rsidR="00F6336E" w:rsidRPr="008454E9" w14:paraId="18ADCF19" w14:textId="77777777" w:rsidTr="00F6336E">
        <w:trPr>
          <w:trHeight w:val="780"/>
        </w:trPr>
        <w:tc>
          <w:tcPr>
            <w:tcW w:w="74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C7909BE" w14:textId="7FD3E4D7" w:rsidR="00F6336E" w:rsidRPr="008454E9" w:rsidRDefault="008E771A" w:rsidP="00F6336E">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პროგრამის განმახორციელებელი სამ</w:t>
            </w:r>
            <w:r w:rsidR="00F6336E" w:rsidRPr="008454E9">
              <w:rPr>
                <w:rFonts w:ascii="Sylfaen" w:hAnsi="Sylfaen" w:cs="Calibri"/>
                <w:b/>
                <w:bCs/>
                <w:color w:val="000000"/>
                <w:sz w:val="16"/>
                <w:szCs w:val="16"/>
                <w:lang w:val="en-US" w:eastAsia="en-US"/>
              </w:rPr>
              <w:t>სახური</w:t>
            </w:r>
          </w:p>
        </w:tc>
        <w:tc>
          <w:tcPr>
            <w:tcW w:w="4257" w:type="pct"/>
            <w:gridSpan w:val="8"/>
            <w:tcBorders>
              <w:top w:val="single" w:sz="4" w:space="0" w:color="auto"/>
              <w:left w:val="nil"/>
              <w:bottom w:val="single" w:sz="4" w:space="0" w:color="auto"/>
              <w:right w:val="single" w:sz="8" w:space="0" w:color="000000"/>
            </w:tcBorders>
            <w:shd w:val="clear" w:color="000000" w:fill="FFFFFF"/>
            <w:vAlign w:val="center"/>
            <w:hideMark/>
          </w:tcPr>
          <w:p w14:paraId="3A779577" w14:textId="7096BAAF" w:rsidR="00F6336E" w:rsidRPr="00996159" w:rsidRDefault="00F6336E" w:rsidP="00996159">
            <w:pPr>
              <w:rPr>
                <w:rFonts w:ascii="Sylfaen" w:hAnsi="Sylfaen" w:cs="Calibri"/>
                <w:color w:val="000000"/>
                <w:sz w:val="16"/>
                <w:szCs w:val="16"/>
                <w:lang w:val="en-US" w:eastAsia="en-US"/>
              </w:rPr>
            </w:pPr>
            <w:r w:rsidRPr="00996159">
              <w:rPr>
                <w:rFonts w:ascii="Sylfaen" w:hAnsi="Sylfaen" w:cs="Calibri"/>
                <w:color w:val="000000"/>
                <w:sz w:val="16"/>
                <w:szCs w:val="16"/>
                <w:lang w:val="en-US" w:eastAsia="en-US"/>
              </w:rPr>
              <w:t xml:space="preserve">ა(ა) </w:t>
            </w:r>
            <w:r w:rsidR="008E771A">
              <w:rPr>
                <w:rFonts w:ascii="Sylfaen" w:hAnsi="Sylfaen" w:cs="Calibri"/>
                <w:color w:val="000000"/>
                <w:sz w:val="16"/>
                <w:szCs w:val="16"/>
                <w:lang w:val="en-US" w:eastAsia="en-US"/>
              </w:rPr>
              <w:t xml:space="preserve">იპ„თერჯოლის დასუფთავებისა და კეთილმოწყობის </w:t>
            </w:r>
            <w:r w:rsidR="008E771A">
              <w:rPr>
                <w:rFonts w:ascii="Sylfaen" w:hAnsi="Sylfaen" w:cs="Calibri"/>
                <w:color w:val="000000"/>
                <w:sz w:val="16"/>
                <w:szCs w:val="16"/>
                <w:lang w:val="ka-GE" w:eastAsia="en-US"/>
              </w:rPr>
              <w:t>მუნიციპალური ცენტრი</w:t>
            </w:r>
            <w:r w:rsidRPr="00996159">
              <w:rPr>
                <w:rFonts w:ascii="Sylfaen" w:hAnsi="Sylfaen" w:cs="Calibri"/>
                <w:color w:val="000000"/>
                <w:sz w:val="16"/>
                <w:szCs w:val="16"/>
                <w:lang w:val="en-US" w:eastAsia="en-US"/>
              </w:rPr>
              <w:t>“</w:t>
            </w:r>
          </w:p>
        </w:tc>
      </w:tr>
      <w:tr w:rsidR="00F6336E" w:rsidRPr="008454E9" w14:paraId="48164951" w14:textId="77777777" w:rsidTr="00F6336E">
        <w:trPr>
          <w:trHeight w:val="3705"/>
        </w:trPr>
        <w:tc>
          <w:tcPr>
            <w:tcW w:w="74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EEEB5E4" w14:textId="77777777" w:rsidR="00F6336E" w:rsidRPr="008454E9" w:rsidRDefault="00F6336E" w:rsidP="00F6336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lastRenderedPageBreak/>
              <w:t xml:space="preserve">პროგრამის აღწერა </w:t>
            </w:r>
          </w:p>
        </w:tc>
        <w:tc>
          <w:tcPr>
            <w:tcW w:w="4257" w:type="pct"/>
            <w:gridSpan w:val="8"/>
            <w:tcBorders>
              <w:top w:val="single" w:sz="4" w:space="0" w:color="auto"/>
              <w:left w:val="nil"/>
              <w:bottom w:val="single" w:sz="4" w:space="0" w:color="auto"/>
              <w:right w:val="single" w:sz="8" w:space="0" w:color="000000"/>
            </w:tcBorders>
            <w:shd w:val="clear" w:color="000000" w:fill="FFFFFF"/>
            <w:hideMark/>
          </w:tcPr>
          <w:p w14:paraId="06C4D46F" w14:textId="4C80AB57" w:rsidR="00F6336E" w:rsidRPr="008454E9" w:rsidRDefault="00F6336E" w:rsidP="00F6336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xml:space="preserve">პროგრამის </w:t>
            </w:r>
            <w:r w:rsidR="00D66A3A">
              <w:rPr>
                <w:rFonts w:ascii="Sylfaen" w:hAnsi="Sylfaen" w:cs="Calibri"/>
                <w:color w:val="000000"/>
                <w:sz w:val="16"/>
                <w:szCs w:val="16"/>
                <w:lang w:val="en-US" w:eastAsia="en-US"/>
              </w:rPr>
              <w:t>ფარგლებში ა(ა) იპ„თერჯოლის</w:t>
            </w:r>
            <w:r w:rsidRPr="008454E9">
              <w:rPr>
                <w:rFonts w:ascii="Sylfaen" w:hAnsi="Sylfaen" w:cs="Calibri"/>
                <w:color w:val="000000"/>
                <w:sz w:val="16"/>
                <w:szCs w:val="16"/>
                <w:lang w:val="en-US" w:eastAsia="en-US"/>
              </w:rPr>
              <w:t xml:space="preserve"> მუნიციპალიტეტი</w:t>
            </w:r>
            <w:r w:rsidR="00D66A3A">
              <w:rPr>
                <w:rFonts w:ascii="Sylfaen" w:hAnsi="Sylfaen" w:cs="Calibri"/>
                <w:color w:val="000000"/>
                <w:sz w:val="16"/>
                <w:szCs w:val="16"/>
                <w:lang w:val="en-US" w:eastAsia="en-US"/>
              </w:rPr>
              <w:t xml:space="preserve">ს </w:t>
            </w:r>
            <w:proofErr w:type="gramStart"/>
            <w:r w:rsidR="00D66A3A">
              <w:rPr>
                <w:rFonts w:ascii="Sylfaen" w:hAnsi="Sylfaen" w:cs="Calibri"/>
                <w:color w:val="000000"/>
                <w:sz w:val="16"/>
                <w:szCs w:val="16"/>
                <w:lang w:val="en-US" w:eastAsia="en-US"/>
              </w:rPr>
              <w:t>დასუფთავებისა  კეთილმოწყობის</w:t>
            </w:r>
            <w:proofErr w:type="gramEnd"/>
            <w:r w:rsidR="00D66A3A">
              <w:rPr>
                <w:rFonts w:ascii="Sylfaen" w:hAnsi="Sylfaen" w:cs="Calibri"/>
                <w:color w:val="000000"/>
                <w:sz w:val="16"/>
                <w:szCs w:val="16"/>
                <w:lang w:val="en-US" w:eastAsia="en-US"/>
              </w:rPr>
              <w:t xml:space="preserve"> მუნიციპალური სამსახური</w:t>
            </w:r>
            <w:r w:rsidRPr="008454E9">
              <w:rPr>
                <w:rFonts w:ascii="Sylfaen" w:hAnsi="Sylfaen" w:cs="Calibri"/>
                <w:color w:val="000000"/>
                <w:sz w:val="16"/>
                <w:szCs w:val="16"/>
                <w:lang w:val="en-US" w:eastAsia="en-US"/>
              </w:rPr>
              <w:t>“ ახორციელებს ქალაქსა და მუნიციპალიტეტში შემავალ ადმინისტრაციული ერთეულებიდან ნარჩენების მოგროვებას დ</w:t>
            </w:r>
            <w:r w:rsidR="006C2EE8">
              <w:rPr>
                <w:rFonts w:ascii="Sylfaen" w:hAnsi="Sylfaen" w:cs="Calibri"/>
                <w:color w:val="000000"/>
                <w:sz w:val="16"/>
                <w:szCs w:val="16"/>
                <w:lang w:val="en-US" w:eastAsia="en-US"/>
              </w:rPr>
              <w:t>ა გატანას, რომელსაც ემსახურება 4</w:t>
            </w:r>
            <w:r w:rsidRPr="008454E9">
              <w:rPr>
                <w:rFonts w:ascii="Sylfaen" w:hAnsi="Sylfaen" w:cs="Calibri"/>
                <w:color w:val="000000"/>
                <w:sz w:val="16"/>
                <w:szCs w:val="16"/>
                <w:lang w:val="en-US" w:eastAsia="en-US"/>
              </w:rPr>
              <w:t xml:space="preserve"> ერთეული ნ</w:t>
            </w:r>
            <w:r w:rsidR="006C2EE8">
              <w:rPr>
                <w:rFonts w:ascii="Sylfaen" w:hAnsi="Sylfaen" w:cs="Calibri"/>
                <w:color w:val="000000"/>
                <w:sz w:val="16"/>
                <w:szCs w:val="16"/>
                <w:lang w:val="en-US" w:eastAsia="en-US"/>
              </w:rPr>
              <w:t>აგვის გამტანი ავტომანქანა</w:t>
            </w:r>
            <w:r w:rsidRPr="008454E9">
              <w:rPr>
                <w:rFonts w:ascii="Sylfaen" w:hAnsi="Sylfaen" w:cs="Calibri"/>
                <w:color w:val="000000"/>
                <w:sz w:val="16"/>
                <w:szCs w:val="16"/>
                <w:lang w:val="en-US" w:eastAsia="en-US"/>
              </w:rPr>
              <w:t>.  ნარჩენების გატანა (კონტეინერების დაცლა) ხო</w:t>
            </w:r>
            <w:r w:rsidR="006C2EE8">
              <w:rPr>
                <w:rFonts w:ascii="Sylfaen" w:hAnsi="Sylfaen" w:cs="Calibri"/>
                <w:color w:val="000000"/>
                <w:sz w:val="16"/>
                <w:szCs w:val="16"/>
                <w:lang w:val="en-US" w:eastAsia="en-US"/>
              </w:rPr>
              <w:t>რციელდება ქალაქ თერჯოლის და მუნიციპალიტეტის 18 ადმინისტრაციული ერთეულიდან.</w:t>
            </w:r>
            <w:r w:rsidRPr="008454E9">
              <w:rPr>
                <w:rFonts w:ascii="Sylfaen" w:hAnsi="Sylfaen" w:cs="Calibri"/>
                <w:color w:val="000000"/>
                <w:sz w:val="16"/>
                <w:szCs w:val="16"/>
                <w:lang w:val="en-US" w:eastAsia="en-US"/>
              </w:rPr>
              <w:t xml:space="preserve"> შეგროვებ</w:t>
            </w:r>
            <w:r w:rsidR="006C2EE8">
              <w:rPr>
                <w:rFonts w:ascii="Sylfaen" w:hAnsi="Sylfaen" w:cs="Calibri"/>
                <w:color w:val="000000"/>
                <w:sz w:val="16"/>
                <w:szCs w:val="16"/>
                <w:lang w:val="en-US" w:eastAsia="en-US"/>
              </w:rPr>
              <w:t>ული ნარჩენები გადის თერჯოლი</w:t>
            </w:r>
            <w:r w:rsidRPr="008454E9">
              <w:rPr>
                <w:rFonts w:ascii="Sylfaen" w:hAnsi="Sylfaen" w:cs="Calibri"/>
                <w:color w:val="000000"/>
                <w:sz w:val="16"/>
                <w:szCs w:val="16"/>
                <w:lang w:val="en-US" w:eastAsia="en-US"/>
              </w:rPr>
              <w:t>ს ნაგავსაყრელებზე. მუნიციპალიტეტის ტერიტორიაზე ჯამში განთავსებული კონტეინერების რაოდენობა</w:t>
            </w:r>
            <w:r w:rsidR="0039001B">
              <w:rPr>
                <w:rFonts w:ascii="Sylfaen" w:hAnsi="Sylfaen" w:cs="Calibri"/>
                <w:color w:val="000000"/>
                <w:sz w:val="16"/>
                <w:szCs w:val="16"/>
                <w:lang w:val="en-US" w:eastAsia="en-US"/>
              </w:rPr>
              <w:t xml:space="preserve"> შეადგენს 686 ერთეულს, მათ შორის 134</w:t>
            </w:r>
            <w:r w:rsidRPr="008454E9">
              <w:rPr>
                <w:rFonts w:ascii="Sylfaen" w:hAnsi="Sylfaen" w:cs="Calibri"/>
                <w:color w:val="000000"/>
                <w:sz w:val="16"/>
                <w:szCs w:val="16"/>
                <w:lang w:val="en-US" w:eastAsia="en-US"/>
              </w:rPr>
              <w:t xml:space="preserve"> </w:t>
            </w:r>
            <w:r w:rsidR="006C2EE8">
              <w:rPr>
                <w:rFonts w:ascii="Sylfaen" w:hAnsi="Sylfaen" w:cs="Calibri"/>
                <w:color w:val="000000"/>
                <w:sz w:val="16"/>
                <w:szCs w:val="16"/>
                <w:lang w:val="en-US" w:eastAsia="en-US"/>
              </w:rPr>
              <w:t>განთავსებულია ქ. თერჯოლაში</w:t>
            </w:r>
            <w:r w:rsidR="0039001B">
              <w:rPr>
                <w:rFonts w:ascii="Sylfaen" w:hAnsi="Sylfaen" w:cs="Calibri"/>
                <w:color w:val="000000"/>
                <w:sz w:val="16"/>
                <w:szCs w:val="16"/>
                <w:lang w:val="en-US" w:eastAsia="en-US"/>
              </w:rPr>
              <w:t xml:space="preserve"> და 552</w:t>
            </w:r>
            <w:r w:rsidR="00FE42E2">
              <w:rPr>
                <w:rFonts w:ascii="Sylfaen" w:hAnsi="Sylfaen" w:cs="Calibri"/>
                <w:color w:val="000000"/>
                <w:sz w:val="16"/>
                <w:szCs w:val="16"/>
                <w:lang w:val="ka-GE" w:eastAsia="en-US"/>
              </w:rPr>
              <w:t xml:space="preserve"> </w:t>
            </w:r>
            <w:r w:rsidRPr="008454E9">
              <w:rPr>
                <w:rFonts w:ascii="Sylfaen" w:hAnsi="Sylfaen" w:cs="Calibri"/>
                <w:color w:val="000000"/>
                <w:sz w:val="16"/>
                <w:szCs w:val="16"/>
                <w:lang w:val="en-US" w:eastAsia="en-US"/>
              </w:rPr>
              <w:t xml:space="preserve"> მუნიციპალიტეტის სოფლებში.</w:t>
            </w:r>
            <w:r w:rsidRPr="008454E9">
              <w:rPr>
                <w:rFonts w:ascii="Sylfaen" w:hAnsi="Sylfaen" w:cs="Calibri"/>
                <w:color w:val="000000"/>
                <w:sz w:val="16"/>
                <w:szCs w:val="16"/>
                <w:lang w:val="en-US" w:eastAsia="en-US"/>
              </w:rPr>
              <w:br/>
              <w:t xml:space="preserve">პროგრამის ფარგლებში მუნიციპალიტეტის ტერიტორიიდან </w:t>
            </w:r>
            <w:r w:rsidR="00FE42E2">
              <w:rPr>
                <w:rFonts w:ascii="Sylfaen" w:hAnsi="Sylfaen" w:cs="Calibri"/>
                <w:color w:val="000000"/>
                <w:sz w:val="16"/>
                <w:szCs w:val="16"/>
                <w:lang w:val="en-US" w:eastAsia="en-US"/>
              </w:rPr>
              <w:t xml:space="preserve">ყოველდღიურად გადის დაახლოებით 90-120 </w:t>
            </w:r>
            <w:r w:rsidRPr="008454E9">
              <w:rPr>
                <w:rFonts w:ascii="Sylfaen" w:hAnsi="Sylfaen" w:cs="Calibri"/>
                <w:color w:val="000000"/>
                <w:sz w:val="16"/>
                <w:szCs w:val="16"/>
                <w:lang w:val="en-US" w:eastAsia="en-US"/>
              </w:rPr>
              <w:t>მ/კუბ ნარჩენი, ზაფხულის სეზონზე  საგრძნობლად იზრდება გატანილი ნარჩენის მოცულობა.</w:t>
            </w:r>
            <w:r w:rsidRPr="008454E9">
              <w:rPr>
                <w:rFonts w:ascii="Sylfaen" w:hAnsi="Sylfaen" w:cs="Calibri"/>
                <w:color w:val="000000"/>
                <w:sz w:val="16"/>
                <w:szCs w:val="16"/>
                <w:lang w:val="en-US" w:eastAsia="en-US"/>
              </w:rPr>
              <w:br/>
              <w:t>პრ</w:t>
            </w:r>
            <w:r w:rsidR="00FE42E2">
              <w:rPr>
                <w:rFonts w:ascii="Sylfaen" w:hAnsi="Sylfaen" w:cs="Calibri"/>
                <w:color w:val="000000"/>
                <w:sz w:val="16"/>
                <w:szCs w:val="16"/>
                <w:lang w:val="en-US" w:eastAsia="en-US"/>
              </w:rPr>
              <w:t>ოგრამის ფარგლებში ხორციელდება  141 628 მ² ქუჩების, 37</w:t>
            </w:r>
            <w:r w:rsidRPr="008454E9">
              <w:rPr>
                <w:rFonts w:ascii="Sylfaen" w:hAnsi="Sylfaen" w:cs="Calibri"/>
                <w:color w:val="000000"/>
                <w:sz w:val="16"/>
                <w:szCs w:val="16"/>
                <w:lang w:val="en-US" w:eastAsia="en-US"/>
              </w:rPr>
              <w:t xml:space="preserve"> 748 მ² ტროტუარების და 29 830მ² სკვერების დასუფთავება.</w:t>
            </w:r>
            <w:r w:rsidRPr="008454E9">
              <w:rPr>
                <w:rFonts w:ascii="Sylfaen" w:hAnsi="Sylfaen" w:cs="Calibri"/>
                <w:color w:val="000000"/>
                <w:sz w:val="16"/>
                <w:szCs w:val="16"/>
                <w:lang w:val="en-US" w:eastAsia="en-US"/>
              </w:rPr>
              <w:br/>
              <w:t>პროგრამიდან ფინანსდება ქალაქის სასაფლაოს მოვლა–პატრონობა, მუნიციპალიტეტის ადგილობრივი თვითმმართველობის ორგანოების ადმინისტრაციული შენობისათვის შესაბამისი მომსახურეობის გაწევა და სხვა სამუშაოების შესრულება.</w:t>
            </w:r>
            <w:r w:rsidRPr="008454E9">
              <w:rPr>
                <w:rFonts w:ascii="Sylfaen" w:hAnsi="Sylfaen" w:cs="Calibri"/>
                <w:color w:val="000000"/>
                <w:sz w:val="16"/>
                <w:szCs w:val="16"/>
                <w:lang w:val="en-US" w:eastAsia="en-US"/>
              </w:rPr>
              <w:br/>
              <w:t>პროგრამისთვის გამოყოფილ</w:t>
            </w:r>
            <w:r w:rsidR="0039001B">
              <w:rPr>
                <w:rFonts w:ascii="Sylfaen" w:hAnsi="Sylfaen" w:cs="Calibri"/>
                <w:color w:val="000000"/>
                <w:sz w:val="16"/>
                <w:szCs w:val="16"/>
                <w:lang w:val="ka-GE" w:eastAsia="en-US"/>
              </w:rPr>
              <w:t>ი</w:t>
            </w:r>
            <w:r w:rsidRPr="008454E9">
              <w:rPr>
                <w:rFonts w:ascii="Sylfaen" w:hAnsi="Sylfaen" w:cs="Calibri"/>
                <w:color w:val="000000"/>
                <w:sz w:val="16"/>
                <w:szCs w:val="16"/>
                <w:lang w:val="en-US" w:eastAsia="en-US"/>
              </w:rPr>
              <w:t xml:space="preserve"> ასიგნებები ასევ</w:t>
            </w:r>
            <w:r w:rsidR="0039001B">
              <w:rPr>
                <w:rFonts w:ascii="Sylfaen" w:hAnsi="Sylfaen" w:cs="Calibri"/>
                <w:color w:val="000000"/>
                <w:sz w:val="16"/>
                <w:szCs w:val="16"/>
                <w:lang w:val="en-US" w:eastAsia="en-US"/>
              </w:rPr>
              <w:t>ე მოიცავს ა(ა)იპ თერჯოლის</w:t>
            </w:r>
            <w:r w:rsidRPr="008454E9">
              <w:rPr>
                <w:rFonts w:ascii="Sylfaen" w:hAnsi="Sylfaen" w:cs="Calibri"/>
                <w:color w:val="000000"/>
                <w:sz w:val="16"/>
                <w:szCs w:val="16"/>
                <w:lang w:val="en-US" w:eastAsia="en-US"/>
              </w:rPr>
              <w:t xml:space="preserve"> მუნიციპალიტეტის</w:t>
            </w:r>
            <w:r w:rsidR="0039001B">
              <w:rPr>
                <w:rFonts w:ascii="Sylfaen" w:hAnsi="Sylfaen" w:cs="Calibri"/>
                <w:color w:val="000000"/>
                <w:sz w:val="16"/>
                <w:szCs w:val="16"/>
                <w:lang w:val="ka-GE" w:eastAsia="en-US"/>
              </w:rPr>
              <w:t xml:space="preserve"> დასუფთავებისა და</w:t>
            </w:r>
            <w:r w:rsidR="0039001B">
              <w:rPr>
                <w:rFonts w:ascii="Sylfaen" w:hAnsi="Sylfaen" w:cs="Calibri"/>
                <w:color w:val="000000"/>
                <w:sz w:val="16"/>
                <w:szCs w:val="16"/>
                <w:lang w:val="en-US" w:eastAsia="en-US"/>
              </w:rPr>
              <w:t xml:space="preserve"> კეთილმოწყობის მუნიციპალური სამსახური</w:t>
            </w:r>
            <w:r w:rsidRPr="008454E9">
              <w:rPr>
                <w:rFonts w:ascii="Sylfaen" w:hAnsi="Sylfaen" w:cs="Calibri"/>
                <w:color w:val="000000"/>
                <w:sz w:val="16"/>
                <w:szCs w:val="16"/>
                <w:lang w:val="en-US" w:eastAsia="en-US"/>
              </w:rPr>
              <w:t>“-ს ადმინისტრაციულ ხარჯებს, მათ შორის, ხელშეკრულებით აყვანილ პერს</w:t>
            </w:r>
            <w:r w:rsidR="00727279">
              <w:rPr>
                <w:rFonts w:ascii="Sylfaen" w:hAnsi="Sylfaen" w:cs="Calibri"/>
                <w:color w:val="000000"/>
                <w:sz w:val="16"/>
                <w:szCs w:val="16"/>
                <w:lang w:val="en-US" w:eastAsia="en-US"/>
              </w:rPr>
              <w:t>ონალის (მეეზ</w:t>
            </w:r>
            <w:r w:rsidRPr="008454E9">
              <w:rPr>
                <w:rFonts w:ascii="Sylfaen" w:hAnsi="Sylfaen" w:cs="Calibri"/>
                <w:color w:val="000000"/>
                <w:sz w:val="16"/>
                <w:szCs w:val="16"/>
                <w:lang w:val="en-US" w:eastAsia="en-US"/>
              </w:rPr>
              <w:t>ოვ</w:t>
            </w:r>
            <w:r w:rsidR="00727279">
              <w:rPr>
                <w:rFonts w:ascii="Sylfaen" w:hAnsi="Sylfaen" w:cs="Calibri"/>
                <w:color w:val="000000"/>
                <w:sz w:val="16"/>
                <w:szCs w:val="16"/>
                <w:lang w:val="ka-GE" w:eastAsia="en-US"/>
              </w:rPr>
              <w:t>ე</w:t>
            </w:r>
            <w:r w:rsidRPr="008454E9">
              <w:rPr>
                <w:rFonts w:ascii="Sylfaen" w:hAnsi="Sylfaen" w:cs="Calibri"/>
                <w:color w:val="000000"/>
                <w:sz w:val="16"/>
                <w:szCs w:val="16"/>
                <w:lang w:val="en-US" w:eastAsia="en-US"/>
              </w:rPr>
              <w:t xml:space="preserve">ები, მძღოლები, ზედამხედველები და სხვა) ხელფასებს. </w:t>
            </w:r>
            <w:r w:rsidR="00727279">
              <w:rPr>
                <w:rFonts w:ascii="Sylfaen" w:hAnsi="Sylfaen" w:cs="Calibri"/>
                <w:color w:val="000000"/>
                <w:sz w:val="16"/>
                <w:szCs w:val="16"/>
                <w:lang w:val="en-US" w:eastAsia="en-US"/>
              </w:rPr>
              <w:br/>
              <w:t>პროგრამის ფარგლებში.</w:t>
            </w:r>
            <w:r w:rsidRPr="008454E9">
              <w:rPr>
                <w:rFonts w:ascii="Sylfaen" w:hAnsi="Sylfaen" w:cs="Calibri"/>
                <w:color w:val="000000"/>
                <w:sz w:val="16"/>
                <w:szCs w:val="16"/>
                <w:lang w:val="en-US" w:eastAsia="en-US"/>
              </w:rPr>
              <w:t xml:space="preserve"> მერიის საკუთრებაში ადმინისტრაციული შენობების დასუფთავება. </w:t>
            </w:r>
            <w:r w:rsidRPr="008454E9">
              <w:rPr>
                <w:rFonts w:ascii="Sylfaen" w:hAnsi="Sylfaen" w:cs="Calibri"/>
                <w:color w:val="000000"/>
                <w:sz w:val="16"/>
                <w:szCs w:val="16"/>
                <w:lang w:val="en-US" w:eastAsia="en-US"/>
              </w:rPr>
              <w:br/>
              <w:t>პროგრამის ფარგლებში სუფთავდება მუნიციპალიტეტის ტერიტორიაზე შიდა სახე</w:t>
            </w:r>
            <w:r w:rsidR="00727279">
              <w:rPr>
                <w:rFonts w:ascii="Sylfaen" w:hAnsi="Sylfaen" w:cs="Calibri"/>
                <w:color w:val="000000"/>
                <w:sz w:val="16"/>
                <w:szCs w:val="16"/>
                <w:lang w:val="en-US" w:eastAsia="en-US"/>
              </w:rPr>
              <w:t>ლმწიფოებრივი გზები.</w:t>
            </w:r>
            <w:r w:rsidRPr="008454E9">
              <w:rPr>
                <w:rFonts w:ascii="Sylfaen" w:hAnsi="Sylfaen" w:cs="Calibri"/>
                <w:color w:val="000000"/>
                <w:sz w:val="16"/>
                <w:szCs w:val="16"/>
                <w:lang w:val="en-US" w:eastAsia="en-US"/>
              </w:rPr>
              <w:t xml:space="preserve"> </w:t>
            </w:r>
            <w:r w:rsidRPr="008454E9">
              <w:rPr>
                <w:rFonts w:ascii="Sylfaen" w:hAnsi="Sylfaen" w:cs="Calibri"/>
                <w:color w:val="000000"/>
                <w:sz w:val="16"/>
                <w:szCs w:val="16"/>
                <w:lang w:val="en-US" w:eastAsia="en-US"/>
              </w:rPr>
              <w:br/>
              <w:t>საყოფაცხოვრებო ნარჩენების გატანა ხდება მუნიციპალიტეტის</w:t>
            </w:r>
            <w:r w:rsidR="00727279">
              <w:rPr>
                <w:rFonts w:ascii="Sylfaen" w:hAnsi="Sylfaen" w:cs="Calibri"/>
                <w:color w:val="000000"/>
                <w:sz w:val="16"/>
                <w:szCs w:val="16"/>
                <w:lang w:val="ka-GE" w:eastAsia="en-US"/>
              </w:rPr>
              <w:t xml:space="preserve"> თითქმის</w:t>
            </w:r>
            <w:r w:rsidRPr="008454E9">
              <w:rPr>
                <w:rFonts w:ascii="Sylfaen" w:hAnsi="Sylfaen" w:cs="Calibri"/>
                <w:color w:val="000000"/>
                <w:sz w:val="16"/>
                <w:szCs w:val="16"/>
                <w:lang w:val="en-US" w:eastAsia="en-US"/>
              </w:rPr>
              <w:t xml:space="preserve"> მთელ</w:t>
            </w:r>
            <w:r w:rsidR="00727279">
              <w:rPr>
                <w:rFonts w:ascii="Sylfaen" w:hAnsi="Sylfaen" w:cs="Calibri"/>
                <w:color w:val="000000"/>
                <w:sz w:val="16"/>
                <w:szCs w:val="16"/>
                <w:lang w:val="ka-GE" w:eastAsia="en-US"/>
              </w:rPr>
              <w:t>ი</w:t>
            </w:r>
            <w:r w:rsidRPr="008454E9">
              <w:rPr>
                <w:rFonts w:ascii="Sylfaen" w:hAnsi="Sylfaen" w:cs="Calibri"/>
                <w:color w:val="000000"/>
                <w:sz w:val="16"/>
                <w:szCs w:val="16"/>
                <w:lang w:val="en-US" w:eastAsia="en-US"/>
              </w:rPr>
              <w:t xml:space="preserve"> </w:t>
            </w:r>
            <w:r w:rsidR="00727279">
              <w:rPr>
                <w:rFonts w:ascii="Sylfaen" w:hAnsi="Sylfaen" w:cs="Calibri"/>
                <w:color w:val="000000"/>
                <w:sz w:val="16"/>
                <w:szCs w:val="16"/>
                <w:lang w:val="en-US" w:eastAsia="en-US"/>
              </w:rPr>
              <w:t xml:space="preserve">ტერიტორიიდან </w:t>
            </w:r>
          </w:p>
        </w:tc>
      </w:tr>
      <w:tr w:rsidR="00F6336E" w:rsidRPr="008454E9" w14:paraId="7F2737FE" w14:textId="77777777" w:rsidTr="00F6336E">
        <w:trPr>
          <w:trHeight w:val="1035"/>
        </w:trPr>
        <w:tc>
          <w:tcPr>
            <w:tcW w:w="74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A077B99" w14:textId="77777777" w:rsidR="00F6336E" w:rsidRPr="008454E9" w:rsidRDefault="00F6336E" w:rsidP="00F6336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მიზანი და მოსალოდნელი შედეგი</w:t>
            </w:r>
          </w:p>
        </w:tc>
        <w:tc>
          <w:tcPr>
            <w:tcW w:w="4257" w:type="pct"/>
            <w:gridSpan w:val="8"/>
            <w:tcBorders>
              <w:top w:val="single" w:sz="4" w:space="0" w:color="auto"/>
              <w:left w:val="nil"/>
              <w:bottom w:val="single" w:sz="4" w:space="0" w:color="auto"/>
              <w:right w:val="single" w:sz="8" w:space="0" w:color="000000"/>
            </w:tcBorders>
            <w:shd w:val="clear" w:color="000000" w:fill="FFFFFF"/>
            <w:vAlign w:val="center"/>
            <w:hideMark/>
          </w:tcPr>
          <w:p w14:paraId="2C1D67E3" w14:textId="7FD74A2B" w:rsidR="00F6336E" w:rsidRPr="008454E9" w:rsidRDefault="00F6336E" w:rsidP="00F6336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xml:space="preserve">პროგრამის მიზანია მუნიციპალიტეტის ტერიტორიაზე მუდმივი სუფთა გარემოს არსებობა. </w:t>
            </w:r>
            <w:r w:rsidRPr="008454E9">
              <w:rPr>
                <w:rFonts w:ascii="Sylfaen" w:hAnsi="Sylfaen" w:cs="Calibri"/>
                <w:color w:val="000000"/>
                <w:sz w:val="16"/>
                <w:szCs w:val="16"/>
                <w:lang w:val="en-US" w:eastAsia="en-US"/>
              </w:rPr>
              <w:br/>
              <w:t xml:space="preserve">მუნიციპალიტეტის ტერიტორიაზე მიღწეული იქნება სისუფთავის და სანიტარული </w:t>
            </w:r>
            <w:proofErr w:type="gramStart"/>
            <w:r w:rsidRPr="008454E9">
              <w:rPr>
                <w:rFonts w:ascii="Sylfaen" w:hAnsi="Sylfaen" w:cs="Calibri"/>
                <w:color w:val="000000"/>
                <w:sz w:val="16"/>
                <w:szCs w:val="16"/>
                <w:lang w:val="en-US" w:eastAsia="en-US"/>
              </w:rPr>
              <w:t>მდგომარეობის  მაღალი</w:t>
            </w:r>
            <w:proofErr w:type="gramEnd"/>
            <w:r w:rsidRPr="008454E9">
              <w:rPr>
                <w:rFonts w:ascii="Sylfaen" w:hAnsi="Sylfaen" w:cs="Calibri"/>
                <w:color w:val="000000"/>
                <w:sz w:val="16"/>
                <w:szCs w:val="16"/>
                <w:lang w:val="en-US" w:eastAsia="en-US"/>
              </w:rPr>
              <w:t xml:space="preserve"> დონე. მთელი წლის მანძილზე შეუფერხებლ</w:t>
            </w:r>
            <w:r w:rsidR="00656063">
              <w:rPr>
                <w:rFonts w:ascii="Sylfaen" w:hAnsi="Sylfaen" w:cs="Calibri"/>
                <w:color w:val="000000"/>
                <w:sz w:val="16"/>
                <w:szCs w:val="16"/>
                <w:lang w:val="en-US" w:eastAsia="en-US"/>
              </w:rPr>
              <w:t xml:space="preserve">ად განხორციელდება თერჯოლის </w:t>
            </w:r>
            <w:r w:rsidRPr="008454E9">
              <w:rPr>
                <w:rFonts w:ascii="Sylfaen" w:hAnsi="Sylfaen" w:cs="Calibri"/>
                <w:color w:val="000000"/>
                <w:sz w:val="16"/>
                <w:szCs w:val="16"/>
                <w:lang w:val="en-US" w:eastAsia="en-US"/>
              </w:rPr>
              <w:t xml:space="preserve"> მუნიციპალიტეტის დასუფთავება და ქალაქიდან ნარჩენების  გატანა; </w:t>
            </w:r>
          </w:p>
        </w:tc>
      </w:tr>
      <w:tr w:rsidR="00F6336E" w:rsidRPr="008454E9" w14:paraId="06679ADE" w14:textId="77777777" w:rsidTr="00F6336E">
        <w:trPr>
          <w:trHeight w:val="840"/>
        </w:trPr>
        <w:tc>
          <w:tcPr>
            <w:tcW w:w="256" w:type="pct"/>
            <w:tcBorders>
              <w:top w:val="nil"/>
              <w:left w:val="single" w:sz="8" w:space="0" w:color="auto"/>
              <w:bottom w:val="single" w:sz="4" w:space="0" w:color="auto"/>
              <w:right w:val="single" w:sz="4" w:space="0" w:color="auto"/>
            </w:tcBorders>
            <w:shd w:val="clear" w:color="000000" w:fill="FFFFFF"/>
            <w:vAlign w:val="center"/>
            <w:hideMark/>
          </w:tcPr>
          <w:p w14:paraId="1E9C04E2" w14:textId="77777777" w:rsidR="00F6336E" w:rsidRPr="008454E9" w:rsidRDefault="00F6336E" w:rsidP="00F6336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w:t>
            </w:r>
          </w:p>
        </w:tc>
        <w:tc>
          <w:tcPr>
            <w:tcW w:w="768" w:type="pct"/>
            <w:gridSpan w:val="2"/>
            <w:tcBorders>
              <w:top w:val="single" w:sz="4" w:space="0" w:color="auto"/>
              <w:left w:val="nil"/>
              <w:bottom w:val="single" w:sz="4" w:space="0" w:color="auto"/>
              <w:right w:val="single" w:sz="4" w:space="0" w:color="auto"/>
            </w:tcBorders>
            <w:shd w:val="clear" w:color="000000" w:fill="FFFFFF"/>
            <w:vAlign w:val="center"/>
            <w:hideMark/>
          </w:tcPr>
          <w:p w14:paraId="62742472" w14:textId="77777777" w:rsidR="00F6336E" w:rsidRPr="008454E9" w:rsidRDefault="00F6336E" w:rsidP="00F6336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775" w:type="pct"/>
            <w:tcBorders>
              <w:top w:val="nil"/>
              <w:left w:val="nil"/>
              <w:bottom w:val="single" w:sz="4" w:space="0" w:color="auto"/>
              <w:right w:val="single" w:sz="4" w:space="0" w:color="auto"/>
            </w:tcBorders>
            <w:shd w:val="clear" w:color="000000" w:fill="FFFFFF"/>
            <w:vAlign w:val="center"/>
            <w:hideMark/>
          </w:tcPr>
          <w:p w14:paraId="1CA71B28" w14:textId="105C1148" w:rsidR="00F6336E" w:rsidRPr="00894E25" w:rsidRDefault="00F6336E" w:rsidP="00F6336E">
            <w:pPr>
              <w:jc w:val="center"/>
              <w:rPr>
                <w:rFonts w:ascii="Sylfaen" w:hAnsi="Sylfaen" w:cs="Calibri"/>
                <w:b/>
                <w:bCs/>
                <w:color w:val="000000"/>
                <w:sz w:val="16"/>
                <w:szCs w:val="16"/>
                <w:lang w:val="ka-GE" w:eastAsia="en-US"/>
              </w:rPr>
            </w:pPr>
            <w:r w:rsidRPr="008454E9">
              <w:rPr>
                <w:rFonts w:ascii="Sylfaen" w:hAnsi="Sylfaen" w:cs="Calibri"/>
                <w:b/>
                <w:bCs/>
                <w:color w:val="000000"/>
                <w:sz w:val="16"/>
                <w:szCs w:val="16"/>
                <w:lang w:val="en-US" w:eastAsia="en-US"/>
              </w:rPr>
              <w:t>ინდიკატორის საბაზისო მაჩვენებელი</w:t>
            </w:r>
            <w:r w:rsidR="00E23AF8">
              <w:rPr>
                <w:rFonts w:ascii="Sylfaen" w:hAnsi="Sylfaen" w:cs="Calibri"/>
                <w:b/>
                <w:bCs/>
                <w:color w:val="000000"/>
                <w:sz w:val="16"/>
                <w:szCs w:val="16"/>
                <w:lang w:val="ka-GE" w:eastAsia="en-US"/>
              </w:rPr>
              <w:t xml:space="preserve"> 2023</w:t>
            </w:r>
            <w:r w:rsidR="00894E25">
              <w:rPr>
                <w:rFonts w:ascii="Sylfaen" w:hAnsi="Sylfaen" w:cs="Calibri"/>
                <w:b/>
                <w:bCs/>
                <w:color w:val="000000"/>
                <w:sz w:val="16"/>
                <w:szCs w:val="16"/>
                <w:lang w:val="ka-GE" w:eastAsia="en-US"/>
              </w:rPr>
              <w:t xml:space="preserve"> წელს</w:t>
            </w:r>
          </w:p>
        </w:tc>
        <w:tc>
          <w:tcPr>
            <w:tcW w:w="775" w:type="pct"/>
            <w:tcBorders>
              <w:top w:val="nil"/>
              <w:left w:val="nil"/>
              <w:bottom w:val="single" w:sz="4" w:space="0" w:color="auto"/>
              <w:right w:val="single" w:sz="4" w:space="0" w:color="auto"/>
            </w:tcBorders>
            <w:shd w:val="clear" w:color="000000" w:fill="FFFFFF"/>
            <w:vAlign w:val="center"/>
            <w:hideMark/>
          </w:tcPr>
          <w:p w14:paraId="51C99D08" w14:textId="40C050DA" w:rsidR="00F6336E" w:rsidRPr="008454E9" w:rsidRDefault="00F6336E" w:rsidP="00F6336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E23AF8">
              <w:rPr>
                <w:rFonts w:ascii="Sylfaen" w:hAnsi="Sylfaen" w:cs="Calibri"/>
                <w:b/>
                <w:bCs/>
                <w:color w:val="000000"/>
                <w:sz w:val="16"/>
                <w:szCs w:val="16"/>
                <w:lang w:val="en-US" w:eastAsia="en-US"/>
              </w:rPr>
              <w:t>ორის მიზნობრივი მაჩვენებელი 2024</w:t>
            </w:r>
            <w:r w:rsidRPr="008454E9">
              <w:rPr>
                <w:rFonts w:ascii="Sylfaen" w:hAnsi="Sylfaen" w:cs="Calibri"/>
                <w:b/>
                <w:bCs/>
                <w:color w:val="000000"/>
                <w:sz w:val="16"/>
                <w:szCs w:val="16"/>
                <w:lang w:val="en-US" w:eastAsia="en-US"/>
              </w:rPr>
              <w:t xml:space="preserve"> წელს</w:t>
            </w:r>
          </w:p>
        </w:tc>
        <w:tc>
          <w:tcPr>
            <w:tcW w:w="948" w:type="pct"/>
            <w:gridSpan w:val="2"/>
            <w:tcBorders>
              <w:top w:val="single" w:sz="4" w:space="0" w:color="auto"/>
              <w:left w:val="nil"/>
              <w:bottom w:val="single" w:sz="4" w:space="0" w:color="auto"/>
              <w:right w:val="single" w:sz="4" w:space="0" w:color="auto"/>
            </w:tcBorders>
            <w:shd w:val="clear" w:color="000000" w:fill="FFFFFF"/>
            <w:vAlign w:val="center"/>
            <w:hideMark/>
          </w:tcPr>
          <w:p w14:paraId="3E9A0B08" w14:textId="77777777" w:rsidR="00F6336E" w:rsidRPr="008454E9" w:rsidRDefault="00F6336E" w:rsidP="00F6336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493" w:type="pct"/>
            <w:tcBorders>
              <w:top w:val="nil"/>
              <w:left w:val="nil"/>
              <w:bottom w:val="single" w:sz="4" w:space="0" w:color="auto"/>
              <w:right w:val="single" w:sz="4" w:space="0" w:color="auto"/>
            </w:tcBorders>
            <w:shd w:val="clear" w:color="000000" w:fill="FFFFFF"/>
            <w:vAlign w:val="center"/>
            <w:hideMark/>
          </w:tcPr>
          <w:p w14:paraId="36A6048E" w14:textId="2BCD8AC4" w:rsidR="00F6336E" w:rsidRPr="008454E9" w:rsidRDefault="00F6336E" w:rsidP="00F6336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E23AF8">
              <w:rPr>
                <w:rFonts w:ascii="Sylfaen" w:hAnsi="Sylfaen" w:cs="Calibri"/>
                <w:b/>
                <w:bCs/>
                <w:color w:val="000000"/>
                <w:sz w:val="16"/>
                <w:szCs w:val="16"/>
                <w:lang w:val="en-US" w:eastAsia="en-US"/>
              </w:rPr>
              <w:t>ორის მიზნობრივი მაჩვენებელი 2025</w:t>
            </w:r>
            <w:r w:rsidRPr="008454E9">
              <w:rPr>
                <w:rFonts w:ascii="Sylfaen" w:hAnsi="Sylfaen" w:cs="Calibri"/>
                <w:b/>
                <w:bCs/>
                <w:color w:val="000000"/>
                <w:sz w:val="16"/>
                <w:szCs w:val="16"/>
                <w:lang w:val="en-US" w:eastAsia="en-US"/>
              </w:rPr>
              <w:t xml:space="preserve"> წელს</w:t>
            </w:r>
          </w:p>
        </w:tc>
        <w:tc>
          <w:tcPr>
            <w:tcW w:w="493" w:type="pct"/>
            <w:tcBorders>
              <w:top w:val="nil"/>
              <w:left w:val="nil"/>
              <w:bottom w:val="single" w:sz="4" w:space="0" w:color="auto"/>
              <w:right w:val="single" w:sz="4" w:space="0" w:color="auto"/>
            </w:tcBorders>
            <w:shd w:val="clear" w:color="000000" w:fill="FFFFFF"/>
            <w:vAlign w:val="center"/>
            <w:hideMark/>
          </w:tcPr>
          <w:p w14:paraId="1A097C7A" w14:textId="32B002EF" w:rsidR="00F6336E" w:rsidRPr="008454E9" w:rsidRDefault="00F6336E" w:rsidP="00F6336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E23AF8">
              <w:rPr>
                <w:rFonts w:ascii="Sylfaen" w:hAnsi="Sylfaen" w:cs="Calibri"/>
                <w:b/>
                <w:bCs/>
                <w:color w:val="000000"/>
                <w:sz w:val="16"/>
                <w:szCs w:val="16"/>
                <w:lang w:val="en-US" w:eastAsia="en-US"/>
              </w:rPr>
              <w:t>ორის მიზნობრივი მაჩვენებელი 2026</w:t>
            </w:r>
            <w:r w:rsidRPr="008454E9">
              <w:rPr>
                <w:rFonts w:ascii="Sylfaen" w:hAnsi="Sylfaen" w:cs="Calibri"/>
                <w:b/>
                <w:bCs/>
                <w:color w:val="000000"/>
                <w:sz w:val="16"/>
                <w:szCs w:val="16"/>
                <w:lang w:val="en-US" w:eastAsia="en-US"/>
              </w:rPr>
              <w:t xml:space="preserve"> წელს</w:t>
            </w:r>
          </w:p>
        </w:tc>
        <w:tc>
          <w:tcPr>
            <w:tcW w:w="493" w:type="pct"/>
            <w:tcBorders>
              <w:top w:val="nil"/>
              <w:left w:val="nil"/>
              <w:bottom w:val="single" w:sz="4" w:space="0" w:color="auto"/>
              <w:right w:val="single" w:sz="8" w:space="0" w:color="auto"/>
            </w:tcBorders>
            <w:shd w:val="clear" w:color="000000" w:fill="FFFFFF"/>
            <w:vAlign w:val="center"/>
            <w:hideMark/>
          </w:tcPr>
          <w:p w14:paraId="78F91355" w14:textId="50472FB9" w:rsidR="00F6336E" w:rsidRPr="008454E9" w:rsidRDefault="00F6336E" w:rsidP="00F6336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E23AF8">
              <w:rPr>
                <w:rFonts w:ascii="Sylfaen" w:hAnsi="Sylfaen" w:cs="Calibri"/>
                <w:b/>
                <w:bCs/>
                <w:color w:val="000000"/>
                <w:sz w:val="16"/>
                <w:szCs w:val="16"/>
                <w:lang w:val="en-US" w:eastAsia="en-US"/>
              </w:rPr>
              <w:t>ორის მიზნობრივი მაჩვენებელი 2027</w:t>
            </w:r>
            <w:r w:rsidRPr="008454E9">
              <w:rPr>
                <w:rFonts w:ascii="Sylfaen" w:hAnsi="Sylfaen" w:cs="Calibri"/>
                <w:b/>
                <w:bCs/>
                <w:color w:val="000000"/>
                <w:sz w:val="16"/>
                <w:szCs w:val="16"/>
                <w:lang w:val="en-US" w:eastAsia="en-US"/>
              </w:rPr>
              <w:t xml:space="preserve"> წელს</w:t>
            </w:r>
          </w:p>
        </w:tc>
      </w:tr>
      <w:tr w:rsidR="00F6336E" w:rsidRPr="008454E9" w14:paraId="43BE803C" w14:textId="77777777" w:rsidTr="00F6336E">
        <w:trPr>
          <w:trHeight w:val="750"/>
        </w:trPr>
        <w:tc>
          <w:tcPr>
            <w:tcW w:w="256" w:type="pct"/>
            <w:tcBorders>
              <w:top w:val="nil"/>
              <w:left w:val="single" w:sz="8" w:space="0" w:color="auto"/>
              <w:bottom w:val="single" w:sz="4" w:space="0" w:color="auto"/>
              <w:right w:val="single" w:sz="4" w:space="0" w:color="auto"/>
            </w:tcBorders>
            <w:shd w:val="clear" w:color="000000" w:fill="FFFFFF"/>
            <w:vAlign w:val="center"/>
            <w:hideMark/>
          </w:tcPr>
          <w:p w14:paraId="4FACFB35"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w:t>
            </w:r>
          </w:p>
        </w:tc>
        <w:tc>
          <w:tcPr>
            <w:tcW w:w="768" w:type="pct"/>
            <w:gridSpan w:val="2"/>
            <w:tcBorders>
              <w:top w:val="single" w:sz="4" w:space="0" w:color="auto"/>
              <w:left w:val="nil"/>
              <w:bottom w:val="single" w:sz="4" w:space="0" w:color="auto"/>
              <w:right w:val="single" w:sz="4" w:space="0" w:color="auto"/>
            </w:tcBorders>
            <w:shd w:val="clear" w:color="000000" w:fill="FFFFFF"/>
            <w:vAlign w:val="center"/>
            <w:hideMark/>
          </w:tcPr>
          <w:p w14:paraId="3A2E01D0" w14:textId="77777777" w:rsidR="00F6336E" w:rsidRPr="008454E9" w:rsidRDefault="00F6336E" w:rsidP="00F6336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დასუფთავებული დასახლებული ტერიტორიული ერთეულების რაოდენობა</w:t>
            </w:r>
          </w:p>
        </w:tc>
        <w:tc>
          <w:tcPr>
            <w:tcW w:w="775" w:type="pct"/>
            <w:tcBorders>
              <w:top w:val="nil"/>
              <w:left w:val="nil"/>
              <w:bottom w:val="single" w:sz="4" w:space="0" w:color="auto"/>
              <w:right w:val="single" w:sz="4" w:space="0" w:color="auto"/>
            </w:tcBorders>
            <w:shd w:val="clear" w:color="000000" w:fill="FFFFFF"/>
            <w:vAlign w:val="center"/>
            <w:hideMark/>
          </w:tcPr>
          <w:p w14:paraId="12084F13" w14:textId="396E07B5" w:rsidR="00F6336E" w:rsidRPr="008454E9" w:rsidRDefault="00E23AF8" w:rsidP="00F6336E">
            <w:pPr>
              <w:rPr>
                <w:rFonts w:ascii="Sylfaen" w:hAnsi="Sylfaen" w:cs="Calibri"/>
                <w:sz w:val="16"/>
                <w:szCs w:val="16"/>
                <w:lang w:val="en-US" w:eastAsia="en-US"/>
              </w:rPr>
            </w:pPr>
            <w:r>
              <w:rPr>
                <w:rFonts w:ascii="Sylfaen" w:hAnsi="Sylfaen" w:cs="Calibri"/>
                <w:sz w:val="16"/>
                <w:szCs w:val="16"/>
                <w:lang w:val="en-US" w:eastAsia="en-US"/>
              </w:rPr>
              <w:t>2023</w:t>
            </w:r>
            <w:r w:rsidR="00894E25">
              <w:rPr>
                <w:rFonts w:ascii="Sylfaen" w:hAnsi="Sylfaen" w:cs="Calibri"/>
                <w:sz w:val="16"/>
                <w:szCs w:val="16"/>
                <w:lang w:val="en-US" w:eastAsia="en-US"/>
              </w:rPr>
              <w:t xml:space="preserve">  წელს ნარჩენების გატანა ხდება თითქმის ყველა</w:t>
            </w:r>
            <w:r w:rsidR="00F6336E" w:rsidRPr="008454E9">
              <w:rPr>
                <w:rFonts w:ascii="Sylfaen" w:hAnsi="Sylfaen" w:cs="Calibri"/>
                <w:sz w:val="16"/>
                <w:szCs w:val="16"/>
                <w:lang w:val="en-US" w:eastAsia="en-US"/>
              </w:rPr>
              <w:t xml:space="preserve"> დასახლებული ტერიტორიიდან</w:t>
            </w:r>
          </w:p>
        </w:tc>
        <w:tc>
          <w:tcPr>
            <w:tcW w:w="775" w:type="pct"/>
            <w:tcBorders>
              <w:top w:val="nil"/>
              <w:left w:val="nil"/>
              <w:bottom w:val="single" w:sz="4" w:space="0" w:color="auto"/>
              <w:right w:val="single" w:sz="4" w:space="0" w:color="auto"/>
            </w:tcBorders>
            <w:shd w:val="clear" w:color="000000" w:fill="FFFFFF"/>
            <w:vAlign w:val="center"/>
            <w:hideMark/>
          </w:tcPr>
          <w:p w14:paraId="63CE3C74" w14:textId="732683A1" w:rsidR="00F6336E" w:rsidRPr="008454E9" w:rsidRDefault="00E23AF8" w:rsidP="00F6336E">
            <w:pPr>
              <w:rPr>
                <w:rFonts w:ascii="Sylfaen" w:hAnsi="Sylfaen" w:cs="Calibri"/>
                <w:sz w:val="16"/>
                <w:szCs w:val="16"/>
                <w:lang w:val="en-US" w:eastAsia="en-US"/>
              </w:rPr>
            </w:pPr>
            <w:r>
              <w:rPr>
                <w:rFonts w:ascii="Sylfaen" w:hAnsi="Sylfaen" w:cs="Calibri"/>
                <w:sz w:val="16"/>
                <w:szCs w:val="16"/>
                <w:lang w:val="en-US" w:eastAsia="en-US"/>
              </w:rPr>
              <w:t>2024</w:t>
            </w:r>
            <w:r w:rsidR="00E37974">
              <w:rPr>
                <w:rFonts w:ascii="Sylfaen" w:hAnsi="Sylfaen" w:cs="Calibri"/>
                <w:sz w:val="16"/>
                <w:szCs w:val="16"/>
                <w:lang w:val="en-US" w:eastAsia="en-US"/>
              </w:rPr>
              <w:t xml:space="preserve"> წელს ნარჩ</w:t>
            </w:r>
            <w:r w:rsidR="00F6336E" w:rsidRPr="008454E9">
              <w:rPr>
                <w:rFonts w:ascii="Sylfaen" w:hAnsi="Sylfaen" w:cs="Calibri"/>
                <w:sz w:val="16"/>
                <w:szCs w:val="16"/>
                <w:lang w:val="en-US" w:eastAsia="en-US"/>
              </w:rPr>
              <w:t>ენების გატანა მოხდება 1 ქალაქიდან დ</w:t>
            </w:r>
            <w:r w:rsidR="00E37974">
              <w:rPr>
                <w:rFonts w:ascii="Sylfaen" w:hAnsi="Sylfaen" w:cs="Calibri"/>
                <w:sz w:val="16"/>
                <w:szCs w:val="16"/>
                <w:lang w:val="en-US" w:eastAsia="en-US"/>
              </w:rPr>
              <w:t xml:space="preserve">ა 18 ადმინისტრაციული ერთეულიდან </w:t>
            </w:r>
          </w:p>
        </w:tc>
        <w:tc>
          <w:tcPr>
            <w:tcW w:w="948" w:type="pct"/>
            <w:gridSpan w:val="2"/>
            <w:tcBorders>
              <w:top w:val="single" w:sz="4" w:space="0" w:color="auto"/>
              <w:left w:val="nil"/>
              <w:bottom w:val="single" w:sz="4" w:space="0" w:color="auto"/>
              <w:right w:val="single" w:sz="4" w:space="0" w:color="auto"/>
            </w:tcBorders>
            <w:shd w:val="clear" w:color="000000" w:fill="FFFFFF"/>
            <w:vAlign w:val="center"/>
            <w:hideMark/>
          </w:tcPr>
          <w:p w14:paraId="79F222F3"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xml:space="preserve">20%-შესაბამისი ინფრასტრუქტურის არ არსებობა (მანქანა კონტეინერი) </w:t>
            </w:r>
          </w:p>
        </w:tc>
        <w:tc>
          <w:tcPr>
            <w:tcW w:w="493" w:type="pct"/>
            <w:tcBorders>
              <w:top w:val="nil"/>
              <w:left w:val="nil"/>
              <w:bottom w:val="single" w:sz="4" w:space="0" w:color="auto"/>
              <w:right w:val="single" w:sz="4" w:space="0" w:color="auto"/>
            </w:tcBorders>
            <w:shd w:val="clear" w:color="000000" w:fill="FFFFFF"/>
            <w:vAlign w:val="center"/>
            <w:hideMark/>
          </w:tcPr>
          <w:p w14:paraId="5933CB4C"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მოცულობის შენარჩუნება</w:t>
            </w:r>
          </w:p>
        </w:tc>
        <w:tc>
          <w:tcPr>
            <w:tcW w:w="493" w:type="pct"/>
            <w:tcBorders>
              <w:top w:val="nil"/>
              <w:left w:val="nil"/>
              <w:bottom w:val="single" w:sz="4" w:space="0" w:color="auto"/>
              <w:right w:val="single" w:sz="4" w:space="0" w:color="auto"/>
            </w:tcBorders>
            <w:shd w:val="clear" w:color="000000" w:fill="FFFFFF"/>
            <w:vAlign w:val="center"/>
            <w:hideMark/>
          </w:tcPr>
          <w:p w14:paraId="330B08BD"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მოცულობის შენარჩუნება</w:t>
            </w:r>
          </w:p>
        </w:tc>
        <w:tc>
          <w:tcPr>
            <w:tcW w:w="493" w:type="pct"/>
            <w:tcBorders>
              <w:top w:val="nil"/>
              <w:left w:val="nil"/>
              <w:bottom w:val="single" w:sz="4" w:space="0" w:color="auto"/>
              <w:right w:val="single" w:sz="8" w:space="0" w:color="auto"/>
            </w:tcBorders>
            <w:shd w:val="clear" w:color="000000" w:fill="FFFFFF"/>
            <w:vAlign w:val="center"/>
            <w:hideMark/>
          </w:tcPr>
          <w:p w14:paraId="495B043D"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მოცულობის შენარჩუნება</w:t>
            </w:r>
          </w:p>
        </w:tc>
      </w:tr>
      <w:tr w:rsidR="00F6336E" w:rsidRPr="008454E9" w14:paraId="54028128" w14:textId="77777777" w:rsidTr="00F6336E">
        <w:trPr>
          <w:trHeight w:val="945"/>
        </w:trPr>
        <w:tc>
          <w:tcPr>
            <w:tcW w:w="256" w:type="pct"/>
            <w:tcBorders>
              <w:top w:val="nil"/>
              <w:left w:val="single" w:sz="8" w:space="0" w:color="auto"/>
              <w:bottom w:val="single" w:sz="4" w:space="0" w:color="auto"/>
              <w:right w:val="single" w:sz="4" w:space="0" w:color="auto"/>
            </w:tcBorders>
            <w:shd w:val="clear" w:color="000000" w:fill="FFFFFF"/>
            <w:vAlign w:val="center"/>
            <w:hideMark/>
          </w:tcPr>
          <w:p w14:paraId="7E4A6319"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768" w:type="pct"/>
            <w:gridSpan w:val="2"/>
            <w:tcBorders>
              <w:top w:val="single" w:sz="4" w:space="0" w:color="auto"/>
              <w:left w:val="nil"/>
              <w:bottom w:val="single" w:sz="4" w:space="0" w:color="auto"/>
              <w:right w:val="single" w:sz="4" w:space="0" w:color="auto"/>
            </w:tcBorders>
            <w:shd w:val="clear" w:color="000000" w:fill="FFFFFF"/>
            <w:vAlign w:val="center"/>
            <w:hideMark/>
          </w:tcPr>
          <w:p w14:paraId="06C8A61B" w14:textId="77777777" w:rsidR="00F6336E" w:rsidRPr="008454E9" w:rsidRDefault="00F6336E" w:rsidP="00F6336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მუნიციპალიტეტის ტერიტორიიდან გატანილი ნარჩენების რაოდნეობა</w:t>
            </w:r>
          </w:p>
        </w:tc>
        <w:tc>
          <w:tcPr>
            <w:tcW w:w="775" w:type="pct"/>
            <w:tcBorders>
              <w:top w:val="nil"/>
              <w:left w:val="nil"/>
              <w:bottom w:val="single" w:sz="4" w:space="0" w:color="auto"/>
              <w:right w:val="single" w:sz="4" w:space="0" w:color="auto"/>
            </w:tcBorders>
            <w:shd w:val="clear" w:color="000000" w:fill="FFFFFF"/>
            <w:vAlign w:val="center"/>
            <w:hideMark/>
          </w:tcPr>
          <w:p w14:paraId="5A98FC33" w14:textId="379238CC" w:rsidR="00F6336E" w:rsidRPr="008454E9" w:rsidRDefault="00E23AF8" w:rsidP="00F6336E">
            <w:pPr>
              <w:rPr>
                <w:rFonts w:ascii="Sylfaen" w:hAnsi="Sylfaen" w:cs="Calibri"/>
                <w:sz w:val="16"/>
                <w:szCs w:val="16"/>
                <w:lang w:val="en-US" w:eastAsia="en-US"/>
              </w:rPr>
            </w:pPr>
            <w:r>
              <w:rPr>
                <w:rFonts w:ascii="Sylfaen" w:hAnsi="Sylfaen" w:cs="Calibri"/>
                <w:sz w:val="16"/>
                <w:szCs w:val="16"/>
                <w:lang w:val="en-US" w:eastAsia="en-US"/>
              </w:rPr>
              <w:t>2023</w:t>
            </w:r>
            <w:r w:rsidR="00F6336E" w:rsidRPr="008454E9">
              <w:rPr>
                <w:rFonts w:ascii="Sylfaen" w:hAnsi="Sylfaen" w:cs="Calibri"/>
                <w:sz w:val="16"/>
                <w:szCs w:val="16"/>
                <w:lang w:val="en-US" w:eastAsia="en-US"/>
              </w:rPr>
              <w:t xml:space="preserve"> წელს მუნიციპალიტეტის ტერიტორიიდან</w:t>
            </w:r>
            <w:r w:rsidR="00E37974">
              <w:rPr>
                <w:rFonts w:ascii="Sylfaen" w:hAnsi="Sylfaen" w:cs="Calibri"/>
                <w:sz w:val="16"/>
                <w:szCs w:val="16"/>
                <w:lang w:val="en-US" w:eastAsia="en-US"/>
              </w:rPr>
              <w:t xml:space="preserve">  საშუალოდ ყოველდღიურად გადის 9</w:t>
            </w:r>
            <w:r w:rsidR="00894E25">
              <w:rPr>
                <w:rFonts w:ascii="Sylfaen" w:hAnsi="Sylfaen" w:cs="Calibri"/>
                <w:sz w:val="16"/>
                <w:szCs w:val="16"/>
                <w:lang w:val="en-US" w:eastAsia="en-US"/>
              </w:rPr>
              <w:t>0-120</w:t>
            </w:r>
            <w:r w:rsidR="00F6336E" w:rsidRPr="008454E9">
              <w:rPr>
                <w:rFonts w:ascii="Sylfaen" w:hAnsi="Sylfaen" w:cs="Calibri"/>
                <w:sz w:val="16"/>
                <w:szCs w:val="16"/>
                <w:lang w:val="en-US" w:eastAsia="en-US"/>
              </w:rPr>
              <w:t xml:space="preserve"> მეტრ კუბი ნარჩენი</w:t>
            </w:r>
          </w:p>
        </w:tc>
        <w:tc>
          <w:tcPr>
            <w:tcW w:w="775" w:type="pct"/>
            <w:tcBorders>
              <w:top w:val="nil"/>
              <w:left w:val="nil"/>
              <w:bottom w:val="single" w:sz="4" w:space="0" w:color="auto"/>
              <w:right w:val="single" w:sz="4" w:space="0" w:color="auto"/>
            </w:tcBorders>
            <w:shd w:val="clear" w:color="000000" w:fill="FFFFFF"/>
            <w:vAlign w:val="center"/>
            <w:hideMark/>
          </w:tcPr>
          <w:p w14:paraId="3A1018AE" w14:textId="5BBB3049" w:rsidR="00F6336E" w:rsidRPr="008454E9" w:rsidRDefault="00E23AF8" w:rsidP="00F6336E">
            <w:pPr>
              <w:rPr>
                <w:rFonts w:ascii="Sylfaen" w:hAnsi="Sylfaen" w:cs="Calibri"/>
                <w:sz w:val="16"/>
                <w:szCs w:val="16"/>
                <w:lang w:val="en-US" w:eastAsia="en-US"/>
              </w:rPr>
            </w:pPr>
            <w:r>
              <w:rPr>
                <w:rFonts w:ascii="Sylfaen" w:hAnsi="Sylfaen" w:cs="Calibri"/>
                <w:sz w:val="16"/>
                <w:szCs w:val="16"/>
                <w:lang w:val="en-US" w:eastAsia="en-US"/>
              </w:rPr>
              <w:t>2024</w:t>
            </w:r>
            <w:r w:rsidR="00F6336E" w:rsidRPr="008454E9">
              <w:rPr>
                <w:rFonts w:ascii="Sylfaen" w:hAnsi="Sylfaen" w:cs="Calibri"/>
                <w:sz w:val="16"/>
                <w:szCs w:val="16"/>
                <w:lang w:val="en-US" w:eastAsia="en-US"/>
              </w:rPr>
              <w:t xml:space="preserve"> წელს მუნიციპალიტეტის ტერიტორიიდან</w:t>
            </w:r>
            <w:r>
              <w:rPr>
                <w:rFonts w:ascii="Sylfaen" w:hAnsi="Sylfaen" w:cs="Calibri"/>
                <w:sz w:val="16"/>
                <w:szCs w:val="16"/>
                <w:lang w:val="en-US" w:eastAsia="en-US"/>
              </w:rPr>
              <w:t xml:space="preserve">  საშუალოდ ყოველდღიურად გავა</w:t>
            </w:r>
            <w:r w:rsidR="00E37974">
              <w:rPr>
                <w:rFonts w:ascii="Sylfaen" w:hAnsi="Sylfaen" w:cs="Calibri"/>
                <w:sz w:val="16"/>
                <w:szCs w:val="16"/>
                <w:lang w:val="en-US" w:eastAsia="en-US"/>
              </w:rPr>
              <w:t xml:space="preserve"> 120-14</w:t>
            </w:r>
            <w:r w:rsidR="00F6336E" w:rsidRPr="008454E9">
              <w:rPr>
                <w:rFonts w:ascii="Sylfaen" w:hAnsi="Sylfaen" w:cs="Calibri"/>
                <w:sz w:val="16"/>
                <w:szCs w:val="16"/>
                <w:lang w:val="en-US" w:eastAsia="en-US"/>
              </w:rPr>
              <w:t>0 მეტრ კუბი ნარჩენი</w:t>
            </w:r>
          </w:p>
        </w:tc>
        <w:tc>
          <w:tcPr>
            <w:tcW w:w="948" w:type="pct"/>
            <w:gridSpan w:val="2"/>
            <w:tcBorders>
              <w:top w:val="single" w:sz="4" w:space="0" w:color="auto"/>
              <w:left w:val="nil"/>
              <w:bottom w:val="single" w:sz="4" w:space="0" w:color="auto"/>
              <w:right w:val="single" w:sz="4" w:space="0" w:color="auto"/>
            </w:tcBorders>
            <w:shd w:val="clear" w:color="000000" w:fill="FFFFFF"/>
            <w:vAlign w:val="center"/>
            <w:hideMark/>
          </w:tcPr>
          <w:p w14:paraId="168F911F"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 - წინასწარ ზუსტი განსაზღვრა შეუძლებელა, გაანგარიშება გაკეთებულია წინა წლების მაჩვენებლების მიხედვით</w:t>
            </w:r>
          </w:p>
        </w:tc>
        <w:tc>
          <w:tcPr>
            <w:tcW w:w="493" w:type="pct"/>
            <w:tcBorders>
              <w:top w:val="nil"/>
              <w:left w:val="nil"/>
              <w:bottom w:val="single" w:sz="4" w:space="0" w:color="auto"/>
              <w:right w:val="single" w:sz="4" w:space="0" w:color="auto"/>
            </w:tcBorders>
            <w:shd w:val="clear" w:color="000000" w:fill="FFFFFF"/>
            <w:vAlign w:val="center"/>
            <w:hideMark/>
          </w:tcPr>
          <w:p w14:paraId="1CBF17CC"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მოცულობის შენარჩუნება</w:t>
            </w:r>
          </w:p>
        </w:tc>
        <w:tc>
          <w:tcPr>
            <w:tcW w:w="493" w:type="pct"/>
            <w:tcBorders>
              <w:top w:val="nil"/>
              <w:left w:val="nil"/>
              <w:bottom w:val="single" w:sz="4" w:space="0" w:color="auto"/>
              <w:right w:val="single" w:sz="4" w:space="0" w:color="auto"/>
            </w:tcBorders>
            <w:shd w:val="clear" w:color="000000" w:fill="FFFFFF"/>
            <w:vAlign w:val="center"/>
            <w:hideMark/>
          </w:tcPr>
          <w:p w14:paraId="6A00B62A"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მოცულობის შენარჩუნება</w:t>
            </w:r>
          </w:p>
        </w:tc>
        <w:tc>
          <w:tcPr>
            <w:tcW w:w="493" w:type="pct"/>
            <w:tcBorders>
              <w:top w:val="nil"/>
              <w:left w:val="nil"/>
              <w:bottom w:val="single" w:sz="4" w:space="0" w:color="auto"/>
              <w:right w:val="single" w:sz="8" w:space="0" w:color="auto"/>
            </w:tcBorders>
            <w:shd w:val="clear" w:color="000000" w:fill="FFFFFF"/>
            <w:vAlign w:val="center"/>
            <w:hideMark/>
          </w:tcPr>
          <w:p w14:paraId="385946EB"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მოცულობის შენარჩუნება</w:t>
            </w:r>
          </w:p>
        </w:tc>
      </w:tr>
      <w:tr w:rsidR="00F6336E" w:rsidRPr="008454E9" w14:paraId="25AAC0A7" w14:textId="77777777" w:rsidTr="00F6336E">
        <w:trPr>
          <w:trHeight w:val="780"/>
        </w:trPr>
        <w:tc>
          <w:tcPr>
            <w:tcW w:w="256" w:type="pct"/>
            <w:tcBorders>
              <w:top w:val="nil"/>
              <w:left w:val="single" w:sz="8" w:space="0" w:color="auto"/>
              <w:bottom w:val="single" w:sz="4" w:space="0" w:color="auto"/>
              <w:right w:val="single" w:sz="4" w:space="0" w:color="auto"/>
            </w:tcBorders>
            <w:shd w:val="clear" w:color="000000" w:fill="FFFFFF"/>
            <w:vAlign w:val="center"/>
            <w:hideMark/>
          </w:tcPr>
          <w:p w14:paraId="7F21C8EC"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3</w:t>
            </w:r>
          </w:p>
        </w:tc>
        <w:tc>
          <w:tcPr>
            <w:tcW w:w="768" w:type="pct"/>
            <w:gridSpan w:val="2"/>
            <w:tcBorders>
              <w:top w:val="single" w:sz="4" w:space="0" w:color="auto"/>
              <w:left w:val="nil"/>
              <w:bottom w:val="single" w:sz="4" w:space="0" w:color="auto"/>
              <w:right w:val="single" w:sz="4" w:space="0" w:color="auto"/>
            </w:tcBorders>
            <w:shd w:val="clear" w:color="000000" w:fill="FFFFFF"/>
            <w:vAlign w:val="center"/>
            <w:hideMark/>
          </w:tcPr>
          <w:p w14:paraId="4E260D6E" w14:textId="77777777" w:rsidR="00F6336E" w:rsidRPr="008454E9" w:rsidRDefault="00F6336E" w:rsidP="00F6336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დასუფთავებული ტერიტორიის ფართობი</w:t>
            </w:r>
          </w:p>
        </w:tc>
        <w:tc>
          <w:tcPr>
            <w:tcW w:w="775" w:type="pct"/>
            <w:tcBorders>
              <w:top w:val="nil"/>
              <w:left w:val="nil"/>
              <w:bottom w:val="single" w:sz="4" w:space="0" w:color="auto"/>
              <w:right w:val="single" w:sz="4" w:space="0" w:color="auto"/>
            </w:tcBorders>
            <w:shd w:val="clear" w:color="000000" w:fill="FFFFFF"/>
            <w:vAlign w:val="center"/>
            <w:hideMark/>
          </w:tcPr>
          <w:p w14:paraId="24DE0D01" w14:textId="11BC9BDE" w:rsidR="00F6336E" w:rsidRPr="008454E9" w:rsidRDefault="00E23AF8" w:rsidP="00F6336E">
            <w:pPr>
              <w:rPr>
                <w:rFonts w:ascii="Sylfaen" w:hAnsi="Sylfaen" w:cs="Calibri"/>
                <w:sz w:val="16"/>
                <w:szCs w:val="16"/>
                <w:lang w:val="en-US" w:eastAsia="en-US"/>
              </w:rPr>
            </w:pPr>
            <w:r>
              <w:rPr>
                <w:rFonts w:ascii="Sylfaen" w:hAnsi="Sylfaen" w:cs="Calibri"/>
                <w:sz w:val="16"/>
                <w:szCs w:val="16"/>
                <w:lang w:val="en-US" w:eastAsia="en-US"/>
              </w:rPr>
              <w:t>2023</w:t>
            </w:r>
            <w:r w:rsidR="00F6336E" w:rsidRPr="008454E9">
              <w:rPr>
                <w:rFonts w:ascii="Sylfaen" w:hAnsi="Sylfaen" w:cs="Calibri"/>
                <w:sz w:val="16"/>
                <w:szCs w:val="16"/>
                <w:lang w:val="en-US" w:eastAsia="en-US"/>
              </w:rPr>
              <w:t xml:space="preserve"> წელს მუნ</w:t>
            </w:r>
            <w:r w:rsidR="00E37974">
              <w:rPr>
                <w:rFonts w:ascii="Sylfaen" w:hAnsi="Sylfaen" w:cs="Calibri"/>
                <w:sz w:val="16"/>
                <w:szCs w:val="16"/>
                <w:lang w:val="en-US" w:eastAsia="en-US"/>
              </w:rPr>
              <w:t>იციპალიტეტში ჯამში ხორციელდება 2</w:t>
            </w:r>
            <w:r w:rsidR="00F6336E" w:rsidRPr="008454E9">
              <w:rPr>
                <w:rFonts w:ascii="Sylfaen" w:hAnsi="Sylfaen" w:cs="Calibri"/>
                <w:sz w:val="16"/>
                <w:szCs w:val="16"/>
                <w:lang w:val="en-US" w:eastAsia="en-US"/>
              </w:rPr>
              <w:t>05206 მ² ტერიტორიის დასუფთავება</w:t>
            </w:r>
          </w:p>
        </w:tc>
        <w:tc>
          <w:tcPr>
            <w:tcW w:w="775" w:type="pct"/>
            <w:tcBorders>
              <w:top w:val="nil"/>
              <w:left w:val="nil"/>
              <w:bottom w:val="single" w:sz="4" w:space="0" w:color="auto"/>
              <w:right w:val="single" w:sz="4" w:space="0" w:color="auto"/>
            </w:tcBorders>
            <w:shd w:val="clear" w:color="000000" w:fill="FFFFFF"/>
            <w:vAlign w:val="center"/>
            <w:hideMark/>
          </w:tcPr>
          <w:p w14:paraId="75A5A33F" w14:textId="012189DE" w:rsidR="00F6336E" w:rsidRPr="008454E9" w:rsidRDefault="00E23AF8" w:rsidP="00F6336E">
            <w:pPr>
              <w:rPr>
                <w:rFonts w:ascii="Sylfaen" w:hAnsi="Sylfaen" w:cs="Calibri"/>
                <w:sz w:val="16"/>
                <w:szCs w:val="16"/>
                <w:lang w:val="en-US" w:eastAsia="en-US"/>
              </w:rPr>
            </w:pPr>
            <w:r>
              <w:rPr>
                <w:rFonts w:ascii="Sylfaen" w:hAnsi="Sylfaen" w:cs="Calibri"/>
                <w:sz w:val="16"/>
                <w:szCs w:val="16"/>
                <w:lang w:val="en-US" w:eastAsia="en-US"/>
              </w:rPr>
              <w:t>2024</w:t>
            </w:r>
            <w:r w:rsidR="00E37974">
              <w:rPr>
                <w:rFonts w:ascii="Sylfaen" w:hAnsi="Sylfaen" w:cs="Calibri"/>
                <w:sz w:val="16"/>
                <w:szCs w:val="16"/>
                <w:lang w:val="en-US" w:eastAsia="en-US"/>
              </w:rPr>
              <w:t xml:space="preserve"> </w:t>
            </w:r>
            <w:r w:rsidR="00F6336E" w:rsidRPr="008454E9">
              <w:rPr>
                <w:rFonts w:ascii="Sylfaen" w:hAnsi="Sylfaen" w:cs="Calibri"/>
                <w:sz w:val="16"/>
                <w:szCs w:val="16"/>
                <w:lang w:val="en-US" w:eastAsia="en-US"/>
              </w:rPr>
              <w:t xml:space="preserve">წელს მუნიციპალიტეტში ჯამში </w:t>
            </w:r>
            <w:r>
              <w:rPr>
                <w:rFonts w:ascii="Sylfaen" w:hAnsi="Sylfaen" w:cs="Calibri"/>
                <w:sz w:val="16"/>
                <w:szCs w:val="16"/>
                <w:lang w:val="ka-GE" w:eastAsia="en-US"/>
              </w:rPr>
              <w:t>გან</w:t>
            </w:r>
            <w:r w:rsidR="00F6336E" w:rsidRPr="008454E9">
              <w:rPr>
                <w:rFonts w:ascii="Sylfaen" w:hAnsi="Sylfaen" w:cs="Calibri"/>
                <w:sz w:val="16"/>
                <w:szCs w:val="16"/>
                <w:lang w:val="en-US" w:eastAsia="en-US"/>
              </w:rPr>
              <w:t>ხორციელდ</w:t>
            </w:r>
            <w:r w:rsidR="00E37974">
              <w:rPr>
                <w:rFonts w:ascii="Sylfaen" w:hAnsi="Sylfaen" w:cs="Calibri"/>
                <w:sz w:val="16"/>
                <w:szCs w:val="16"/>
                <w:lang w:val="en-US" w:eastAsia="en-US"/>
              </w:rPr>
              <w:t>ება 2</w:t>
            </w:r>
            <w:r w:rsidR="00F6336E" w:rsidRPr="008454E9">
              <w:rPr>
                <w:rFonts w:ascii="Sylfaen" w:hAnsi="Sylfaen" w:cs="Calibri"/>
                <w:sz w:val="16"/>
                <w:szCs w:val="16"/>
                <w:lang w:val="en-US" w:eastAsia="en-US"/>
              </w:rPr>
              <w:t>05206 მ² ტერიტორიის დასუფთავება</w:t>
            </w:r>
          </w:p>
        </w:tc>
        <w:tc>
          <w:tcPr>
            <w:tcW w:w="948" w:type="pct"/>
            <w:gridSpan w:val="2"/>
            <w:tcBorders>
              <w:top w:val="single" w:sz="4" w:space="0" w:color="auto"/>
              <w:left w:val="nil"/>
              <w:bottom w:val="single" w:sz="4" w:space="0" w:color="auto"/>
              <w:right w:val="single" w:sz="4" w:space="0" w:color="auto"/>
            </w:tcBorders>
            <w:shd w:val="clear" w:color="000000" w:fill="FFFFFF"/>
            <w:vAlign w:val="center"/>
            <w:hideMark/>
          </w:tcPr>
          <w:p w14:paraId="6E749774"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p>
        </w:tc>
        <w:tc>
          <w:tcPr>
            <w:tcW w:w="493" w:type="pct"/>
            <w:tcBorders>
              <w:top w:val="nil"/>
              <w:left w:val="nil"/>
              <w:bottom w:val="single" w:sz="4" w:space="0" w:color="auto"/>
              <w:right w:val="single" w:sz="4" w:space="0" w:color="auto"/>
            </w:tcBorders>
            <w:shd w:val="clear" w:color="000000" w:fill="FFFFFF"/>
            <w:vAlign w:val="center"/>
            <w:hideMark/>
          </w:tcPr>
          <w:p w14:paraId="09E328D1"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მოცულობის შენარჩუნება</w:t>
            </w:r>
          </w:p>
        </w:tc>
        <w:tc>
          <w:tcPr>
            <w:tcW w:w="493" w:type="pct"/>
            <w:tcBorders>
              <w:top w:val="nil"/>
              <w:left w:val="nil"/>
              <w:bottom w:val="single" w:sz="4" w:space="0" w:color="auto"/>
              <w:right w:val="single" w:sz="4" w:space="0" w:color="auto"/>
            </w:tcBorders>
            <w:shd w:val="clear" w:color="000000" w:fill="FFFFFF"/>
            <w:vAlign w:val="center"/>
            <w:hideMark/>
          </w:tcPr>
          <w:p w14:paraId="6AA18E26"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მოცულობის შენარჩუნება</w:t>
            </w:r>
          </w:p>
        </w:tc>
        <w:tc>
          <w:tcPr>
            <w:tcW w:w="493" w:type="pct"/>
            <w:tcBorders>
              <w:top w:val="nil"/>
              <w:left w:val="nil"/>
              <w:bottom w:val="single" w:sz="4" w:space="0" w:color="auto"/>
              <w:right w:val="single" w:sz="8" w:space="0" w:color="auto"/>
            </w:tcBorders>
            <w:shd w:val="clear" w:color="000000" w:fill="FFFFFF"/>
            <w:vAlign w:val="center"/>
            <w:hideMark/>
          </w:tcPr>
          <w:p w14:paraId="52D738CC"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მოცულობის შენარჩუნება</w:t>
            </w:r>
          </w:p>
        </w:tc>
      </w:tr>
      <w:tr w:rsidR="00F6336E" w:rsidRPr="008454E9" w14:paraId="49C22569" w14:textId="77777777" w:rsidTr="00F6336E">
        <w:trPr>
          <w:trHeight w:val="945"/>
        </w:trPr>
        <w:tc>
          <w:tcPr>
            <w:tcW w:w="256" w:type="pct"/>
            <w:tcBorders>
              <w:top w:val="nil"/>
              <w:left w:val="single" w:sz="8" w:space="0" w:color="auto"/>
              <w:bottom w:val="single" w:sz="8" w:space="0" w:color="auto"/>
              <w:right w:val="single" w:sz="4" w:space="0" w:color="auto"/>
            </w:tcBorders>
            <w:shd w:val="clear" w:color="000000" w:fill="FFFFFF"/>
            <w:vAlign w:val="center"/>
            <w:hideMark/>
          </w:tcPr>
          <w:p w14:paraId="22AD98A4"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4</w:t>
            </w:r>
          </w:p>
        </w:tc>
        <w:tc>
          <w:tcPr>
            <w:tcW w:w="768" w:type="pct"/>
            <w:gridSpan w:val="2"/>
            <w:tcBorders>
              <w:top w:val="single" w:sz="4" w:space="0" w:color="auto"/>
              <w:left w:val="nil"/>
              <w:bottom w:val="single" w:sz="8" w:space="0" w:color="auto"/>
              <w:right w:val="single" w:sz="4" w:space="0" w:color="auto"/>
            </w:tcBorders>
            <w:shd w:val="clear" w:color="000000" w:fill="FFFFFF"/>
            <w:vAlign w:val="center"/>
            <w:hideMark/>
          </w:tcPr>
          <w:p w14:paraId="78C59A79" w14:textId="77777777" w:rsidR="00F6336E" w:rsidRPr="008454E9" w:rsidRDefault="00F6336E" w:rsidP="00F6336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xml:space="preserve">ყოველდღიურად ნარჩენებისგან დაცლილი  კონტეინერების რაოდენობა </w:t>
            </w:r>
          </w:p>
        </w:tc>
        <w:tc>
          <w:tcPr>
            <w:tcW w:w="775" w:type="pct"/>
            <w:tcBorders>
              <w:top w:val="nil"/>
              <w:left w:val="nil"/>
              <w:bottom w:val="single" w:sz="8" w:space="0" w:color="auto"/>
              <w:right w:val="single" w:sz="4" w:space="0" w:color="auto"/>
            </w:tcBorders>
            <w:shd w:val="clear" w:color="000000" w:fill="FFFFFF"/>
            <w:vAlign w:val="center"/>
            <w:hideMark/>
          </w:tcPr>
          <w:p w14:paraId="4FC41E6D" w14:textId="77777777" w:rsidR="00F6336E" w:rsidRPr="008454E9" w:rsidRDefault="00F6336E" w:rsidP="00F6336E">
            <w:pPr>
              <w:rPr>
                <w:rFonts w:ascii="Sylfaen" w:hAnsi="Sylfaen" w:cs="Calibri"/>
                <w:sz w:val="16"/>
                <w:szCs w:val="16"/>
                <w:lang w:val="en-US" w:eastAsia="en-US"/>
              </w:rPr>
            </w:pPr>
            <w:r w:rsidRPr="008454E9">
              <w:rPr>
                <w:rFonts w:ascii="Sylfaen" w:hAnsi="Sylfaen" w:cs="Calibri"/>
                <w:sz w:val="16"/>
                <w:szCs w:val="16"/>
                <w:lang w:val="en-US" w:eastAsia="en-US"/>
              </w:rPr>
              <w:t>გასულ პერიოდში საშუალოდ დღეში  ხორციელდებოდა 200-250 კონტეინერის დაცლა</w:t>
            </w:r>
          </w:p>
        </w:tc>
        <w:tc>
          <w:tcPr>
            <w:tcW w:w="775" w:type="pct"/>
            <w:tcBorders>
              <w:top w:val="nil"/>
              <w:left w:val="nil"/>
              <w:bottom w:val="single" w:sz="8" w:space="0" w:color="auto"/>
              <w:right w:val="single" w:sz="4" w:space="0" w:color="auto"/>
            </w:tcBorders>
            <w:shd w:val="clear" w:color="000000" w:fill="FFFFFF"/>
            <w:vAlign w:val="center"/>
            <w:hideMark/>
          </w:tcPr>
          <w:p w14:paraId="31D008DA" w14:textId="097227D0" w:rsidR="00F6336E" w:rsidRPr="008454E9" w:rsidRDefault="00E23AF8" w:rsidP="00F6336E">
            <w:pPr>
              <w:rPr>
                <w:rFonts w:ascii="Sylfaen" w:hAnsi="Sylfaen" w:cs="Calibri"/>
                <w:sz w:val="16"/>
                <w:szCs w:val="16"/>
                <w:lang w:val="en-US" w:eastAsia="en-US"/>
              </w:rPr>
            </w:pPr>
            <w:r>
              <w:rPr>
                <w:rFonts w:ascii="Sylfaen" w:hAnsi="Sylfaen" w:cs="Calibri"/>
                <w:sz w:val="16"/>
                <w:szCs w:val="16"/>
                <w:lang w:val="en-US" w:eastAsia="en-US"/>
              </w:rPr>
              <w:t>2024</w:t>
            </w:r>
            <w:r w:rsidR="00F6336E" w:rsidRPr="008454E9">
              <w:rPr>
                <w:rFonts w:ascii="Sylfaen" w:hAnsi="Sylfaen" w:cs="Calibri"/>
                <w:sz w:val="16"/>
                <w:szCs w:val="16"/>
                <w:lang w:val="en-US" w:eastAsia="en-US"/>
              </w:rPr>
              <w:t xml:space="preserve"> წელს დღეში განხორციელდება 240-280 კონტეინერის დაცლა</w:t>
            </w:r>
          </w:p>
        </w:tc>
        <w:tc>
          <w:tcPr>
            <w:tcW w:w="948" w:type="pct"/>
            <w:gridSpan w:val="2"/>
            <w:tcBorders>
              <w:top w:val="single" w:sz="4" w:space="0" w:color="auto"/>
              <w:left w:val="nil"/>
              <w:bottom w:val="single" w:sz="8" w:space="0" w:color="auto"/>
              <w:right w:val="single" w:sz="4" w:space="0" w:color="auto"/>
            </w:tcBorders>
            <w:shd w:val="clear" w:color="000000" w:fill="FFFFFF"/>
            <w:vAlign w:val="center"/>
            <w:hideMark/>
          </w:tcPr>
          <w:p w14:paraId="14F05117"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 - წინასწარ ზუსტი განსაზღვრა შეუძლებელა, გაანგარიშება გაკეთებულია წინა წლების მაჩვენებლების მიხედვით</w:t>
            </w:r>
          </w:p>
        </w:tc>
        <w:tc>
          <w:tcPr>
            <w:tcW w:w="493" w:type="pct"/>
            <w:tcBorders>
              <w:top w:val="nil"/>
              <w:left w:val="nil"/>
              <w:bottom w:val="single" w:sz="8" w:space="0" w:color="auto"/>
              <w:right w:val="single" w:sz="4" w:space="0" w:color="auto"/>
            </w:tcBorders>
            <w:shd w:val="clear" w:color="000000" w:fill="FFFFFF"/>
            <w:vAlign w:val="center"/>
            <w:hideMark/>
          </w:tcPr>
          <w:p w14:paraId="6263942E"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მოცულობის შენარჩუნება</w:t>
            </w:r>
          </w:p>
        </w:tc>
        <w:tc>
          <w:tcPr>
            <w:tcW w:w="493" w:type="pct"/>
            <w:tcBorders>
              <w:top w:val="nil"/>
              <w:left w:val="nil"/>
              <w:bottom w:val="single" w:sz="8" w:space="0" w:color="auto"/>
              <w:right w:val="single" w:sz="4" w:space="0" w:color="auto"/>
            </w:tcBorders>
            <w:shd w:val="clear" w:color="000000" w:fill="FFFFFF"/>
            <w:vAlign w:val="center"/>
            <w:hideMark/>
          </w:tcPr>
          <w:p w14:paraId="213884BA"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მოცულობის შენარჩუნება</w:t>
            </w:r>
          </w:p>
        </w:tc>
        <w:tc>
          <w:tcPr>
            <w:tcW w:w="493" w:type="pct"/>
            <w:tcBorders>
              <w:top w:val="nil"/>
              <w:left w:val="nil"/>
              <w:bottom w:val="single" w:sz="8" w:space="0" w:color="auto"/>
              <w:right w:val="single" w:sz="8" w:space="0" w:color="auto"/>
            </w:tcBorders>
            <w:shd w:val="clear" w:color="000000" w:fill="FFFFFF"/>
            <w:vAlign w:val="center"/>
            <w:hideMark/>
          </w:tcPr>
          <w:p w14:paraId="10488926" w14:textId="77777777" w:rsidR="00F6336E" w:rsidRPr="008454E9" w:rsidRDefault="00F6336E" w:rsidP="00F6336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მოცულობის შენარჩუნება</w:t>
            </w:r>
          </w:p>
        </w:tc>
      </w:tr>
    </w:tbl>
    <w:p w14:paraId="3822063C" w14:textId="7138EB41" w:rsidR="00C87EF8" w:rsidRDefault="00C87EF8" w:rsidP="00C87EF8">
      <w:pPr>
        <w:rPr>
          <w:rFonts w:ascii="Sylfaen" w:hAnsi="Sylfaen"/>
          <w:sz w:val="16"/>
          <w:szCs w:val="16"/>
          <w:lang w:val="ka-GE"/>
        </w:rPr>
      </w:pPr>
    </w:p>
    <w:p w14:paraId="2FA60BF5" w14:textId="21201A13" w:rsidR="00656063" w:rsidRDefault="00656063" w:rsidP="00C87EF8">
      <w:pPr>
        <w:rPr>
          <w:rFonts w:ascii="Sylfaen" w:hAnsi="Sylfaen"/>
          <w:sz w:val="16"/>
          <w:szCs w:val="16"/>
          <w:lang w:val="ka-GE"/>
        </w:rPr>
      </w:pPr>
    </w:p>
    <w:p w14:paraId="67951D19" w14:textId="46AA914D" w:rsidR="00656063" w:rsidRDefault="00656063" w:rsidP="00C87EF8">
      <w:pPr>
        <w:rPr>
          <w:rFonts w:ascii="Sylfaen" w:hAnsi="Sylfaen"/>
          <w:sz w:val="16"/>
          <w:szCs w:val="16"/>
          <w:lang w:val="ka-GE"/>
        </w:rPr>
      </w:pPr>
    </w:p>
    <w:p w14:paraId="18950B7F" w14:textId="1E5E8742" w:rsidR="00656063" w:rsidRDefault="00656063" w:rsidP="00C87EF8">
      <w:pPr>
        <w:rPr>
          <w:rFonts w:ascii="Sylfaen" w:hAnsi="Sylfaen"/>
          <w:sz w:val="16"/>
          <w:szCs w:val="16"/>
          <w:lang w:val="ka-GE"/>
        </w:rPr>
      </w:pPr>
    </w:p>
    <w:p w14:paraId="2B77A800" w14:textId="3C2C835B" w:rsidR="00656063" w:rsidRDefault="00656063" w:rsidP="00C87EF8">
      <w:pPr>
        <w:rPr>
          <w:rFonts w:ascii="Sylfaen" w:hAnsi="Sylfaen"/>
          <w:sz w:val="16"/>
          <w:szCs w:val="16"/>
          <w:lang w:val="ka-GE"/>
        </w:rPr>
      </w:pPr>
    </w:p>
    <w:p w14:paraId="12B80211" w14:textId="708FFD80" w:rsidR="00656063" w:rsidRDefault="00656063" w:rsidP="00C87EF8">
      <w:pPr>
        <w:rPr>
          <w:rFonts w:ascii="Sylfaen" w:hAnsi="Sylfaen"/>
          <w:sz w:val="16"/>
          <w:szCs w:val="16"/>
          <w:lang w:val="ka-GE"/>
        </w:rPr>
      </w:pPr>
    </w:p>
    <w:p w14:paraId="5EFD1DD8" w14:textId="070DE566" w:rsidR="00656063" w:rsidRDefault="00656063" w:rsidP="00C87EF8">
      <w:pPr>
        <w:rPr>
          <w:rFonts w:ascii="Sylfaen" w:hAnsi="Sylfaen"/>
          <w:sz w:val="16"/>
          <w:szCs w:val="16"/>
          <w:lang w:val="ka-GE"/>
        </w:rPr>
      </w:pPr>
    </w:p>
    <w:p w14:paraId="3B263699" w14:textId="4D4E3AE1" w:rsidR="00656063" w:rsidRDefault="00656063" w:rsidP="00C87EF8">
      <w:pPr>
        <w:rPr>
          <w:rFonts w:ascii="Sylfaen" w:hAnsi="Sylfaen"/>
          <w:sz w:val="16"/>
          <w:szCs w:val="16"/>
          <w:lang w:val="ka-GE"/>
        </w:rPr>
      </w:pPr>
    </w:p>
    <w:p w14:paraId="4D35AA8C" w14:textId="77777777" w:rsidR="00656063" w:rsidRPr="00656063" w:rsidRDefault="00656063" w:rsidP="00C87EF8">
      <w:pPr>
        <w:rPr>
          <w:rFonts w:ascii="Sylfaen" w:hAnsi="Sylfaen"/>
          <w:sz w:val="16"/>
          <w:szCs w:val="16"/>
          <w:lang w:val="ka-GE"/>
        </w:rPr>
      </w:pPr>
    </w:p>
    <w:p w14:paraId="0C560484" w14:textId="43C07EA3" w:rsidR="00C87EF8" w:rsidRDefault="00C87EF8" w:rsidP="00C87EF8">
      <w:pPr>
        <w:rPr>
          <w:rFonts w:asciiTheme="minorHAnsi" w:hAnsiTheme="minorHAnsi"/>
          <w:sz w:val="16"/>
          <w:szCs w:val="16"/>
          <w:lang w:val="ka-GE"/>
        </w:rPr>
      </w:pPr>
    </w:p>
    <w:p w14:paraId="4AC6FB25" w14:textId="04D31696" w:rsidR="000640CD" w:rsidRPr="000640CD" w:rsidRDefault="0052116B" w:rsidP="00C87EF8">
      <w:pPr>
        <w:rPr>
          <w:rFonts w:asciiTheme="minorHAnsi" w:hAnsiTheme="minorHAnsi"/>
          <w:sz w:val="20"/>
          <w:szCs w:val="20"/>
          <w:lang w:val="ka-GE"/>
        </w:rPr>
      </w:pPr>
      <w:r>
        <w:rPr>
          <w:rFonts w:ascii="Sylfaen" w:hAnsi="Sylfaen" w:cs="Calibri"/>
          <w:b/>
          <w:bCs/>
          <w:color w:val="000000"/>
          <w:sz w:val="20"/>
          <w:szCs w:val="20"/>
          <w:lang w:val="en-US" w:eastAsia="en-US"/>
        </w:rPr>
        <w:t>დასუფთავება და კეთილმოწყობის</w:t>
      </w:r>
      <w:r w:rsidR="00E37974">
        <w:rPr>
          <w:rFonts w:ascii="Sylfaen" w:hAnsi="Sylfaen" w:cs="Calibri"/>
          <w:b/>
          <w:bCs/>
          <w:color w:val="000000"/>
          <w:sz w:val="20"/>
          <w:szCs w:val="20"/>
          <w:lang w:val="ka-GE" w:eastAsia="en-US"/>
        </w:rPr>
        <w:t xml:space="preserve"> პროგრამის 2023</w:t>
      </w:r>
      <w:r w:rsidR="000640CD" w:rsidRPr="000640CD">
        <w:rPr>
          <w:rFonts w:ascii="Sylfaen" w:hAnsi="Sylfaen" w:cs="Calibri"/>
          <w:b/>
          <w:bCs/>
          <w:color w:val="000000"/>
          <w:sz w:val="20"/>
          <w:szCs w:val="20"/>
          <w:lang w:val="ka-GE" w:eastAsia="en-US"/>
        </w:rPr>
        <w:t xml:space="preserve"> წლის ბიუჯეტის ხარ</w:t>
      </w:r>
      <w:r w:rsidR="00210BBE">
        <w:rPr>
          <w:rFonts w:ascii="Sylfaen" w:hAnsi="Sylfaen" w:cs="Calibri"/>
          <w:b/>
          <w:bCs/>
          <w:color w:val="000000"/>
          <w:sz w:val="20"/>
          <w:szCs w:val="20"/>
          <w:lang w:val="ka-GE" w:eastAsia="en-US"/>
        </w:rPr>
        <w:t>ჯ</w:t>
      </w:r>
      <w:r w:rsidR="000640CD" w:rsidRPr="000640CD">
        <w:rPr>
          <w:rFonts w:ascii="Sylfaen" w:hAnsi="Sylfaen" w:cs="Calibri"/>
          <w:b/>
          <w:bCs/>
          <w:color w:val="000000"/>
          <w:sz w:val="20"/>
          <w:szCs w:val="20"/>
          <w:lang w:val="ka-GE" w:eastAsia="en-US"/>
        </w:rPr>
        <w:t>თაღრიცხვა</w:t>
      </w:r>
    </w:p>
    <w:p w14:paraId="10764700" w14:textId="248E8C6A" w:rsidR="000640CD" w:rsidRDefault="000640CD" w:rsidP="00C87EF8">
      <w:pPr>
        <w:rPr>
          <w:rFonts w:asciiTheme="minorHAnsi" w:hAnsiTheme="minorHAnsi"/>
          <w:sz w:val="16"/>
          <w:szCs w:val="16"/>
          <w:lang w:val="ka-GE"/>
        </w:rPr>
      </w:pPr>
    </w:p>
    <w:tbl>
      <w:tblPr>
        <w:tblW w:w="5000" w:type="pct"/>
        <w:tblLook w:val="04A0" w:firstRow="1" w:lastRow="0" w:firstColumn="1" w:lastColumn="0" w:noHBand="0" w:noVBand="1"/>
      </w:tblPr>
      <w:tblGrid>
        <w:gridCol w:w="5767"/>
        <w:gridCol w:w="5465"/>
      </w:tblGrid>
      <w:tr w:rsidR="00210BBE" w:rsidRPr="00210BBE" w14:paraId="33C6F2B5" w14:textId="77777777" w:rsidTr="00210BBE">
        <w:trPr>
          <w:trHeight w:val="360"/>
        </w:trPr>
        <w:tc>
          <w:tcPr>
            <w:tcW w:w="256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05C35FE" w14:textId="77777777" w:rsidR="00210BBE" w:rsidRPr="00210BBE" w:rsidRDefault="00210BBE" w:rsidP="00210BBE">
            <w:pPr>
              <w:jc w:val="center"/>
              <w:rPr>
                <w:rFonts w:ascii="Sylfaen" w:hAnsi="Sylfaen" w:cs="Calibri"/>
                <w:b/>
                <w:bCs/>
                <w:color w:val="000000"/>
                <w:sz w:val="16"/>
                <w:szCs w:val="16"/>
              </w:rPr>
            </w:pPr>
            <w:r w:rsidRPr="00210BBE">
              <w:rPr>
                <w:rFonts w:ascii="Sylfaen" w:hAnsi="Sylfaen" w:cs="Calibri"/>
                <w:b/>
                <w:bCs/>
                <w:color w:val="000000"/>
                <w:sz w:val="16"/>
                <w:szCs w:val="16"/>
              </w:rPr>
              <w:t>დასახელება</w:t>
            </w:r>
          </w:p>
        </w:tc>
        <w:tc>
          <w:tcPr>
            <w:tcW w:w="2433" w:type="pct"/>
            <w:tcBorders>
              <w:top w:val="single" w:sz="4" w:space="0" w:color="auto"/>
              <w:left w:val="nil"/>
              <w:bottom w:val="single" w:sz="4" w:space="0" w:color="auto"/>
              <w:right w:val="single" w:sz="4" w:space="0" w:color="auto"/>
            </w:tcBorders>
            <w:shd w:val="clear" w:color="auto" w:fill="auto"/>
            <w:noWrap/>
            <w:vAlign w:val="center"/>
            <w:hideMark/>
          </w:tcPr>
          <w:p w14:paraId="2C903827" w14:textId="77777777" w:rsidR="00210BBE" w:rsidRPr="00210BBE" w:rsidRDefault="00210BBE" w:rsidP="00210BBE">
            <w:pPr>
              <w:jc w:val="center"/>
              <w:rPr>
                <w:rFonts w:ascii="Sylfaen" w:hAnsi="Sylfaen" w:cs="Calibri"/>
                <w:b/>
                <w:bCs/>
                <w:color w:val="000000"/>
                <w:sz w:val="16"/>
                <w:szCs w:val="16"/>
              </w:rPr>
            </w:pPr>
            <w:r w:rsidRPr="00210BBE">
              <w:rPr>
                <w:rFonts w:ascii="Sylfaen" w:hAnsi="Sylfaen" w:cs="Calibri"/>
                <w:b/>
                <w:bCs/>
                <w:color w:val="000000"/>
                <w:sz w:val="16"/>
                <w:szCs w:val="16"/>
              </w:rPr>
              <w:t>თანხა ათას ლარში</w:t>
            </w:r>
          </w:p>
        </w:tc>
      </w:tr>
      <w:tr w:rsidR="00210BBE" w:rsidRPr="00210BBE" w14:paraId="2ED28EBB" w14:textId="77777777" w:rsidTr="00210BBE">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14:paraId="7259C89E" w14:textId="77777777" w:rsidR="00210BBE" w:rsidRPr="00210BBE" w:rsidRDefault="00210BBE" w:rsidP="00210BBE">
            <w:pPr>
              <w:rPr>
                <w:rFonts w:ascii="Sylfaen" w:hAnsi="Sylfaen" w:cs="Calibri"/>
                <w:color w:val="000000"/>
                <w:sz w:val="16"/>
                <w:szCs w:val="16"/>
              </w:rPr>
            </w:pPr>
            <w:r w:rsidRPr="00210BBE">
              <w:rPr>
                <w:rFonts w:ascii="Sylfaen" w:hAnsi="Sylfaen" w:cs="Calibri"/>
                <w:color w:val="000000"/>
                <w:sz w:val="16"/>
                <w:szCs w:val="16"/>
              </w:rPr>
              <w:t xml:space="preserve">სახელფასო ფონდი </w:t>
            </w:r>
          </w:p>
        </w:tc>
        <w:tc>
          <w:tcPr>
            <w:tcW w:w="2433" w:type="pct"/>
            <w:tcBorders>
              <w:top w:val="nil"/>
              <w:left w:val="nil"/>
              <w:bottom w:val="single" w:sz="4" w:space="0" w:color="auto"/>
              <w:right w:val="single" w:sz="8" w:space="0" w:color="auto"/>
            </w:tcBorders>
            <w:shd w:val="clear" w:color="auto" w:fill="auto"/>
            <w:noWrap/>
            <w:vAlign w:val="bottom"/>
            <w:hideMark/>
          </w:tcPr>
          <w:p w14:paraId="79723E72" w14:textId="4800DFED" w:rsidR="00210BBE" w:rsidRPr="00210BBE" w:rsidRDefault="00D65C96" w:rsidP="00210BBE">
            <w:pPr>
              <w:jc w:val="center"/>
              <w:rPr>
                <w:rFonts w:ascii="Sylfaen" w:hAnsi="Sylfaen" w:cs="Calibri"/>
                <w:color w:val="000000"/>
                <w:sz w:val="16"/>
                <w:szCs w:val="16"/>
              </w:rPr>
            </w:pPr>
            <w:r>
              <w:rPr>
                <w:rFonts w:ascii="Sylfaen" w:hAnsi="Sylfaen" w:cs="Calibri"/>
                <w:color w:val="000000"/>
                <w:sz w:val="16"/>
                <w:szCs w:val="16"/>
              </w:rPr>
              <w:t xml:space="preserve"> 1 3</w:t>
            </w:r>
            <w:r w:rsidR="00581513">
              <w:rPr>
                <w:rFonts w:ascii="Sylfaen" w:hAnsi="Sylfaen" w:cs="Calibri"/>
                <w:color w:val="000000"/>
                <w:sz w:val="16"/>
                <w:szCs w:val="16"/>
              </w:rPr>
              <w:t>60</w:t>
            </w:r>
            <w:r w:rsidR="00210BBE" w:rsidRPr="00210BBE">
              <w:rPr>
                <w:rFonts w:ascii="Sylfaen" w:hAnsi="Sylfaen" w:cs="Calibri"/>
                <w:color w:val="000000"/>
                <w:sz w:val="16"/>
                <w:szCs w:val="16"/>
              </w:rPr>
              <w:t>.0</w:t>
            </w:r>
          </w:p>
        </w:tc>
      </w:tr>
      <w:tr w:rsidR="00210BBE" w:rsidRPr="00210BBE" w14:paraId="2C183CB4" w14:textId="77777777" w:rsidTr="00210BBE">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14:paraId="5EBA6463" w14:textId="77777777" w:rsidR="00210BBE" w:rsidRPr="00210BBE" w:rsidRDefault="00210BBE" w:rsidP="00210BBE">
            <w:pPr>
              <w:rPr>
                <w:rFonts w:ascii="Sylfaen" w:hAnsi="Sylfaen" w:cs="Calibri"/>
                <w:color w:val="000000"/>
                <w:sz w:val="16"/>
                <w:szCs w:val="16"/>
              </w:rPr>
            </w:pPr>
            <w:r w:rsidRPr="00210BBE">
              <w:rPr>
                <w:rFonts w:ascii="Sylfaen" w:hAnsi="Sylfaen" w:cs="Calibri"/>
                <w:color w:val="000000"/>
                <w:sz w:val="16"/>
                <w:szCs w:val="16"/>
              </w:rPr>
              <w:t>საწვავი</w:t>
            </w:r>
          </w:p>
        </w:tc>
        <w:tc>
          <w:tcPr>
            <w:tcW w:w="2433" w:type="pct"/>
            <w:tcBorders>
              <w:top w:val="nil"/>
              <w:left w:val="nil"/>
              <w:bottom w:val="single" w:sz="4" w:space="0" w:color="auto"/>
              <w:right w:val="single" w:sz="8" w:space="0" w:color="auto"/>
            </w:tcBorders>
            <w:shd w:val="clear" w:color="auto" w:fill="auto"/>
            <w:noWrap/>
            <w:vAlign w:val="bottom"/>
            <w:hideMark/>
          </w:tcPr>
          <w:p w14:paraId="2FAA1C9B" w14:textId="4D6A87A6" w:rsidR="00210BBE" w:rsidRPr="00210BBE" w:rsidRDefault="00D65C96" w:rsidP="00210BBE">
            <w:pPr>
              <w:jc w:val="center"/>
              <w:rPr>
                <w:rFonts w:ascii="Sylfaen" w:hAnsi="Sylfaen" w:cs="Calibri"/>
                <w:color w:val="000000"/>
                <w:sz w:val="16"/>
                <w:szCs w:val="16"/>
              </w:rPr>
            </w:pPr>
            <w:r>
              <w:rPr>
                <w:rFonts w:ascii="Sylfaen" w:hAnsi="Sylfaen" w:cs="Calibri"/>
                <w:color w:val="000000"/>
                <w:sz w:val="16"/>
                <w:szCs w:val="16"/>
              </w:rPr>
              <w:t>9</w:t>
            </w:r>
            <w:r w:rsidR="00210BBE" w:rsidRPr="00210BBE">
              <w:rPr>
                <w:rFonts w:ascii="Sylfaen" w:hAnsi="Sylfaen" w:cs="Calibri"/>
                <w:color w:val="000000"/>
                <w:sz w:val="16"/>
                <w:szCs w:val="16"/>
              </w:rPr>
              <w:t>80.0</w:t>
            </w:r>
          </w:p>
        </w:tc>
      </w:tr>
      <w:tr w:rsidR="00210BBE" w:rsidRPr="00210BBE" w14:paraId="345FC304" w14:textId="77777777" w:rsidTr="00210BBE">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14:paraId="38DD896D" w14:textId="77777777" w:rsidR="00210BBE" w:rsidRPr="00210BBE" w:rsidRDefault="00210BBE" w:rsidP="00210BBE">
            <w:pPr>
              <w:rPr>
                <w:rFonts w:ascii="Sylfaen" w:hAnsi="Sylfaen" w:cs="Calibri"/>
                <w:color w:val="000000"/>
                <w:sz w:val="16"/>
                <w:szCs w:val="16"/>
              </w:rPr>
            </w:pPr>
            <w:r w:rsidRPr="00210BBE">
              <w:rPr>
                <w:rFonts w:ascii="Sylfaen" w:hAnsi="Sylfaen" w:cs="Calibri"/>
                <w:color w:val="000000"/>
                <w:sz w:val="16"/>
                <w:szCs w:val="16"/>
              </w:rPr>
              <w:t>ავტო ნაწილები</w:t>
            </w:r>
          </w:p>
        </w:tc>
        <w:tc>
          <w:tcPr>
            <w:tcW w:w="2433" w:type="pct"/>
            <w:tcBorders>
              <w:top w:val="nil"/>
              <w:left w:val="nil"/>
              <w:bottom w:val="single" w:sz="4" w:space="0" w:color="auto"/>
              <w:right w:val="single" w:sz="8" w:space="0" w:color="auto"/>
            </w:tcBorders>
            <w:shd w:val="clear" w:color="auto" w:fill="auto"/>
            <w:noWrap/>
            <w:vAlign w:val="bottom"/>
            <w:hideMark/>
          </w:tcPr>
          <w:p w14:paraId="25EDF1BE" w14:textId="09B1D8D7" w:rsidR="00210BBE" w:rsidRPr="00210BBE" w:rsidRDefault="00D65C96" w:rsidP="00210BBE">
            <w:pPr>
              <w:jc w:val="center"/>
              <w:rPr>
                <w:rFonts w:ascii="Sylfaen" w:hAnsi="Sylfaen" w:cs="Calibri"/>
                <w:color w:val="000000"/>
                <w:sz w:val="16"/>
                <w:szCs w:val="16"/>
              </w:rPr>
            </w:pPr>
            <w:r>
              <w:rPr>
                <w:rFonts w:ascii="Sylfaen" w:hAnsi="Sylfaen" w:cs="Calibri"/>
                <w:color w:val="000000"/>
                <w:sz w:val="16"/>
                <w:szCs w:val="16"/>
                <w:lang w:val="ka-GE"/>
              </w:rPr>
              <w:t>6</w:t>
            </w:r>
            <w:r w:rsidR="00210BBE" w:rsidRPr="00210BBE">
              <w:rPr>
                <w:rFonts w:ascii="Sylfaen" w:hAnsi="Sylfaen" w:cs="Calibri"/>
                <w:color w:val="000000"/>
                <w:sz w:val="16"/>
                <w:szCs w:val="16"/>
              </w:rPr>
              <w:t>70.0</w:t>
            </w:r>
          </w:p>
        </w:tc>
      </w:tr>
      <w:tr w:rsidR="00210BBE" w:rsidRPr="00210BBE" w14:paraId="2C53A4DA" w14:textId="77777777" w:rsidTr="00210BBE">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14:paraId="58C944BF" w14:textId="77777777" w:rsidR="00210BBE" w:rsidRPr="00210BBE" w:rsidRDefault="00210BBE" w:rsidP="00210BBE">
            <w:pPr>
              <w:rPr>
                <w:rFonts w:ascii="Sylfaen" w:hAnsi="Sylfaen" w:cs="Calibri"/>
                <w:color w:val="000000"/>
                <w:sz w:val="16"/>
                <w:szCs w:val="16"/>
              </w:rPr>
            </w:pPr>
            <w:r w:rsidRPr="00210BBE">
              <w:rPr>
                <w:rFonts w:ascii="Sylfaen" w:hAnsi="Sylfaen" w:cs="Calibri"/>
                <w:color w:val="000000"/>
                <w:sz w:val="16"/>
                <w:szCs w:val="16"/>
              </w:rPr>
              <w:t>მასალები და ინვენტარი</w:t>
            </w:r>
          </w:p>
        </w:tc>
        <w:tc>
          <w:tcPr>
            <w:tcW w:w="2433" w:type="pct"/>
            <w:tcBorders>
              <w:top w:val="nil"/>
              <w:left w:val="nil"/>
              <w:bottom w:val="single" w:sz="4" w:space="0" w:color="auto"/>
              <w:right w:val="single" w:sz="8" w:space="0" w:color="auto"/>
            </w:tcBorders>
            <w:shd w:val="clear" w:color="auto" w:fill="auto"/>
            <w:noWrap/>
            <w:vAlign w:val="bottom"/>
            <w:hideMark/>
          </w:tcPr>
          <w:p w14:paraId="3C5F3A7D" w14:textId="5BCBB90A" w:rsidR="00210BBE" w:rsidRPr="00210BBE" w:rsidRDefault="00D65C96" w:rsidP="00210BBE">
            <w:pPr>
              <w:jc w:val="center"/>
              <w:rPr>
                <w:rFonts w:ascii="Sylfaen" w:hAnsi="Sylfaen" w:cs="Calibri"/>
                <w:color w:val="000000"/>
                <w:sz w:val="16"/>
                <w:szCs w:val="16"/>
              </w:rPr>
            </w:pPr>
            <w:r>
              <w:rPr>
                <w:rFonts w:ascii="Sylfaen" w:hAnsi="Sylfaen" w:cs="Calibri"/>
                <w:color w:val="000000"/>
                <w:sz w:val="16"/>
                <w:szCs w:val="16"/>
              </w:rPr>
              <w:t>290</w:t>
            </w:r>
            <w:r w:rsidR="00210BBE" w:rsidRPr="00210BBE">
              <w:rPr>
                <w:rFonts w:ascii="Sylfaen" w:hAnsi="Sylfaen" w:cs="Calibri"/>
                <w:color w:val="000000"/>
                <w:sz w:val="16"/>
                <w:szCs w:val="16"/>
              </w:rPr>
              <w:t>.0</w:t>
            </w:r>
          </w:p>
        </w:tc>
      </w:tr>
      <w:tr w:rsidR="00210BBE" w:rsidRPr="00210BBE" w14:paraId="7EAF795C" w14:textId="77777777" w:rsidTr="00210BBE">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14:paraId="1FE81810" w14:textId="77777777" w:rsidR="00210BBE" w:rsidRPr="00210BBE" w:rsidRDefault="00210BBE" w:rsidP="00210BBE">
            <w:pPr>
              <w:jc w:val="center"/>
              <w:rPr>
                <w:rFonts w:ascii="Sylfaen" w:hAnsi="Sylfaen" w:cs="Calibri"/>
                <w:b/>
                <w:bCs/>
                <w:color w:val="000000"/>
                <w:sz w:val="16"/>
                <w:szCs w:val="16"/>
              </w:rPr>
            </w:pPr>
            <w:r w:rsidRPr="00210BBE">
              <w:rPr>
                <w:rFonts w:ascii="Sylfaen" w:hAnsi="Sylfaen" w:cs="Calibri"/>
                <w:b/>
                <w:bCs/>
                <w:color w:val="000000"/>
                <w:sz w:val="16"/>
                <w:szCs w:val="16"/>
              </w:rPr>
              <w:t>სულ</w:t>
            </w:r>
          </w:p>
        </w:tc>
        <w:tc>
          <w:tcPr>
            <w:tcW w:w="2433" w:type="pct"/>
            <w:tcBorders>
              <w:top w:val="nil"/>
              <w:left w:val="nil"/>
              <w:bottom w:val="single" w:sz="4" w:space="0" w:color="auto"/>
              <w:right w:val="single" w:sz="8" w:space="0" w:color="auto"/>
            </w:tcBorders>
            <w:shd w:val="clear" w:color="auto" w:fill="auto"/>
            <w:noWrap/>
            <w:vAlign w:val="bottom"/>
            <w:hideMark/>
          </w:tcPr>
          <w:p w14:paraId="25EFE1A0" w14:textId="459F4F51" w:rsidR="00210BBE" w:rsidRPr="00210BBE" w:rsidRDefault="00D65C96" w:rsidP="00210BBE">
            <w:pPr>
              <w:jc w:val="center"/>
              <w:rPr>
                <w:rFonts w:ascii="Sylfaen" w:hAnsi="Sylfaen" w:cs="Calibri"/>
                <w:b/>
                <w:bCs/>
                <w:color w:val="000000"/>
                <w:sz w:val="16"/>
                <w:szCs w:val="16"/>
              </w:rPr>
            </w:pPr>
            <w:r>
              <w:rPr>
                <w:rFonts w:ascii="Sylfaen" w:hAnsi="Sylfaen" w:cs="Calibri"/>
                <w:b/>
                <w:bCs/>
                <w:color w:val="000000"/>
                <w:sz w:val="16"/>
                <w:szCs w:val="16"/>
              </w:rPr>
              <w:t>3 3</w:t>
            </w:r>
            <w:r w:rsidR="00656063">
              <w:rPr>
                <w:rFonts w:ascii="Sylfaen" w:hAnsi="Sylfaen" w:cs="Calibri"/>
                <w:b/>
                <w:bCs/>
                <w:color w:val="000000"/>
                <w:sz w:val="16"/>
                <w:szCs w:val="16"/>
              </w:rPr>
              <w:t>00</w:t>
            </w:r>
            <w:r w:rsidR="00210BBE" w:rsidRPr="00210BBE">
              <w:rPr>
                <w:rFonts w:ascii="Sylfaen" w:hAnsi="Sylfaen" w:cs="Calibri"/>
                <w:b/>
                <w:bCs/>
                <w:color w:val="000000"/>
                <w:sz w:val="16"/>
                <w:szCs w:val="16"/>
              </w:rPr>
              <w:t>.0</w:t>
            </w:r>
          </w:p>
        </w:tc>
      </w:tr>
    </w:tbl>
    <w:p w14:paraId="0BAD87F1" w14:textId="1B44DC54" w:rsidR="000640CD" w:rsidRDefault="000640CD" w:rsidP="00C87EF8">
      <w:pPr>
        <w:rPr>
          <w:rFonts w:asciiTheme="minorHAnsi" w:hAnsiTheme="minorHAnsi"/>
          <w:sz w:val="16"/>
          <w:szCs w:val="16"/>
          <w:lang w:val="ka-GE"/>
        </w:rPr>
      </w:pPr>
    </w:p>
    <w:p w14:paraId="3BC549B3" w14:textId="1AA920EF" w:rsidR="000640CD" w:rsidRDefault="000640CD" w:rsidP="00C87EF8">
      <w:pPr>
        <w:rPr>
          <w:rFonts w:asciiTheme="minorHAnsi" w:hAnsiTheme="minorHAnsi"/>
          <w:sz w:val="16"/>
          <w:szCs w:val="16"/>
          <w:lang w:val="ka-GE"/>
        </w:rPr>
      </w:pPr>
    </w:p>
    <w:p w14:paraId="6561408C" w14:textId="77777777" w:rsidR="000640CD" w:rsidRDefault="000640CD" w:rsidP="00C87EF8">
      <w:pPr>
        <w:rPr>
          <w:rFonts w:asciiTheme="minorHAnsi" w:hAnsiTheme="minorHAnsi"/>
          <w:sz w:val="16"/>
          <w:szCs w:val="16"/>
          <w:lang w:val="ka-GE"/>
        </w:rPr>
      </w:pPr>
    </w:p>
    <w:p w14:paraId="11E2CA4C" w14:textId="77777777" w:rsidR="00BB7E93" w:rsidRPr="008454E9" w:rsidRDefault="00BB7E93" w:rsidP="00C87EF8">
      <w:pPr>
        <w:rPr>
          <w:rFonts w:asciiTheme="minorHAnsi" w:hAnsiTheme="minorHAnsi"/>
          <w:sz w:val="16"/>
          <w:szCs w:val="16"/>
          <w:lang w:val="ka-GE"/>
        </w:rPr>
      </w:pPr>
    </w:p>
    <w:p w14:paraId="5AF7F1D3" w14:textId="77777777" w:rsidR="00C87EF8" w:rsidRPr="008454E9" w:rsidRDefault="00C87EF8" w:rsidP="00C87EF8">
      <w:pPr>
        <w:rPr>
          <w:rFonts w:asciiTheme="minorHAnsi" w:hAnsiTheme="minorHAnsi"/>
          <w:sz w:val="16"/>
          <w:szCs w:val="16"/>
          <w:lang w:val="ka-GE"/>
        </w:rPr>
      </w:pPr>
    </w:p>
    <w:p w14:paraId="06D1E1D2" w14:textId="77777777" w:rsidR="00C87EF8" w:rsidRPr="008454E9" w:rsidRDefault="00C87EF8" w:rsidP="00C87EF8">
      <w:pPr>
        <w:rPr>
          <w:rFonts w:asciiTheme="minorHAnsi" w:hAnsiTheme="minorHAnsi"/>
          <w:sz w:val="16"/>
          <w:szCs w:val="16"/>
          <w:lang w:val="ka-GE"/>
        </w:rPr>
      </w:pPr>
    </w:p>
    <w:p w14:paraId="3CD0DBF4" w14:textId="77777777" w:rsidR="00C87EF8" w:rsidRPr="008454E9" w:rsidRDefault="00C87EF8" w:rsidP="00C87EF8">
      <w:pPr>
        <w:rPr>
          <w:rFonts w:asciiTheme="minorHAnsi" w:hAnsiTheme="minorHAnsi"/>
          <w:sz w:val="16"/>
          <w:szCs w:val="16"/>
          <w:lang w:val="ka-GE"/>
        </w:rPr>
      </w:pPr>
    </w:p>
    <w:p w14:paraId="1E27F9E1" w14:textId="77777777" w:rsidR="008946EE" w:rsidRDefault="008946EE" w:rsidP="007A2D43">
      <w:pPr>
        <w:jc w:val="center"/>
        <w:rPr>
          <w:rFonts w:ascii="Sylfaen" w:hAnsi="Sylfaen"/>
          <w:b/>
          <w:sz w:val="16"/>
          <w:szCs w:val="16"/>
          <w:lang w:val="ka-GE"/>
        </w:rPr>
      </w:pPr>
    </w:p>
    <w:p w14:paraId="7DA2FB44" w14:textId="7355A9E2" w:rsidR="008946EE" w:rsidRDefault="008946EE" w:rsidP="007A2D43">
      <w:pPr>
        <w:jc w:val="center"/>
        <w:rPr>
          <w:rFonts w:ascii="Sylfaen" w:hAnsi="Sylfaen"/>
          <w:b/>
          <w:sz w:val="16"/>
          <w:szCs w:val="16"/>
          <w:lang w:val="ka-GE"/>
        </w:rPr>
      </w:pPr>
    </w:p>
    <w:p w14:paraId="386337FE" w14:textId="53006457" w:rsidR="00656063" w:rsidRDefault="00656063" w:rsidP="007A2D43">
      <w:pPr>
        <w:jc w:val="center"/>
        <w:rPr>
          <w:rFonts w:ascii="Sylfaen" w:hAnsi="Sylfaen"/>
          <w:b/>
          <w:sz w:val="16"/>
          <w:szCs w:val="16"/>
          <w:lang w:val="ka-GE"/>
        </w:rPr>
      </w:pPr>
    </w:p>
    <w:p w14:paraId="51162FE0" w14:textId="43D881D1" w:rsidR="00656063" w:rsidRDefault="00656063" w:rsidP="007A2D43">
      <w:pPr>
        <w:jc w:val="center"/>
        <w:rPr>
          <w:rFonts w:ascii="Sylfaen" w:hAnsi="Sylfaen"/>
          <w:b/>
          <w:sz w:val="16"/>
          <w:szCs w:val="16"/>
          <w:lang w:val="ka-GE"/>
        </w:rPr>
      </w:pPr>
    </w:p>
    <w:p w14:paraId="63F8FD13" w14:textId="67480B9C" w:rsidR="00656063" w:rsidRDefault="00656063" w:rsidP="007A2D43">
      <w:pPr>
        <w:jc w:val="center"/>
        <w:rPr>
          <w:rFonts w:ascii="Sylfaen" w:hAnsi="Sylfaen"/>
          <w:b/>
          <w:sz w:val="16"/>
          <w:szCs w:val="16"/>
          <w:lang w:val="ka-GE"/>
        </w:rPr>
      </w:pPr>
    </w:p>
    <w:p w14:paraId="51F23FE1" w14:textId="3DA59663" w:rsidR="00656063" w:rsidRDefault="00656063" w:rsidP="007A2D43">
      <w:pPr>
        <w:jc w:val="center"/>
        <w:rPr>
          <w:rFonts w:ascii="Sylfaen" w:hAnsi="Sylfaen"/>
          <w:b/>
          <w:sz w:val="16"/>
          <w:szCs w:val="16"/>
          <w:lang w:val="ka-GE"/>
        </w:rPr>
      </w:pPr>
    </w:p>
    <w:p w14:paraId="148723FE" w14:textId="05A88D28" w:rsidR="00656063" w:rsidRDefault="00656063" w:rsidP="007A2D43">
      <w:pPr>
        <w:jc w:val="center"/>
        <w:rPr>
          <w:rFonts w:ascii="Sylfaen" w:hAnsi="Sylfaen"/>
          <w:b/>
          <w:sz w:val="16"/>
          <w:szCs w:val="16"/>
          <w:lang w:val="ka-GE"/>
        </w:rPr>
      </w:pPr>
    </w:p>
    <w:p w14:paraId="2E3BD953" w14:textId="7A245673" w:rsidR="00656063" w:rsidRDefault="00656063" w:rsidP="007A2D43">
      <w:pPr>
        <w:jc w:val="center"/>
        <w:rPr>
          <w:rFonts w:ascii="Sylfaen" w:hAnsi="Sylfaen"/>
          <w:b/>
          <w:sz w:val="16"/>
          <w:szCs w:val="16"/>
          <w:lang w:val="ka-GE"/>
        </w:rPr>
      </w:pPr>
    </w:p>
    <w:p w14:paraId="5F156081" w14:textId="03D0E846" w:rsidR="00656063" w:rsidRDefault="00656063" w:rsidP="007A2D43">
      <w:pPr>
        <w:jc w:val="center"/>
        <w:rPr>
          <w:rFonts w:ascii="Sylfaen" w:hAnsi="Sylfaen"/>
          <w:b/>
          <w:sz w:val="16"/>
          <w:szCs w:val="16"/>
          <w:lang w:val="ka-GE"/>
        </w:rPr>
      </w:pPr>
    </w:p>
    <w:p w14:paraId="006B8666" w14:textId="2CCCB5B1" w:rsidR="00656063" w:rsidRDefault="00656063" w:rsidP="007A2D43">
      <w:pPr>
        <w:jc w:val="center"/>
        <w:rPr>
          <w:rFonts w:ascii="Sylfaen" w:hAnsi="Sylfaen"/>
          <w:b/>
          <w:sz w:val="16"/>
          <w:szCs w:val="16"/>
          <w:lang w:val="ka-GE"/>
        </w:rPr>
      </w:pPr>
    </w:p>
    <w:p w14:paraId="4463153A" w14:textId="448F9A96" w:rsidR="00656063" w:rsidRDefault="00656063" w:rsidP="007A2D43">
      <w:pPr>
        <w:jc w:val="center"/>
        <w:rPr>
          <w:rFonts w:ascii="Sylfaen" w:hAnsi="Sylfaen"/>
          <w:b/>
          <w:sz w:val="16"/>
          <w:szCs w:val="16"/>
          <w:lang w:val="ka-GE"/>
        </w:rPr>
      </w:pPr>
    </w:p>
    <w:p w14:paraId="542A4236" w14:textId="76975660" w:rsidR="00656063" w:rsidRDefault="00656063" w:rsidP="007A2D43">
      <w:pPr>
        <w:jc w:val="center"/>
        <w:rPr>
          <w:rFonts w:ascii="Sylfaen" w:hAnsi="Sylfaen"/>
          <w:b/>
          <w:sz w:val="16"/>
          <w:szCs w:val="16"/>
          <w:lang w:val="ka-GE"/>
        </w:rPr>
      </w:pPr>
    </w:p>
    <w:p w14:paraId="26D99EC2" w14:textId="59999F94" w:rsidR="00656063" w:rsidRDefault="00656063" w:rsidP="007A2D43">
      <w:pPr>
        <w:jc w:val="center"/>
        <w:rPr>
          <w:rFonts w:ascii="Sylfaen" w:hAnsi="Sylfaen"/>
          <w:b/>
          <w:sz w:val="16"/>
          <w:szCs w:val="16"/>
          <w:lang w:val="ka-GE"/>
        </w:rPr>
      </w:pPr>
    </w:p>
    <w:p w14:paraId="758BDE03" w14:textId="0AE5A409" w:rsidR="00656063" w:rsidRDefault="00656063" w:rsidP="007A2D43">
      <w:pPr>
        <w:jc w:val="center"/>
        <w:rPr>
          <w:rFonts w:ascii="Sylfaen" w:hAnsi="Sylfaen"/>
          <w:b/>
          <w:sz w:val="16"/>
          <w:szCs w:val="16"/>
          <w:lang w:val="ka-GE"/>
        </w:rPr>
      </w:pPr>
    </w:p>
    <w:p w14:paraId="26D2AF22" w14:textId="0785BC1C" w:rsidR="00656063" w:rsidRDefault="00656063" w:rsidP="007A2D43">
      <w:pPr>
        <w:jc w:val="center"/>
        <w:rPr>
          <w:rFonts w:ascii="Sylfaen" w:hAnsi="Sylfaen"/>
          <w:b/>
          <w:sz w:val="16"/>
          <w:szCs w:val="16"/>
          <w:lang w:val="ka-GE"/>
        </w:rPr>
      </w:pPr>
    </w:p>
    <w:p w14:paraId="308E36F8" w14:textId="77777777" w:rsidR="00656063" w:rsidRPr="008454E9" w:rsidRDefault="00656063" w:rsidP="007A2D43">
      <w:pPr>
        <w:jc w:val="center"/>
        <w:rPr>
          <w:rFonts w:ascii="Sylfaen" w:hAnsi="Sylfaen"/>
          <w:b/>
          <w:sz w:val="16"/>
          <w:szCs w:val="16"/>
          <w:lang w:val="ka-GE"/>
        </w:rPr>
      </w:pPr>
    </w:p>
    <w:p w14:paraId="26E74777" w14:textId="6CBDF8E3" w:rsidR="007A2D43" w:rsidRDefault="007A2D43" w:rsidP="007A2D43">
      <w:pPr>
        <w:rPr>
          <w:rFonts w:ascii="Sylfaen" w:hAnsi="Sylfaen"/>
          <w:noProof/>
          <w:sz w:val="16"/>
          <w:szCs w:val="16"/>
          <w:lang w:val="ka-GE"/>
        </w:rPr>
      </w:pPr>
    </w:p>
    <w:p w14:paraId="4F01FC39" w14:textId="58AC1164" w:rsidR="00776D4C" w:rsidRDefault="00776D4C" w:rsidP="00776D4C">
      <w:pPr>
        <w:pStyle w:val="Heading2"/>
        <w:rPr>
          <w:rFonts w:ascii="Sylfaen" w:hAnsi="Sylfaen"/>
          <w:noProof/>
          <w:sz w:val="24"/>
          <w:szCs w:val="24"/>
          <w:lang w:val="ka-GE"/>
        </w:rPr>
      </w:pPr>
      <w:bookmarkStart w:id="17" w:name="_Toc146199161"/>
      <w:r w:rsidRPr="00776D4C">
        <w:rPr>
          <w:rFonts w:ascii="Sylfaen" w:hAnsi="Sylfaen"/>
          <w:noProof/>
          <w:sz w:val="24"/>
          <w:szCs w:val="24"/>
          <w:lang w:val="ka-GE"/>
        </w:rPr>
        <w:t>2.3 განათლება</w:t>
      </w:r>
      <w:bookmarkEnd w:id="17"/>
    </w:p>
    <w:p w14:paraId="2328F339" w14:textId="6B24141A" w:rsidR="00776D4C" w:rsidRDefault="008946EE" w:rsidP="008946EE">
      <w:pPr>
        <w:jc w:val="right"/>
        <w:rPr>
          <w:rFonts w:ascii="Sylfaen" w:hAnsi="Sylfaen"/>
          <w:noProof/>
          <w:sz w:val="16"/>
          <w:szCs w:val="16"/>
          <w:lang w:val="ka-GE"/>
        </w:rPr>
      </w:pPr>
      <w:r>
        <w:rPr>
          <w:rFonts w:ascii="Sylfaen" w:hAnsi="Sylfaen"/>
          <w:sz w:val="18"/>
          <w:szCs w:val="18"/>
          <w:lang w:val="ka-GE"/>
        </w:rPr>
        <w:t>ათას ლარში</w:t>
      </w:r>
    </w:p>
    <w:tbl>
      <w:tblPr>
        <w:tblW w:w="14490" w:type="dxa"/>
        <w:tblInd w:w="-905" w:type="dxa"/>
        <w:tblLook w:val="04A0" w:firstRow="1" w:lastRow="0" w:firstColumn="1" w:lastColumn="0" w:noHBand="0" w:noVBand="1"/>
      </w:tblPr>
      <w:tblGrid>
        <w:gridCol w:w="617"/>
        <w:gridCol w:w="3180"/>
        <w:gridCol w:w="1328"/>
        <w:gridCol w:w="990"/>
        <w:gridCol w:w="1080"/>
        <w:gridCol w:w="900"/>
        <w:gridCol w:w="1350"/>
        <w:gridCol w:w="864"/>
        <w:gridCol w:w="1206"/>
        <w:gridCol w:w="900"/>
        <w:gridCol w:w="1175"/>
        <w:gridCol w:w="900"/>
      </w:tblGrid>
      <w:tr w:rsidR="008946EE" w:rsidRPr="008946EE" w14:paraId="177EBF3E" w14:textId="77777777" w:rsidTr="008946EE">
        <w:trPr>
          <w:trHeight w:val="586"/>
        </w:trPr>
        <w:tc>
          <w:tcPr>
            <w:tcW w:w="3797" w:type="dxa"/>
            <w:gridSpan w:val="2"/>
            <w:vMerge w:val="restart"/>
            <w:tcBorders>
              <w:top w:val="single" w:sz="4" w:space="0" w:color="auto"/>
              <w:left w:val="single" w:sz="4" w:space="0" w:color="auto"/>
              <w:right w:val="single" w:sz="4" w:space="0" w:color="auto"/>
            </w:tcBorders>
            <w:shd w:val="clear" w:color="000000" w:fill="FFFFFF"/>
            <w:vAlign w:val="center"/>
            <w:hideMark/>
          </w:tcPr>
          <w:p w14:paraId="2766B0CF" w14:textId="77777777" w:rsidR="008946EE" w:rsidRDefault="008946EE" w:rsidP="008946EE">
            <w:pPr>
              <w:jc w:val="center"/>
              <w:rPr>
                <w:rFonts w:ascii="Sylfaen" w:hAnsi="Sylfaen" w:cs="Calibri"/>
                <w:b/>
                <w:bCs/>
                <w:color w:val="000000"/>
                <w:sz w:val="18"/>
                <w:szCs w:val="18"/>
              </w:rPr>
            </w:pPr>
            <w:r w:rsidRPr="003B4137">
              <w:rPr>
                <w:rFonts w:ascii="Sylfaen" w:hAnsi="Sylfaen" w:cs="Calibri"/>
                <w:b/>
                <w:bCs/>
                <w:color w:val="000000"/>
                <w:sz w:val="18"/>
                <w:szCs w:val="18"/>
              </w:rPr>
              <w:t>პრიორიტეტის/პროგრამების/ქვეპროგრამის</w:t>
            </w:r>
          </w:p>
          <w:p w14:paraId="74BDE0D1" w14:textId="22621259" w:rsidR="008946EE" w:rsidRPr="008946EE" w:rsidRDefault="008946EE" w:rsidP="008946EE">
            <w:pPr>
              <w:jc w:val="center"/>
              <w:rPr>
                <w:rFonts w:ascii="Sylfaen" w:hAnsi="Sylfaen" w:cs="Calibri"/>
                <w:b/>
                <w:bCs/>
                <w:color w:val="000000"/>
                <w:sz w:val="18"/>
                <w:szCs w:val="18"/>
              </w:rPr>
            </w:pPr>
            <w:r w:rsidRPr="003B4137">
              <w:rPr>
                <w:rFonts w:ascii="Sylfaen" w:hAnsi="Sylfaen" w:cs="Calibri"/>
                <w:b/>
                <w:bCs/>
                <w:color w:val="000000"/>
                <w:sz w:val="18"/>
                <w:szCs w:val="18"/>
              </w:rPr>
              <w:t>/ღონისძიებების დასახელება</w:t>
            </w:r>
          </w:p>
        </w:tc>
        <w:tc>
          <w:tcPr>
            <w:tcW w:w="2318" w:type="dxa"/>
            <w:gridSpan w:val="2"/>
            <w:tcBorders>
              <w:top w:val="single" w:sz="4" w:space="0" w:color="auto"/>
              <w:left w:val="nil"/>
              <w:bottom w:val="single" w:sz="4" w:space="0" w:color="auto"/>
              <w:right w:val="single" w:sz="4" w:space="0" w:color="000000"/>
            </w:tcBorders>
            <w:shd w:val="clear" w:color="000000" w:fill="FFFFFF"/>
            <w:vAlign w:val="center"/>
            <w:hideMark/>
          </w:tcPr>
          <w:p w14:paraId="3366B4FA" w14:textId="77777777" w:rsidR="008946EE" w:rsidRPr="008946EE" w:rsidRDefault="008946EE" w:rsidP="008946EE">
            <w:pPr>
              <w:jc w:val="center"/>
              <w:rPr>
                <w:rFonts w:ascii="Sylfaen" w:hAnsi="Sylfaen" w:cs="Calibri"/>
                <w:b/>
                <w:bCs/>
                <w:color w:val="000000"/>
                <w:sz w:val="18"/>
                <w:szCs w:val="18"/>
              </w:rPr>
            </w:pPr>
            <w:r w:rsidRPr="008946EE">
              <w:rPr>
                <w:rFonts w:ascii="Sylfaen" w:hAnsi="Sylfaen" w:cs="Calibri"/>
                <w:b/>
                <w:bCs/>
                <w:color w:val="000000"/>
                <w:sz w:val="18"/>
                <w:szCs w:val="18"/>
              </w:rPr>
              <w:t>სულ 4 წელი</w:t>
            </w:r>
          </w:p>
        </w:tc>
        <w:tc>
          <w:tcPr>
            <w:tcW w:w="1980" w:type="dxa"/>
            <w:gridSpan w:val="2"/>
            <w:tcBorders>
              <w:top w:val="single" w:sz="4" w:space="0" w:color="auto"/>
              <w:left w:val="nil"/>
              <w:bottom w:val="single" w:sz="4" w:space="0" w:color="auto"/>
              <w:right w:val="single" w:sz="4" w:space="0" w:color="000000"/>
            </w:tcBorders>
            <w:shd w:val="clear" w:color="000000" w:fill="FFFFFF"/>
            <w:vAlign w:val="center"/>
            <w:hideMark/>
          </w:tcPr>
          <w:p w14:paraId="0639A8D3" w14:textId="18F2C019" w:rsidR="008946EE" w:rsidRPr="008946EE" w:rsidRDefault="00D65C96" w:rsidP="008946EE">
            <w:pPr>
              <w:jc w:val="center"/>
              <w:rPr>
                <w:rFonts w:ascii="Sylfaen" w:hAnsi="Sylfaen" w:cs="Calibri"/>
                <w:b/>
                <w:bCs/>
                <w:color w:val="000000"/>
                <w:sz w:val="18"/>
                <w:szCs w:val="18"/>
              </w:rPr>
            </w:pPr>
            <w:r>
              <w:rPr>
                <w:rFonts w:ascii="Sylfaen" w:hAnsi="Sylfaen" w:cs="Calibri"/>
                <w:b/>
                <w:bCs/>
                <w:color w:val="000000"/>
                <w:sz w:val="18"/>
                <w:szCs w:val="18"/>
              </w:rPr>
              <w:t>2024</w:t>
            </w:r>
            <w:r w:rsidR="008946EE" w:rsidRPr="008946EE">
              <w:rPr>
                <w:rFonts w:ascii="Sylfaen" w:hAnsi="Sylfaen" w:cs="Calibri"/>
                <w:b/>
                <w:bCs/>
                <w:color w:val="000000"/>
                <w:sz w:val="18"/>
                <w:szCs w:val="18"/>
              </w:rPr>
              <w:t xml:space="preserve"> წლი</w:t>
            </w:r>
          </w:p>
        </w:tc>
        <w:tc>
          <w:tcPr>
            <w:tcW w:w="2214" w:type="dxa"/>
            <w:gridSpan w:val="2"/>
            <w:tcBorders>
              <w:top w:val="single" w:sz="4" w:space="0" w:color="auto"/>
              <w:left w:val="nil"/>
              <w:bottom w:val="single" w:sz="4" w:space="0" w:color="auto"/>
              <w:right w:val="single" w:sz="4" w:space="0" w:color="000000"/>
            </w:tcBorders>
            <w:shd w:val="clear" w:color="000000" w:fill="FFFFFF"/>
            <w:vAlign w:val="center"/>
            <w:hideMark/>
          </w:tcPr>
          <w:p w14:paraId="6D0E5D7F" w14:textId="51D20139" w:rsidR="008946EE" w:rsidRPr="008946EE" w:rsidRDefault="00D65C96" w:rsidP="008946EE">
            <w:pPr>
              <w:jc w:val="center"/>
              <w:rPr>
                <w:rFonts w:ascii="Sylfaen" w:hAnsi="Sylfaen" w:cs="Calibri"/>
                <w:b/>
                <w:bCs/>
                <w:color w:val="000000"/>
                <w:sz w:val="18"/>
                <w:szCs w:val="18"/>
              </w:rPr>
            </w:pPr>
            <w:r>
              <w:rPr>
                <w:rFonts w:ascii="Sylfaen" w:hAnsi="Sylfaen" w:cs="Calibri"/>
                <w:b/>
                <w:bCs/>
                <w:color w:val="000000"/>
                <w:sz w:val="18"/>
                <w:szCs w:val="18"/>
              </w:rPr>
              <w:t>2025</w:t>
            </w:r>
            <w:r w:rsidR="008946EE" w:rsidRPr="008946EE">
              <w:rPr>
                <w:rFonts w:ascii="Sylfaen" w:hAnsi="Sylfaen" w:cs="Calibri"/>
                <w:b/>
                <w:bCs/>
                <w:color w:val="000000"/>
                <w:sz w:val="18"/>
                <w:szCs w:val="18"/>
              </w:rPr>
              <w:t xml:space="preserve"> წელი</w:t>
            </w:r>
          </w:p>
        </w:tc>
        <w:tc>
          <w:tcPr>
            <w:tcW w:w="2106" w:type="dxa"/>
            <w:gridSpan w:val="2"/>
            <w:tcBorders>
              <w:top w:val="single" w:sz="4" w:space="0" w:color="auto"/>
              <w:left w:val="nil"/>
              <w:bottom w:val="single" w:sz="4" w:space="0" w:color="auto"/>
              <w:right w:val="single" w:sz="4" w:space="0" w:color="000000"/>
            </w:tcBorders>
            <w:shd w:val="clear" w:color="000000" w:fill="FFFFFF"/>
            <w:vAlign w:val="center"/>
            <w:hideMark/>
          </w:tcPr>
          <w:p w14:paraId="5B25CFD7" w14:textId="6E65DDAE" w:rsidR="008946EE" w:rsidRPr="008946EE" w:rsidRDefault="00D65C96" w:rsidP="008946EE">
            <w:pPr>
              <w:jc w:val="center"/>
              <w:rPr>
                <w:rFonts w:ascii="Sylfaen" w:hAnsi="Sylfaen" w:cs="Calibri"/>
                <w:b/>
                <w:bCs/>
                <w:color w:val="000000"/>
                <w:sz w:val="18"/>
                <w:szCs w:val="18"/>
              </w:rPr>
            </w:pPr>
            <w:r>
              <w:rPr>
                <w:rFonts w:ascii="Sylfaen" w:hAnsi="Sylfaen" w:cs="Calibri"/>
                <w:b/>
                <w:bCs/>
                <w:color w:val="000000"/>
                <w:sz w:val="18"/>
                <w:szCs w:val="18"/>
              </w:rPr>
              <w:t>2026</w:t>
            </w:r>
            <w:r w:rsidR="00745D9D">
              <w:rPr>
                <w:rFonts w:ascii="Sylfaen" w:hAnsi="Sylfaen" w:cs="Calibri"/>
                <w:b/>
                <w:bCs/>
                <w:color w:val="000000"/>
                <w:sz w:val="18"/>
                <w:szCs w:val="18"/>
              </w:rPr>
              <w:t xml:space="preserve"> </w:t>
            </w:r>
            <w:r w:rsidR="008946EE" w:rsidRPr="008946EE">
              <w:rPr>
                <w:rFonts w:ascii="Sylfaen" w:hAnsi="Sylfaen" w:cs="Calibri"/>
                <w:b/>
                <w:bCs/>
                <w:color w:val="000000"/>
                <w:sz w:val="18"/>
                <w:szCs w:val="18"/>
              </w:rPr>
              <w:t>წელი</w:t>
            </w:r>
          </w:p>
        </w:tc>
        <w:tc>
          <w:tcPr>
            <w:tcW w:w="2075" w:type="dxa"/>
            <w:gridSpan w:val="2"/>
            <w:tcBorders>
              <w:top w:val="single" w:sz="4" w:space="0" w:color="auto"/>
              <w:left w:val="nil"/>
              <w:bottom w:val="single" w:sz="4" w:space="0" w:color="auto"/>
              <w:right w:val="single" w:sz="4" w:space="0" w:color="auto"/>
            </w:tcBorders>
            <w:shd w:val="clear" w:color="000000" w:fill="FFFFFF"/>
            <w:vAlign w:val="center"/>
            <w:hideMark/>
          </w:tcPr>
          <w:p w14:paraId="54A34AF0" w14:textId="744B0683" w:rsidR="008946EE" w:rsidRPr="008946EE" w:rsidRDefault="00D65C96" w:rsidP="008946EE">
            <w:pPr>
              <w:jc w:val="center"/>
              <w:rPr>
                <w:rFonts w:ascii="Sylfaen" w:hAnsi="Sylfaen" w:cs="Calibri"/>
                <w:b/>
                <w:bCs/>
                <w:color w:val="000000"/>
                <w:sz w:val="18"/>
                <w:szCs w:val="18"/>
              </w:rPr>
            </w:pPr>
            <w:r>
              <w:rPr>
                <w:rFonts w:ascii="Sylfaen" w:hAnsi="Sylfaen" w:cs="Calibri"/>
                <w:b/>
                <w:bCs/>
                <w:color w:val="000000"/>
                <w:sz w:val="18"/>
                <w:szCs w:val="18"/>
                <w:lang w:val="ka-GE"/>
              </w:rPr>
              <w:t xml:space="preserve">2027 </w:t>
            </w:r>
            <w:r w:rsidR="008946EE" w:rsidRPr="008946EE">
              <w:rPr>
                <w:rFonts w:ascii="Sylfaen" w:hAnsi="Sylfaen" w:cs="Calibri"/>
                <w:b/>
                <w:bCs/>
                <w:color w:val="000000"/>
                <w:sz w:val="18"/>
                <w:szCs w:val="18"/>
              </w:rPr>
              <w:t>წელი</w:t>
            </w:r>
          </w:p>
        </w:tc>
      </w:tr>
      <w:tr w:rsidR="008946EE" w:rsidRPr="008946EE" w14:paraId="5263EA2A" w14:textId="77777777" w:rsidTr="008946EE">
        <w:trPr>
          <w:trHeight w:val="523"/>
        </w:trPr>
        <w:tc>
          <w:tcPr>
            <w:tcW w:w="3797" w:type="dxa"/>
            <w:gridSpan w:val="2"/>
            <w:vMerge/>
            <w:tcBorders>
              <w:left w:val="single" w:sz="4" w:space="0" w:color="auto"/>
              <w:bottom w:val="single" w:sz="4" w:space="0" w:color="auto"/>
              <w:right w:val="single" w:sz="4" w:space="0" w:color="auto"/>
            </w:tcBorders>
            <w:shd w:val="clear" w:color="000000" w:fill="FFFFFF"/>
            <w:vAlign w:val="center"/>
            <w:hideMark/>
          </w:tcPr>
          <w:p w14:paraId="3E89B48C" w14:textId="41B9764D" w:rsidR="008946EE" w:rsidRPr="008946EE" w:rsidRDefault="008946EE" w:rsidP="008946EE">
            <w:pPr>
              <w:jc w:val="center"/>
              <w:rPr>
                <w:rFonts w:ascii="Sylfaen" w:hAnsi="Sylfaen" w:cs="Calibri"/>
                <w:b/>
                <w:bCs/>
                <w:color w:val="000000"/>
                <w:sz w:val="18"/>
                <w:szCs w:val="18"/>
              </w:rPr>
            </w:pPr>
          </w:p>
        </w:tc>
        <w:tc>
          <w:tcPr>
            <w:tcW w:w="1328" w:type="dxa"/>
            <w:tcBorders>
              <w:top w:val="nil"/>
              <w:left w:val="nil"/>
              <w:bottom w:val="single" w:sz="4" w:space="0" w:color="auto"/>
              <w:right w:val="single" w:sz="4" w:space="0" w:color="auto"/>
            </w:tcBorders>
            <w:shd w:val="clear" w:color="000000" w:fill="FFFFFF"/>
            <w:vAlign w:val="center"/>
            <w:hideMark/>
          </w:tcPr>
          <w:p w14:paraId="43E043CA"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ზღვრული დაფინანსების ფარგლებში</w:t>
            </w:r>
          </w:p>
        </w:tc>
        <w:tc>
          <w:tcPr>
            <w:tcW w:w="990" w:type="dxa"/>
            <w:tcBorders>
              <w:top w:val="nil"/>
              <w:left w:val="nil"/>
              <w:bottom w:val="single" w:sz="4" w:space="0" w:color="auto"/>
              <w:right w:val="single" w:sz="4" w:space="0" w:color="auto"/>
            </w:tcBorders>
            <w:shd w:val="clear" w:color="000000" w:fill="FFFFFF"/>
            <w:vAlign w:val="center"/>
            <w:hideMark/>
          </w:tcPr>
          <w:p w14:paraId="0D956990"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გაზრდილი დაფინანსების ფარგლებში</w:t>
            </w:r>
          </w:p>
        </w:tc>
        <w:tc>
          <w:tcPr>
            <w:tcW w:w="1080" w:type="dxa"/>
            <w:tcBorders>
              <w:top w:val="nil"/>
              <w:left w:val="nil"/>
              <w:bottom w:val="single" w:sz="4" w:space="0" w:color="auto"/>
              <w:right w:val="single" w:sz="4" w:space="0" w:color="auto"/>
            </w:tcBorders>
            <w:shd w:val="clear" w:color="000000" w:fill="FFFFFF"/>
            <w:vAlign w:val="center"/>
            <w:hideMark/>
          </w:tcPr>
          <w:p w14:paraId="37FF703C"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ზღვრული დაფინანსების ფარგლებში</w:t>
            </w:r>
          </w:p>
        </w:tc>
        <w:tc>
          <w:tcPr>
            <w:tcW w:w="900" w:type="dxa"/>
            <w:tcBorders>
              <w:top w:val="nil"/>
              <w:left w:val="nil"/>
              <w:bottom w:val="single" w:sz="4" w:space="0" w:color="auto"/>
              <w:right w:val="single" w:sz="4" w:space="0" w:color="auto"/>
            </w:tcBorders>
            <w:shd w:val="clear" w:color="000000" w:fill="FFFFFF"/>
            <w:vAlign w:val="center"/>
            <w:hideMark/>
          </w:tcPr>
          <w:p w14:paraId="5D818D1B"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გაზრდილი დაფინანსების ფარგლებში</w:t>
            </w:r>
          </w:p>
        </w:tc>
        <w:tc>
          <w:tcPr>
            <w:tcW w:w="1350" w:type="dxa"/>
            <w:tcBorders>
              <w:top w:val="nil"/>
              <w:left w:val="nil"/>
              <w:bottom w:val="single" w:sz="4" w:space="0" w:color="auto"/>
              <w:right w:val="single" w:sz="4" w:space="0" w:color="auto"/>
            </w:tcBorders>
            <w:shd w:val="clear" w:color="000000" w:fill="FFFFFF"/>
            <w:vAlign w:val="center"/>
            <w:hideMark/>
          </w:tcPr>
          <w:p w14:paraId="4E0F2072"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ზღვრული დაფინანსების ფარგლებში</w:t>
            </w:r>
          </w:p>
        </w:tc>
        <w:tc>
          <w:tcPr>
            <w:tcW w:w="864" w:type="dxa"/>
            <w:tcBorders>
              <w:top w:val="nil"/>
              <w:left w:val="nil"/>
              <w:bottom w:val="single" w:sz="4" w:space="0" w:color="auto"/>
              <w:right w:val="single" w:sz="4" w:space="0" w:color="auto"/>
            </w:tcBorders>
            <w:shd w:val="clear" w:color="000000" w:fill="FFFFFF"/>
            <w:vAlign w:val="center"/>
            <w:hideMark/>
          </w:tcPr>
          <w:p w14:paraId="355C94E0"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გაზრდილი დაფინანსების ფარგლებში</w:t>
            </w:r>
          </w:p>
        </w:tc>
        <w:tc>
          <w:tcPr>
            <w:tcW w:w="1206" w:type="dxa"/>
            <w:tcBorders>
              <w:top w:val="nil"/>
              <w:left w:val="nil"/>
              <w:bottom w:val="single" w:sz="4" w:space="0" w:color="auto"/>
              <w:right w:val="single" w:sz="4" w:space="0" w:color="auto"/>
            </w:tcBorders>
            <w:shd w:val="clear" w:color="000000" w:fill="FFFFFF"/>
            <w:vAlign w:val="center"/>
            <w:hideMark/>
          </w:tcPr>
          <w:p w14:paraId="3BC81896"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ზღვრული დაფინანსების ფარგლებში</w:t>
            </w:r>
          </w:p>
        </w:tc>
        <w:tc>
          <w:tcPr>
            <w:tcW w:w="900" w:type="dxa"/>
            <w:tcBorders>
              <w:top w:val="nil"/>
              <w:left w:val="nil"/>
              <w:bottom w:val="single" w:sz="4" w:space="0" w:color="auto"/>
              <w:right w:val="single" w:sz="4" w:space="0" w:color="auto"/>
            </w:tcBorders>
            <w:shd w:val="clear" w:color="000000" w:fill="FFFFFF"/>
            <w:vAlign w:val="center"/>
            <w:hideMark/>
          </w:tcPr>
          <w:p w14:paraId="066409B6"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გაზრდილი დაფინანსების ფარგლებში</w:t>
            </w:r>
          </w:p>
        </w:tc>
        <w:tc>
          <w:tcPr>
            <w:tcW w:w="1175" w:type="dxa"/>
            <w:tcBorders>
              <w:top w:val="nil"/>
              <w:left w:val="nil"/>
              <w:bottom w:val="single" w:sz="4" w:space="0" w:color="auto"/>
              <w:right w:val="single" w:sz="4" w:space="0" w:color="auto"/>
            </w:tcBorders>
            <w:shd w:val="clear" w:color="000000" w:fill="FFFFFF"/>
            <w:vAlign w:val="center"/>
            <w:hideMark/>
          </w:tcPr>
          <w:p w14:paraId="46D54F14"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ზღვრული დაფინანსების ფარგლებში</w:t>
            </w:r>
          </w:p>
        </w:tc>
        <w:tc>
          <w:tcPr>
            <w:tcW w:w="900" w:type="dxa"/>
            <w:tcBorders>
              <w:top w:val="nil"/>
              <w:left w:val="nil"/>
              <w:bottom w:val="single" w:sz="4" w:space="0" w:color="auto"/>
              <w:right w:val="single" w:sz="4" w:space="0" w:color="auto"/>
            </w:tcBorders>
            <w:shd w:val="clear" w:color="000000" w:fill="FFFFFF"/>
            <w:vAlign w:val="center"/>
            <w:hideMark/>
          </w:tcPr>
          <w:p w14:paraId="00478271"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გაზრდილი დაფინანსების ფარგლებში</w:t>
            </w:r>
          </w:p>
        </w:tc>
      </w:tr>
      <w:tr w:rsidR="008946EE" w:rsidRPr="008946EE" w14:paraId="085A483D" w14:textId="77777777" w:rsidTr="002A2DBE">
        <w:trPr>
          <w:trHeight w:val="600"/>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5E1B212D" w14:textId="77777777" w:rsidR="008946EE" w:rsidRPr="008946EE" w:rsidRDefault="008946EE" w:rsidP="008946EE">
            <w:pPr>
              <w:jc w:val="center"/>
              <w:rPr>
                <w:rFonts w:ascii="Sylfaen" w:hAnsi="Sylfaen" w:cs="Calibri"/>
                <w:color w:val="000000"/>
                <w:sz w:val="16"/>
                <w:szCs w:val="16"/>
              </w:rPr>
            </w:pPr>
            <w:r w:rsidRPr="008946EE">
              <w:rPr>
                <w:rFonts w:ascii="Sylfaen" w:hAnsi="Sylfaen" w:cs="Calibri"/>
                <w:color w:val="000000"/>
                <w:sz w:val="16"/>
                <w:szCs w:val="16"/>
              </w:rPr>
              <w:t>04 00</w:t>
            </w:r>
          </w:p>
        </w:tc>
        <w:tc>
          <w:tcPr>
            <w:tcW w:w="3180" w:type="dxa"/>
            <w:tcBorders>
              <w:top w:val="nil"/>
              <w:left w:val="nil"/>
              <w:bottom w:val="nil"/>
              <w:right w:val="nil"/>
            </w:tcBorders>
            <w:shd w:val="clear" w:color="auto" w:fill="auto"/>
            <w:noWrap/>
            <w:vAlign w:val="center"/>
            <w:hideMark/>
          </w:tcPr>
          <w:p w14:paraId="51D4B45B" w14:textId="77777777" w:rsidR="008946EE" w:rsidRPr="008946EE" w:rsidRDefault="008946EE" w:rsidP="008946EE">
            <w:pPr>
              <w:rPr>
                <w:rFonts w:ascii="Sylfaen" w:hAnsi="Sylfaen" w:cs="Calibri"/>
                <w:b/>
                <w:bCs/>
                <w:color w:val="000000"/>
                <w:sz w:val="18"/>
                <w:szCs w:val="18"/>
              </w:rPr>
            </w:pPr>
            <w:r w:rsidRPr="008946EE">
              <w:rPr>
                <w:rFonts w:ascii="Sylfaen" w:hAnsi="Sylfaen" w:cs="Calibri"/>
                <w:b/>
                <w:bCs/>
                <w:color w:val="000000"/>
                <w:sz w:val="18"/>
                <w:szCs w:val="18"/>
              </w:rPr>
              <w:t>განათლება</w:t>
            </w:r>
          </w:p>
        </w:tc>
        <w:tc>
          <w:tcPr>
            <w:tcW w:w="1328" w:type="dxa"/>
            <w:tcBorders>
              <w:top w:val="nil"/>
              <w:left w:val="single" w:sz="4" w:space="0" w:color="auto"/>
              <w:bottom w:val="single" w:sz="4" w:space="0" w:color="auto"/>
              <w:right w:val="single" w:sz="4" w:space="0" w:color="auto"/>
            </w:tcBorders>
            <w:shd w:val="clear" w:color="000000" w:fill="FFFFFF"/>
            <w:noWrap/>
            <w:vAlign w:val="center"/>
          </w:tcPr>
          <w:p w14:paraId="6817EE4F" w14:textId="6C0AA742" w:rsidR="008946EE" w:rsidRPr="002A2DBE" w:rsidRDefault="002075A9" w:rsidP="008946EE">
            <w:pPr>
              <w:jc w:val="center"/>
              <w:rPr>
                <w:rFonts w:ascii="Sylfaen" w:hAnsi="Sylfaen" w:cs="Calibri"/>
                <w:color w:val="000000"/>
                <w:sz w:val="16"/>
                <w:szCs w:val="16"/>
                <w:lang w:val="ka-GE"/>
              </w:rPr>
            </w:pPr>
            <w:r>
              <w:rPr>
                <w:rFonts w:ascii="Sylfaen" w:hAnsi="Sylfaen" w:cs="Calibri"/>
                <w:color w:val="000000"/>
                <w:sz w:val="16"/>
                <w:szCs w:val="16"/>
                <w:lang w:val="ka-GE"/>
              </w:rPr>
              <w:t>24</w:t>
            </w:r>
            <w:r>
              <w:rPr>
                <w:rFonts w:ascii="Sylfaen" w:hAnsi="Sylfaen" w:cs="Calibri"/>
                <w:color w:val="000000"/>
                <w:sz w:val="16"/>
                <w:szCs w:val="16"/>
                <w:lang w:val="en-US"/>
              </w:rPr>
              <w:t xml:space="preserve"> </w:t>
            </w:r>
            <w:r>
              <w:rPr>
                <w:rFonts w:ascii="Sylfaen" w:hAnsi="Sylfaen" w:cs="Calibri"/>
                <w:color w:val="000000"/>
                <w:sz w:val="16"/>
                <w:szCs w:val="16"/>
                <w:lang w:val="ka-GE"/>
              </w:rPr>
              <w:t>285.2</w:t>
            </w:r>
          </w:p>
        </w:tc>
        <w:tc>
          <w:tcPr>
            <w:tcW w:w="990" w:type="dxa"/>
            <w:tcBorders>
              <w:top w:val="nil"/>
              <w:left w:val="nil"/>
              <w:bottom w:val="single" w:sz="4" w:space="0" w:color="auto"/>
              <w:right w:val="single" w:sz="4" w:space="0" w:color="auto"/>
            </w:tcBorders>
            <w:shd w:val="clear" w:color="000000" w:fill="FFFFFF"/>
            <w:noWrap/>
            <w:vAlign w:val="center"/>
          </w:tcPr>
          <w:p w14:paraId="791E3213" w14:textId="58FA138F" w:rsidR="008946EE" w:rsidRPr="008946EE" w:rsidRDefault="008946EE" w:rsidP="008946EE">
            <w:pPr>
              <w:jc w:val="center"/>
              <w:rPr>
                <w:rFonts w:ascii="Sylfaen" w:hAnsi="Sylfaen" w:cs="Calibri"/>
                <w:color w:val="000000"/>
                <w:sz w:val="16"/>
                <w:szCs w:val="16"/>
              </w:rPr>
            </w:pPr>
          </w:p>
        </w:tc>
        <w:tc>
          <w:tcPr>
            <w:tcW w:w="1080" w:type="dxa"/>
            <w:tcBorders>
              <w:top w:val="nil"/>
              <w:left w:val="nil"/>
              <w:bottom w:val="single" w:sz="4" w:space="0" w:color="auto"/>
              <w:right w:val="single" w:sz="4" w:space="0" w:color="auto"/>
            </w:tcBorders>
            <w:shd w:val="clear" w:color="000000" w:fill="FFFFFF"/>
            <w:noWrap/>
            <w:vAlign w:val="center"/>
          </w:tcPr>
          <w:p w14:paraId="1673F9E4" w14:textId="2ABD852B" w:rsidR="008946EE" w:rsidRPr="002A2DBE" w:rsidRDefault="00394719" w:rsidP="008946EE">
            <w:pPr>
              <w:jc w:val="center"/>
              <w:rPr>
                <w:rFonts w:ascii="Sylfaen" w:hAnsi="Sylfaen" w:cs="Calibri"/>
                <w:color w:val="000000"/>
                <w:sz w:val="16"/>
                <w:szCs w:val="16"/>
                <w:lang w:val="ka-GE"/>
              </w:rPr>
            </w:pPr>
            <w:r>
              <w:rPr>
                <w:rFonts w:ascii="Sylfaen" w:hAnsi="Sylfaen" w:cs="Calibri"/>
                <w:color w:val="000000"/>
                <w:sz w:val="16"/>
                <w:szCs w:val="16"/>
                <w:lang w:val="ka-GE"/>
              </w:rPr>
              <w:t>5 435</w:t>
            </w:r>
            <w:r w:rsidR="002A2DBE">
              <w:rPr>
                <w:rFonts w:ascii="Sylfaen" w:hAnsi="Sylfaen" w:cs="Calibri"/>
                <w:color w:val="000000"/>
                <w:sz w:val="16"/>
                <w:szCs w:val="16"/>
                <w:lang w:val="ka-GE"/>
              </w:rPr>
              <w:t>.0</w:t>
            </w:r>
          </w:p>
        </w:tc>
        <w:tc>
          <w:tcPr>
            <w:tcW w:w="900" w:type="dxa"/>
            <w:tcBorders>
              <w:top w:val="nil"/>
              <w:left w:val="nil"/>
              <w:bottom w:val="single" w:sz="4" w:space="0" w:color="auto"/>
              <w:right w:val="single" w:sz="4" w:space="0" w:color="auto"/>
            </w:tcBorders>
            <w:shd w:val="clear" w:color="000000" w:fill="FFFFFF"/>
            <w:noWrap/>
            <w:vAlign w:val="center"/>
          </w:tcPr>
          <w:p w14:paraId="7A466462" w14:textId="7A649C0A" w:rsidR="008946EE" w:rsidRPr="008946EE" w:rsidRDefault="008946EE" w:rsidP="008946EE">
            <w:pPr>
              <w:jc w:val="center"/>
              <w:rPr>
                <w:rFonts w:ascii="Sylfaen" w:hAnsi="Sylfaen" w:cs="Calibri"/>
                <w:color w:val="000000"/>
                <w:sz w:val="16"/>
                <w:szCs w:val="16"/>
              </w:rPr>
            </w:pPr>
          </w:p>
        </w:tc>
        <w:tc>
          <w:tcPr>
            <w:tcW w:w="1350" w:type="dxa"/>
            <w:tcBorders>
              <w:top w:val="nil"/>
              <w:left w:val="nil"/>
              <w:bottom w:val="single" w:sz="4" w:space="0" w:color="auto"/>
              <w:right w:val="single" w:sz="4" w:space="0" w:color="auto"/>
            </w:tcBorders>
            <w:shd w:val="clear" w:color="000000" w:fill="FFFFFF"/>
            <w:noWrap/>
            <w:vAlign w:val="center"/>
          </w:tcPr>
          <w:p w14:paraId="79860B85" w14:textId="0A30525C" w:rsidR="008946EE" w:rsidRPr="00394719" w:rsidRDefault="00394719" w:rsidP="008946EE">
            <w:pPr>
              <w:jc w:val="center"/>
              <w:rPr>
                <w:rFonts w:ascii="Sylfaen" w:hAnsi="Sylfaen" w:cs="Calibri"/>
                <w:color w:val="000000"/>
                <w:sz w:val="16"/>
                <w:szCs w:val="16"/>
                <w:lang w:val="en-US"/>
              </w:rPr>
            </w:pPr>
            <w:r>
              <w:rPr>
                <w:rFonts w:ascii="Sylfaen" w:hAnsi="Sylfaen" w:cs="Calibri"/>
                <w:color w:val="000000"/>
                <w:sz w:val="16"/>
                <w:szCs w:val="16"/>
                <w:lang w:val="en-US"/>
              </w:rPr>
              <w:t>5 832.1</w:t>
            </w:r>
          </w:p>
        </w:tc>
        <w:tc>
          <w:tcPr>
            <w:tcW w:w="864" w:type="dxa"/>
            <w:tcBorders>
              <w:top w:val="nil"/>
              <w:left w:val="nil"/>
              <w:bottom w:val="single" w:sz="4" w:space="0" w:color="auto"/>
              <w:right w:val="single" w:sz="4" w:space="0" w:color="auto"/>
            </w:tcBorders>
            <w:shd w:val="clear" w:color="000000" w:fill="FFFFFF"/>
            <w:noWrap/>
            <w:vAlign w:val="center"/>
          </w:tcPr>
          <w:p w14:paraId="2674DA57" w14:textId="3E6284F2" w:rsidR="008946EE" w:rsidRPr="008946EE" w:rsidRDefault="008946EE" w:rsidP="008946EE">
            <w:pPr>
              <w:jc w:val="center"/>
              <w:rPr>
                <w:rFonts w:ascii="Sylfaen" w:hAnsi="Sylfaen" w:cs="Calibri"/>
                <w:color w:val="000000"/>
                <w:sz w:val="16"/>
                <w:szCs w:val="16"/>
              </w:rPr>
            </w:pPr>
          </w:p>
        </w:tc>
        <w:tc>
          <w:tcPr>
            <w:tcW w:w="1206" w:type="dxa"/>
            <w:tcBorders>
              <w:top w:val="nil"/>
              <w:left w:val="nil"/>
              <w:bottom w:val="single" w:sz="4" w:space="0" w:color="auto"/>
              <w:right w:val="single" w:sz="4" w:space="0" w:color="auto"/>
            </w:tcBorders>
            <w:shd w:val="clear" w:color="000000" w:fill="FFFFFF"/>
            <w:noWrap/>
            <w:vAlign w:val="center"/>
          </w:tcPr>
          <w:p w14:paraId="6BE8FA2B" w14:textId="5F573B4C" w:rsidR="008946EE" w:rsidRPr="002A2DBE" w:rsidRDefault="00394719" w:rsidP="008946EE">
            <w:pPr>
              <w:jc w:val="center"/>
              <w:rPr>
                <w:rFonts w:ascii="Sylfaen" w:hAnsi="Sylfaen" w:cs="Calibri"/>
                <w:color w:val="000000"/>
                <w:sz w:val="18"/>
                <w:szCs w:val="18"/>
                <w:lang w:val="ka-GE"/>
              </w:rPr>
            </w:pPr>
            <w:r>
              <w:rPr>
                <w:rFonts w:ascii="Sylfaen" w:hAnsi="Sylfaen" w:cs="Calibri"/>
                <w:color w:val="000000"/>
                <w:sz w:val="18"/>
                <w:szCs w:val="18"/>
                <w:lang w:val="ka-GE"/>
              </w:rPr>
              <w:t>6 268.9</w:t>
            </w:r>
          </w:p>
        </w:tc>
        <w:tc>
          <w:tcPr>
            <w:tcW w:w="900" w:type="dxa"/>
            <w:tcBorders>
              <w:top w:val="nil"/>
              <w:left w:val="nil"/>
              <w:bottom w:val="single" w:sz="4" w:space="0" w:color="auto"/>
              <w:right w:val="single" w:sz="4" w:space="0" w:color="auto"/>
            </w:tcBorders>
            <w:shd w:val="clear" w:color="000000" w:fill="FFFFFF"/>
            <w:noWrap/>
            <w:vAlign w:val="center"/>
          </w:tcPr>
          <w:p w14:paraId="63D23729" w14:textId="1C3A7DC0" w:rsidR="008946EE" w:rsidRPr="008946EE" w:rsidRDefault="008946EE" w:rsidP="008946EE">
            <w:pPr>
              <w:jc w:val="center"/>
              <w:rPr>
                <w:rFonts w:ascii="Sylfaen" w:hAnsi="Sylfaen" w:cs="Calibri"/>
                <w:color w:val="000000"/>
                <w:sz w:val="18"/>
                <w:szCs w:val="18"/>
              </w:rPr>
            </w:pPr>
          </w:p>
        </w:tc>
        <w:tc>
          <w:tcPr>
            <w:tcW w:w="1175" w:type="dxa"/>
            <w:tcBorders>
              <w:top w:val="nil"/>
              <w:left w:val="nil"/>
              <w:bottom w:val="single" w:sz="4" w:space="0" w:color="auto"/>
              <w:right w:val="single" w:sz="4" w:space="0" w:color="auto"/>
            </w:tcBorders>
            <w:shd w:val="clear" w:color="000000" w:fill="FFFFFF"/>
            <w:noWrap/>
            <w:vAlign w:val="center"/>
          </w:tcPr>
          <w:p w14:paraId="129AFD55" w14:textId="4FEF5F2E" w:rsidR="008946EE" w:rsidRPr="002A2DBE" w:rsidRDefault="00394719" w:rsidP="008946EE">
            <w:pPr>
              <w:jc w:val="center"/>
              <w:rPr>
                <w:rFonts w:ascii="Sylfaen" w:hAnsi="Sylfaen" w:cs="Calibri"/>
                <w:color w:val="000000"/>
                <w:sz w:val="18"/>
                <w:szCs w:val="18"/>
                <w:lang w:val="ka-GE"/>
              </w:rPr>
            </w:pPr>
            <w:r>
              <w:rPr>
                <w:rFonts w:ascii="Sylfaen" w:hAnsi="Sylfaen" w:cs="Calibri"/>
                <w:color w:val="000000"/>
                <w:sz w:val="18"/>
                <w:szCs w:val="18"/>
                <w:lang w:val="ka-GE"/>
              </w:rPr>
              <w:t>6 749.2</w:t>
            </w:r>
          </w:p>
        </w:tc>
        <w:tc>
          <w:tcPr>
            <w:tcW w:w="900" w:type="dxa"/>
            <w:tcBorders>
              <w:top w:val="nil"/>
              <w:left w:val="nil"/>
              <w:bottom w:val="single" w:sz="4" w:space="0" w:color="auto"/>
              <w:right w:val="single" w:sz="4" w:space="0" w:color="auto"/>
            </w:tcBorders>
            <w:shd w:val="clear" w:color="000000" w:fill="FFFFFF"/>
            <w:noWrap/>
            <w:vAlign w:val="center"/>
          </w:tcPr>
          <w:p w14:paraId="5EF56CC2" w14:textId="5BB6C0F9" w:rsidR="008946EE" w:rsidRPr="008946EE" w:rsidRDefault="008946EE" w:rsidP="008946EE">
            <w:pPr>
              <w:jc w:val="center"/>
              <w:rPr>
                <w:rFonts w:ascii="Sylfaen" w:hAnsi="Sylfaen" w:cs="Calibri"/>
                <w:color w:val="000000"/>
                <w:sz w:val="18"/>
                <w:szCs w:val="18"/>
              </w:rPr>
            </w:pPr>
          </w:p>
        </w:tc>
      </w:tr>
      <w:tr w:rsidR="008946EE" w:rsidRPr="008946EE" w14:paraId="7687DB77" w14:textId="77777777" w:rsidTr="002A2DBE">
        <w:trPr>
          <w:trHeight w:val="480"/>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0A920602" w14:textId="77777777" w:rsidR="008946EE" w:rsidRPr="008946EE" w:rsidRDefault="008946EE" w:rsidP="008946EE">
            <w:pPr>
              <w:jc w:val="center"/>
              <w:rPr>
                <w:rFonts w:ascii="Sylfaen" w:hAnsi="Sylfaen" w:cs="Calibri"/>
                <w:color w:val="000000"/>
                <w:sz w:val="16"/>
                <w:szCs w:val="16"/>
              </w:rPr>
            </w:pPr>
            <w:r w:rsidRPr="008946EE">
              <w:rPr>
                <w:rFonts w:ascii="Sylfaen" w:hAnsi="Sylfaen" w:cs="Calibri"/>
                <w:color w:val="000000"/>
                <w:sz w:val="16"/>
                <w:szCs w:val="16"/>
              </w:rPr>
              <w:t>04 01</w:t>
            </w:r>
          </w:p>
        </w:tc>
        <w:tc>
          <w:tcPr>
            <w:tcW w:w="3180" w:type="dxa"/>
            <w:tcBorders>
              <w:top w:val="single" w:sz="4" w:space="0" w:color="auto"/>
              <w:left w:val="nil"/>
              <w:bottom w:val="single" w:sz="4" w:space="0" w:color="auto"/>
              <w:right w:val="single" w:sz="4" w:space="0" w:color="auto"/>
            </w:tcBorders>
            <w:shd w:val="clear" w:color="000000" w:fill="FFFFFF"/>
            <w:vAlign w:val="center"/>
            <w:hideMark/>
          </w:tcPr>
          <w:p w14:paraId="1EFD36E5" w14:textId="73CB51C2" w:rsidR="008946EE" w:rsidRPr="00745D9D" w:rsidRDefault="00745D9D" w:rsidP="008946EE">
            <w:pPr>
              <w:rPr>
                <w:rFonts w:ascii="Sylfaen" w:hAnsi="Sylfaen" w:cs="Calibri"/>
                <w:b/>
                <w:bCs/>
                <w:color w:val="000000"/>
                <w:sz w:val="18"/>
                <w:szCs w:val="18"/>
                <w:lang w:val="ka-GE"/>
              </w:rPr>
            </w:pPr>
            <w:r>
              <w:rPr>
                <w:rFonts w:ascii="Sylfaen" w:hAnsi="Sylfaen" w:cs="Calibri"/>
                <w:b/>
                <w:bCs/>
                <w:color w:val="000000"/>
                <w:sz w:val="18"/>
                <w:szCs w:val="18"/>
              </w:rPr>
              <w:t xml:space="preserve">სკოლამდელი დაწესებულებების </w:t>
            </w:r>
            <w:r>
              <w:rPr>
                <w:rFonts w:ascii="Sylfaen" w:hAnsi="Sylfaen" w:cs="Calibri"/>
                <w:b/>
                <w:bCs/>
                <w:color w:val="000000"/>
                <w:sz w:val="18"/>
                <w:szCs w:val="18"/>
                <w:lang w:val="ka-GE"/>
              </w:rPr>
              <w:t>ფუნქციონირება</w:t>
            </w:r>
          </w:p>
        </w:tc>
        <w:tc>
          <w:tcPr>
            <w:tcW w:w="1328" w:type="dxa"/>
            <w:tcBorders>
              <w:top w:val="nil"/>
              <w:left w:val="nil"/>
              <w:bottom w:val="nil"/>
              <w:right w:val="single" w:sz="4" w:space="0" w:color="auto"/>
            </w:tcBorders>
            <w:shd w:val="clear" w:color="000000" w:fill="FFFFFF"/>
            <w:noWrap/>
            <w:vAlign w:val="center"/>
          </w:tcPr>
          <w:p w14:paraId="732FC38F" w14:textId="216DFE5A" w:rsidR="008946EE" w:rsidRPr="00314692" w:rsidRDefault="002E7CB4" w:rsidP="008946EE">
            <w:pPr>
              <w:jc w:val="center"/>
              <w:rPr>
                <w:rFonts w:ascii="Sylfaen" w:hAnsi="Sylfaen" w:cs="Calibri"/>
                <w:color w:val="000000"/>
                <w:sz w:val="16"/>
                <w:szCs w:val="16"/>
                <w:lang w:val="ka-GE"/>
              </w:rPr>
            </w:pPr>
            <w:r>
              <w:rPr>
                <w:rFonts w:ascii="Sylfaen" w:hAnsi="Sylfaen" w:cs="Calibri"/>
                <w:color w:val="000000"/>
                <w:sz w:val="16"/>
                <w:szCs w:val="16"/>
                <w:lang w:val="ka-GE"/>
              </w:rPr>
              <w:t>22 556.8</w:t>
            </w:r>
          </w:p>
        </w:tc>
        <w:tc>
          <w:tcPr>
            <w:tcW w:w="990" w:type="dxa"/>
            <w:tcBorders>
              <w:top w:val="nil"/>
              <w:left w:val="nil"/>
              <w:bottom w:val="nil"/>
              <w:right w:val="single" w:sz="4" w:space="0" w:color="auto"/>
            </w:tcBorders>
            <w:shd w:val="clear" w:color="000000" w:fill="FFFFFF"/>
            <w:noWrap/>
            <w:vAlign w:val="center"/>
          </w:tcPr>
          <w:p w14:paraId="0A6E3306" w14:textId="7F120DE1" w:rsidR="008946EE" w:rsidRPr="008946EE" w:rsidRDefault="008946EE" w:rsidP="008946EE">
            <w:pPr>
              <w:jc w:val="center"/>
              <w:rPr>
                <w:rFonts w:ascii="Sylfaen" w:hAnsi="Sylfaen" w:cs="Calibri"/>
                <w:color w:val="000000"/>
                <w:sz w:val="16"/>
                <w:szCs w:val="16"/>
              </w:rPr>
            </w:pPr>
          </w:p>
        </w:tc>
        <w:tc>
          <w:tcPr>
            <w:tcW w:w="1080" w:type="dxa"/>
            <w:tcBorders>
              <w:top w:val="nil"/>
              <w:left w:val="nil"/>
              <w:bottom w:val="nil"/>
              <w:right w:val="single" w:sz="4" w:space="0" w:color="auto"/>
            </w:tcBorders>
            <w:shd w:val="clear" w:color="000000" w:fill="FFFFFF"/>
            <w:noWrap/>
            <w:vAlign w:val="center"/>
          </w:tcPr>
          <w:p w14:paraId="40A81A36" w14:textId="53A1D498" w:rsidR="008946EE" w:rsidRPr="002A2DBE" w:rsidRDefault="002E7CB4" w:rsidP="008946EE">
            <w:pPr>
              <w:jc w:val="center"/>
              <w:rPr>
                <w:rFonts w:ascii="Sylfaen" w:hAnsi="Sylfaen" w:cs="Calibri"/>
                <w:color w:val="000000"/>
                <w:sz w:val="16"/>
                <w:szCs w:val="16"/>
                <w:lang w:val="ka-GE"/>
              </w:rPr>
            </w:pPr>
            <w:r>
              <w:rPr>
                <w:rFonts w:ascii="Sylfaen" w:hAnsi="Sylfaen" w:cs="Calibri"/>
                <w:color w:val="000000"/>
                <w:sz w:val="16"/>
                <w:szCs w:val="16"/>
                <w:lang w:val="ka-GE"/>
              </w:rPr>
              <w:t>5 055</w:t>
            </w:r>
            <w:r w:rsidR="002A2DBE">
              <w:rPr>
                <w:rFonts w:ascii="Sylfaen" w:hAnsi="Sylfaen" w:cs="Calibri"/>
                <w:color w:val="000000"/>
                <w:sz w:val="16"/>
                <w:szCs w:val="16"/>
                <w:lang w:val="ka-GE"/>
              </w:rPr>
              <w:t>.0</w:t>
            </w:r>
          </w:p>
        </w:tc>
        <w:tc>
          <w:tcPr>
            <w:tcW w:w="900" w:type="dxa"/>
            <w:tcBorders>
              <w:top w:val="nil"/>
              <w:left w:val="nil"/>
              <w:bottom w:val="nil"/>
              <w:right w:val="single" w:sz="4" w:space="0" w:color="auto"/>
            </w:tcBorders>
            <w:shd w:val="clear" w:color="000000" w:fill="FFFFFF"/>
            <w:noWrap/>
            <w:vAlign w:val="center"/>
          </w:tcPr>
          <w:p w14:paraId="0C0269D4" w14:textId="0297DA97" w:rsidR="008946EE" w:rsidRPr="008946EE" w:rsidRDefault="008946EE" w:rsidP="008946EE">
            <w:pPr>
              <w:jc w:val="center"/>
              <w:rPr>
                <w:rFonts w:ascii="Sylfaen" w:hAnsi="Sylfaen" w:cs="Calibri"/>
                <w:color w:val="000000"/>
                <w:sz w:val="16"/>
                <w:szCs w:val="16"/>
              </w:rPr>
            </w:pPr>
          </w:p>
        </w:tc>
        <w:tc>
          <w:tcPr>
            <w:tcW w:w="1350" w:type="dxa"/>
            <w:tcBorders>
              <w:top w:val="nil"/>
              <w:left w:val="nil"/>
              <w:bottom w:val="nil"/>
              <w:right w:val="single" w:sz="4" w:space="0" w:color="auto"/>
            </w:tcBorders>
            <w:shd w:val="clear" w:color="000000" w:fill="FFFFFF"/>
            <w:noWrap/>
            <w:vAlign w:val="center"/>
          </w:tcPr>
          <w:p w14:paraId="53A2A62F" w14:textId="580AC5BF" w:rsidR="008946EE" w:rsidRPr="002A2DBE" w:rsidRDefault="002E7CB4" w:rsidP="008946EE">
            <w:pPr>
              <w:jc w:val="center"/>
              <w:rPr>
                <w:rFonts w:ascii="Sylfaen" w:hAnsi="Sylfaen" w:cs="Calibri"/>
                <w:color w:val="000000"/>
                <w:sz w:val="16"/>
                <w:szCs w:val="16"/>
                <w:lang w:val="ka-GE"/>
              </w:rPr>
            </w:pPr>
            <w:r>
              <w:rPr>
                <w:rFonts w:ascii="Sylfaen" w:hAnsi="Sylfaen" w:cs="Calibri"/>
                <w:color w:val="000000"/>
                <w:sz w:val="16"/>
                <w:szCs w:val="16"/>
                <w:lang w:val="ka-GE"/>
              </w:rPr>
              <w:t>5 419.6</w:t>
            </w:r>
          </w:p>
        </w:tc>
        <w:tc>
          <w:tcPr>
            <w:tcW w:w="864" w:type="dxa"/>
            <w:tcBorders>
              <w:top w:val="nil"/>
              <w:left w:val="nil"/>
              <w:bottom w:val="nil"/>
              <w:right w:val="single" w:sz="4" w:space="0" w:color="auto"/>
            </w:tcBorders>
            <w:shd w:val="clear" w:color="000000" w:fill="FFFFFF"/>
            <w:noWrap/>
            <w:vAlign w:val="center"/>
          </w:tcPr>
          <w:p w14:paraId="21CE2D72" w14:textId="129A1DBA" w:rsidR="008946EE" w:rsidRPr="008946EE" w:rsidRDefault="008946EE" w:rsidP="008946EE">
            <w:pPr>
              <w:jc w:val="center"/>
              <w:rPr>
                <w:rFonts w:ascii="Sylfaen" w:hAnsi="Sylfaen" w:cs="Calibri"/>
                <w:color w:val="000000"/>
                <w:sz w:val="16"/>
                <w:szCs w:val="16"/>
              </w:rPr>
            </w:pPr>
          </w:p>
        </w:tc>
        <w:tc>
          <w:tcPr>
            <w:tcW w:w="1206" w:type="dxa"/>
            <w:tcBorders>
              <w:top w:val="nil"/>
              <w:left w:val="nil"/>
              <w:bottom w:val="nil"/>
              <w:right w:val="single" w:sz="4" w:space="0" w:color="auto"/>
            </w:tcBorders>
            <w:shd w:val="clear" w:color="000000" w:fill="FFFFFF"/>
            <w:noWrap/>
            <w:vAlign w:val="center"/>
          </w:tcPr>
          <w:p w14:paraId="7DB2361E" w14:textId="6F836CF1" w:rsidR="008946EE" w:rsidRPr="002A2DBE" w:rsidRDefault="002E7CB4" w:rsidP="008946EE">
            <w:pPr>
              <w:jc w:val="center"/>
              <w:rPr>
                <w:rFonts w:ascii="Sylfaen" w:hAnsi="Sylfaen" w:cs="Calibri"/>
                <w:color w:val="000000"/>
                <w:sz w:val="18"/>
                <w:szCs w:val="18"/>
                <w:lang w:val="ka-GE"/>
              </w:rPr>
            </w:pPr>
            <w:r>
              <w:rPr>
                <w:rFonts w:ascii="Sylfaen" w:hAnsi="Sylfaen" w:cs="Calibri"/>
                <w:color w:val="000000"/>
                <w:sz w:val="18"/>
                <w:szCs w:val="18"/>
                <w:lang w:val="ka-GE"/>
              </w:rPr>
              <w:t>5 820.6</w:t>
            </w:r>
          </w:p>
        </w:tc>
        <w:tc>
          <w:tcPr>
            <w:tcW w:w="900" w:type="dxa"/>
            <w:tcBorders>
              <w:top w:val="nil"/>
              <w:left w:val="nil"/>
              <w:bottom w:val="nil"/>
              <w:right w:val="single" w:sz="4" w:space="0" w:color="auto"/>
            </w:tcBorders>
            <w:shd w:val="clear" w:color="000000" w:fill="FFFFFF"/>
            <w:noWrap/>
            <w:vAlign w:val="center"/>
          </w:tcPr>
          <w:p w14:paraId="38D31695" w14:textId="21AC531D" w:rsidR="008946EE" w:rsidRPr="008946EE" w:rsidRDefault="008946EE" w:rsidP="008946EE">
            <w:pPr>
              <w:jc w:val="center"/>
              <w:rPr>
                <w:rFonts w:ascii="Sylfaen" w:hAnsi="Sylfaen" w:cs="Calibri"/>
                <w:color w:val="000000"/>
                <w:sz w:val="18"/>
                <w:szCs w:val="18"/>
              </w:rPr>
            </w:pPr>
          </w:p>
        </w:tc>
        <w:tc>
          <w:tcPr>
            <w:tcW w:w="1175" w:type="dxa"/>
            <w:tcBorders>
              <w:top w:val="nil"/>
              <w:left w:val="nil"/>
              <w:bottom w:val="nil"/>
              <w:right w:val="single" w:sz="4" w:space="0" w:color="auto"/>
            </w:tcBorders>
            <w:shd w:val="clear" w:color="000000" w:fill="FFFFFF"/>
            <w:noWrap/>
            <w:vAlign w:val="center"/>
          </w:tcPr>
          <w:p w14:paraId="15162B5F" w14:textId="255B15A2" w:rsidR="008946EE" w:rsidRPr="002A2DBE" w:rsidRDefault="002E7CB4" w:rsidP="008946EE">
            <w:pPr>
              <w:jc w:val="center"/>
              <w:rPr>
                <w:rFonts w:ascii="Sylfaen" w:hAnsi="Sylfaen" w:cs="Calibri"/>
                <w:color w:val="000000"/>
                <w:sz w:val="18"/>
                <w:szCs w:val="18"/>
                <w:lang w:val="ka-GE"/>
              </w:rPr>
            </w:pPr>
            <w:r>
              <w:rPr>
                <w:rFonts w:ascii="Sylfaen" w:hAnsi="Sylfaen" w:cs="Calibri"/>
                <w:color w:val="000000"/>
                <w:sz w:val="18"/>
                <w:szCs w:val="18"/>
                <w:lang w:val="ka-GE"/>
              </w:rPr>
              <w:t>6 261.6</w:t>
            </w:r>
          </w:p>
        </w:tc>
        <w:tc>
          <w:tcPr>
            <w:tcW w:w="900" w:type="dxa"/>
            <w:tcBorders>
              <w:top w:val="nil"/>
              <w:left w:val="nil"/>
              <w:bottom w:val="nil"/>
              <w:right w:val="single" w:sz="4" w:space="0" w:color="auto"/>
            </w:tcBorders>
            <w:shd w:val="clear" w:color="000000" w:fill="FFFFFF"/>
            <w:noWrap/>
            <w:vAlign w:val="center"/>
          </w:tcPr>
          <w:p w14:paraId="0E8A9BCE" w14:textId="388B615F" w:rsidR="008946EE" w:rsidRPr="008946EE" w:rsidRDefault="008946EE" w:rsidP="008946EE">
            <w:pPr>
              <w:jc w:val="center"/>
              <w:rPr>
                <w:rFonts w:ascii="Sylfaen" w:hAnsi="Sylfaen" w:cs="Calibri"/>
                <w:color w:val="000000"/>
                <w:sz w:val="18"/>
                <w:szCs w:val="18"/>
              </w:rPr>
            </w:pPr>
          </w:p>
        </w:tc>
      </w:tr>
      <w:tr w:rsidR="00C476CF" w:rsidRPr="008946EE" w14:paraId="4B551599" w14:textId="77777777" w:rsidTr="00C476CF">
        <w:trPr>
          <w:trHeight w:val="48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tcPr>
          <w:p w14:paraId="594E7E6A" w14:textId="0193F034" w:rsidR="00C476CF" w:rsidRPr="00C476CF" w:rsidRDefault="00C476CF" w:rsidP="008946EE">
            <w:pPr>
              <w:jc w:val="center"/>
              <w:rPr>
                <w:rFonts w:ascii="Sylfaen" w:hAnsi="Sylfaen" w:cs="Calibri"/>
                <w:color w:val="000000"/>
                <w:sz w:val="16"/>
                <w:szCs w:val="16"/>
                <w:lang w:val="ka-GE"/>
              </w:rPr>
            </w:pPr>
            <w:r>
              <w:rPr>
                <w:rFonts w:ascii="Sylfaen" w:hAnsi="Sylfaen" w:cs="Calibri"/>
                <w:color w:val="000000"/>
                <w:sz w:val="16"/>
                <w:szCs w:val="16"/>
                <w:lang w:val="ka-GE"/>
              </w:rPr>
              <w:t>04 01 01</w:t>
            </w:r>
          </w:p>
        </w:tc>
        <w:tc>
          <w:tcPr>
            <w:tcW w:w="3180" w:type="dxa"/>
            <w:tcBorders>
              <w:top w:val="single" w:sz="4" w:space="0" w:color="auto"/>
              <w:left w:val="nil"/>
              <w:bottom w:val="single" w:sz="4" w:space="0" w:color="auto"/>
              <w:right w:val="single" w:sz="4" w:space="0" w:color="auto"/>
            </w:tcBorders>
            <w:shd w:val="clear" w:color="000000" w:fill="FFFFFF"/>
            <w:vAlign w:val="center"/>
          </w:tcPr>
          <w:p w14:paraId="3354808D" w14:textId="79A95E09" w:rsidR="00C476CF" w:rsidRPr="00C476CF" w:rsidRDefault="00C476CF" w:rsidP="008946EE">
            <w:pPr>
              <w:rPr>
                <w:rFonts w:ascii="Sylfaen" w:hAnsi="Sylfaen" w:cs="Calibri"/>
                <w:b/>
                <w:bCs/>
                <w:color w:val="000000"/>
                <w:sz w:val="18"/>
                <w:szCs w:val="18"/>
                <w:lang w:val="ka-GE"/>
              </w:rPr>
            </w:pPr>
            <w:r>
              <w:rPr>
                <w:rFonts w:ascii="Sylfaen" w:hAnsi="Sylfaen" w:cs="Calibri"/>
                <w:b/>
                <w:bCs/>
                <w:color w:val="000000"/>
                <w:sz w:val="18"/>
                <w:szCs w:val="18"/>
                <w:lang w:val="ka-GE"/>
              </w:rPr>
              <w:t>სკოლამდელი აღზრდის დაწესებულებების მართვა</w:t>
            </w:r>
          </w:p>
        </w:tc>
        <w:tc>
          <w:tcPr>
            <w:tcW w:w="1328" w:type="dxa"/>
            <w:tcBorders>
              <w:top w:val="nil"/>
              <w:left w:val="nil"/>
              <w:bottom w:val="single" w:sz="4" w:space="0" w:color="auto"/>
              <w:right w:val="single" w:sz="4" w:space="0" w:color="auto"/>
            </w:tcBorders>
            <w:shd w:val="clear" w:color="000000" w:fill="FFFFFF"/>
            <w:noWrap/>
            <w:vAlign w:val="center"/>
          </w:tcPr>
          <w:p w14:paraId="4BD4651B" w14:textId="46AC55A3" w:rsidR="00C476CF" w:rsidRPr="00314692" w:rsidRDefault="002E7CB4" w:rsidP="008946EE">
            <w:pPr>
              <w:jc w:val="center"/>
              <w:rPr>
                <w:rFonts w:ascii="Sylfaen" w:hAnsi="Sylfaen" w:cs="Calibri"/>
                <w:color w:val="000000"/>
                <w:sz w:val="16"/>
                <w:szCs w:val="16"/>
                <w:lang w:val="ka-GE"/>
              </w:rPr>
            </w:pPr>
            <w:r>
              <w:rPr>
                <w:rFonts w:ascii="Sylfaen" w:hAnsi="Sylfaen" w:cs="Calibri"/>
                <w:color w:val="000000"/>
                <w:sz w:val="16"/>
                <w:szCs w:val="16"/>
                <w:lang w:val="ka-GE"/>
              </w:rPr>
              <w:t>713.3</w:t>
            </w:r>
          </w:p>
        </w:tc>
        <w:tc>
          <w:tcPr>
            <w:tcW w:w="990" w:type="dxa"/>
            <w:tcBorders>
              <w:top w:val="nil"/>
              <w:left w:val="nil"/>
              <w:bottom w:val="single" w:sz="4" w:space="0" w:color="auto"/>
              <w:right w:val="single" w:sz="4" w:space="0" w:color="auto"/>
            </w:tcBorders>
            <w:shd w:val="clear" w:color="000000" w:fill="FFFFFF"/>
            <w:noWrap/>
            <w:vAlign w:val="center"/>
          </w:tcPr>
          <w:p w14:paraId="2E37AC61" w14:textId="77777777" w:rsidR="00C476CF" w:rsidRPr="008946EE" w:rsidRDefault="00C476CF" w:rsidP="008946EE">
            <w:pPr>
              <w:jc w:val="center"/>
              <w:rPr>
                <w:rFonts w:ascii="Sylfaen" w:hAnsi="Sylfaen" w:cs="Calibri"/>
                <w:color w:val="000000"/>
                <w:sz w:val="16"/>
                <w:szCs w:val="16"/>
              </w:rPr>
            </w:pPr>
          </w:p>
        </w:tc>
        <w:tc>
          <w:tcPr>
            <w:tcW w:w="1080" w:type="dxa"/>
            <w:tcBorders>
              <w:top w:val="nil"/>
              <w:left w:val="nil"/>
              <w:bottom w:val="single" w:sz="4" w:space="0" w:color="auto"/>
              <w:right w:val="single" w:sz="4" w:space="0" w:color="auto"/>
            </w:tcBorders>
            <w:shd w:val="clear" w:color="000000" w:fill="FFFFFF"/>
            <w:noWrap/>
            <w:vAlign w:val="center"/>
          </w:tcPr>
          <w:p w14:paraId="28DCCA79" w14:textId="6E228EEF" w:rsidR="00C476CF" w:rsidRPr="002A2DBE" w:rsidRDefault="00394719" w:rsidP="008946EE">
            <w:pPr>
              <w:jc w:val="center"/>
              <w:rPr>
                <w:rFonts w:ascii="Sylfaen" w:hAnsi="Sylfaen" w:cs="Calibri"/>
                <w:color w:val="000000"/>
                <w:sz w:val="16"/>
                <w:szCs w:val="16"/>
                <w:lang w:val="ka-GE"/>
              </w:rPr>
            </w:pPr>
            <w:r>
              <w:rPr>
                <w:rFonts w:ascii="Sylfaen" w:hAnsi="Sylfaen" w:cs="Calibri"/>
                <w:color w:val="000000"/>
                <w:sz w:val="16"/>
                <w:szCs w:val="16"/>
                <w:lang w:val="ka-GE"/>
              </w:rPr>
              <w:t>155</w:t>
            </w:r>
            <w:r w:rsidR="002A2DBE">
              <w:rPr>
                <w:rFonts w:ascii="Sylfaen" w:hAnsi="Sylfaen" w:cs="Calibri"/>
                <w:color w:val="000000"/>
                <w:sz w:val="16"/>
                <w:szCs w:val="16"/>
                <w:lang w:val="ka-GE"/>
              </w:rPr>
              <w:t>.0</w:t>
            </w:r>
          </w:p>
        </w:tc>
        <w:tc>
          <w:tcPr>
            <w:tcW w:w="900" w:type="dxa"/>
            <w:tcBorders>
              <w:top w:val="nil"/>
              <w:left w:val="nil"/>
              <w:bottom w:val="single" w:sz="4" w:space="0" w:color="auto"/>
              <w:right w:val="single" w:sz="4" w:space="0" w:color="auto"/>
            </w:tcBorders>
            <w:shd w:val="clear" w:color="000000" w:fill="FFFFFF"/>
            <w:noWrap/>
            <w:vAlign w:val="center"/>
          </w:tcPr>
          <w:p w14:paraId="39505781" w14:textId="77777777" w:rsidR="00C476CF" w:rsidRPr="008946EE" w:rsidRDefault="00C476CF" w:rsidP="008946EE">
            <w:pPr>
              <w:jc w:val="center"/>
              <w:rPr>
                <w:rFonts w:ascii="Sylfaen" w:hAnsi="Sylfaen" w:cs="Calibri"/>
                <w:color w:val="000000"/>
                <w:sz w:val="16"/>
                <w:szCs w:val="16"/>
              </w:rPr>
            </w:pPr>
          </w:p>
        </w:tc>
        <w:tc>
          <w:tcPr>
            <w:tcW w:w="1350" w:type="dxa"/>
            <w:tcBorders>
              <w:top w:val="nil"/>
              <w:left w:val="nil"/>
              <w:bottom w:val="single" w:sz="4" w:space="0" w:color="auto"/>
              <w:right w:val="single" w:sz="4" w:space="0" w:color="auto"/>
            </w:tcBorders>
            <w:shd w:val="clear" w:color="000000" w:fill="FFFFFF"/>
            <w:noWrap/>
            <w:vAlign w:val="center"/>
          </w:tcPr>
          <w:p w14:paraId="5A39B7A5" w14:textId="3112DC25" w:rsidR="00C476CF" w:rsidRPr="002A2DBE" w:rsidRDefault="00394719" w:rsidP="00394719">
            <w:pPr>
              <w:jc w:val="center"/>
              <w:rPr>
                <w:rFonts w:ascii="Sylfaen" w:hAnsi="Sylfaen" w:cs="Calibri"/>
                <w:color w:val="000000"/>
                <w:sz w:val="16"/>
                <w:szCs w:val="16"/>
                <w:lang w:val="ka-GE"/>
              </w:rPr>
            </w:pPr>
            <w:r>
              <w:rPr>
                <w:rFonts w:ascii="Sylfaen" w:hAnsi="Sylfaen" w:cs="Calibri"/>
                <w:color w:val="000000"/>
                <w:sz w:val="16"/>
                <w:szCs w:val="16"/>
                <w:lang w:val="ka-GE"/>
              </w:rPr>
              <w:t>169.6</w:t>
            </w:r>
          </w:p>
        </w:tc>
        <w:tc>
          <w:tcPr>
            <w:tcW w:w="864" w:type="dxa"/>
            <w:tcBorders>
              <w:top w:val="nil"/>
              <w:left w:val="nil"/>
              <w:bottom w:val="single" w:sz="4" w:space="0" w:color="auto"/>
              <w:right w:val="single" w:sz="4" w:space="0" w:color="auto"/>
            </w:tcBorders>
            <w:shd w:val="clear" w:color="000000" w:fill="FFFFFF"/>
            <w:noWrap/>
            <w:vAlign w:val="center"/>
          </w:tcPr>
          <w:p w14:paraId="73470F3A" w14:textId="77777777" w:rsidR="00C476CF" w:rsidRPr="008946EE" w:rsidRDefault="00C476CF" w:rsidP="008946EE">
            <w:pPr>
              <w:jc w:val="center"/>
              <w:rPr>
                <w:rFonts w:ascii="Sylfaen" w:hAnsi="Sylfaen" w:cs="Calibri"/>
                <w:color w:val="000000"/>
                <w:sz w:val="16"/>
                <w:szCs w:val="16"/>
              </w:rPr>
            </w:pPr>
          </w:p>
        </w:tc>
        <w:tc>
          <w:tcPr>
            <w:tcW w:w="1206" w:type="dxa"/>
            <w:tcBorders>
              <w:top w:val="nil"/>
              <w:left w:val="nil"/>
              <w:bottom w:val="single" w:sz="4" w:space="0" w:color="auto"/>
              <w:right w:val="single" w:sz="4" w:space="0" w:color="auto"/>
            </w:tcBorders>
            <w:shd w:val="clear" w:color="000000" w:fill="FFFFFF"/>
            <w:noWrap/>
            <w:vAlign w:val="center"/>
          </w:tcPr>
          <w:p w14:paraId="08201F8E" w14:textId="2D79F3A1" w:rsidR="00C476CF" w:rsidRPr="002A2DBE" w:rsidRDefault="00394719" w:rsidP="008946EE">
            <w:pPr>
              <w:jc w:val="center"/>
              <w:rPr>
                <w:rFonts w:ascii="Sylfaen" w:hAnsi="Sylfaen" w:cs="Calibri"/>
                <w:color w:val="000000"/>
                <w:sz w:val="18"/>
                <w:szCs w:val="18"/>
                <w:lang w:val="ka-GE"/>
              </w:rPr>
            </w:pPr>
            <w:r>
              <w:rPr>
                <w:rFonts w:ascii="Sylfaen" w:hAnsi="Sylfaen" w:cs="Calibri"/>
                <w:color w:val="000000"/>
                <w:sz w:val="18"/>
                <w:szCs w:val="18"/>
                <w:lang w:val="ka-GE"/>
              </w:rPr>
              <w:t>185.6</w:t>
            </w:r>
          </w:p>
        </w:tc>
        <w:tc>
          <w:tcPr>
            <w:tcW w:w="900" w:type="dxa"/>
            <w:tcBorders>
              <w:top w:val="nil"/>
              <w:left w:val="nil"/>
              <w:bottom w:val="single" w:sz="4" w:space="0" w:color="auto"/>
              <w:right w:val="single" w:sz="4" w:space="0" w:color="auto"/>
            </w:tcBorders>
            <w:shd w:val="clear" w:color="000000" w:fill="FFFFFF"/>
            <w:noWrap/>
            <w:vAlign w:val="center"/>
          </w:tcPr>
          <w:p w14:paraId="53674B40" w14:textId="77777777" w:rsidR="00C476CF" w:rsidRPr="008946EE" w:rsidRDefault="00C476CF" w:rsidP="008946EE">
            <w:pPr>
              <w:jc w:val="center"/>
              <w:rPr>
                <w:rFonts w:ascii="Sylfaen" w:hAnsi="Sylfaen" w:cs="Calibri"/>
                <w:color w:val="000000"/>
                <w:sz w:val="18"/>
                <w:szCs w:val="18"/>
              </w:rPr>
            </w:pPr>
          </w:p>
        </w:tc>
        <w:tc>
          <w:tcPr>
            <w:tcW w:w="1175" w:type="dxa"/>
            <w:tcBorders>
              <w:top w:val="nil"/>
              <w:left w:val="nil"/>
              <w:bottom w:val="single" w:sz="4" w:space="0" w:color="auto"/>
              <w:right w:val="single" w:sz="4" w:space="0" w:color="auto"/>
            </w:tcBorders>
            <w:shd w:val="clear" w:color="000000" w:fill="FFFFFF"/>
            <w:noWrap/>
            <w:vAlign w:val="center"/>
          </w:tcPr>
          <w:p w14:paraId="3CBEA6B9" w14:textId="5FDBDE1E" w:rsidR="00C476CF" w:rsidRPr="002A2DBE" w:rsidRDefault="00394719" w:rsidP="008946EE">
            <w:pPr>
              <w:jc w:val="center"/>
              <w:rPr>
                <w:rFonts w:ascii="Sylfaen" w:hAnsi="Sylfaen" w:cs="Calibri"/>
                <w:color w:val="000000"/>
                <w:sz w:val="18"/>
                <w:szCs w:val="18"/>
                <w:lang w:val="ka-GE"/>
              </w:rPr>
            </w:pPr>
            <w:r>
              <w:rPr>
                <w:rFonts w:ascii="Sylfaen" w:hAnsi="Sylfaen" w:cs="Calibri"/>
                <w:color w:val="000000"/>
                <w:sz w:val="18"/>
                <w:szCs w:val="18"/>
                <w:lang w:val="ka-GE"/>
              </w:rPr>
              <w:t>203.1</w:t>
            </w:r>
          </w:p>
        </w:tc>
        <w:tc>
          <w:tcPr>
            <w:tcW w:w="900" w:type="dxa"/>
            <w:tcBorders>
              <w:top w:val="nil"/>
              <w:left w:val="nil"/>
              <w:bottom w:val="single" w:sz="4" w:space="0" w:color="auto"/>
              <w:right w:val="single" w:sz="4" w:space="0" w:color="auto"/>
            </w:tcBorders>
            <w:shd w:val="clear" w:color="000000" w:fill="FFFFFF"/>
            <w:noWrap/>
            <w:vAlign w:val="center"/>
          </w:tcPr>
          <w:p w14:paraId="790EE431" w14:textId="77777777" w:rsidR="00C476CF" w:rsidRPr="008946EE" w:rsidRDefault="00C476CF" w:rsidP="008946EE">
            <w:pPr>
              <w:jc w:val="center"/>
              <w:rPr>
                <w:rFonts w:ascii="Sylfaen" w:hAnsi="Sylfaen" w:cs="Calibri"/>
                <w:color w:val="000000"/>
                <w:sz w:val="18"/>
                <w:szCs w:val="18"/>
              </w:rPr>
            </w:pPr>
          </w:p>
        </w:tc>
      </w:tr>
      <w:tr w:rsidR="00C476CF" w:rsidRPr="008946EE" w14:paraId="3F053D11" w14:textId="77777777" w:rsidTr="00C476CF">
        <w:trPr>
          <w:trHeight w:val="48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tcPr>
          <w:p w14:paraId="369C27F9" w14:textId="0D313976" w:rsidR="00C476CF" w:rsidRPr="00C476CF" w:rsidRDefault="00C476CF" w:rsidP="008946EE">
            <w:pPr>
              <w:jc w:val="center"/>
              <w:rPr>
                <w:rFonts w:ascii="Sylfaen" w:hAnsi="Sylfaen" w:cs="Calibri"/>
                <w:color w:val="000000"/>
                <w:sz w:val="16"/>
                <w:szCs w:val="16"/>
                <w:lang w:val="ka-GE"/>
              </w:rPr>
            </w:pPr>
            <w:r>
              <w:rPr>
                <w:rFonts w:ascii="Sylfaen" w:hAnsi="Sylfaen" w:cs="Calibri"/>
                <w:color w:val="000000"/>
                <w:sz w:val="16"/>
                <w:szCs w:val="16"/>
                <w:lang w:val="ka-GE"/>
              </w:rPr>
              <w:t>04 01 02</w:t>
            </w:r>
          </w:p>
        </w:tc>
        <w:tc>
          <w:tcPr>
            <w:tcW w:w="3180" w:type="dxa"/>
            <w:tcBorders>
              <w:top w:val="single" w:sz="4" w:space="0" w:color="auto"/>
              <w:left w:val="nil"/>
              <w:bottom w:val="single" w:sz="4" w:space="0" w:color="auto"/>
              <w:right w:val="single" w:sz="4" w:space="0" w:color="auto"/>
            </w:tcBorders>
            <w:shd w:val="clear" w:color="000000" w:fill="FFFFFF"/>
            <w:vAlign w:val="center"/>
          </w:tcPr>
          <w:p w14:paraId="1FB64903" w14:textId="64EAA3D3" w:rsidR="00C476CF" w:rsidRPr="00C476CF" w:rsidRDefault="00C476CF" w:rsidP="008946EE">
            <w:pPr>
              <w:rPr>
                <w:rFonts w:ascii="Sylfaen" w:hAnsi="Sylfaen" w:cs="Calibri"/>
                <w:b/>
                <w:bCs/>
                <w:color w:val="000000"/>
                <w:sz w:val="18"/>
                <w:szCs w:val="18"/>
                <w:lang w:val="ka-GE"/>
              </w:rPr>
            </w:pPr>
            <w:r>
              <w:rPr>
                <w:rFonts w:ascii="Sylfaen" w:hAnsi="Sylfaen" w:cs="Calibri"/>
                <w:b/>
                <w:bCs/>
                <w:color w:val="000000"/>
                <w:sz w:val="18"/>
                <w:szCs w:val="18"/>
                <w:lang w:val="ka-GE"/>
              </w:rPr>
              <w:t>სკოლამდელი აღზრდის დაწესებულებები</w:t>
            </w:r>
          </w:p>
        </w:tc>
        <w:tc>
          <w:tcPr>
            <w:tcW w:w="1328" w:type="dxa"/>
            <w:tcBorders>
              <w:top w:val="single" w:sz="4" w:space="0" w:color="auto"/>
              <w:left w:val="nil"/>
              <w:bottom w:val="single" w:sz="4" w:space="0" w:color="auto"/>
              <w:right w:val="single" w:sz="4" w:space="0" w:color="auto"/>
            </w:tcBorders>
            <w:shd w:val="clear" w:color="000000" w:fill="FFFFFF"/>
            <w:noWrap/>
            <w:vAlign w:val="center"/>
          </w:tcPr>
          <w:p w14:paraId="2F1BAB7E" w14:textId="28A3422A" w:rsidR="00C476CF" w:rsidRPr="00314692" w:rsidRDefault="002E7CB4" w:rsidP="008946EE">
            <w:pPr>
              <w:jc w:val="center"/>
              <w:rPr>
                <w:rFonts w:ascii="Sylfaen" w:hAnsi="Sylfaen" w:cs="Calibri"/>
                <w:color w:val="000000"/>
                <w:sz w:val="16"/>
                <w:szCs w:val="16"/>
                <w:lang w:val="ka-GE"/>
              </w:rPr>
            </w:pPr>
            <w:r>
              <w:rPr>
                <w:rFonts w:ascii="Sylfaen" w:hAnsi="Sylfaen" w:cs="Calibri"/>
                <w:color w:val="000000"/>
                <w:sz w:val="16"/>
                <w:szCs w:val="16"/>
                <w:lang w:val="ka-GE"/>
              </w:rPr>
              <w:t>21 843.5</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538ECB7A" w14:textId="77777777" w:rsidR="00C476CF" w:rsidRPr="008946EE" w:rsidRDefault="00C476CF" w:rsidP="008946EE">
            <w:pPr>
              <w:jc w:val="center"/>
              <w:rPr>
                <w:rFonts w:ascii="Sylfaen" w:hAnsi="Sylfaen" w:cs="Calibri"/>
                <w:color w:val="000000"/>
                <w:sz w:val="16"/>
                <w:szCs w:val="16"/>
              </w:rPr>
            </w:pPr>
          </w:p>
        </w:tc>
        <w:tc>
          <w:tcPr>
            <w:tcW w:w="1080" w:type="dxa"/>
            <w:tcBorders>
              <w:top w:val="single" w:sz="4" w:space="0" w:color="auto"/>
              <w:left w:val="nil"/>
              <w:bottom w:val="single" w:sz="4" w:space="0" w:color="auto"/>
              <w:right w:val="single" w:sz="4" w:space="0" w:color="auto"/>
            </w:tcBorders>
            <w:shd w:val="clear" w:color="000000" w:fill="FFFFFF"/>
            <w:noWrap/>
            <w:vAlign w:val="center"/>
          </w:tcPr>
          <w:p w14:paraId="2820E4D5" w14:textId="0C542E95" w:rsidR="00C476CF" w:rsidRPr="002A2DBE" w:rsidRDefault="00394719" w:rsidP="008946EE">
            <w:pPr>
              <w:jc w:val="center"/>
              <w:rPr>
                <w:rFonts w:ascii="Sylfaen" w:hAnsi="Sylfaen" w:cs="Calibri"/>
                <w:color w:val="000000"/>
                <w:sz w:val="16"/>
                <w:szCs w:val="16"/>
                <w:lang w:val="ka-GE"/>
              </w:rPr>
            </w:pPr>
            <w:r>
              <w:rPr>
                <w:rFonts w:ascii="Sylfaen" w:hAnsi="Sylfaen" w:cs="Calibri"/>
                <w:color w:val="000000"/>
                <w:sz w:val="16"/>
                <w:szCs w:val="16"/>
                <w:lang w:val="ka-GE"/>
              </w:rPr>
              <w:t>4</w:t>
            </w:r>
            <w:r w:rsidR="006E1DAC">
              <w:rPr>
                <w:rFonts w:ascii="Sylfaen" w:hAnsi="Sylfaen" w:cs="Calibri"/>
                <w:color w:val="000000"/>
                <w:sz w:val="16"/>
                <w:szCs w:val="16"/>
                <w:lang w:val="ka-GE"/>
              </w:rPr>
              <w:t xml:space="preserve"> 9</w:t>
            </w:r>
            <w:r w:rsidR="002A2DBE">
              <w:rPr>
                <w:rFonts w:ascii="Sylfaen" w:hAnsi="Sylfaen" w:cs="Calibri"/>
                <w:color w:val="000000"/>
                <w:sz w:val="16"/>
                <w:szCs w:val="16"/>
                <w:lang w:val="ka-GE"/>
              </w:rPr>
              <w:t>00.0</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14:paraId="10F78D3C" w14:textId="77777777" w:rsidR="00C476CF" w:rsidRPr="008946EE" w:rsidRDefault="00C476CF" w:rsidP="008946EE">
            <w:pPr>
              <w:jc w:val="center"/>
              <w:rPr>
                <w:rFonts w:ascii="Sylfaen" w:hAnsi="Sylfaen" w:cs="Calibri"/>
                <w:color w:val="000000"/>
                <w:sz w:val="16"/>
                <w:szCs w:val="16"/>
              </w:rPr>
            </w:pPr>
          </w:p>
        </w:tc>
        <w:tc>
          <w:tcPr>
            <w:tcW w:w="1350" w:type="dxa"/>
            <w:tcBorders>
              <w:top w:val="single" w:sz="4" w:space="0" w:color="auto"/>
              <w:left w:val="nil"/>
              <w:bottom w:val="single" w:sz="4" w:space="0" w:color="auto"/>
              <w:right w:val="single" w:sz="4" w:space="0" w:color="auto"/>
            </w:tcBorders>
            <w:shd w:val="clear" w:color="000000" w:fill="FFFFFF"/>
            <w:noWrap/>
            <w:vAlign w:val="center"/>
          </w:tcPr>
          <w:p w14:paraId="03F1DFB6" w14:textId="618D24C9" w:rsidR="00C476CF" w:rsidRPr="002A2DBE" w:rsidRDefault="00394719" w:rsidP="008946EE">
            <w:pPr>
              <w:jc w:val="center"/>
              <w:rPr>
                <w:rFonts w:ascii="Sylfaen" w:hAnsi="Sylfaen" w:cs="Calibri"/>
                <w:color w:val="000000"/>
                <w:sz w:val="16"/>
                <w:szCs w:val="16"/>
                <w:lang w:val="ka-GE"/>
              </w:rPr>
            </w:pPr>
            <w:r>
              <w:rPr>
                <w:rFonts w:ascii="Sylfaen" w:hAnsi="Sylfaen" w:cs="Calibri"/>
                <w:color w:val="000000"/>
                <w:sz w:val="16"/>
                <w:szCs w:val="16"/>
                <w:lang w:val="ka-GE"/>
              </w:rPr>
              <w:t>5 25</w:t>
            </w:r>
            <w:r w:rsidR="002A2DBE">
              <w:rPr>
                <w:rFonts w:ascii="Sylfaen" w:hAnsi="Sylfaen" w:cs="Calibri"/>
                <w:color w:val="000000"/>
                <w:sz w:val="16"/>
                <w:szCs w:val="16"/>
                <w:lang w:val="ka-GE"/>
              </w:rPr>
              <w:t>0.0</w:t>
            </w:r>
          </w:p>
        </w:tc>
        <w:tc>
          <w:tcPr>
            <w:tcW w:w="864" w:type="dxa"/>
            <w:tcBorders>
              <w:top w:val="single" w:sz="4" w:space="0" w:color="auto"/>
              <w:left w:val="nil"/>
              <w:bottom w:val="single" w:sz="4" w:space="0" w:color="auto"/>
              <w:right w:val="single" w:sz="4" w:space="0" w:color="auto"/>
            </w:tcBorders>
            <w:shd w:val="clear" w:color="000000" w:fill="FFFFFF"/>
            <w:noWrap/>
            <w:vAlign w:val="center"/>
          </w:tcPr>
          <w:p w14:paraId="71200355" w14:textId="77777777" w:rsidR="00C476CF" w:rsidRPr="008946EE" w:rsidRDefault="00C476CF" w:rsidP="008946EE">
            <w:pPr>
              <w:jc w:val="center"/>
              <w:rPr>
                <w:rFonts w:ascii="Sylfaen" w:hAnsi="Sylfaen" w:cs="Calibri"/>
                <w:color w:val="000000"/>
                <w:sz w:val="16"/>
                <w:szCs w:val="16"/>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742CD940" w14:textId="6284F56B" w:rsidR="00C476CF" w:rsidRPr="002A2DBE" w:rsidRDefault="00394719" w:rsidP="008946EE">
            <w:pPr>
              <w:jc w:val="center"/>
              <w:rPr>
                <w:rFonts w:ascii="Sylfaen" w:hAnsi="Sylfaen" w:cs="Calibri"/>
                <w:color w:val="000000"/>
                <w:sz w:val="18"/>
                <w:szCs w:val="18"/>
                <w:lang w:val="ka-GE"/>
              </w:rPr>
            </w:pPr>
            <w:r>
              <w:rPr>
                <w:rFonts w:ascii="Sylfaen" w:hAnsi="Sylfaen" w:cs="Calibri"/>
                <w:color w:val="000000"/>
                <w:sz w:val="18"/>
                <w:szCs w:val="18"/>
                <w:lang w:val="ka-GE"/>
              </w:rPr>
              <w:t>5 635.0</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14:paraId="77975260" w14:textId="77777777" w:rsidR="00C476CF" w:rsidRPr="008946EE" w:rsidRDefault="00C476CF" w:rsidP="008946EE">
            <w:pPr>
              <w:jc w:val="center"/>
              <w:rPr>
                <w:rFonts w:ascii="Sylfaen" w:hAnsi="Sylfaen" w:cs="Calibri"/>
                <w:color w:val="000000"/>
                <w:sz w:val="18"/>
                <w:szCs w:val="18"/>
              </w:rPr>
            </w:pPr>
          </w:p>
        </w:tc>
        <w:tc>
          <w:tcPr>
            <w:tcW w:w="1175" w:type="dxa"/>
            <w:tcBorders>
              <w:top w:val="single" w:sz="4" w:space="0" w:color="auto"/>
              <w:left w:val="nil"/>
              <w:bottom w:val="single" w:sz="4" w:space="0" w:color="auto"/>
              <w:right w:val="single" w:sz="4" w:space="0" w:color="auto"/>
            </w:tcBorders>
            <w:shd w:val="clear" w:color="000000" w:fill="FFFFFF"/>
            <w:noWrap/>
            <w:vAlign w:val="center"/>
          </w:tcPr>
          <w:p w14:paraId="03401CE6" w14:textId="68F3E674" w:rsidR="00C476CF" w:rsidRPr="002A2DBE" w:rsidRDefault="00394719" w:rsidP="008946EE">
            <w:pPr>
              <w:jc w:val="center"/>
              <w:rPr>
                <w:rFonts w:ascii="Sylfaen" w:hAnsi="Sylfaen" w:cs="Calibri"/>
                <w:color w:val="000000"/>
                <w:sz w:val="18"/>
                <w:szCs w:val="18"/>
                <w:lang w:val="ka-GE"/>
              </w:rPr>
            </w:pPr>
            <w:r>
              <w:rPr>
                <w:rFonts w:ascii="Sylfaen" w:hAnsi="Sylfaen" w:cs="Calibri"/>
                <w:color w:val="000000"/>
                <w:sz w:val="18"/>
                <w:szCs w:val="18"/>
                <w:lang w:val="ka-GE"/>
              </w:rPr>
              <w:t>6 058.5</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14:paraId="4DA145F2" w14:textId="77777777" w:rsidR="00C476CF" w:rsidRPr="008946EE" w:rsidRDefault="00C476CF" w:rsidP="008946EE">
            <w:pPr>
              <w:jc w:val="center"/>
              <w:rPr>
                <w:rFonts w:ascii="Sylfaen" w:hAnsi="Sylfaen" w:cs="Calibri"/>
                <w:color w:val="000000"/>
                <w:sz w:val="18"/>
                <w:szCs w:val="18"/>
              </w:rPr>
            </w:pPr>
          </w:p>
        </w:tc>
      </w:tr>
      <w:tr w:rsidR="00C476CF" w:rsidRPr="008946EE" w14:paraId="4F1E0A38" w14:textId="77777777" w:rsidTr="008946EE">
        <w:trPr>
          <w:trHeight w:val="480"/>
        </w:trPr>
        <w:tc>
          <w:tcPr>
            <w:tcW w:w="617" w:type="dxa"/>
            <w:tcBorders>
              <w:top w:val="nil"/>
              <w:left w:val="single" w:sz="4" w:space="0" w:color="auto"/>
              <w:bottom w:val="single" w:sz="4" w:space="0" w:color="auto"/>
              <w:right w:val="single" w:sz="4" w:space="0" w:color="auto"/>
            </w:tcBorders>
            <w:shd w:val="clear" w:color="000000" w:fill="FFFFFF"/>
            <w:vAlign w:val="center"/>
          </w:tcPr>
          <w:p w14:paraId="2CADBA0D" w14:textId="18D9F17A" w:rsidR="00C476CF" w:rsidRPr="00C476CF" w:rsidRDefault="00C476CF" w:rsidP="008946EE">
            <w:pPr>
              <w:jc w:val="center"/>
              <w:rPr>
                <w:rFonts w:ascii="Sylfaen" w:hAnsi="Sylfaen" w:cs="Calibri"/>
                <w:color w:val="000000"/>
                <w:sz w:val="16"/>
                <w:szCs w:val="16"/>
                <w:lang w:val="ka-GE"/>
              </w:rPr>
            </w:pPr>
            <w:r>
              <w:rPr>
                <w:rFonts w:ascii="Sylfaen" w:hAnsi="Sylfaen" w:cs="Calibri"/>
                <w:color w:val="000000"/>
                <w:sz w:val="16"/>
                <w:szCs w:val="16"/>
                <w:lang w:val="ka-GE"/>
              </w:rPr>
              <w:t>04 02</w:t>
            </w:r>
          </w:p>
        </w:tc>
        <w:tc>
          <w:tcPr>
            <w:tcW w:w="3180" w:type="dxa"/>
            <w:tcBorders>
              <w:top w:val="single" w:sz="4" w:space="0" w:color="auto"/>
              <w:left w:val="nil"/>
              <w:bottom w:val="single" w:sz="4" w:space="0" w:color="auto"/>
              <w:right w:val="single" w:sz="4" w:space="0" w:color="auto"/>
            </w:tcBorders>
            <w:shd w:val="clear" w:color="000000" w:fill="FFFFFF"/>
            <w:vAlign w:val="center"/>
          </w:tcPr>
          <w:p w14:paraId="1FC7519A" w14:textId="7C975B59" w:rsidR="00C476CF" w:rsidRPr="00C476CF" w:rsidRDefault="00C476CF" w:rsidP="008946EE">
            <w:pPr>
              <w:rPr>
                <w:rFonts w:ascii="Sylfaen" w:hAnsi="Sylfaen" w:cs="Calibri"/>
                <w:b/>
                <w:bCs/>
                <w:color w:val="000000"/>
                <w:sz w:val="18"/>
                <w:szCs w:val="18"/>
                <w:lang w:val="ka-GE"/>
              </w:rPr>
            </w:pPr>
            <w:r>
              <w:rPr>
                <w:rFonts w:ascii="Sylfaen" w:hAnsi="Sylfaen" w:cs="Calibri"/>
                <w:b/>
                <w:bCs/>
                <w:color w:val="000000"/>
                <w:sz w:val="18"/>
                <w:szCs w:val="18"/>
                <w:lang w:val="ka-GE"/>
              </w:rPr>
              <w:t>სკოლამდელი დაწესებულებ</w:t>
            </w:r>
            <w:r w:rsidR="002A2DBE">
              <w:rPr>
                <w:rFonts w:ascii="Sylfaen" w:hAnsi="Sylfaen" w:cs="Calibri"/>
                <w:b/>
                <w:bCs/>
                <w:color w:val="000000"/>
                <w:sz w:val="18"/>
                <w:szCs w:val="18"/>
                <w:lang w:val="ka-GE"/>
              </w:rPr>
              <w:t>ების რეაბილიტაცია მშენებლობა</w:t>
            </w:r>
          </w:p>
        </w:tc>
        <w:tc>
          <w:tcPr>
            <w:tcW w:w="1328" w:type="dxa"/>
            <w:tcBorders>
              <w:top w:val="nil"/>
              <w:left w:val="nil"/>
              <w:bottom w:val="single" w:sz="4" w:space="0" w:color="auto"/>
              <w:right w:val="single" w:sz="4" w:space="0" w:color="auto"/>
            </w:tcBorders>
            <w:shd w:val="clear" w:color="000000" w:fill="FFFFFF"/>
            <w:noWrap/>
            <w:vAlign w:val="center"/>
          </w:tcPr>
          <w:p w14:paraId="3C92425C" w14:textId="3F663AF0" w:rsidR="00C476CF" w:rsidRPr="00314692" w:rsidRDefault="002E7CB4" w:rsidP="008946EE">
            <w:pPr>
              <w:jc w:val="center"/>
              <w:rPr>
                <w:rFonts w:ascii="Sylfaen" w:hAnsi="Sylfaen" w:cs="Calibri"/>
                <w:color w:val="000000"/>
                <w:sz w:val="16"/>
                <w:szCs w:val="16"/>
                <w:lang w:val="ka-GE"/>
              </w:rPr>
            </w:pPr>
            <w:r>
              <w:rPr>
                <w:rFonts w:ascii="Sylfaen" w:hAnsi="Sylfaen" w:cs="Calibri"/>
                <w:color w:val="000000"/>
                <w:sz w:val="16"/>
                <w:szCs w:val="16"/>
                <w:lang w:val="ka-GE"/>
              </w:rPr>
              <w:t>40</w:t>
            </w:r>
            <w:r w:rsidR="00314692">
              <w:rPr>
                <w:rFonts w:ascii="Sylfaen" w:hAnsi="Sylfaen" w:cs="Calibri"/>
                <w:color w:val="000000"/>
                <w:sz w:val="16"/>
                <w:szCs w:val="16"/>
                <w:lang w:val="ka-GE"/>
              </w:rPr>
              <w:t>.0</w:t>
            </w:r>
          </w:p>
        </w:tc>
        <w:tc>
          <w:tcPr>
            <w:tcW w:w="990" w:type="dxa"/>
            <w:tcBorders>
              <w:top w:val="nil"/>
              <w:left w:val="nil"/>
              <w:bottom w:val="single" w:sz="4" w:space="0" w:color="auto"/>
              <w:right w:val="single" w:sz="4" w:space="0" w:color="auto"/>
            </w:tcBorders>
            <w:shd w:val="clear" w:color="000000" w:fill="FFFFFF"/>
            <w:noWrap/>
            <w:vAlign w:val="center"/>
          </w:tcPr>
          <w:p w14:paraId="52088CDA" w14:textId="77777777" w:rsidR="00C476CF" w:rsidRPr="008946EE" w:rsidRDefault="00C476CF" w:rsidP="008946EE">
            <w:pPr>
              <w:jc w:val="center"/>
              <w:rPr>
                <w:rFonts w:ascii="Sylfaen" w:hAnsi="Sylfaen" w:cs="Calibri"/>
                <w:color w:val="000000"/>
                <w:sz w:val="16"/>
                <w:szCs w:val="16"/>
              </w:rPr>
            </w:pPr>
          </w:p>
        </w:tc>
        <w:tc>
          <w:tcPr>
            <w:tcW w:w="1080" w:type="dxa"/>
            <w:tcBorders>
              <w:top w:val="nil"/>
              <w:left w:val="nil"/>
              <w:bottom w:val="single" w:sz="4" w:space="0" w:color="auto"/>
              <w:right w:val="single" w:sz="4" w:space="0" w:color="auto"/>
            </w:tcBorders>
            <w:shd w:val="clear" w:color="000000" w:fill="FFFFFF"/>
            <w:noWrap/>
            <w:vAlign w:val="center"/>
          </w:tcPr>
          <w:p w14:paraId="2D106156" w14:textId="0EBA5B9C" w:rsidR="00C476CF" w:rsidRPr="002A2DBE" w:rsidRDefault="00394719" w:rsidP="00394719">
            <w:pPr>
              <w:rPr>
                <w:rFonts w:ascii="Sylfaen" w:hAnsi="Sylfaen" w:cs="Calibri"/>
                <w:color w:val="000000"/>
                <w:sz w:val="16"/>
                <w:szCs w:val="16"/>
                <w:lang w:val="ka-GE"/>
              </w:rPr>
            </w:pPr>
            <w:r>
              <w:rPr>
                <w:rFonts w:ascii="Sylfaen" w:hAnsi="Sylfaen" w:cs="Calibri"/>
                <w:color w:val="000000"/>
                <w:sz w:val="16"/>
                <w:szCs w:val="16"/>
                <w:lang w:val="ka-GE"/>
              </w:rPr>
              <w:t xml:space="preserve">         10.0</w:t>
            </w:r>
          </w:p>
        </w:tc>
        <w:tc>
          <w:tcPr>
            <w:tcW w:w="900" w:type="dxa"/>
            <w:tcBorders>
              <w:top w:val="nil"/>
              <w:left w:val="nil"/>
              <w:bottom w:val="single" w:sz="4" w:space="0" w:color="auto"/>
              <w:right w:val="single" w:sz="4" w:space="0" w:color="auto"/>
            </w:tcBorders>
            <w:shd w:val="clear" w:color="000000" w:fill="FFFFFF"/>
            <w:noWrap/>
            <w:vAlign w:val="center"/>
          </w:tcPr>
          <w:p w14:paraId="6872E76C" w14:textId="77777777" w:rsidR="00C476CF" w:rsidRPr="008946EE" w:rsidRDefault="00C476CF" w:rsidP="008946EE">
            <w:pPr>
              <w:jc w:val="center"/>
              <w:rPr>
                <w:rFonts w:ascii="Sylfaen" w:hAnsi="Sylfaen" w:cs="Calibri"/>
                <w:color w:val="000000"/>
                <w:sz w:val="16"/>
                <w:szCs w:val="16"/>
              </w:rPr>
            </w:pPr>
          </w:p>
        </w:tc>
        <w:tc>
          <w:tcPr>
            <w:tcW w:w="1350" w:type="dxa"/>
            <w:tcBorders>
              <w:top w:val="nil"/>
              <w:left w:val="nil"/>
              <w:bottom w:val="single" w:sz="4" w:space="0" w:color="auto"/>
              <w:right w:val="single" w:sz="4" w:space="0" w:color="auto"/>
            </w:tcBorders>
            <w:shd w:val="clear" w:color="000000" w:fill="FFFFFF"/>
            <w:noWrap/>
            <w:vAlign w:val="center"/>
          </w:tcPr>
          <w:p w14:paraId="1B250981" w14:textId="7DC649B9" w:rsidR="00C476CF" w:rsidRPr="002A2DBE" w:rsidRDefault="00394719" w:rsidP="008946EE">
            <w:pPr>
              <w:jc w:val="center"/>
              <w:rPr>
                <w:rFonts w:ascii="Sylfaen" w:hAnsi="Sylfaen" w:cs="Calibri"/>
                <w:color w:val="000000"/>
                <w:sz w:val="16"/>
                <w:szCs w:val="16"/>
                <w:lang w:val="ka-GE"/>
              </w:rPr>
            </w:pPr>
            <w:r>
              <w:rPr>
                <w:rFonts w:ascii="Sylfaen" w:hAnsi="Sylfaen" w:cs="Calibri"/>
                <w:color w:val="000000"/>
                <w:sz w:val="16"/>
                <w:szCs w:val="16"/>
                <w:lang w:val="ka-GE"/>
              </w:rPr>
              <w:t>1</w:t>
            </w:r>
            <w:r w:rsidR="002A2DBE">
              <w:rPr>
                <w:rFonts w:ascii="Sylfaen" w:hAnsi="Sylfaen" w:cs="Calibri"/>
                <w:color w:val="000000"/>
                <w:sz w:val="16"/>
                <w:szCs w:val="16"/>
                <w:lang w:val="ka-GE"/>
              </w:rPr>
              <w:t>0.0</w:t>
            </w:r>
          </w:p>
        </w:tc>
        <w:tc>
          <w:tcPr>
            <w:tcW w:w="864" w:type="dxa"/>
            <w:tcBorders>
              <w:top w:val="nil"/>
              <w:left w:val="nil"/>
              <w:bottom w:val="single" w:sz="4" w:space="0" w:color="auto"/>
              <w:right w:val="single" w:sz="4" w:space="0" w:color="auto"/>
            </w:tcBorders>
            <w:shd w:val="clear" w:color="000000" w:fill="FFFFFF"/>
            <w:noWrap/>
            <w:vAlign w:val="center"/>
          </w:tcPr>
          <w:p w14:paraId="76EA6995" w14:textId="77777777" w:rsidR="00C476CF" w:rsidRPr="008946EE" w:rsidRDefault="00C476CF" w:rsidP="008946EE">
            <w:pPr>
              <w:jc w:val="center"/>
              <w:rPr>
                <w:rFonts w:ascii="Sylfaen" w:hAnsi="Sylfaen" w:cs="Calibri"/>
                <w:color w:val="000000"/>
                <w:sz w:val="16"/>
                <w:szCs w:val="16"/>
              </w:rPr>
            </w:pPr>
          </w:p>
        </w:tc>
        <w:tc>
          <w:tcPr>
            <w:tcW w:w="1206" w:type="dxa"/>
            <w:tcBorders>
              <w:top w:val="nil"/>
              <w:left w:val="nil"/>
              <w:bottom w:val="single" w:sz="4" w:space="0" w:color="auto"/>
              <w:right w:val="single" w:sz="4" w:space="0" w:color="auto"/>
            </w:tcBorders>
            <w:shd w:val="clear" w:color="000000" w:fill="FFFFFF"/>
            <w:noWrap/>
            <w:vAlign w:val="center"/>
          </w:tcPr>
          <w:p w14:paraId="19E18386" w14:textId="021723AB" w:rsidR="00C476CF" w:rsidRPr="002A2DBE" w:rsidRDefault="00394719" w:rsidP="008946EE">
            <w:pPr>
              <w:jc w:val="center"/>
              <w:rPr>
                <w:rFonts w:ascii="Sylfaen" w:hAnsi="Sylfaen" w:cs="Calibri"/>
                <w:color w:val="000000"/>
                <w:sz w:val="18"/>
                <w:szCs w:val="18"/>
                <w:lang w:val="ka-GE"/>
              </w:rPr>
            </w:pPr>
            <w:r>
              <w:rPr>
                <w:rFonts w:ascii="Sylfaen" w:hAnsi="Sylfaen" w:cs="Calibri"/>
                <w:color w:val="000000"/>
                <w:sz w:val="18"/>
                <w:szCs w:val="18"/>
                <w:lang w:val="ka-GE"/>
              </w:rPr>
              <w:t>1</w:t>
            </w:r>
            <w:r w:rsidR="002A2DBE">
              <w:rPr>
                <w:rFonts w:ascii="Sylfaen" w:hAnsi="Sylfaen" w:cs="Calibri"/>
                <w:color w:val="000000"/>
                <w:sz w:val="18"/>
                <w:szCs w:val="18"/>
                <w:lang w:val="ka-GE"/>
              </w:rPr>
              <w:t>0.0</w:t>
            </w:r>
          </w:p>
        </w:tc>
        <w:tc>
          <w:tcPr>
            <w:tcW w:w="900" w:type="dxa"/>
            <w:tcBorders>
              <w:top w:val="nil"/>
              <w:left w:val="nil"/>
              <w:bottom w:val="single" w:sz="4" w:space="0" w:color="auto"/>
              <w:right w:val="single" w:sz="4" w:space="0" w:color="auto"/>
            </w:tcBorders>
            <w:shd w:val="clear" w:color="000000" w:fill="FFFFFF"/>
            <w:noWrap/>
            <w:vAlign w:val="center"/>
          </w:tcPr>
          <w:p w14:paraId="7B7F7209" w14:textId="77777777" w:rsidR="00C476CF" w:rsidRPr="008946EE" w:rsidRDefault="00C476CF" w:rsidP="008946EE">
            <w:pPr>
              <w:jc w:val="center"/>
              <w:rPr>
                <w:rFonts w:ascii="Sylfaen" w:hAnsi="Sylfaen" w:cs="Calibri"/>
                <w:color w:val="000000"/>
                <w:sz w:val="18"/>
                <w:szCs w:val="18"/>
              </w:rPr>
            </w:pPr>
          </w:p>
        </w:tc>
        <w:tc>
          <w:tcPr>
            <w:tcW w:w="1175" w:type="dxa"/>
            <w:tcBorders>
              <w:top w:val="nil"/>
              <w:left w:val="nil"/>
              <w:bottom w:val="single" w:sz="4" w:space="0" w:color="auto"/>
              <w:right w:val="single" w:sz="4" w:space="0" w:color="auto"/>
            </w:tcBorders>
            <w:shd w:val="clear" w:color="000000" w:fill="FFFFFF"/>
            <w:noWrap/>
            <w:vAlign w:val="center"/>
          </w:tcPr>
          <w:p w14:paraId="6346B29C" w14:textId="657E864C" w:rsidR="00C476CF" w:rsidRPr="002A2DBE" w:rsidRDefault="00394719" w:rsidP="008946EE">
            <w:pPr>
              <w:jc w:val="center"/>
              <w:rPr>
                <w:rFonts w:ascii="Sylfaen" w:hAnsi="Sylfaen" w:cs="Calibri"/>
                <w:color w:val="000000"/>
                <w:sz w:val="18"/>
                <w:szCs w:val="18"/>
                <w:lang w:val="ka-GE"/>
              </w:rPr>
            </w:pPr>
            <w:r>
              <w:rPr>
                <w:rFonts w:ascii="Sylfaen" w:hAnsi="Sylfaen" w:cs="Calibri"/>
                <w:color w:val="000000"/>
                <w:sz w:val="18"/>
                <w:szCs w:val="18"/>
                <w:lang w:val="ka-GE"/>
              </w:rPr>
              <w:t>1</w:t>
            </w:r>
            <w:r w:rsidR="002A2DBE">
              <w:rPr>
                <w:rFonts w:ascii="Sylfaen" w:hAnsi="Sylfaen" w:cs="Calibri"/>
                <w:color w:val="000000"/>
                <w:sz w:val="18"/>
                <w:szCs w:val="18"/>
                <w:lang w:val="ka-GE"/>
              </w:rPr>
              <w:t>0.0</w:t>
            </w:r>
          </w:p>
        </w:tc>
        <w:tc>
          <w:tcPr>
            <w:tcW w:w="900" w:type="dxa"/>
            <w:tcBorders>
              <w:top w:val="nil"/>
              <w:left w:val="nil"/>
              <w:bottom w:val="single" w:sz="4" w:space="0" w:color="auto"/>
              <w:right w:val="single" w:sz="4" w:space="0" w:color="auto"/>
            </w:tcBorders>
            <w:shd w:val="clear" w:color="000000" w:fill="FFFFFF"/>
            <w:noWrap/>
            <w:vAlign w:val="center"/>
          </w:tcPr>
          <w:p w14:paraId="2A3F07E1" w14:textId="77777777" w:rsidR="00C476CF" w:rsidRPr="008946EE" w:rsidRDefault="00C476CF" w:rsidP="008946EE">
            <w:pPr>
              <w:jc w:val="center"/>
              <w:rPr>
                <w:rFonts w:ascii="Sylfaen" w:hAnsi="Sylfaen" w:cs="Calibri"/>
                <w:color w:val="000000"/>
                <w:sz w:val="18"/>
                <w:szCs w:val="18"/>
              </w:rPr>
            </w:pPr>
          </w:p>
        </w:tc>
      </w:tr>
      <w:tr w:rsidR="00C476CF" w:rsidRPr="008946EE" w14:paraId="05C9BD58" w14:textId="77777777" w:rsidTr="008946EE">
        <w:trPr>
          <w:trHeight w:val="480"/>
        </w:trPr>
        <w:tc>
          <w:tcPr>
            <w:tcW w:w="617" w:type="dxa"/>
            <w:tcBorders>
              <w:top w:val="nil"/>
              <w:left w:val="single" w:sz="4" w:space="0" w:color="auto"/>
              <w:bottom w:val="single" w:sz="4" w:space="0" w:color="auto"/>
              <w:right w:val="single" w:sz="4" w:space="0" w:color="auto"/>
            </w:tcBorders>
            <w:shd w:val="clear" w:color="000000" w:fill="FFFFFF"/>
            <w:vAlign w:val="center"/>
          </w:tcPr>
          <w:p w14:paraId="5E2C91F5" w14:textId="60E8B7D9" w:rsidR="00C476CF" w:rsidRPr="00C476CF" w:rsidRDefault="00C476CF" w:rsidP="008946EE">
            <w:pPr>
              <w:jc w:val="center"/>
              <w:rPr>
                <w:rFonts w:ascii="Sylfaen" w:hAnsi="Sylfaen" w:cs="Calibri"/>
                <w:color w:val="000000"/>
                <w:sz w:val="16"/>
                <w:szCs w:val="16"/>
                <w:lang w:val="ka-GE"/>
              </w:rPr>
            </w:pPr>
            <w:r>
              <w:rPr>
                <w:rFonts w:ascii="Sylfaen" w:hAnsi="Sylfaen" w:cs="Calibri"/>
                <w:color w:val="000000"/>
                <w:sz w:val="16"/>
                <w:szCs w:val="16"/>
                <w:lang w:val="ka-GE"/>
              </w:rPr>
              <w:t>04 03</w:t>
            </w:r>
          </w:p>
        </w:tc>
        <w:tc>
          <w:tcPr>
            <w:tcW w:w="3180" w:type="dxa"/>
            <w:tcBorders>
              <w:top w:val="single" w:sz="4" w:space="0" w:color="auto"/>
              <w:left w:val="nil"/>
              <w:bottom w:val="single" w:sz="4" w:space="0" w:color="auto"/>
              <w:right w:val="single" w:sz="4" w:space="0" w:color="auto"/>
            </w:tcBorders>
            <w:shd w:val="clear" w:color="000000" w:fill="FFFFFF"/>
            <w:vAlign w:val="center"/>
          </w:tcPr>
          <w:p w14:paraId="6EE84D0D" w14:textId="3466A97F" w:rsidR="00C476CF" w:rsidRDefault="002A2DBE" w:rsidP="008946EE">
            <w:pPr>
              <w:rPr>
                <w:rFonts w:ascii="Sylfaen" w:hAnsi="Sylfaen" w:cs="Calibri"/>
                <w:b/>
                <w:bCs/>
                <w:color w:val="000000"/>
                <w:sz w:val="18"/>
                <w:szCs w:val="18"/>
              </w:rPr>
            </w:pPr>
            <w:r>
              <w:rPr>
                <w:rFonts w:ascii="Sylfaen" w:hAnsi="Sylfaen" w:cs="Calibri"/>
                <w:b/>
                <w:bCs/>
                <w:color w:val="000000"/>
                <w:sz w:val="18"/>
                <w:szCs w:val="18"/>
                <w:lang w:val="ka-GE"/>
              </w:rPr>
              <w:t>საშუალო სკოლებში ინფრასტრუქტურის მოწყობა და მოსწალეთა ტრანსპორტირება</w:t>
            </w:r>
          </w:p>
        </w:tc>
        <w:tc>
          <w:tcPr>
            <w:tcW w:w="1328" w:type="dxa"/>
            <w:tcBorders>
              <w:top w:val="nil"/>
              <w:left w:val="nil"/>
              <w:bottom w:val="single" w:sz="4" w:space="0" w:color="auto"/>
              <w:right w:val="single" w:sz="4" w:space="0" w:color="auto"/>
            </w:tcBorders>
            <w:shd w:val="clear" w:color="000000" w:fill="FFFFFF"/>
            <w:noWrap/>
            <w:vAlign w:val="center"/>
          </w:tcPr>
          <w:p w14:paraId="60E0DEE3" w14:textId="5DF08B99" w:rsidR="00C476CF" w:rsidRPr="00314692" w:rsidRDefault="002E7CB4" w:rsidP="008946EE">
            <w:pPr>
              <w:jc w:val="center"/>
              <w:rPr>
                <w:rFonts w:ascii="Sylfaen" w:hAnsi="Sylfaen" w:cs="Calibri"/>
                <w:color w:val="000000"/>
                <w:sz w:val="16"/>
                <w:szCs w:val="16"/>
                <w:lang w:val="ka-GE"/>
              </w:rPr>
            </w:pPr>
            <w:r>
              <w:rPr>
                <w:rFonts w:ascii="Sylfaen" w:hAnsi="Sylfaen" w:cs="Calibri"/>
                <w:color w:val="000000"/>
                <w:sz w:val="16"/>
                <w:szCs w:val="16"/>
                <w:lang w:val="ka-GE"/>
              </w:rPr>
              <w:t>20</w:t>
            </w:r>
            <w:r w:rsidR="00314692">
              <w:rPr>
                <w:rFonts w:ascii="Sylfaen" w:hAnsi="Sylfaen" w:cs="Calibri"/>
                <w:color w:val="000000"/>
                <w:sz w:val="16"/>
                <w:szCs w:val="16"/>
                <w:lang w:val="ka-GE"/>
              </w:rPr>
              <w:t>.0</w:t>
            </w:r>
          </w:p>
        </w:tc>
        <w:tc>
          <w:tcPr>
            <w:tcW w:w="990" w:type="dxa"/>
            <w:tcBorders>
              <w:top w:val="nil"/>
              <w:left w:val="nil"/>
              <w:bottom w:val="single" w:sz="4" w:space="0" w:color="auto"/>
              <w:right w:val="single" w:sz="4" w:space="0" w:color="auto"/>
            </w:tcBorders>
            <w:shd w:val="clear" w:color="000000" w:fill="FFFFFF"/>
            <w:noWrap/>
            <w:vAlign w:val="center"/>
          </w:tcPr>
          <w:p w14:paraId="2DD38B59" w14:textId="77777777" w:rsidR="00C476CF" w:rsidRPr="008946EE" w:rsidRDefault="00C476CF" w:rsidP="008946EE">
            <w:pPr>
              <w:jc w:val="center"/>
              <w:rPr>
                <w:rFonts w:ascii="Sylfaen" w:hAnsi="Sylfaen" w:cs="Calibri"/>
                <w:color w:val="000000"/>
                <w:sz w:val="16"/>
                <w:szCs w:val="16"/>
              </w:rPr>
            </w:pPr>
          </w:p>
        </w:tc>
        <w:tc>
          <w:tcPr>
            <w:tcW w:w="1080" w:type="dxa"/>
            <w:tcBorders>
              <w:top w:val="nil"/>
              <w:left w:val="nil"/>
              <w:bottom w:val="single" w:sz="4" w:space="0" w:color="auto"/>
              <w:right w:val="single" w:sz="4" w:space="0" w:color="auto"/>
            </w:tcBorders>
            <w:shd w:val="clear" w:color="000000" w:fill="FFFFFF"/>
            <w:noWrap/>
            <w:vAlign w:val="center"/>
          </w:tcPr>
          <w:p w14:paraId="2795A9DA" w14:textId="2B7F21C6" w:rsidR="00C476CF" w:rsidRPr="002A2DBE" w:rsidRDefault="006E1DAC" w:rsidP="008946EE">
            <w:pPr>
              <w:jc w:val="center"/>
              <w:rPr>
                <w:rFonts w:ascii="Sylfaen" w:hAnsi="Sylfaen" w:cs="Calibri"/>
                <w:color w:val="000000"/>
                <w:sz w:val="16"/>
                <w:szCs w:val="16"/>
                <w:lang w:val="ka-GE"/>
              </w:rPr>
            </w:pPr>
            <w:r>
              <w:rPr>
                <w:rFonts w:ascii="Sylfaen" w:hAnsi="Sylfaen" w:cs="Calibri"/>
                <w:color w:val="000000"/>
                <w:sz w:val="16"/>
                <w:szCs w:val="16"/>
                <w:lang w:val="ka-GE"/>
              </w:rPr>
              <w:t>5</w:t>
            </w:r>
            <w:r w:rsidR="002A2DBE">
              <w:rPr>
                <w:rFonts w:ascii="Sylfaen" w:hAnsi="Sylfaen" w:cs="Calibri"/>
                <w:color w:val="000000"/>
                <w:sz w:val="16"/>
                <w:szCs w:val="16"/>
                <w:lang w:val="ka-GE"/>
              </w:rPr>
              <w:t>.0</w:t>
            </w:r>
          </w:p>
        </w:tc>
        <w:tc>
          <w:tcPr>
            <w:tcW w:w="900" w:type="dxa"/>
            <w:tcBorders>
              <w:top w:val="nil"/>
              <w:left w:val="nil"/>
              <w:bottom w:val="single" w:sz="4" w:space="0" w:color="auto"/>
              <w:right w:val="single" w:sz="4" w:space="0" w:color="auto"/>
            </w:tcBorders>
            <w:shd w:val="clear" w:color="000000" w:fill="FFFFFF"/>
            <w:noWrap/>
            <w:vAlign w:val="center"/>
          </w:tcPr>
          <w:p w14:paraId="33A1E5D7" w14:textId="77777777" w:rsidR="00C476CF" w:rsidRPr="008946EE" w:rsidRDefault="00C476CF" w:rsidP="008946EE">
            <w:pPr>
              <w:jc w:val="center"/>
              <w:rPr>
                <w:rFonts w:ascii="Sylfaen" w:hAnsi="Sylfaen" w:cs="Calibri"/>
                <w:color w:val="000000"/>
                <w:sz w:val="16"/>
                <w:szCs w:val="16"/>
              </w:rPr>
            </w:pPr>
          </w:p>
        </w:tc>
        <w:tc>
          <w:tcPr>
            <w:tcW w:w="1350" w:type="dxa"/>
            <w:tcBorders>
              <w:top w:val="nil"/>
              <w:left w:val="nil"/>
              <w:bottom w:val="single" w:sz="4" w:space="0" w:color="auto"/>
              <w:right w:val="single" w:sz="4" w:space="0" w:color="auto"/>
            </w:tcBorders>
            <w:shd w:val="clear" w:color="000000" w:fill="FFFFFF"/>
            <w:noWrap/>
            <w:vAlign w:val="center"/>
          </w:tcPr>
          <w:p w14:paraId="64FB342F" w14:textId="71F3C404" w:rsidR="00C476CF" w:rsidRPr="002A2DBE" w:rsidRDefault="00394719" w:rsidP="008946EE">
            <w:pPr>
              <w:jc w:val="center"/>
              <w:rPr>
                <w:rFonts w:ascii="Sylfaen" w:hAnsi="Sylfaen" w:cs="Calibri"/>
                <w:color w:val="000000"/>
                <w:sz w:val="16"/>
                <w:szCs w:val="16"/>
                <w:lang w:val="ka-GE"/>
              </w:rPr>
            </w:pPr>
            <w:r>
              <w:rPr>
                <w:rFonts w:ascii="Sylfaen" w:hAnsi="Sylfaen" w:cs="Calibri"/>
                <w:color w:val="000000"/>
                <w:sz w:val="16"/>
                <w:szCs w:val="16"/>
                <w:lang w:val="ka-GE"/>
              </w:rPr>
              <w:t>5.0</w:t>
            </w:r>
          </w:p>
        </w:tc>
        <w:tc>
          <w:tcPr>
            <w:tcW w:w="864" w:type="dxa"/>
            <w:tcBorders>
              <w:top w:val="nil"/>
              <w:left w:val="nil"/>
              <w:bottom w:val="single" w:sz="4" w:space="0" w:color="auto"/>
              <w:right w:val="single" w:sz="4" w:space="0" w:color="auto"/>
            </w:tcBorders>
            <w:shd w:val="clear" w:color="000000" w:fill="FFFFFF"/>
            <w:noWrap/>
            <w:vAlign w:val="center"/>
          </w:tcPr>
          <w:p w14:paraId="140DC911" w14:textId="77777777" w:rsidR="00C476CF" w:rsidRPr="008946EE" w:rsidRDefault="00C476CF" w:rsidP="008946EE">
            <w:pPr>
              <w:jc w:val="center"/>
              <w:rPr>
                <w:rFonts w:ascii="Sylfaen" w:hAnsi="Sylfaen" w:cs="Calibri"/>
                <w:color w:val="000000"/>
                <w:sz w:val="16"/>
                <w:szCs w:val="16"/>
              </w:rPr>
            </w:pPr>
          </w:p>
        </w:tc>
        <w:tc>
          <w:tcPr>
            <w:tcW w:w="1206" w:type="dxa"/>
            <w:tcBorders>
              <w:top w:val="nil"/>
              <w:left w:val="nil"/>
              <w:bottom w:val="single" w:sz="4" w:space="0" w:color="auto"/>
              <w:right w:val="single" w:sz="4" w:space="0" w:color="auto"/>
            </w:tcBorders>
            <w:shd w:val="clear" w:color="000000" w:fill="FFFFFF"/>
            <w:noWrap/>
            <w:vAlign w:val="center"/>
          </w:tcPr>
          <w:p w14:paraId="6FE74A6B" w14:textId="631FCBF3" w:rsidR="00C476CF" w:rsidRPr="002A2DBE" w:rsidRDefault="00394719" w:rsidP="00394719">
            <w:pPr>
              <w:rPr>
                <w:rFonts w:ascii="Sylfaen" w:hAnsi="Sylfaen" w:cs="Calibri"/>
                <w:color w:val="000000"/>
                <w:sz w:val="18"/>
                <w:szCs w:val="18"/>
                <w:lang w:val="ka-GE"/>
              </w:rPr>
            </w:pPr>
            <w:r>
              <w:rPr>
                <w:rFonts w:ascii="Sylfaen" w:hAnsi="Sylfaen" w:cs="Calibri"/>
                <w:color w:val="000000"/>
                <w:sz w:val="18"/>
                <w:szCs w:val="18"/>
                <w:lang w:val="en-US"/>
              </w:rPr>
              <w:t xml:space="preserve">          5.</w:t>
            </w:r>
            <w:r>
              <w:rPr>
                <w:rFonts w:ascii="Sylfaen" w:hAnsi="Sylfaen" w:cs="Calibri"/>
                <w:color w:val="000000"/>
                <w:sz w:val="18"/>
                <w:szCs w:val="18"/>
                <w:lang w:val="ka-GE"/>
              </w:rPr>
              <w:t>0</w:t>
            </w:r>
          </w:p>
        </w:tc>
        <w:tc>
          <w:tcPr>
            <w:tcW w:w="900" w:type="dxa"/>
            <w:tcBorders>
              <w:top w:val="nil"/>
              <w:left w:val="nil"/>
              <w:bottom w:val="single" w:sz="4" w:space="0" w:color="auto"/>
              <w:right w:val="single" w:sz="4" w:space="0" w:color="auto"/>
            </w:tcBorders>
            <w:shd w:val="clear" w:color="000000" w:fill="FFFFFF"/>
            <w:noWrap/>
            <w:vAlign w:val="center"/>
          </w:tcPr>
          <w:p w14:paraId="171EE262" w14:textId="77777777" w:rsidR="00C476CF" w:rsidRPr="008946EE" w:rsidRDefault="00C476CF" w:rsidP="008946EE">
            <w:pPr>
              <w:jc w:val="center"/>
              <w:rPr>
                <w:rFonts w:ascii="Sylfaen" w:hAnsi="Sylfaen" w:cs="Calibri"/>
                <w:color w:val="000000"/>
                <w:sz w:val="18"/>
                <w:szCs w:val="18"/>
              </w:rPr>
            </w:pPr>
          </w:p>
        </w:tc>
        <w:tc>
          <w:tcPr>
            <w:tcW w:w="1175" w:type="dxa"/>
            <w:tcBorders>
              <w:top w:val="nil"/>
              <w:left w:val="nil"/>
              <w:bottom w:val="single" w:sz="4" w:space="0" w:color="auto"/>
              <w:right w:val="single" w:sz="4" w:space="0" w:color="auto"/>
            </w:tcBorders>
            <w:shd w:val="clear" w:color="000000" w:fill="FFFFFF"/>
            <w:noWrap/>
            <w:vAlign w:val="center"/>
          </w:tcPr>
          <w:p w14:paraId="16DF98A7" w14:textId="28C2667C" w:rsidR="00C476CF" w:rsidRPr="002A2DBE" w:rsidRDefault="00394719" w:rsidP="008946EE">
            <w:pPr>
              <w:jc w:val="center"/>
              <w:rPr>
                <w:rFonts w:ascii="Sylfaen" w:hAnsi="Sylfaen" w:cs="Calibri"/>
                <w:color w:val="000000"/>
                <w:sz w:val="18"/>
                <w:szCs w:val="18"/>
                <w:lang w:val="ka-GE"/>
              </w:rPr>
            </w:pPr>
            <w:r>
              <w:rPr>
                <w:rFonts w:ascii="Sylfaen" w:hAnsi="Sylfaen" w:cs="Calibri"/>
                <w:color w:val="000000"/>
                <w:sz w:val="18"/>
                <w:szCs w:val="18"/>
                <w:lang w:val="ka-GE"/>
              </w:rPr>
              <w:t>5</w:t>
            </w:r>
            <w:r w:rsidR="002A2DBE">
              <w:rPr>
                <w:rFonts w:ascii="Sylfaen" w:hAnsi="Sylfaen" w:cs="Calibri"/>
                <w:color w:val="000000"/>
                <w:sz w:val="18"/>
                <w:szCs w:val="18"/>
                <w:lang w:val="ka-GE"/>
              </w:rPr>
              <w:t>.0</w:t>
            </w:r>
          </w:p>
        </w:tc>
        <w:tc>
          <w:tcPr>
            <w:tcW w:w="900" w:type="dxa"/>
            <w:tcBorders>
              <w:top w:val="nil"/>
              <w:left w:val="nil"/>
              <w:bottom w:val="single" w:sz="4" w:space="0" w:color="auto"/>
              <w:right w:val="single" w:sz="4" w:space="0" w:color="auto"/>
            </w:tcBorders>
            <w:shd w:val="clear" w:color="000000" w:fill="FFFFFF"/>
            <w:noWrap/>
            <w:vAlign w:val="center"/>
          </w:tcPr>
          <w:p w14:paraId="1AF00A59" w14:textId="77777777" w:rsidR="00C476CF" w:rsidRPr="008946EE" w:rsidRDefault="00C476CF" w:rsidP="008946EE">
            <w:pPr>
              <w:jc w:val="center"/>
              <w:rPr>
                <w:rFonts w:ascii="Sylfaen" w:hAnsi="Sylfaen" w:cs="Calibri"/>
                <w:color w:val="000000"/>
                <w:sz w:val="18"/>
                <w:szCs w:val="18"/>
              </w:rPr>
            </w:pPr>
          </w:p>
        </w:tc>
      </w:tr>
      <w:tr w:rsidR="00C476CF" w:rsidRPr="008946EE" w14:paraId="04FF79DA" w14:textId="77777777" w:rsidTr="008946EE">
        <w:trPr>
          <w:trHeight w:val="480"/>
        </w:trPr>
        <w:tc>
          <w:tcPr>
            <w:tcW w:w="617" w:type="dxa"/>
            <w:tcBorders>
              <w:top w:val="nil"/>
              <w:left w:val="single" w:sz="4" w:space="0" w:color="auto"/>
              <w:bottom w:val="single" w:sz="4" w:space="0" w:color="auto"/>
              <w:right w:val="single" w:sz="4" w:space="0" w:color="auto"/>
            </w:tcBorders>
            <w:shd w:val="clear" w:color="000000" w:fill="FFFFFF"/>
            <w:vAlign w:val="center"/>
          </w:tcPr>
          <w:p w14:paraId="7DCA0AD0" w14:textId="750292F2" w:rsidR="00C476CF" w:rsidRPr="00C476CF" w:rsidRDefault="00C476CF" w:rsidP="008946EE">
            <w:pPr>
              <w:jc w:val="center"/>
              <w:rPr>
                <w:rFonts w:ascii="Sylfaen" w:hAnsi="Sylfaen" w:cs="Calibri"/>
                <w:color w:val="000000"/>
                <w:sz w:val="16"/>
                <w:szCs w:val="16"/>
                <w:lang w:val="ka-GE"/>
              </w:rPr>
            </w:pPr>
            <w:r>
              <w:rPr>
                <w:rFonts w:ascii="Sylfaen" w:hAnsi="Sylfaen" w:cs="Calibri"/>
                <w:color w:val="000000"/>
                <w:sz w:val="16"/>
                <w:szCs w:val="16"/>
                <w:lang w:val="ka-GE"/>
              </w:rPr>
              <w:t>04 04</w:t>
            </w:r>
          </w:p>
        </w:tc>
        <w:tc>
          <w:tcPr>
            <w:tcW w:w="3180" w:type="dxa"/>
            <w:tcBorders>
              <w:top w:val="single" w:sz="4" w:space="0" w:color="auto"/>
              <w:left w:val="nil"/>
              <w:bottom w:val="single" w:sz="4" w:space="0" w:color="auto"/>
              <w:right w:val="single" w:sz="4" w:space="0" w:color="auto"/>
            </w:tcBorders>
            <w:shd w:val="clear" w:color="000000" w:fill="FFFFFF"/>
            <w:vAlign w:val="center"/>
          </w:tcPr>
          <w:p w14:paraId="4B0DCC0B" w14:textId="259F2E94" w:rsidR="00C476CF" w:rsidRPr="002A2DBE" w:rsidRDefault="002A2DBE" w:rsidP="008946EE">
            <w:pPr>
              <w:rPr>
                <w:rFonts w:ascii="Sylfaen" w:hAnsi="Sylfaen" w:cs="Calibri"/>
                <w:b/>
                <w:bCs/>
                <w:color w:val="000000"/>
                <w:sz w:val="18"/>
                <w:szCs w:val="18"/>
                <w:lang w:val="ka-GE"/>
              </w:rPr>
            </w:pPr>
            <w:r>
              <w:rPr>
                <w:rFonts w:ascii="Sylfaen" w:hAnsi="Sylfaen" w:cs="Calibri"/>
                <w:b/>
                <w:bCs/>
                <w:color w:val="000000"/>
                <w:sz w:val="18"/>
                <w:szCs w:val="18"/>
                <w:lang w:val="ka-GE"/>
              </w:rPr>
              <w:t>სკოლისგარეშე განათლება</w:t>
            </w:r>
          </w:p>
        </w:tc>
        <w:tc>
          <w:tcPr>
            <w:tcW w:w="1328" w:type="dxa"/>
            <w:tcBorders>
              <w:top w:val="nil"/>
              <w:left w:val="nil"/>
              <w:bottom w:val="single" w:sz="4" w:space="0" w:color="auto"/>
              <w:right w:val="single" w:sz="4" w:space="0" w:color="auto"/>
            </w:tcBorders>
            <w:shd w:val="clear" w:color="000000" w:fill="FFFFFF"/>
            <w:noWrap/>
            <w:vAlign w:val="center"/>
          </w:tcPr>
          <w:p w14:paraId="6B598CD9" w14:textId="4CBCD35C" w:rsidR="00C476CF" w:rsidRPr="00314692" w:rsidRDefault="002E7CB4" w:rsidP="008946EE">
            <w:pPr>
              <w:jc w:val="center"/>
              <w:rPr>
                <w:rFonts w:ascii="Sylfaen" w:hAnsi="Sylfaen" w:cs="Calibri"/>
                <w:color w:val="000000"/>
                <w:sz w:val="16"/>
                <w:szCs w:val="16"/>
                <w:lang w:val="ka-GE"/>
              </w:rPr>
            </w:pPr>
            <w:r>
              <w:rPr>
                <w:rFonts w:ascii="Sylfaen" w:hAnsi="Sylfaen" w:cs="Calibri"/>
                <w:color w:val="000000"/>
                <w:sz w:val="16"/>
                <w:szCs w:val="16"/>
                <w:lang w:val="ka-GE"/>
              </w:rPr>
              <w:t>1 668.4</w:t>
            </w:r>
          </w:p>
        </w:tc>
        <w:tc>
          <w:tcPr>
            <w:tcW w:w="990" w:type="dxa"/>
            <w:tcBorders>
              <w:top w:val="nil"/>
              <w:left w:val="nil"/>
              <w:bottom w:val="single" w:sz="4" w:space="0" w:color="auto"/>
              <w:right w:val="single" w:sz="4" w:space="0" w:color="auto"/>
            </w:tcBorders>
            <w:shd w:val="clear" w:color="000000" w:fill="FFFFFF"/>
            <w:noWrap/>
            <w:vAlign w:val="center"/>
          </w:tcPr>
          <w:p w14:paraId="657D4C47" w14:textId="77777777" w:rsidR="00C476CF" w:rsidRPr="008946EE" w:rsidRDefault="00C476CF" w:rsidP="008946EE">
            <w:pPr>
              <w:jc w:val="center"/>
              <w:rPr>
                <w:rFonts w:ascii="Sylfaen" w:hAnsi="Sylfaen" w:cs="Calibri"/>
                <w:color w:val="000000"/>
                <w:sz w:val="16"/>
                <w:szCs w:val="16"/>
              </w:rPr>
            </w:pPr>
          </w:p>
        </w:tc>
        <w:tc>
          <w:tcPr>
            <w:tcW w:w="1080" w:type="dxa"/>
            <w:tcBorders>
              <w:top w:val="nil"/>
              <w:left w:val="nil"/>
              <w:bottom w:val="single" w:sz="4" w:space="0" w:color="auto"/>
              <w:right w:val="single" w:sz="4" w:space="0" w:color="auto"/>
            </w:tcBorders>
            <w:shd w:val="clear" w:color="000000" w:fill="FFFFFF"/>
            <w:noWrap/>
            <w:vAlign w:val="center"/>
          </w:tcPr>
          <w:p w14:paraId="12E42BEB" w14:textId="540A4C59" w:rsidR="00C476CF" w:rsidRPr="002A2DBE" w:rsidRDefault="00394719" w:rsidP="00394719">
            <w:pPr>
              <w:jc w:val="center"/>
              <w:rPr>
                <w:rFonts w:ascii="Sylfaen" w:hAnsi="Sylfaen" w:cs="Calibri"/>
                <w:color w:val="000000"/>
                <w:sz w:val="16"/>
                <w:szCs w:val="16"/>
                <w:lang w:val="ka-GE"/>
              </w:rPr>
            </w:pPr>
            <w:r>
              <w:rPr>
                <w:rFonts w:ascii="Sylfaen" w:hAnsi="Sylfaen" w:cs="Calibri"/>
                <w:color w:val="000000"/>
                <w:sz w:val="16"/>
                <w:szCs w:val="16"/>
                <w:lang w:val="ka-GE"/>
              </w:rPr>
              <w:t>365</w:t>
            </w:r>
            <w:r w:rsidR="002A2DBE">
              <w:rPr>
                <w:rFonts w:ascii="Sylfaen" w:hAnsi="Sylfaen" w:cs="Calibri"/>
                <w:color w:val="000000"/>
                <w:sz w:val="16"/>
                <w:szCs w:val="16"/>
                <w:lang w:val="ka-GE"/>
              </w:rPr>
              <w:t>.0</w:t>
            </w:r>
          </w:p>
        </w:tc>
        <w:tc>
          <w:tcPr>
            <w:tcW w:w="900" w:type="dxa"/>
            <w:tcBorders>
              <w:top w:val="nil"/>
              <w:left w:val="nil"/>
              <w:bottom w:val="single" w:sz="4" w:space="0" w:color="auto"/>
              <w:right w:val="single" w:sz="4" w:space="0" w:color="auto"/>
            </w:tcBorders>
            <w:shd w:val="clear" w:color="000000" w:fill="FFFFFF"/>
            <w:noWrap/>
            <w:vAlign w:val="center"/>
          </w:tcPr>
          <w:p w14:paraId="56758DF8" w14:textId="77777777" w:rsidR="00C476CF" w:rsidRPr="008946EE" w:rsidRDefault="00C476CF" w:rsidP="008946EE">
            <w:pPr>
              <w:jc w:val="center"/>
              <w:rPr>
                <w:rFonts w:ascii="Sylfaen" w:hAnsi="Sylfaen" w:cs="Calibri"/>
                <w:color w:val="000000"/>
                <w:sz w:val="16"/>
                <w:szCs w:val="16"/>
              </w:rPr>
            </w:pPr>
          </w:p>
        </w:tc>
        <w:tc>
          <w:tcPr>
            <w:tcW w:w="1350" w:type="dxa"/>
            <w:tcBorders>
              <w:top w:val="nil"/>
              <w:left w:val="nil"/>
              <w:bottom w:val="single" w:sz="4" w:space="0" w:color="auto"/>
              <w:right w:val="single" w:sz="4" w:space="0" w:color="auto"/>
            </w:tcBorders>
            <w:shd w:val="clear" w:color="000000" w:fill="FFFFFF"/>
            <w:noWrap/>
            <w:vAlign w:val="center"/>
          </w:tcPr>
          <w:p w14:paraId="76D43463" w14:textId="7A161748" w:rsidR="00C476CF" w:rsidRPr="002A2DBE" w:rsidRDefault="00394719" w:rsidP="008946EE">
            <w:pPr>
              <w:jc w:val="center"/>
              <w:rPr>
                <w:rFonts w:ascii="Sylfaen" w:hAnsi="Sylfaen" w:cs="Calibri"/>
                <w:color w:val="000000"/>
                <w:sz w:val="16"/>
                <w:szCs w:val="16"/>
                <w:lang w:val="ka-GE"/>
              </w:rPr>
            </w:pPr>
            <w:r>
              <w:rPr>
                <w:rFonts w:ascii="Sylfaen" w:hAnsi="Sylfaen" w:cs="Calibri"/>
                <w:color w:val="000000"/>
                <w:sz w:val="16"/>
                <w:szCs w:val="16"/>
                <w:lang w:val="ka-GE"/>
              </w:rPr>
              <w:t>397.5</w:t>
            </w:r>
          </w:p>
        </w:tc>
        <w:tc>
          <w:tcPr>
            <w:tcW w:w="864" w:type="dxa"/>
            <w:tcBorders>
              <w:top w:val="nil"/>
              <w:left w:val="nil"/>
              <w:bottom w:val="single" w:sz="4" w:space="0" w:color="auto"/>
              <w:right w:val="single" w:sz="4" w:space="0" w:color="auto"/>
            </w:tcBorders>
            <w:shd w:val="clear" w:color="000000" w:fill="FFFFFF"/>
            <w:noWrap/>
            <w:vAlign w:val="center"/>
          </w:tcPr>
          <w:p w14:paraId="45EABD3D" w14:textId="77777777" w:rsidR="00C476CF" w:rsidRPr="008946EE" w:rsidRDefault="00C476CF" w:rsidP="008946EE">
            <w:pPr>
              <w:jc w:val="center"/>
              <w:rPr>
                <w:rFonts w:ascii="Sylfaen" w:hAnsi="Sylfaen" w:cs="Calibri"/>
                <w:color w:val="000000"/>
                <w:sz w:val="16"/>
                <w:szCs w:val="16"/>
              </w:rPr>
            </w:pPr>
          </w:p>
        </w:tc>
        <w:tc>
          <w:tcPr>
            <w:tcW w:w="1206" w:type="dxa"/>
            <w:tcBorders>
              <w:top w:val="nil"/>
              <w:left w:val="nil"/>
              <w:bottom w:val="single" w:sz="4" w:space="0" w:color="auto"/>
              <w:right w:val="single" w:sz="4" w:space="0" w:color="auto"/>
            </w:tcBorders>
            <w:shd w:val="clear" w:color="000000" w:fill="FFFFFF"/>
            <w:noWrap/>
            <w:vAlign w:val="center"/>
          </w:tcPr>
          <w:p w14:paraId="596AAFFD" w14:textId="6A297B5F" w:rsidR="00C476CF" w:rsidRPr="002A2DBE" w:rsidRDefault="00394719" w:rsidP="008946EE">
            <w:pPr>
              <w:jc w:val="center"/>
              <w:rPr>
                <w:rFonts w:ascii="Sylfaen" w:hAnsi="Sylfaen" w:cs="Calibri"/>
                <w:color w:val="000000"/>
                <w:sz w:val="18"/>
                <w:szCs w:val="18"/>
                <w:lang w:val="ka-GE"/>
              </w:rPr>
            </w:pPr>
            <w:r>
              <w:rPr>
                <w:rFonts w:ascii="Sylfaen" w:hAnsi="Sylfaen" w:cs="Calibri"/>
                <w:color w:val="000000"/>
                <w:sz w:val="18"/>
                <w:szCs w:val="18"/>
                <w:lang w:val="ka-GE"/>
              </w:rPr>
              <w:t>433.3</w:t>
            </w:r>
          </w:p>
        </w:tc>
        <w:tc>
          <w:tcPr>
            <w:tcW w:w="900" w:type="dxa"/>
            <w:tcBorders>
              <w:top w:val="nil"/>
              <w:left w:val="nil"/>
              <w:bottom w:val="single" w:sz="4" w:space="0" w:color="auto"/>
              <w:right w:val="single" w:sz="4" w:space="0" w:color="auto"/>
            </w:tcBorders>
            <w:shd w:val="clear" w:color="000000" w:fill="FFFFFF"/>
            <w:noWrap/>
            <w:vAlign w:val="center"/>
          </w:tcPr>
          <w:p w14:paraId="6CEE6D26" w14:textId="77777777" w:rsidR="00C476CF" w:rsidRPr="008946EE" w:rsidRDefault="00C476CF" w:rsidP="008946EE">
            <w:pPr>
              <w:jc w:val="center"/>
              <w:rPr>
                <w:rFonts w:ascii="Sylfaen" w:hAnsi="Sylfaen" w:cs="Calibri"/>
                <w:color w:val="000000"/>
                <w:sz w:val="18"/>
                <w:szCs w:val="18"/>
              </w:rPr>
            </w:pPr>
          </w:p>
        </w:tc>
        <w:tc>
          <w:tcPr>
            <w:tcW w:w="1175" w:type="dxa"/>
            <w:tcBorders>
              <w:top w:val="nil"/>
              <w:left w:val="nil"/>
              <w:bottom w:val="single" w:sz="4" w:space="0" w:color="auto"/>
              <w:right w:val="single" w:sz="4" w:space="0" w:color="auto"/>
            </w:tcBorders>
            <w:shd w:val="clear" w:color="000000" w:fill="FFFFFF"/>
            <w:noWrap/>
            <w:vAlign w:val="center"/>
          </w:tcPr>
          <w:p w14:paraId="11DE4EC2" w14:textId="068E9DA2" w:rsidR="00C476CF" w:rsidRPr="002A2DBE" w:rsidRDefault="00394719" w:rsidP="008946EE">
            <w:pPr>
              <w:jc w:val="center"/>
              <w:rPr>
                <w:rFonts w:ascii="Sylfaen" w:hAnsi="Sylfaen" w:cs="Calibri"/>
                <w:color w:val="000000"/>
                <w:sz w:val="18"/>
                <w:szCs w:val="18"/>
                <w:lang w:val="ka-GE"/>
              </w:rPr>
            </w:pPr>
            <w:r>
              <w:rPr>
                <w:rFonts w:ascii="Sylfaen" w:hAnsi="Sylfaen" w:cs="Calibri"/>
                <w:color w:val="000000"/>
                <w:sz w:val="18"/>
                <w:szCs w:val="18"/>
                <w:lang w:val="ka-GE"/>
              </w:rPr>
              <w:t>472.6</w:t>
            </w:r>
          </w:p>
        </w:tc>
        <w:tc>
          <w:tcPr>
            <w:tcW w:w="900" w:type="dxa"/>
            <w:tcBorders>
              <w:top w:val="nil"/>
              <w:left w:val="nil"/>
              <w:bottom w:val="single" w:sz="4" w:space="0" w:color="auto"/>
              <w:right w:val="single" w:sz="4" w:space="0" w:color="auto"/>
            </w:tcBorders>
            <w:shd w:val="clear" w:color="000000" w:fill="FFFFFF"/>
            <w:noWrap/>
            <w:vAlign w:val="center"/>
          </w:tcPr>
          <w:p w14:paraId="18801703" w14:textId="77777777" w:rsidR="00C476CF" w:rsidRPr="008946EE" w:rsidRDefault="00C476CF" w:rsidP="008946EE">
            <w:pPr>
              <w:jc w:val="center"/>
              <w:rPr>
                <w:rFonts w:ascii="Sylfaen" w:hAnsi="Sylfaen" w:cs="Calibri"/>
                <w:color w:val="000000"/>
                <w:sz w:val="18"/>
                <w:szCs w:val="18"/>
              </w:rPr>
            </w:pPr>
          </w:p>
        </w:tc>
      </w:tr>
    </w:tbl>
    <w:p w14:paraId="2D7413E1" w14:textId="592B573C" w:rsidR="003B4137" w:rsidRDefault="003B4137" w:rsidP="007A2D43">
      <w:pPr>
        <w:rPr>
          <w:rFonts w:ascii="Sylfaen" w:hAnsi="Sylfaen"/>
          <w:noProof/>
          <w:sz w:val="16"/>
          <w:szCs w:val="16"/>
          <w:lang w:val="ka-GE"/>
        </w:rPr>
      </w:pPr>
    </w:p>
    <w:p w14:paraId="6EBE70FC" w14:textId="5659FEF5" w:rsidR="003B4137" w:rsidRDefault="003B4137" w:rsidP="007A2D43">
      <w:pPr>
        <w:rPr>
          <w:rFonts w:ascii="Sylfaen" w:hAnsi="Sylfaen"/>
          <w:noProof/>
          <w:sz w:val="16"/>
          <w:szCs w:val="16"/>
          <w:lang w:val="ka-GE"/>
        </w:rPr>
      </w:pPr>
    </w:p>
    <w:p w14:paraId="5596D51F" w14:textId="4FA17AD1" w:rsidR="00C476CF" w:rsidRDefault="00C476CF" w:rsidP="007A2D43">
      <w:pPr>
        <w:rPr>
          <w:rFonts w:ascii="Sylfaen" w:hAnsi="Sylfaen"/>
          <w:noProof/>
          <w:sz w:val="16"/>
          <w:szCs w:val="16"/>
          <w:lang w:val="ka-GE"/>
        </w:rPr>
      </w:pPr>
    </w:p>
    <w:p w14:paraId="00F18676" w14:textId="60276AFA" w:rsidR="00C476CF" w:rsidRDefault="00C476CF" w:rsidP="007A2D43">
      <w:pPr>
        <w:rPr>
          <w:rFonts w:ascii="Sylfaen" w:hAnsi="Sylfaen"/>
          <w:noProof/>
          <w:sz w:val="16"/>
          <w:szCs w:val="16"/>
          <w:lang w:val="ka-GE"/>
        </w:rPr>
      </w:pPr>
    </w:p>
    <w:p w14:paraId="633FD295" w14:textId="70DA0AAB" w:rsidR="00C476CF" w:rsidRDefault="00C476CF" w:rsidP="007A2D43">
      <w:pPr>
        <w:rPr>
          <w:rFonts w:ascii="Sylfaen" w:hAnsi="Sylfaen"/>
          <w:noProof/>
          <w:sz w:val="16"/>
          <w:szCs w:val="16"/>
          <w:lang w:val="ka-GE"/>
        </w:rPr>
      </w:pPr>
    </w:p>
    <w:p w14:paraId="77D83BF4" w14:textId="3789605D" w:rsidR="00C476CF" w:rsidRDefault="00C476CF" w:rsidP="007A2D43">
      <w:pPr>
        <w:rPr>
          <w:rFonts w:ascii="Sylfaen" w:hAnsi="Sylfaen"/>
          <w:noProof/>
          <w:sz w:val="16"/>
          <w:szCs w:val="16"/>
          <w:lang w:val="ka-GE"/>
        </w:rPr>
      </w:pPr>
    </w:p>
    <w:p w14:paraId="2C42ABCC" w14:textId="13A72A1D" w:rsidR="00C476CF" w:rsidRDefault="00C476CF" w:rsidP="007A2D43">
      <w:pPr>
        <w:rPr>
          <w:rFonts w:ascii="Sylfaen" w:hAnsi="Sylfaen"/>
          <w:noProof/>
          <w:sz w:val="16"/>
          <w:szCs w:val="16"/>
          <w:lang w:val="ka-GE"/>
        </w:rPr>
      </w:pPr>
    </w:p>
    <w:p w14:paraId="0F0759A1" w14:textId="52A1ED3D" w:rsidR="00C476CF" w:rsidRDefault="00C476CF" w:rsidP="007A2D43">
      <w:pPr>
        <w:rPr>
          <w:rFonts w:ascii="Sylfaen" w:hAnsi="Sylfaen"/>
          <w:noProof/>
          <w:sz w:val="16"/>
          <w:szCs w:val="16"/>
          <w:lang w:val="ka-GE"/>
        </w:rPr>
      </w:pPr>
    </w:p>
    <w:p w14:paraId="29172337" w14:textId="403EF3BB" w:rsidR="00C476CF" w:rsidRDefault="00C476CF" w:rsidP="007A2D43">
      <w:pPr>
        <w:rPr>
          <w:rFonts w:ascii="Sylfaen" w:hAnsi="Sylfaen"/>
          <w:noProof/>
          <w:sz w:val="16"/>
          <w:szCs w:val="16"/>
          <w:lang w:val="ka-GE"/>
        </w:rPr>
      </w:pPr>
    </w:p>
    <w:p w14:paraId="4A1933BC" w14:textId="1DE47416" w:rsidR="00C476CF" w:rsidRDefault="00C476CF" w:rsidP="007A2D43">
      <w:pPr>
        <w:rPr>
          <w:rFonts w:ascii="Sylfaen" w:hAnsi="Sylfaen"/>
          <w:noProof/>
          <w:sz w:val="16"/>
          <w:szCs w:val="16"/>
          <w:lang w:val="ka-GE"/>
        </w:rPr>
      </w:pPr>
    </w:p>
    <w:p w14:paraId="60463C58" w14:textId="67DF3C64" w:rsidR="00C476CF" w:rsidRDefault="00C476CF" w:rsidP="007A2D43">
      <w:pPr>
        <w:rPr>
          <w:rFonts w:ascii="Sylfaen" w:hAnsi="Sylfaen"/>
          <w:noProof/>
          <w:sz w:val="16"/>
          <w:szCs w:val="16"/>
          <w:lang w:val="ka-GE"/>
        </w:rPr>
      </w:pPr>
    </w:p>
    <w:p w14:paraId="7A1CB3FF" w14:textId="77777777" w:rsidR="00C476CF" w:rsidRDefault="00C476CF" w:rsidP="007A2D43">
      <w:pPr>
        <w:rPr>
          <w:rFonts w:ascii="Sylfaen" w:hAnsi="Sylfaen"/>
          <w:noProof/>
          <w:sz w:val="16"/>
          <w:szCs w:val="16"/>
          <w:lang w:val="ka-GE"/>
        </w:rPr>
      </w:pPr>
    </w:p>
    <w:p w14:paraId="05FCF8A8" w14:textId="54DC09F7" w:rsidR="003B4137" w:rsidRDefault="003B4137" w:rsidP="007A2D43">
      <w:pPr>
        <w:rPr>
          <w:rFonts w:ascii="Sylfaen" w:hAnsi="Sylfaen"/>
          <w:noProof/>
          <w:sz w:val="16"/>
          <w:szCs w:val="16"/>
          <w:lang w:val="ka-GE"/>
        </w:rPr>
      </w:pPr>
    </w:p>
    <w:p w14:paraId="187726C5" w14:textId="77777777" w:rsidR="003B4137" w:rsidRPr="00776D4C" w:rsidRDefault="003B4137" w:rsidP="007A2D43">
      <w:pPr>
        <w:rPr>
          <w:rFonts w:ascii="Sylfaen" w:hAnsi="Sylfaen"/>
          <w:noProof/>
          <w:sz w:val="16"/>
          <w:szCs w:val="16"/>
          <w:lang w:val="ka-GE"/>
        </w:rPr>
      </w:pPr>
    </w:p>
    <w:tbl>
      <w:tblPr>
        <w:tblW w:w="5000" w:type="pct"/>
        <w:tblLayout w:type="fixed"/>
        <w:tblLook w:val="04A0" w:firstRow="1" w:lastRow="0" w:firstColumn="1" w:lastColumn="0" w:noHBand="0" w:noVBand="1"/>
      </w:tblPr>
      <w:tblGrid>
        <w:gridCol w:w="667"/>
        <w:gridCol w:w="1266"/>
        <w:gridCol w:w="359"/>
        <w:gridCol w:w="1388"/>
        <w:gridCol w:w="1170"/>
        <w:gridCol w:w="568"/>
        <w:gridCol w:w="1502"/>
        <w:gridCol w:w="1181"/>
        <w:gridCol w:w="1563"/>
        <w:gridCol w:w="1563"/>
      </w:tblGrid>
      <w:tr w:rsidR="004E641E" w:rsidRPr="008454E9" w14:paraId="3C585B2D" w14:textId="77777777" w:rsidTr="006F4A08">
        <w:trPr>
          <w:trHeight w:val="750"/>
        </w:trPr>
        <w:tc>
          <w:tcPr>
            <w:tcW w:w="297"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11AD54C2" w14:textId="77777777" w:rsidR="004E641E" w:rsidRPr="008454E9" w:rsidRDefault="004E641E" w:rsidP="004E641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კოდი</w:t>
            </w:r>
          </w:p>
        </w:tc>
        <w:tc>
          <w:tcPr>
            <w:tcW w:w="564" w:type="pct"/>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4199569E" w14:textId="77777777" w:rsidR="004E641E" w:rsidRPr="008454E9" w:rsidRDefault="004E641E" w:rsidP="004E641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დასახელება </w:t>
            </w:r>
          </w:p>
        </w:tc>
        <w:tc>
          <w:tcPr>
            <w:tcW w:w="1552" w:type="pct"/>
            <w:gridSpan w:val="4"/>
            <w:vMerge w:val="restart"/>
            <w:tcBorders>
              <w:top w:val="single" w:sz="8" w:space="0" w:color="auto"/>
              <w:left w:val="single" w:sz="4" w:space="0" w:color="auto"/>
              <w:bottom w:val="single" w:sz="4" w:space="0" w:color="000000"/>
              <w:right w:val="single" w:sz="4" w:space="0" w:color="000000"/>
            </w:tcBorders>
            <w:shd w:val="clear" w:color="000000" w:fill="FFFFFF"/>
            <w:vAlign w:val="center"/>
            <w:hideMark/>
          </w:tcPr>
          <w:p w14:paraId="329CB175" w14:textId="21E3A0E1" w:rsidR="004E641E" w:rsidRPr="008454E9" w:rsidRDefault="001B5FC6" w:rsidP="004E641E">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სკოლამდელი დაწესებულებების ფუნქციონირება</w:t>
            </w:r>
          </w:p>
        </w:tc>
        <w:tc>
          <w:tcPr>
            <w:tcW w:w="669" w:type="pct"/>
            <w:tcBorders>
              <w:top w:val="single" w:sz="8" w:space="0" w:color="auto"/>
              <w:left w:val="nil"/>
              <w:bottom w:val="single" w:sz="4" w:space="0" w:color="auto"/>
              <w:right w:val="single" w:sz="4" w:space="0" w:color="auto"/>
            </w:tcBorders>
            <w:shd w:val="clear" w:color="000000" w:fill="FFFFFF"/>
            <w:vAlign w:val="center"/>
            <w:hideMark/>
          </w:tcPr>
          <w:p w14:paraId="4050A8F9" w14:textId="3B968F71" w:rsidR="004E641E" w:rsidRPr="008454E9" w:rsidRDefault="002075A9" w:rsidP="001B5FC6">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2024</w:t>
            </w:r>
            <w:r w:rsidR="001B5FC6">
              <w:rPr>
                <w:rFonts w:ascii="Sylfaen" w:hAnsi="Sylfaen" w:cs="Calibri"/>
                <w:b/>
                <w:bCs/>
                <w:color w:val="000000"/>
                <w:sz w:val="16"/>
                <w:szCs w:val="16"/>
                <w:lang w:val="en-US" w:eastAsia="en-US"/>
              </w:rPr>
              <w:t xml:space="preserve"> </w:t>
            </w:r>
            <w:r w:rsidR="004E641E" w:rsidRPr="008454E9">
              <w:rPr>
                <w:rFonts w:ascii="Sylfaen" w:hAnsi="Sylfaen" w:cs="Calibri"/>
                <w:b/>
                <w:bCs/>
                <w:color w:val="000000"/>
                <w:sz w:val="16"/>
                <w:szCs w:val="16"/>
                <w:lang w:val="en-US" w:eastAsia="en-US"/>
              </w:rPr>
              <w:t>წლის დაფინანსება</w:t>
            </w:r>
            <w:r w:rsidR="004E641E" w:rsidRPr="008454E9">
              <w:rPr>
                <w:rFonts w:ascii="Sylfaen" w:hAnsi="Sylfaen" w:cs="Calibri"/>
                <w:b/>
                <w:bCs/>
                <w:color w:val="000000"/>
                <w:sz w:val="16"/>
                <w:szCs w:val="16"/>
                <w:lang w:val="en-US" w:eastAsia="en-US"/>
              </w:rPr>
              <w:br/>
              <w:t xml:space="preserve"> ათას ლარში</w:t>
            </w:r>
          </w:p>
        </w:tc>
        <w:tc>
          <w:tcPr>
            <w:tcW w:w="526" w:type="pct"/>
            <w:tcBorders>
              <w:top w:val="single" w:sz="8" w:space="0" w:color="auto"/>
              <w:left w:val="nil"/>
              <w:bottom w:val="single" w:sz="4" w:space="0" w:color="auto"/>
              <w:right w:val="single" w:sz="4" w:space="0" w:color="auto"/>
            </w:tcBorders>
            <w:shd w:val="clear" w:color="000000" w:fill="FFFFFF"/>
            <w:vAlign w:val="center"/>
            <w:hideMark/>
          </w:tcPr>
          <w:p w14:paraId="716F3FA1" w14:textId="32FCA5CF" w:rsidR="004E641E" w:rsidRPr="008454E9" w:rsidRDefault="004E641E" w:rsidP="004E641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2</w:t>
            </w:r>
            <w:r w:rsidR="002075A9">
              <w:rPr>
                <w:rFonts w:ascii="Sylfaen" w:hAnsi="Sylfaen" w:cs="Calibri"/>
                <w:b/>
                <w:bCs/>
                <w:color w:val="000000"/>
                <w:sz w:val="16"/>
                <w:szCs w:val="16"/>
                <w:lang w:val="en-US" w:eastAsia="en-US"/>
              </w:rPr>
              <w:t>025</w:t>
            </w:r>
            <w:r w:rsidRPr="008454E9">
              <w:rPr>
                <w:rFonts w:ascii="Sylfaen" w:hAnsi="Sylfaen" w:cs="Calibri"/>
                <w:b/>
                <w:bCs/>
                <w:color w:val="000000"/>
                <w:sz w:val="16"/>
                <w:szCs w:val="16"/>
                <w:lang w:val="en-US" w:eastAsia="en-US"/>
              </w:rPr>
              <w:t xml:space="preserve"> წლის დაფინანსება</w:t>
            </w:r>
            <w:r w:rsidRPr="008454E9">
              <w:rPr>
                <w:rFonts w:ascii="Sylfaen" w:hAnsi="Sylfaen" w:cs="Calibri"/>
                <w:b/>
                <w:bCs/>
                <w:color w:val="000000"/>
                <w:sz w:val="16"/>
                <w:szCs w:val="16"/>
                <w:lang w:val="en-US" w:eastAsia="en-US"/>
              </w:rPr>
              <w:br/>
              <w:t xml:space="preserve"> ათას ლარში</w:t>
            </w:r>
          </w:p>
        </w:tc>
        <w:tc>
          <w:tcPr>
            <w:tcW w:w="696" w:type="pct"/>
            <w:tcBorders>
              <w:top w:val="single" w:sz="8" w:space="0" w:color="auto"/>
              <w:left w:val="nil"/>
              <w:bottom w:val="single" w:sz="4" w:space="0" w:color="auto"/>
              <w:right w:val="single" w:sz="4" w:space="0" w:color="auto"/>
            </w:tcBorders>
            <w:shd w:val="clear" w:color="000000" w:fill="FFFFFF"/>
            <w:vAlign w:val="center"/>
            <w:hideMark/>
          </w:tcPr>
          <w:p w14:paraId="53E90843" w14:textId="6575001E" w:rsidR="004E641E" w:rsidRPr="008454E9" w:rsidRDefault="002075A9" w:rsidP="004E641E">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2026</w:t>
            </w:r>
            <w:r w:rsidR="004E641E" w:rsidRPr="008454E9">
              <w:rPr>
                <w:rFonts w:ascii="Sylfaen" w:hAnsi="Sylfaen" w:cs="Calibri"/>
                <w:b/>
                <w:bCs/>
                <w:color w:val="000000"/>
                <w:sz w:val="16"/>
                <w:szCs w:val="16"/>
                <w:lang w:val="en-US" w:eastAsia="en-US"/>
              </w:rPr>
              <w:t xml:space="preserve"> წლის დაფინანსება</w:t>
            </w:r>
            <w:r w:rsidR="004E641E" w:rsidRPr="008454E9">
              <w:rPr>
                <w:rFonts w:ascii="Sylfaen" w:hAnsi="Sylfaen" w:cs="Calibri"/>
                <w:b/>
                <w:bCs/>
                <w:color w:val="000000"/>
                <w:sz w:val="16"/>
                <w:szCs w:val="16"/>
                <w:lang w:val="en-US" w:eastAsia="en-US"/>
              </w:rPr>
              <w:br/>
              <w:t xml:space="preserve"> ათას ლარში</w:t>
            </w:r>
          </w:p>
        </w:tc>
        <w:tc>
          <w:tcPr>
            <w:tcW w:w="696" w:type="pct"/>
            <w:tcBorders>
              <w:top w:val="single" w:sz="8" w:space="0" w:color="auto"/>
              <w:left w:val="nil"/>
              <w:bottom w:val="single" w:sz="4" w:space="0" w:color="auto"/>
              <w:right w:val="single" w:sz="8" w:space="0" w:color="auto"/>
            </w:tcBorders>
            <w:shd w:val="clear" w:color="000000" w:fill="FFFFFF"/>
            <w:vAlign w:val="center"/>
            <w:hideMark/>
          </w:tcPr>
          <w:p w14:paraId="2DEEC716" w14:textId="64D23E51" w:rsidR="004E641E" w:rsidRPr="008454E9" w:rsidRDefault="002075A9" w:rsidP="004E641E">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 xml:space="preserve">2027 </w:t>
            </w:r>
            <w:r w:rsidR="004E641E" w:rsidRPr="008454E9">
              <w:rPr>
                <w:rFonts w:ascii="Sylfaen" w:hAnsi="Sylfaen" w:cs="Calibri"/>
                <w:b/>
                <w:bCs/>
                <w:color w:val="000000"/>
                <w:sz w:val="16"/>
                <w:szCs w:val="16"/>
                <w:lang w:val="en-US" w:eastAsia="en-US"/>
              </w:rPr>
              <w:t>წლის დაფინანსება</w:t>
            </w:r>
            <w:r w:rsidR="004E641E" w:rsidRPr="008454E9">
              <w:rPr>
                <w:rFonts w:ascii="Sylfaen" w:hAnsi="Sylfaen" w:cs="Calibri"/>
                <w:b/>
                <w:bCs/>
                <w:color w:val="000000"/>
                <w:sz w:val="16"/>
                <w:szCs w:val="16"/>
                <w:lang w:val="en-US" w:eastAsia="en-US"/>
              </w:rPr>
              <w:br/>
              <w:t xml:space="preserve"> ათას ლარში</w:t>
            </w:r>
          </w:p>
        </w:tc>
      </w:tr>
      <w:tr w:rsidR="004E641E" w:rsidRPr="008454E9" w14:paraId="735170B2" w14:textId="77777777" w:rsidTr="006F4A08">
        <w:trPr>
          <w:trHeight w:val="252"/>
        </w:trPr>
        <w:tc>
          <w:tcPr>
            <w:tcW w:w="297" w:type="pct"/>
            <w:tcBorders>
              <w:top w:val="nil"/>
              <w:left w:val="single" w:sz="8" w:space="0" w:color="auto"/>
              <w:bottom w:val="single" w:sz="4" w:space="0" w:color="auto"/>
              <w:right w:val="single" w:sz="4" w:space="0" w:color="auto"/>
            </w:tcBorders>
            <w:shd w:val="clear" w:color="000000" w:fill="FFFFFF"/>
            <w:vAlign w:val="center"/>
            <w:hideMark/>
          </w:tcPr>
          <w:p w14:paraId="24AEB26E" w14:textId="77777777" w:rsidR="004E641E" w:rsidRPr="008454E9" w:rsidRDefault="004E641E" w:rsidP="004E641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04 01</w:t>
            </w:r>
          </w:p>
        </w:tc>
        <w:tc>
          <w:tcPr>
            <w:tcW w:w="564" w:type="pct"/>
            <w:vMerge/>
            <w:tcBorders>
              <w:top w:val="single" w:sz="8" w:space="0" w:color="auto"/>
              <w:left w:val="single" w:sz="4" w:space="0" w:color="auto"/>
              <w:bottom w:val="single" w:sz="4" w:space="0" w:color="000000"/>
              <w:right w:val="single" w:sz="4" w:space="0" w:color="auto"/>
            </w:tcBorders>
            <w:vAlign w:val="center"/>
            <w:hideMark/>
          </w:tcPr>
          <w:p w14:paraId="5CFFDAB6" w14:textId="77777777" w:rsidR="004E641E" w:rsidRPr="008454E9" w:rsidRDefault="004E641E" w:rsidP="004E641E">
            <w:pPr>
              <w:rPr>
                <w:rFonts w:ascii="Sylfaen" w:hAnsi="Sylfaen" w:cs="Calibri"/>
                <w:b/>
                <w:bCs/>
                <w:color w:val="000000"/>
                <w:sz w:val="16"/>
                <w:szCs w:val="16"/>
                <w:lang w:val="en-US" w:eastAsia="en-US"/>
              </w:rPr>
            </w:pPr>
          </w:p>
        </w:tc>
        <w:tc>
          <w:tcPr>
            <w:tcW w:w="1552" w:type="pct"/>
            <w:gridSpan w:val="4"/>
            <w:vMerge/>
            <w:tcBorders>
              <w:top w:val="single" w:sz="8" w:space="0" w:color="auto"/>
              <w:left w:val="single" w:sz="4" w:space="0" w:color="auto"/>
              <w:bottom w:val="single" w:sz="4" w:space="0" w:color="000000"/>
              <w:right w:val="single" w:sz="4" w:space="0" w:color="000000"/>
            </w:tcBorders>
            <w:vAlign w:val="center"/>
            <w:hideMark/>
          </w:tcPr>
          <w:p w14:paraId="5E764D29" w14:textId="77777777" w:rsidR="004E641E" w:rsidRPr="008454E9" w:rsidRDefault="004E641E" w:rsidP="004E641E">
            <w:pPr>
              <w:rPr>
                <w:rFonts w:ascii="Sylfaen" w:hAnsi="Sylfaen" w:cs="Calibri"/>
                <w:b/>
                <w:bCs/>
                <w:color w:val="000000"/>
                <w:sz w:val="16"/>
                <w:szCs w:val="16"/>
                <w:lang w:val="en-US" w:eastAsia="en-US"/>
              </w:rPr>
            </w:pPr>
          </w:p>
        </w:tc>
        <w:tc>
          <w:tcPr>
            <w:tcW w:w="669" w:type="pct"/>
            <w:tcBorders>
              <w:top w:val="nil"/>
              <w:left w:val="nil"/>
              <w:bottom w:val="single" w:sz="4" w:space="0" w:color="auto"/>
              <w:right w:val="single" w:sz="4" w:space="0" w:color="auto"/>
            </w:tcBorders>
            <w:shd w:val="clear" w:color="000000" w:fill="FFFFFF"/>
            <w:vAlign w:val="center"/>
            <w:hideMark/>
          </w:tcPr>
          <w:p w14:paraId="7B7AFDF3" w14:textId="5EF458E6" w:rsidR="004E641E" w:rsidRPr="008454E9" w:rsidRDefault="002075A9" w:rsidP="004E641E">
            <w:pPr>
              <w:jc w:val="center"/>
              <w:rPr>
                <w:rFonts w:ascii="Sylfaen" w:hAnsi="Sylfaen" w:cs="Calibri"/>
                <w:sz w:val="16"/>
                <w:szCs w:val="16"/>
                <w:lang w:val="en-US" w:eastAsia="en-US"/>
              </w:rPr>
            </w:pPr>
            <w:r>
              <w:rPr>
                <w:rFonts w:ascii="Sylfaen" w:hAnsi="Sylfaen" w:cs="Calibri"/>
                <w:sz w:val="16"/>
                <w:szCs w:val="16"/>
                <w:lang w:val="en-US" w:eastAsia="en-US"/>
              </w:rPr>
              <w:t>5 055.0</w:t>
            </w:r>
          </w:p>
        </w:tc>
        <w:tc>
          <w:tcPr>
            <w:tcW w:w="526" w:type="pct"/>
            <w:tcBorders>
              <w:top w:val="nil"/>
              <w:left w:val="nil"/>
              <w:bottom w:val="single" w:sz="4" w:space="0" w:color="auto"/>
              <w:right w:val="single" w:sz="4" w:space="0" w:color="auto"/>
            </w:tcBorders>
            <w:shd w:val="clear" w:color="000000" w:fill="FFFFFF"/>
            <w:vAlign w:val="center"/>
            <w:hideMark/>
          </w:tcPr>
          <w:p w14:paraId="386D4E3C" w14:textId="2D0D6129" w:rsidR="004E641E" w:rsidRPr="008454E9" w:rsidRDefault="002075A9" w:rsidP="004E641E">
            <w:pPr>
              <w:jc w:val="center"/>
              <w:rPr>
                <w:rFonts w:ascii="Sylfaen" w:hAnsi="Sylfaen" w:cs="Calibri"/>
                <w:sz w:val="16"/>
                <w:szCs w:val="16"/>
                <w:lang w:val="en-US" w:eastAsia="en-US"/>
              </w:rPr>
            </w:pPr>
            <w:r>
              <w:rPr>
                <w:rFonts w:ascii="Sylfaen" w:hAnsi="Sylfaen" w:cs="Calibri"/>
                <w:sz w:val="16"/>
                <w:szCs w:val="16"/>
                <w:lang w:val="en-US" w:eastAsia="en-US"/>
              </w:rPr>
              <w:t>5 419.6</w:t>
            </w:r>
          </w:p>
        </w:tc>
        <w:tc>
          <w:tcPr>
            <w:tcW w:w="696" w:type="pct"/>
            <w:tcBorders>
              <w:top w:val="nil"/>
              <w:left w:val="nil"/>
              <w:bottom w:val="single" w:sz="4" w:space="0" w:color="auto"/>
              <w:right w:val="single" w:sz="4" w:space="0" w:color="auto"/>
            </w:tcBorders>
            <w:shd w:val="clear" w:color="000000" w:fill="FFFFFF"/>
            <w:vAlign w:val="center"/>
            <w:hideMark/>
          </w:tcPr>
          <w:p w14:paraId="545F307B" w14:textId="57E0884D" w:rsidR="004E641E" w:rsidRPr="008454E9" w:rsidRDefault="002075A9" w:rsidP="004E641E">
            <w:pPr>
              <w:jc w:val="center"/>
              <w:rPr>
                <w:rFonts w:ascii="Sylfaen" w:hAnsi="Sylfaen" w:cs="Calibri"/>
                <w:sz w:val="16"/>
                <w:szCs w:val="16"/>
                <w:lang w:val="en-US" w:eastAsia="en-US"/>
              </w:rPr>
            </w:pPr>
            <w:r>
              <w:rPr>
                <w:rFonts w:ascii="Sylfaen" w:hAnsi="Sylfaen" w:cs="Calibri"/>
                <w:sz w:val="16"/>
                <w:szCs w:val="16"/>
                <w:lang w:val="en-US" w:eastAsia="en-US"/>
              </w:rPr>
              <w:t>5 820.6</w:t>
            </w:r>
          </w:p>
        </w:tc>
        <w:tc>
          <w:tcPr>
            <w:tcW w:w="696" w:type="pct"/>
            <w:tcBorders>
              <w:top w:val="nil"/>
              <w:left w:val="nil"/>
              <w:bottom w:val="single" w:sz="4" w:space="0" w:color="auto"/>
              <w:right w:val="single" w:sz="8" w:space="0" w:color="auto"/>
            </w:tcBorders>
            <w:shd w:val="clear" w:color="000000" w:fill="FFFFFF"/>
            <w:vAlign w:val="center"/>
            <w:hideMark/>
          </w:tcPr>
          <w:p w14:paraId="62D3D2F8" w14:textId="3264047C" w:rsidR="004E641E" w:rsidRPr="008454E9" w:rsidRDefault="002075A9" w:rsidP="004E641E">
            <w:pPr>
              <w:jc w:val="center"/>
              <w:rPr>
                <w:rFonts w:ascii="Sylfaen" w:hAnsi="Sylfaen" w:cs="Calibri"/>
                <w:sz w:val="16"/>
                <w:szCs w:val="16"/>
                <w:lang w:val="en-US" w:eastAsia="en-US"/>
              </w:rPr>
            </w:pPr>
            <w:r>
              <w:rPr>
                <w:rFonts w:ascii="Sylfaen" w:hAnsi="Sylfaen" w:cs="Calibri"/>
                <w:sz w:val="16"/>
                <w:szCs w:val="16"/>
                <w:lang w:val="en-US" w:eastAsia="en-US"/>
              </w:rPr>
              <w:t>6 261.6</w:t>
            </w:r>
          </w:p>
        </w:tc>
      </w:tr>
      <w:tr w:rsidR="004E641E" w:rsidRPr="008454E9" w14:paraId="05FA9719" w14:textId="77777777" w:rsidTr="004E641E">
        <w:trPr>
          <w:trHeight w:val="780"/>
        </w:trPr>
        <w:tc>
          <w:tcPr>
            <w:tcW w:w="86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165D5F7E" w14:textId="77777777" w:rsidR="004E641E" w:rsidRPr="008454E9" w:rsidRDefault="004E641E" w:rsidP="004E641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განმახორციელებელი სამსახური</w:t>
            </w:r>
          </w:p>
        </w:tc>
        <w:tc>
          <w:tcPr>
            <w:tcW w:w="4139" w:type="pct"/>
            <w:gridSpan w:val="8"/>
            <w:tcBorders>
              <w:top w:val="single" w:sz="4" w:space="0" w:color="auto"/>
              <w:left w:val="nil"/>
              <w:bottom w:val="single" w:sz="4" w:space="0" w:color="auto"/>
              <w:right w:val="single" w:sz="8" w:space="0" w:color="000000"/>
            </w:tcBorders>
            <w:shd w:val="clear" w:color="000000" w:fill="FFFFFF"/>
            <w:vAlign w:val="center"/>
            <w:hideMark/>
          </w:tcPr>
          <w:p w14:paraId="17251DF2" w14:textId="70552950" w:rsidR="004E641E" w:rsidRPr="008454E9" w:rsidRDefault="001B5FC6" w:rsidP="004E641E">
            <w:pPr>
              <w:rPr>
                <w:rFonts w:ascii="Sylfaen" w:hAnsi="Sylfaen" w:cs="Calibri"/>
                <w:color w:val="000000"/>
                <w:sz w:val="16"/>
                <w:szCs w:val="16"/>
                <w:lang w:val="en-US" w:eastAsia="en-US"/>
              </w:rPr>
            </w:pPr>
            <w:r>
              <w:rPr>
                <w:rFonts w:ascii="Sylfaen" w:hAnsi="Sylfaen" w:cs="Calibri"/>
                <w:color w:val="000000"/>
                <w:sz w:val="16"/>
                <w:szCs w:val="16"/>
                <w:lang w:val="en-US" w:eastAsia="en-US"/>
              </w:rPr>
              <w:t>ა(ა)იპ  თერჯოლის სკოლამდელი აღზრდის მუნიციპალური</w:t>
            </w:r>
            <w:r w:rsidR="004E641E" w:rsidRPr="008454E9">
              <w:rPr>
                <w:rFonts w:ascii="Sylfaen" w:hAnsi="Sylfaen" w:cs="Calibri"/>
                <w:color w:val="000000"/>
                <w:sz w:val="16"/>
                <w:szCs w:val="16"/>
                <w:lang w:val="en-US" w:eastAsia="en-US"/>
              </w:rPr>
              <w:t xml:space="preserve"> ცენტრი</w:t>
            </w:r>
          </w:p>
        </w:tc>
      </w:tr>
      <w:tr w:rsidR="004E641E" w:rsidRPr="008454E9" w14:paraId="121ECAFF" w14:textId="77777777" w:rsidTr="00CA592E">
        <w:trPr>
          <w:trHeight w:val="2809"/>
        </w:trPr>
        <w:tc>
          <w:tcPr>
            <w:tcW w:w="86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98346D0" w14:textId="77777777" w:rsidR="004E641E" w:rsidRPr="008454E9" w:rsidRDefault="004E641E" w:rsidP="006F4A08">
            <w:pP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lastRenderedPageBreak/>
              <w:t xml:space="preserve">პროგრამის აღწერა </w:t>
            </w:r>
          </w:p>
        </w:tc>
        <w:tc>
          <w:tcPr>
            <w:tcW w:w="4139" w:type="pct"/>
            <w:gridSpan w:val="8"/>
            <w:tcBorders>
              <w:top w:val="single" w:sz="4" w:space="0" w:color="auto"/>
              <w:left w:val="nil"/>
              <w:bottom w:val="single" w:sz="4" w:space="0" w:color="auto"/>
              <w:right w:val="single" w:sz="8" w:space="0" w:color="000000"/>
            </w:tcBorders>
            <w:shd w:val="clear" w:color="000000" w:fill="FFFFFF"/>
            <w:hideMark/>
          </w:tcPr>
          <w:p w14:paraId="3C408443" w14:textId="74960AE3" w:rsidR="004E641E" w:rsidRPr="008454E9" w:rsidRDefault="004E641E" w:rsidP="006F4A08">
            <w:pPr>
              <w:spacing w:after="240"/>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xml:space="preserve">საქართველოს ორგანული კანონის „ადგილობრივი თვითმმართველობის </w:t>
            </w:r>
            <w:proofErr w:type="gramStart"/>
            <w:r w:rsidRPr="008454E9">
              <w:rPr>
                <w:rFonts w:ascii="Sylfaen" w:hAnsi="Sylfaen" w:cs="Calibri"/>
                <w:color w:val="000000"/>
                <w:sz w:val="16"/>
                <w:szCs w:val="16"/>
                <w:lang w:val="en-US" w:eastAsia="en-US"/>
              </w:rPr>
              <w:t>კოდექსის“ მიხედვით</w:t>
            </w:r>
            <w:proofErr w:type="gramEnd"/>
            <w:r w:rsidRPr="008454E9">
              <w:rPr>
                <w:rFonts w:ascii="Sylfaen" w:hAnsi="Sylfaen" w:cs="Calibri"/>
                <w:color w:val="000000"/>
                <w:sz w:val="16"/>
                <w:szCs w:val="16"/>
                <w:lang w:val="en-US" w:eastAsia="en-US"/>
              </w:rPr>
              <w:t xml:space="preserve"> ადრეული და სკოლამდელი აღზრდისა და განათლების დაწესებულებების შექმნა და მათი ფუნქციონირების უზრუნველყოფა მუნიციპალიტეტის საკუთარ (ექსკლუზიურ) უფლებამოსილებას წარმოადგენს. ამავე კანონის მიხედვით ასევე აკრძალულია მუნიციპალიტეტის მართვაში არსებულ ადრეული და სკოლამდელი აღზრდისა და განათლების საჯარო დაწესებულებებში სასწავლო-აღმზრდელობითი მომსახურებისა და კვებითი მომსახურებისათვის გადასახადის, ტარიფის ან სხვა საფასურის შემოღება. შესაბამისად, მუნიციპალიტეტი ვალდებულია უზრუნველყოს სკოლამდელი აღზრდის დაწესებულებების შეუფერხებელი ფუნქციონირებისათვის საჭირო ფინანსების გამოყოფა და ყველა სხვა ღონი</w:t>
            </w:r>
            <w:r w:rsidR="00924690">
              <w:rPr>
                <w:rFonts w:ascii="Sylfaen" w:hAnsi="Sylfaen" w:cs="Calibri"/>
                <w:color w:val="000000"/>
                <w:sz w:val="16"/>
                <w:szCs w:val="16"/>
                <w:lang w:val="en-US" w:eastAsia="en-US"/>
              </w:rPr>
              <w:t>სძიების გატარება. თერჯოლის</w:t>
            </w:r>
            <w:r w:rsidRPr="008454E9">
              <w:rPr>
                <w:rFonts w:ascii="Sylfaen" w:hAnsi="Sylfaen" w:cs="Calibri"/>
                <w:color w:val="000000"/>
                <w:sz w:val="16"/>
                <w:szCs w:val="16"/>
                <w:lang w:val="en-US" w:eastAsia="en-US"/>
              </w:rPr>
              <w:t xml:space="preserve"> მუნიციპალიტეტის ერთ-ერთ ძირითად პრიორიტეტს სწორედ მუნიციპალიტეტში მცხოვრები ბაგა-ბაღის ასაკის ბავშვებისათვის სკოლამდელი აღზრდის დაწესებულებების ხელმისაწვდომობა წარმოადგენს. დღეის </w:t>
            </w:r>
            <w:proofErr w:type="gramStart"/>
            <w:r w:rsidRPr="008454E9">
              <w:rPr>
                <w:rFonts w:ascii="Sylfaen" w:hAnsi="Sylfaen" w:cs="Calibri"/>
                <w:color w:val="000000"/>
                <w:sz w:val="16"/>
                <w:szCs w:val="16"/>
                <w:lang w:val="en-US" w:eastAsia="en-US"/>
              </w:rPr>
              <w:t>მდგომარეობით  მუნიციპალიტე</w:t>
            </w:r>
            <w:r w:rsidR="00924690">
              <w:rPr>
                <w:rFonts w:ascii="Sylfaen" w:hAnsi="Sylfaen" w:cs="Calibri"/>
                <w:color w:val="000000"/>
                <w:sz w:val="16"/>
                <w:szCs w:val="16"/>
                <w:lang w:val="en-US" w:eastAsia="en-US"/>
              </w:rPr>
              <w:t>ტის</w:t>
            </w:r>
            <w:proofErr w:type="gramEnd"/>
            <w:r w:rsidR="00924690">
              <w:rPr>
                <w:rFonts w:ascii="Sylfaen" w:hAnsi="Sylfaen" w:cs="Calibri"/>
                <w:color w:val="000000"/>
                <w:sz w:val="16"/>
                <w:szCs w:val="16"/>
                <w:lang w:val="en-US" w:eastAsia="en-US"/>
              </w:rPr>
              <w:t xml:space="preserve"> ტერიტორიაზე ფუნქციონირებს 26 </w:t>
            </w:r>
            <w:r w:rsidRPr="008454E9">
              <w:rPr>
                <w:rFonts w:ascii="Sylfaen" w:hAnsi="Sylfaen" w:cs="Calibri"/>
                <w:color w:val="000000"/>
                <w:sz w:val="16"/>
                <w:szCs w:val="16"/>
                <w:lang w:val="en-US" w:eastAsia="en-US"/>
              </w:rPr>
              <w:t xml:space="preserve"> სკოლამდელი აღზრდის დაწესებულება სადაც სააღმზრდელო პროცესს</w:t>
            </w:r>
            <w:r w:rsidRPr="008454E9">
              <w:rPr>
                <w:rFonts w:ascii="Sylfaen" w:hAnsi="Sylfaen" w:cs="Calibri"/>
                <w:sz w:val="16"/>
                <w:szCs w:val="16"/>
                <w:lang w:val="en-US" w:eastAsia="en-US"/>
              </w:rPr>
              <w:t xml:space="preserve"> გადის 1 000-ზე მეტი ბავშვი. </w:t>
            </w:r>
            <w:r w:rsidRPr="008454E9">
              <w:rPr>
                <w:rFonts w:ascii="Sylfaen" w:hAnsi="Sylfaen" w:cs="Calibri"/>
                <w:color w:val="000000"/>
                <w:sz w:val="16"/>
                <w:szCs w:val="16"/>
                <w:lang w:val="en-US" w:eastAsia="en-US"/>
              </w:rPr>
              <w:t xml:space="preserve">მუნიციპალიტეტში არსებული ბაღების რაოდენობა სრულად </w:t>
            </w:r>
            <w:r w:rsidR="00924690">
              <w:rPr>
                <w:rFonts w:ascii="Sylfaen" w:hAnsi="Sylfaen" w:cs="Calibri"/>
                <w:color w:val="000000"/>
                <w:sz w:val="16"/>
                <w:szCs w:val="16"/>
                <w:lang w:val="ka-GE" w:eastAsia="en-US"/>
              </w:rPr>
              <w:t xml:space="preserve"> ვერ </w:t>
            </w:r>
            <w:r w:rsidRPr="008454E9">
              <w:rPr>
                <w:rFonts w:ascii="Sylfaen" w:hAnsi="Sylfaen" w:cs="Calibri"/>
                <w:color w:val="000000"/>
                <w:sz w:val="16"/>
                <w:szCs w:val="16"/>
                <w:lang w:val="en-US" w:eastAsia="en-US"/>
              </w:rPr>
              <w:t>უზრუნველყოფს მუნიციპალიტეტის ტერიტორიაზე მცხოვრები საბავშვო ბაღის ასაკის ბავშვების მიღებას და შესაბამისი სააღზრდელო პროცესის წარმართვას.</w:t>
            </w:r>
            <w:r w:rsidRPr="008454E9">
              <w:rPr>
                <w:rFonts w:ascii="Sylfaen" w:hAnsi="Sylfaen" w:cs="Calibri"/>
                <w:color w:val="000000"/>
                <w:sz w:val="16"/>
                <w:szCs w:val="16"/>
                <w:lang w:val="en-US" w:eastAsia="en-US"/>
              </w:rPr>
              <w:br/>
              <w:t>ბაგ</w:t>
            </w:r>
            <w:r w:rsidR="00535078">
              <w:rPr>
                <w:rFonts w:ascii="Sylfaen" w:hAnsi="Sylfaen" w:cs="Calibri"/>
                <w:color w:val="000000"/>
                <w:sz w:val="16"/>
                <w:szCs w:val="16"/>
                <w:lang w:val="en-US" w:eastAsia="en-US"/>
              </w:rPr>
              <w:t>ა-ბაღებში ჯამში დასაქმებულია 500</w:t>
            </w:r>
            <w:r w:rsidRPr="008454E9">
              <w:rPr>
                <w:rFonts w:ascii="Sylfaen" w:hAnsi="Sylfaen" w:cs="Calibri"/>
                <w:color w:val="000000"/>
                <w:sz w:val="16"/>
                <w:szCs w:val="16"/>
                <w:lang w:val="en-US" w:eastAsia="en-US"/>
              </w:rPr>
              <w:t xml:space="preserve"> აღმზრდელი და ადმინისტ</w:t>
            </w:r>
            <w:r w:rsidR="00924690">
              <w:rPr>
                <w:rFonts w:ascii="Sylfaen" w:hAnsi="Sylfaen" w:cs="Calibri"/>
                <w:color w:val="000000"/>
                <w:sz w:val="16"/>
                <w:szCs w:val="16"/>
                <w:lang w:val="en-US" w:eastAsia="en-US"/>
              </w:rPr>
              <w:t>რაციული პერსონალი.</w:t>
            </w:r>
            <w:r w:rsidRPr="008454E9">
              <w:rPr>
                <w:rFonts w:ascii="Sylfaen" w:hAnsi="Sylfaen" w:cs="Calibri"/>
                <w:color w:val="000000"/>
                <w:sz w:val="16"/>
                <w:szCs w:val="16"/>
                <w:lang w:val="en-US" w:eastAsia="en-US"/>
              </w:rPr>
              <w:t xml:space="preserve"> </w:t>
            </w:r>
          </w:p>
        </w:tc>
      </w:tr>
      <w:tr w:rsidR="004E641E" w:rsidRPr="008454E9" w14:paraId="5B1E40CF" w14:textId="77777777" w:rsidTr="008946EE">
        <w:trPr>
          <w:trHeight w:val="1216"/>
        </w:trPr>
        <w:tc>
          <w:tcPr>
            <w:tcW w:w="86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425E4525" w14:textId="77777777" w:rsidR="004E641E" w:rsidRPr="008454E9" w:rsidRDefault="004E641E" w:rsidP="004E641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მიზანი და მოსალოდნელი შედეგი</w:t>
            </w:r>
          </w:p>
        </w:tc>
        <w:tc>
          <w:tcPr>
            <w:tcW w:w="4139" w:type="pct"/>
            <w:gridSpan w:val="8"/>
            <w:tcBorders>
              <w:top w:val="single" w:sz="4" w:space="0" w:color="auto"/>
              <w:left w:val="nil"/>
              <w:bottom w:val="single" w:sz="4" w:space="0" w:color="auto"/>
              <w:right w:val="single" w:sz="8" w:space="0" w:color="000000"/>
            </w:tcBorders>
            <w:shd w:val="clear" w:color="000000" w:fill="FFFFFF"/>
            <w:vAlign w:val="center"/>
            <w:hideMark/>
          </w:tcPr>
          <w:p w14:paraId="358F723C" w14:textId="15740EBE" w:rsidR="004E641E" w:rsidRPr="008454E9" w:rsidRDefault="004E641E" w:rsidP="004E641E">
            <w:pPr>
              <w:rPr>
                <w:rFonts w:ascii="Sylfaen" w:hAnsi="Sylfaen" w:cs="Calibri"/>
                <w:sz w:val="16"/>
                <w:szCs w:val="16"/>
                <w:lang w:val="en-US" w:eastAsia="en-US"/>
              </w:rPr>
            </w:pPr>
            <w:r w:rsidRPr="008454E9">
              <w:rPr>
                <w:rFonts w:ascii="Sylfaen" w:hAnsi="Sylfaen" w:cs="Calibri"/>
                <w:sz w:val="16"/>
                <w:szCs w:val="16"/>
                <w:lang w:val="en-US" w:eastAsia="en-US"/>
              </w:rPr>
              <w:t>პროგრამის მიზანია: მუნიციპალიტეტის ტერიტორიაზე მცხოვრები 2-დან 6 წლამდე ყველა ბავშვის უზრუნველყოფა საბავშო ბაღის მომსახურებით, შესაბამის სააღმზრდელო პროცესით. სკოლის ასაკს მიღწეული ბავშვები</w:t>
            </w:r>
            <w:r w:rsidR="00793A1F">
              <w:rPr>
                <w:rFonts w:ascii="Sylfaen" w:hAnsi="Sylfaen" w:cs="Calibri"/>
                <w:sz w:val="16"/>
                <w:szCs w:val="16"/>
                <w:lang w:val="ka-GE" w:eastAsia="en-US"/>
              </w:rPr>
              <w:t>ს</w:t>
            </w:r>
            <w:r w:rsidRPr="008454E9">
              <w:rPr>
                <w:rFonts w:ascii="Sylfaen" w:hAnsi="Sylfaen" w:cs="Calibri"/>
                <w:sz w:val="16"/>
                <w:szCs w:val="16"/>
                <w:lang w:val="en-US" w:eastAsia="en-US"/>
              </w:rPr>
              <w:t xml:space="preserve"> მზაობა საშუალო განათლების მიღებისათვის.</w:t>
            </w:r>
            <w:r w:rsidRPr="008454E9">
              <w:rPr>
                <w:rFonts w:ascii="Sylfaen" w:hAnsi="Sylfaen" w:cs="Calibri"/>
                <w:sz w:val="16"/>
                <w:szCs w:val="16"/>
                <w:lang w:val="en-US" w:eastAsia="en-US"/>
              </w:rPr>
              <w:br/>
              <w:t>პროგრამის მიზანს ასევე წარმოადგენს მუნიციპალიტეტის სკოლამდელი აღზრდის დაწესებულებებში სააღმზრდელო პროცესის  უზრუნველყოფა შესაბამისი პირობებით, მათ შორის: სააღმზრდელო დაწესებულებებში დაცული იქნება სახელმწიფოს მიერ დადგენილი  სტანდ</w:t>
            </w:r>
            <w:r w:rsidR="00535078">
              <w:rPr>
                <w:rFonts w:ascii="Sylfaen" w:hAnsi="Sylfaen" w:cs="Calibri"/>
                <w:sz w:val="16"/>
                <w:szCs w:val="16"/>
                <w:lang w:val="en-US" w:eastAsia="en-US"/>
              </w:rPr>
              <w:t>არტების უმეტესობა, დაცული იქნას</w:t>
            </w:r>
            <w:r w:rsidRPr="008454E9">
              <w:rPr>
                <w:rFonts w:ascii="Sylfaen" w:hAnsi="Sylfaen" w:cs="Calibri"/>
                <w:sz w:val="16"/>
                <w:szCs w:val="16"/>
                <w:lang w:val="en-US" w:eastAsia="en-US"/>
              </w:rPr>
              <w:t xml:space="preserve"> სანიტარული და ჰიგიენური, კვების ორგანიზებისა და კვების რაციონის ნორმები;</w:t>
            </w:r>
          </w:p>
        </w:tc>
      </w:tr>
      <w:tr w:rsidR="004E641E" w:rsidRPr="008454E9" w14:paraId="6FAC6009" w14:textId="77777777" w:rsidTr="006F4A08">
        <w:trPr>
          <w:trHeight w:val="1035"/>
        </w:trPr>
        <w:tc>
          <w:tcPr>
            <w:tcW w:w="297" w:type="pct"/>
            <w:tcBorders>
              <w:top w:val="nil"/>
              <w:left w:val="single" w:sz="8" w:space="0" w:color="auto"/>
              <w:bottom w:val="single" w:sz="4" w:space="0" w:color="auto"/>
              <w:right w:val="single" w:sz="4" w:space="0" w:color="auto"/>
            </w:tcBorders>
            <w:shd w:val="clear" w:color="000000" w:fill="FFFFFF"/>
            <w:vAlign w:val="center"/>
            <w:hideMark/>
          </w:tcPr>
          <w:p w14:paraId="32A93D4F" w14:textId="77777777" w:rsidR="004E641E" w:rsidRPr="008454E9" w:rsidRDefault="004E641E" w:rsidP="004E641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w:t>
            </w:r>
          </w:p>
        </w:tc>
        <w:tc>
          <w:tcPr>
            <w:tcW w:w="724" w:type="pct"/>
            <w:gridSpan w:val="2"/>
            <w:tcBorders>
              <w:top w:val="single" w:sz="4" w:space="0" w:color="auto"/>
              <w:left w:val="nil"/>
              <w:bottom w:val="single" w:sz="4" w:space="0" w:color="auto"/>
              <w:right w:val="single" w:sz="4" w:space="0" w:color="000000"/>
            </w:tcBorders>
            <w:shd w:val="clear" w:color="000000" w:fill="FFFFFF"/>
            <w:vAlign w:val="center"/>
            <w:hideMark/>
          </w:tcPr>
          <w:p w14:paraId="21A1E00F" w14:textId="77777777" w:rsidR="004E641E" w:rsidRPr="008454E9" w:rsidRDefault="004E641E" w:rsidP="004E641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618" w:type="pct"/>
            <w:tcBorders>
              <w:top w:val="nil"/>
              <w:left w:val="nil"/>
              <w:bottom w:val="single" w:sz="4" w:space="0" w:color="auto"/>
              <w:right w:val="single" w:sz="4" w:space="0" w:color="auto"/>
            </w:tcBorders>
            <w:shd w:val="clear" w:color="000000" w:fill="FFFFFF"/>
            <w:vAlign w:val="center"/>
            <w:hideMark/>
          </w:tcPr>
          <w:p w14:paraId="5A1D698D" w14:textId="2C783B03" w:rsidR="004E641E" w:rsidRPr="00ED2B92" w:rsidRDefault="004E641E" w:rsidP="004E641E">
            <w:pPr>
              <w:jc w:val="center"/>
              <w:rPr>
                <w:rFonts w:ascii="Sylfaen" w:hAnsi="Sylfaen" w:cs="Calibri"/>
                <w:b/>
                <w:bCs/>
                <w:color w:val="000000"/>
                <w:sz w:val="16"/>
                <w:szCs w:val="16"/>
                <w:lang w:val="ka-GE" w:eastAsia="en-US"/>
              </w:rPr>
            </w:pPr>
            <w:r w:rsidRPr="008454E9">
              <w:rPr>
                <w:rFonts w:ascii="Sylfaen" w:hAnsi="Sylfaen" w:cs="Calibri"/>
                <w:b/>
                <w:bCs/>
                <w:color w:val="000000"/>
                <w:sz w:val="16"/>
                <w:szCs w:val="16"/>
                <w:lang w:val="en-US" w:eastAsia="en-US"/>
              </w:rPr>
              <w:t>ინდიკატორის საბაზისო მაჩვენებელი</w:t>
            </w:r>
            <w:r w:rsidR="002075A9">
              <w:rPr>
                <w:rFonts w:ascii="Sylfaen" w:hAnsi="Sylfaen" w:cs="Calibri"/>
                <w:b/>
                <w:bCs/>
                <w:color w:val="000000"/>
                <w:sz w:val="16"/>
                <w:szCs w:val="16"/>
                <w:lang w:val="ka-GE" w:eastAsia="en-US"/>
              </w:rPr>
              <w:t xml:space="preserve"> 2023</w:t>
            </w:r>
            <w:r w:rsidR="00ED2B92">
              <w:rPr>
                <w:rFonts w:ascii="Sylfaen" w:hAnsi="Sylfaen" w:cs="Calibri"/>
                <w:b/>
                <w:bCs/>
                <w:color w:val="000000"/>
                <w:sz w:val="16"/>
                <w:szCs w:val="16"/>
                <w:lang w:val="ka-GE" w:eastAsia="en-US"/>
              </w:rPr>
              <w:t xml:space="preserve"> წელს</w:t>
            </w:r>
          </w:p>
        </w:tc>
        <w:tc>
          <w:tcPr>
            <w:tcW w:w="521" w:type="pct"/>
            <w:tcBorders>
              <w:top w:val="nil"/>
              <w:left w:val="nil"/>
              <w:bottom w:val="single" w:sz="4" w:space="0" w:color="auto"/>
              <w:right w:val="single" w:sz="4" w:space="0" w:color="auto"/>
            </w:tcBorders>
            <w:shd w:val="clear" w:color="000000" w:fill="FFFFFF"/>
            <w:vAlign w:val="center"/>
            <w:hideMark/>
          </w:tcPr>
          <w:p w14:paraId="356738B7" w14:textId="609A5DC8" w:rsidR="004E641E" w:rsidRPr="008454E9" w:rsidRDefault="004E641E" w:rsidP="002075A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ED2B92">
              <w:rPr>
                <w:rFonts w:ascii="Sylfaen" w:hAnsi="Sylfaen" w:cs="Calibri"/>
                <w:b/>
                <w:bCs/>
                <w:color w:val="000000"/>
                <w:sz w:val="16"/>
                <w:szCs w:val="16"/>
                <w:lang w:val="en-US" w:eastAsia="en-US"/>
              </w:rPr>
              <w:t>ორის მიზნობრივი მაჩვენებელი 20</w:t>
            </w:r>
            <w:r w:rsidR="002075A9">
              <w:rPr>
                <w:rFonts w:ascii="Sylfaen" w:hAnsi="Sylfaen" w:cs="Calibri"/>
                <w:b/>
                <w:bCs/>
                <w:color w:val="000000"/>
                <w:sz w:val="16"/>
                <w:szCs w:val="16"/>
                <w:lang w:val="en-US" w:eastAsia="en-US"/>
              </w:rPr>
              <w:t>24</w:t>
            </w:r>
            <w:r w:rsidRPr="008454E9">
              <w:rPr>
                <w:rFonts w:ascii="Sylfaen" w:hAnsi="Sylfaen" w:cs="Calibri"/>
                <w:b/>
                <w:bCs/>
                <w:color w:val="000000"/>
                <w:sz w:val="16"/>
                <w:szCs w:val="16"/>
                <w:lang w:val="en-US" w:eastAsia="en-US"/>
              </w:rPr>
              <w:t xml:space="preserve"> წელს</w:t>
            </w:r>
          </w:p>
        </w:tc>
        <w:tc>
          <w:tcPr>
            <w:tcW w:w="922" w:type="pct"/>
            <w:gridSpan w:val="2"/>
            <w:tcBorders>
              <w:top w:val="single" w:sz="4" w:space="0" w:color="auto"/>
              <w:left w:val="nil"/>
              <w:bottom w:val="single" w:sz="4" w:space="0" w:color="auto"/>
              <w:right w:val="single" w:sz="4" w:space="0" w:color="000000"/>
            </w:tcBorders>
            <w:shd w:val="clear" w:color="000000" w:fill="FFFFFF"/>
            <w:vAlign w:val="center"/>
            <w:hideMark/>
          </w:tcPr>
          <w:p w14:paraId="53F78CEF" w14:textId="77777777" w:rsidR="004E641E" w:rsidRPr="008454E9" w:rsidRDefault="004E641E" w:rsidP="004E641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526" w:type="pct"/>
            <w:tcBorders>
              <w:top w:val="nil"/>
              <w:left w:val="nil"/>
              <w:bottom w:val="single" w:sz="4" w:space="0" w:color="auto"/>
              <w:right w:val="single" w:sz="4" w:space="0" w:color="auto"/>
            </w:tcBorders>
            <w:shd w:val="clear" w:color="000000" w:fill="FFFFFF"/>
            <w:vAlign w:val="center"/>
            <w:hideMark/>
          </w:tcPr>
          <w:p w14:paraId="5AE69F77" w14:textId="59D85EC4" w:rsidR="004E641E" w:rsidRPr="008454E9" w:rsidRDefault="004E641E" w:rsidP="004E641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2075A9">
              <w:rPr>
                <w:rFonts w:ascii="Sylfaen" w:hAnsi="Sylfaen" w:cs="Calibri"/>
                <w:b/>
                <w:bCs/>
                <w:color w:val="000000"/>
                <w:sz w:val="16"/>
                <w:szCs w:val="16"/>
                <w:lang w:val="en-US" w:eastAsia="en-US"/>
              </w:rPr>
              <w:t xml:space="preserve">ორის მიზნობრივი მაჩვენებელი 2025 </w:t>
            </w:r>
            <w:r w:rsidRPr="008454E9">
              <w:rPr>
                <w:rFonts w:ascii="Sylfaen" w:hAnsi="Sylfaen" w:cs="Calibri"/>
                <w:b/>
                <w:bCs/>
                <w:color w:val="000000"/>
                <w:sz w:val="16"/>
                <w:szCs w:val="16"/>
                <w:lang w:val="en-US" w:eastAsia="en-US"/>
              </w:rPr>
              <w:t>წელს</w:t>
            </w:r>
          </w:p>
        </w:tc>
        <w:tc>
          <w:tcPr>
            <w:tcW w:w="696" w:type="pct"/>
            <w:tcBorders>
              <w:top w:val="nil"/>
              <w:left w:val="nil"/>
              <w:bottom w:val="single" w:sz="4" w:space="0" w:color="auto"/>
              <w:right w:val="single" w:sz="4" w:space="0" w:color="auto"/>
            </w:tcBorders>
            <w:shd w:val="clear" w:color="000000" w:fill="FFFFFF"/>
            <w:vAlign w:val="center"/>
            <w:hideMark/>
          </w:tcPr>
          <w:p w14:paraId="5C806E9F" w14:textId="1C8B7A57" w:rsidR="004E641E" w:rsidRPr="008454E9" w:rsidRDefault="004E641E" w:rsidP="004E641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2075A9">
              <w:rPr>
                <w:rFonts w:ascii="Sylfaen" w:hAnsi="Sylfaen" w:cs="Calibri"/>
                <w:b/>
                <w:bCs/>
                <w:color w:val="000000"/>
                <w:sz w:val="16"/>
                <w:szCs w:val="16"/>
                <w:lang w:val="en-US" w:eastAsia="en-US"/>
              </w:rPr>
              <w:t>ორის მიზნობრივი მაჩვენებელი 2026</w:t>
            </w:r>
            <w:r w:rsidRPr="008454E9">
              <w:rPr>
                <w:rFonts w:ascii="Sylfaen" w:hAnsi="Sylfaen" w:cs="Calibri"/>
                <w:b/>
                <w:bCs/>
                <w:color w:val="000000"/>
                <w:sz w:val="16"/>
                <w:szCs w:val="16"/>
                <w:lang w:val="en-US" w:eastAsia="en-US"/>
              </w:rPr>
              <w:t xml:space="preserve"> წელს</w:t>
            </w:r>
          </w:p>
        </w:tc>
        <w:tc>
          <w:tcPr>
            <w:tcW w:w="696" w:type="pct"/>
            <w:tcBorders>
              <w:top w:val="nil"/>
              <w:left w:val="nil"/>
              <w:bottom w:val="single" w:sz="4" w:space="0" w:color="auto"/>
              <w:right w:val="single" w:sz="8" w:space="0" w:color="auto"/>
            </w:tcBorders>
            <w:shd w:val="clear" w:color="000000" w:fill="FFFFFF"/>
            <w:vAlign w:val="center"/>
            <w:hideMark/>
          </w:tcPr>
          <w:p w14:paraId="4620B429" w14:textId="4FDDFE8E" w:rsidR="004E641E" w:rsidRPr="008454E9" w:rsidRDefault="004E641E" w:rsidP="004E641E">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2075A9">
              <w:rPr>
                <w:rFonts w:ascii="Sylfaen" w:hAnsi="Sylfaen" w:cs="Calibri"/>
                <w:b/>
                <w:bCs/>
                <w:color w:val="000000"/>
                <w:sz w:val="16"/>
                <w:szCs w:val="16"/>
                <w:lang w:val="en-US" w:eastAsia="en-US"/>
              </w:rPr>
              <w:t>ორის მიზნობრივი მაჩვენებელი 2027</w:t>
            </w:r>
            <w:r w:rsidRPr="008454E9">
              <w:rPr>
                <w:rFonts w:ascii="Sylfaen" w:hAnsi="Sylfaen" w:cs="Calibri"/>
                <w:b/>
                <w:bCs/>
                <w:color w:val="000000"/>
                <w:sz w:val="16"/>
                <w:szCs w:val="16"/>
                <w:lang w:val="en-US" w:eastAsia="en-US"/>
              </w:rPr>
              <w:t xml:space="preserve"> წელს</w:t>
            </w:r>
          </w:p>
        </w:tc>
      </w:tr>
      <w:tr w:rsidR="004E641E" w:rsidRPr="008454E9" w14:paraId="4C21EAC7" w14:textId="77777777" w:rsidTr="006F4A08">
        <w:trPr>
          <w:trHeight w:val="1320"/>
        </w:trPr>
        <w:tc>
          <w:tcPr>
            <w:tcW w:w="297" w:type="pct"/>
            <w:tcBorders>
              <w:top w:val="nil"/>
              <w:left w:val="single" w:sz="8" w:space="0" w:color="auto"/>
              <w:bottom w:val="single" w:sz="4" w:space="0" w:color="auto"/>
              <w:right w:val="single" w:sz="4" w:space="0" w:color="auto"/>
            </w:tcBorders>
            <w:shd w:val="clear" w:color="000000" w:fill="FFFFFF"/>
            <w:vAlign w:val="center"/>
            <w:hideMark/>
          </w:tcPr>
          <w:p w14:paraId="42ED1CA0" w14:textId="77777777" w:rsidR="004E641E" w:rsidRPr="008454E9" w:rsidRDefault="004E641E" w:rsidP="004E641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w:t>
            </w:r>
          </w:p>
        </w:tc>
        <w:tc>
          <w:tcPr>
            <w:tcW w:w="724" w:type="pct"/>
            <w:gridSpan w:val="2"/>
            <w:tcBorders>
              <w:top w:val="single" w:sz="4" w:space="0" w:color="auto"/>
              <w:left w:val="nil"/>
              <w:bottom w:val="single" w:sz="4" w:space="0" w:color="auto"/>
              <w:right w:val="single" w:sz="4" w:space="0" w:color="000000"/>
            </w:tcBorders>
            <w:shd w:val="clear" w:color="000000" w:fill="FFFFFF"/>
            <w:vAlign w:val="center"/>
            <w:hideMark/>
          </w:tcPr>
          <w:p w14:paraId="1D6FFA92" w14:textId="77777777" w:rsidR="004E641E" w:rsidRPr="008454E9" w:rsidRDefault="004E641E" w:rsidP="004E641E">
            <w:pPr>
              <w:rPr>
                <w:rFonts w:ascii="Sylfaen" w:hAnsi="Sylfaen" w:cs="Calibri"/>
                <w:sz w:val="16"/>
                <w:szCs w:val="16"/>
                <w:lang w:val="en-US" w:eastAsia="en-US"/>
              </w:rPr>
            </w:pPr>
            <w:r w:rsidRPr="008454E9">
              <w:rPr>
                <w:rFonts w:ascii="Sylfaen" w:hAnsi="Sylfaen" w:cs="Calibri"/>
                <w:sz w:val="16"/>
                <w:szCs w:val="16"/>
                <w:lang w:val="en-US" w:eastAsia="en-US"/>
              </w:rPr>
              <w:t>სკოლამდელი აღზრდის დაწესებულების მომსახურებით მოსარგებლე ბავშვების რაოდენობა</w:t>
            </w:r>
          </w:p>
        </w:tc>
        <w:tc>
          <w:tcPr>
            <w:tcW w:w="618" w:type="pct"/>
            <w:tcBorders>
              <w:top w:val="nil"/>
              <w:left w:val="nil"/>
              <w:bottom w:val="single" w:sz="4" w:space="0" w:color="auto"/>
              <w:right w:val="single" w:sz="4" w:space="0" w:color="auto"/>
            </w:tcBorders>
            <w:shd w:val="clear" w:color="000000" w:fill="FFFFFF"/>
            <w:vAlign w:val="center"/>
            <w:hideMark/>
          </w:tcPr>
          <w:p w14:paraId="6BEC81B6" w14:textId="278F395D" w:rsidR="004E641E" w:rsidRPr="008454E9" w:rsidRDefault="002075A9" w:rsidP="004E641E">
            <w:pPr>
              <w:rPr>
                <w:rFonts w:ascii="Sylfaen" w:hAnsi="Sylfaen" w:cs="Calibri"/>
                <w:sz w:val="16"/>
                <w:szCs w:val="16"/>
                <w:lang w:val="en-US" w:eastAsia="en-US"/>
              </w:rPr>
            </w:pPr>
            <w:r>
              <w:rPr>
                <w:rFonts w:ascii="Sylfaen" w:hAnsi="Sylfaen" w:cs="Calibri"/>
                <w:sz w:val="16"/>
                <w:szCs w:val="16"/>
                <w:lang w:val="en-US" w:eastAsia="en-US"/>
              </w:rPr>
              <w:t>2023</w:t>
            </w:r>
            <w:r w:rsidR="004E641E" w:rsidRPr="008454E9">
              <w:rPr>
                <w:rFonts w:ascii="Sylfaen" w:hAnsi="Sylfaen" w:cs="Calibri"/>
                <w:sz w:val="16"/>
                <w:szCs w:val="16"/>
                <w:lang w:val="en-US" w:eastAsia="en-US"/>
              </w:rPr>
              <w:t xml:space="preserve"> წელს საბავშვო ბაღების მომსახურებით სარგე</w:t>
            </w:r>
            <w:r w:rsidR="00535078">
              <w:rPr>
                <w:rFonts w:ascii="Sylfaen" w:hAnsi="Sylfaen" w:cs="Calibri"/>
                <w:sz w:val="16"/>
                <w:szCs w:val="16"/>
                <w:lang w:val="en-US" w:eastAsia="en-US"/>
              </w:rPr>
              <w:t>ბლობს 940</w:t>
            </w:r>
            <w:r w:rsidR="004E641E" w:rsidRPr="008454E9">
              <w:rPr>
                <w:rFonts w:ascii="Sylfaen" w:hAnsi="Sylfaen" w:cs="Calibri"/>
                <w:sz w:val="16"/>
                <w:szCs w:val="16"/>
                <w:lang w:val="en-US" w:eastAsia="en-US"/>
              </w:rPr>
              <w:t xml:space="preserve"> ბავშვი</w:t>
            </w:r>
          </w:p>
        </w:tc>
        <w:tc>
          <w:tcPr>
            <w:tcW w:w="521" w:type="pct"/>
            <w:tcBorders>
              <w:top w:val="nil"/>
              <w:left w:val="nil"/>
              <w:bottom w:val="single" w:sz="4" w:space="0" w:color="auto"/>
              <w:right w:val="single" w:sz="4" w:space="0" w:color="auto"/>
            </w:tcBorders>
            <w:shd w:val="clear" w:color="000000" w:fill="FFFFFF"/>
            <w:vAlign w:val="center"/>
            <w:hideMark/>
          </w:tcPr>
          <w:p w14:paraId="6B3918AD" w14:textId="3CE3247F" w:rsidR="004E641E" w:rsidRPr="008454E9" w:rsidRDefault="002075A9" w:rsidP="002075A9">
            <w:pPr>
              <w:rPr>
                <w:rFonts w:ascii="Sylfaen" w:hAnsi="Sylfaen" w:cs="Calibri"/>
                <w:sz w:val="16"/>
                <w:szCs w:val="16"/>
                <w:lang w:val="en-US" w:eastAsia="en-US"/>
              </w:rPr>
            </w:pPr>
            <w:r>
              <w:rPr>
                <w:rFonts w:ascii="Sylfaen" w:hAnsi="Sylfaen" w:cs="Calibri"/>
                <w:sz w:val="16"/>
                <w:szCs w:val="16"/>
                <w:lang w:val="en-US" w:eastAsia="en-US"/>
              </w:rPr>
              <w:t xml:space="preserve">2024 </w:t>
            </w:r>
            <w:r w:rsidR="004E641E" w:rsidRPr="008454E9">
              <w:rPr>
                <w:rFonts w:ascii="Sylfaen" w:hAnsi="Sylfaen" w:cs="Calibri"/>
                <w:sz w:val="16"/>
                <w:szCs w:val="16"/>
                <w:lang w:val="en-US" w:eastAsia="en-US"/>
              </w:rPr>
              <w:t xml:space="preserve">წელს საბავშვო ბაღების მომსახურებით </w:t>
            </w:r>
            <w:r w:rsidR="00ED2B92">
              <w:rPr>
                <w:rFonts w:ascii="Sylfaen" w:hAnsi="Sylfaen" w:cs="Calibri"/>
                <w:sz w:val="16"/>
                <w:szCs w:val="16"/>
                <w:lang w:val="ka-GE" w:eastAsia="en-US"/>
              </w:rPr>
              <w:t>ი</w:t>
            </w:r>
            <w:r w:rsidR="00ED2B92">
              <w:rPr>
                <w:rFonts w:ascii="Sylfaen" w:hAnsi="Sylfaen" w:cs="Calibri"/>
                <w:sz w:val="16"/>
                <w:szCs w:val="16"/>
                <w:lang w:val="en-US" w:eastAsia="en-US"/>
              </w:rPr>
              <w:t>სარგებლე</w:t>
            </w:r>
            <w:r w:rsidR="004E641E" w:rsidRPr="008454E9">
              <w:rPr>
                <w:rFonts w:ascii="Sylfaen" w:hAnsi="Sylfaen" w:cs="Calibri"/>
                <w:sz w:val="16"/>
                <w:szCs w:val="16"/>
                <w:lang w:val="en-US" w:eastAsia="en-US"/>
              </w:rPr>
              <w:t>ბს 1000 ბავშვი</w:t>
            </w:r>
          </w:p>
        </w:tc>
        <w:tc>
          <w:tcPr>
            <w:tcW w:w="922" w:type="pct"/>
            <w:gridSpan w:val="2"/>
            <w:tcBorders>
              <w:top w:val="single" w:sz="4" w:space="0" w:color="auto"/>
              <w:left w:val="nil"/>
              <w:bottom w:val="single" w:sz="4" w:space="0" w:color="auto"/>
              <w:right w:val="single" w:sz="4" w:space="0" w:color="000000"/>
            </w:tcBorders>
            <w:shd w:val="clear" w:color="000000" w:fill="FFFFFF"/>
            <w:vAlign w:val="center"/>
            <w:hideMark/>
          </w:tcPr>
          <w:p w14:paraId="0874A4E7" w14:textId="2B395B3A" w:rsidR="004E641E" w:rsidRPr="008454E9" w:rsidRDefault="004E641E" w:rsidP="004E641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xml:space="preserve">5% -ბაღების რაოდენობა </w:t>
            </w:r>
            <w:proofErr w:type="gramStart"/>
            <w:r w:rsidRPr="008454E9">
              <w:rPr>
                <w:rFonts w:ascii="Sylfaen" w:hAnsi="Sylfaen" w:cs="Calibri"/>
                <w:color w:val="000000"/>
                <w:sz w:val="16"/>
                <w:szCs w:val="16"/>
                <w:lang w:val="en-US" w:eastAsia="en-US"/>
              </w:rPr>
              <w:t xml:space="preserve">სრულად </w:t>
            </w:r>
            <w:r w:rsidR="00ED2B92">
              <w:rPr>
                <w:rFonts w:ascii="Sylfaen" w:hAnsi="Sylfaen" w:cs="Calibri"/>
                <w:color w:val="000000"/>
                <w:sz w:val="16"/>
                <w:szCs w:val="16"/>
                <w:lang w:val="ka-GE" w:eastAsia="en-US"/>
              </w:rPr>
              <w:t xml:space="preserve"> ვერ</w:t>
            </w:r>
            <w:proofErr w:type="gramEnd"/>
            <w:r w:rsidR="00ED2B92">
              <w:rPr>
                <w:rFonts w:ascii="Sylfaen" w:hAnsi="Sylfaen" w:cs="Calibri"/>
                <w:color w:val="000000"/>
                <w:sz w:val="16"/>
                <w:szCs w:val="16"/>
                <w:lang w:val="ka-GE" w:eastAsia="en-US"/>
              </w:rPr>
              <w:t xml:space="preserve"> </w:t>
            </w:r>
            <w:r w:rsidRPr="008454E9">
              <w:rPr>
                <w:rFonts w:ascii="Sylfaen" w:hAnsi="Sylfaen" w:cs="Calibri"/>
                <w:color w:val="000000"/>
                <w:sz w:val="16"/>
                <w:szCs w:val="16"/>
                <w:lang w:val="en-US" w:eastAsia="en-US"/>
              </w:rPr>
              <w:t>უზრუნველყოფს მუნიციპალიტეტში დღეს არსებულ მოთხოვნას</w:t>
            </w:r>
            <w:r w:rsidR="00ED2B92">
              <w:rPr>
                <w:rFonts w:ascii="Sylfaen" w:hAnsi="Sylfaen" w:cs="Calibri"/>
                <w:color w:val="000000"/>
                <w:sz w:val="16"/>
                <w:szCs w:val="16"/>
                <w:lang w:val="en-US" w:eastAsia="en-US"/>
              </w:rPr>
              <w:t xml:space="preserve">. </w:t>
            </w:r>
          </w:p>
        </w:tc>
        <w:tc>
          <w:tcPr>
            <w:tcW w:w="526" w:type="pct"/>
            <w:tcBorders>
              <w:top w:val="nil"/>
              <w:left w:val="nil"/>
              <w:bottom w:val="single" w:sz="4" w:space="0" w:color="auto"/>
              <w:right w:val="single" w:sz="4" w:space="0" w:color="auto"/>
            </w:tcBorders>
            <w:shd w:val="clear" w:color="000000" w:fill="FFFFFF"/>
            <w:vAlign w:val="center"/>
            <w:hideMark/>
          </w:tcPr>
          <w:p w14:paraId="7DE6F5BA" w14:textId="77777777" w:rsidR="004E641E" w:rsidRPr="008454E9" w:rsidRDefault="004E641E" w:rsidP="004E641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მაჩვენებლის შენარჩუნება/ზრდა</w:t>
            </w:r>
          </w:p>
        </w:tc>
        <w:tc>
          <w:tcPr>
            <w:tcW w:w="696" w:type="pct"/>
            <w:tcBorders>
              <w:top w:val="nil"/>
              <w:left w:val="nil"/>
              <w:bottom w:val="single" w:sz="4" w:space="0" w:color="auto"/>
              <w:right w:val="single" w:sz="4" w:space="0" w:color="auto"/>
            </w:tcBorders>
            <w:shd w:val="clear" w:color="000000" w:fill="FFFFFF"/>
            <w:vAlign w:val="center"/>
            <w:hideMark/>
          </w:tcPr>
          <w:p w14:paraId="206DC92C" w14:textId="77777777" w:rsidR="004E641E" w:rsidRPr="008454E9" w:rsidRDefault="004E641E" w:rsidP="004E641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მაჩვენებლის შენარჩუნება/ზრდა</w:t>
            </w:r>
          </w:p>
        </w:tc>
        <w:tc>
          <w:tcPr>
            <w:tcW w:w="696" w:type="pct"/>
            <w:tcBorders>
              <w:top w:val="nil"/>
              <w:left w:val="nil"/>
              <w:bottom w:val="single" w:sz="4" w:space="0" w:color="auto"/>
              <w:right w:val="single" w:sz="8" w:space="0" w:color="auto"/>
            </w:tcBorders>
            <w:shd w:val="clear" w:color="000000" w:fill="FFFFFF"/>
            <w:vAlign w:val="center"/>
            <w:hideMark/>
          </w:tcPr>
          <w:p w14:paraId="2ECB6657" w14:textId="77777777" w:rsidR="004E641E" w:rsidRPr="008454E9" w:rsidRDefault="004E641E" w:rsidP="004E641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მაჩვენებლის შენარჩუნება/ზრდა</w:t>
            </w:r>
          </w:p>
        </w:tc>
      </w:tr>
      <w:tr w:rsidR="004E641E" w:rsidRPr="008454E9" w14:paraId="6208D32D" w14:textId="77777777" w:rsidTr="006F4A08">
        <w:trPr>
          <w:trHeight w:val="1290"/>
        </w:trPr>
        <w:tc>
          <w:tcPr>
            <w:tcW w:w="297" w:type="pct"/>
            <w:tcBorders>
              <w:top w:val="nil"/>
              <w:left w:val="single" w:sz="8" w:space="0" w:color="auto"/>
              <w:bottom w:val="single" w:sz="8" w:space="0" w:color="auto"/>
              <w:right w:val="single" w:sz="4" w:space="0" w:color="auto"/>
            </w:tcBorders>
            <w:shd w:val="clear" w:color="000000" w:fill="FFFFFF"/>
            <w:vAlign w:val="center"/>
            <w:hideMark/>
          </w:tcPr>
          <w:p w14:paraId="4C389F98" w14:textId="77777777" w:rsidR="004E641E" w:rsidRPr="008454E9" w:rsidRDefault="004E641E" w:rsidP="004E641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724" w:type="pct"/>
            <w:gridSpan w:val="2"/>
            <w:tcBorders>
              <w:top w:val="single" w:sz="4" w:space="0" w:color="auto"/>
              <w:left w:val="nil"/>
              <w:bottom w:val="single" w:sz="8" w:space="0" w:color="auto"/>
              <w:right w:val="single" w:sz="4" w:space="0" w:color="000000"/>
            </w:tcBorders>
            <w:shd w:val="clear" w:color="000000" w:fill="FFFFFF"/>
            <w:vAlign w:val="center"/>
            <w:hideMark/>
          </w:tcPr>
          <w:p w14:paraId="334F791D" w14:textId="77777777" w:rsidR="004E641E" w:rsidRPr="008454E9" w:rsidRDefault="004E641E" w:rsidP="004E641E">
            <w:pPr>
              <w:rPr>
                <w:rFonts w:ascii="Sylfaen" w:hAnsi="Sylfaen" w:cs="Calibri"/>
                <w:sz w:val="16"/>
                <w:szCs w:val="16"/>
                <w:lang w:val="en-US" w:eastAsia="en-US"/>
              </w:rPr>
            </w:pPr>
            <w:r w:rsidRPr="008454E9">
              <w:rPr>
                <w:rFonts w:ascii="Sylfaen" w:hAnsi="Sylfaen" w:cs="Calibri"/>
                <w:sz w:val="16"/>
                <w:szCs w:val="16"/>
                <w:lang w:val="en-US" w:eastAsia="en-US"/>
              </w:rPr>
              <w:t xml:space="preserve">ბავშვების რაოდენობა, რომლებიც მზად არიან მიიღონ დაწყებითი საშუალო განათლება </w:t>
            </w:r>
          </w:p>
        </w:tc>
        <w:tc>
          <w:tcPr>
            <w:tcW w:w="618" w:type="pct"/>
            <w:tcBorders>
              <w:top w:val="nil"/>
              <w:left w:val="nil"/>
              <w:bottom w:val="single" w:sz="8" w:space="0" w:color="auto"/>
              <w:right w:val="single" w:sz="4" w:space="0" w:color="auto"/>
            </w:tcBorders>
            <w:shd w:val="clear" w:color="000000" w:fill="FFFFFF"/>
            <w:vAlign w:val="center"/>
            <w:hideMark/>
          </w:tcPr>
          <w:p w14:paraId="0AE620C9" w14:textId="0FF2F129" w:rsidR="004E641E" w:rsidRPr="008454E9" w:rsidRDefault="002075A9" w:rsidP="004E641E">
            <w:pPr>
              <w:rPr>
                <w:rFonts w:ascii="Sylfaen" w:hAnsi="Sylfaen" w:cs="Calibri"/>
                <w:sz w:val="16"/>
                <w:szCs w:val="16"/>
                <w:lang w:val="en-US" w:eastAsia="en-US"/>
              </w:rPr>
            </w:pPr>
            <w:r>
              <w:rPr>
                <w:rFonts w:ascii="Sylfaen" w:hAnsi="Sylfaen" w:cs="Calibri"/>
                <w:sz w:val="16"/>
                <w:szCs w:val="16"/>
                <w:lang w:val="en-US" w:eastAsia="en-US"/>
              </w:rPr>
              <w:t>2023</w:t>
            </w:r>
            <w:r w:rsidR="004E641E" w:rsidRPr="008454E9">
              <w:rPr>
                <w:rFonts w:ascii="Sylfaen" w:hAnsi="Sylfaen" w:cs="Calibri"/>
                <w:sz w:val="16"/>
                <w:szCs w:val="16"/>
                <w:lang w:val="en-US" w:eastAsia="en-US"/>
              </w:rPr>
              <w:t xml:space="preserve"> წელს დაწყებითი განათლების მიღებისათვის მზად </w:t>
            </w:r>
            <w:r w:rsidR="00ED2B92">
              <w:rPr>
                <w:rFonts w:ascii="Sylfaen" w:hAnsi="Sylfaen" w:cs="Calibri"/>
                <w:sz w:val="16"/>
                <w:szCs w:val="16"/>
                <w:lang w:val="en-US" w:eastAsia="en-US"/>
              </w:rPr>
              <w:t xml:space="preserve">იქნება ყველა ის 300 </w:t>
            </w:r>
            <w:r w:rsidR="004E641E" w:rsidRPr="008454E9">
              <w:rPr>
                <w:rFonts w:ascii="Sylfaen" w:hAnsi="Sylfaen" w:cs="Calibri"/>
                <w:sz w:val="16"/>
                <w:szCs w:val="16"/>
                <w:lang w:val="en-US" w:eastAsia="en-US"/>
              </w:rPr>
              <w:t xml:space="preserve">აღსაზრდელი, რომელიც მიაღწევს სკოლის ასაკს  </w:t>
            </w:r>
          </w:p>
        </w:tc>
        <w:tc>
          <w:tcPr>
            <w:tcW w:w="521" w:type="pct"/>
            <w:tcBorders>
              <w:top w:val="nil"/>
              <w:left w:val="nil"/>
              <w:bottom w:val="single" w:sz="8" w:space="0" w:color="auto"/>
              <w:right w:val="single" w:sz="4" w:space="0" w:color="auto"/>
            </w:tcBorders>
            <w:shd w:val="clear" w:color="000000" w:fill="FFFFFF"/>
            <w:vAlign w:val="center"/>
            <w:hideMark/>
          </w:tcPr>
          <w:p w14:paraId="39846AEE" w14:textId="47CF73AD" w:rsidR="004E641E" w:rsidRPr="008454E9" w:rsidRDefault="002075A9" w:rsidP="004E641E">
            <w:pPr>
              <w:rPr>
                <w:rFonts w:ascii="Sylfaen" w:hAnsi="Sylfaen" w:cs="Calibri"/>
                <w:sz w:val="16"/>
                <w:szCs w:val="16"/>
                <w:lang w:val="en-US" w:eastAsia="en-US"/>
              </w:rPr>
            </w:pPr>
            <w:r>
              <w:rPr>
                <w:rFonts w:ascii="Sylfaen" w:hAnsi="Sylfaen" w:cs="Calibri"/>
                <w:sz w:val="16"/>
                <w:szCs w:val="16"/>
                <w:lang w:val="en-US" w:eastAsia="en-US"/>
              </w:rPr>
              <w:t>2024</w:t>
            </w:r>
            <w:r w:rsidR="004E641E" w:rsidRPr="008454E9">
              <w:rPr>
                <w:rFonts w:ascii="Sylfaen" w:hAnsi="Sylfaen" w:cs="Calibri"/>
                <w:sz w:val="16"/>
                <w:szCs w:val="16"/>
                <w:lang w:val="en-US" w:eastAsia="en-US"/>
              </w:rPr>
              <w:t xml:space="preserve"> წელს დაწყებითი განათლების მიღებ</w:t>
            </w:r>
            <w:r w:rsidR="00ED2B92">
              <w:rPr>
                <w:rFonts w:ascii="Sylfaen" w:hAnsi="Sylfaen" w:cs="Calibri"/>
                <w:sz w:val="16"/>
                <w:szCs w:val="16"/>
                <w:lang w:val="en-US" w:eastAsia="en-US"/>
              </w:rPr>
              <w:t>ისათვის მზად იქნება ყველა ის 340</w:t>
            </w:r>
            <w:r w:rsidR="004E641E" w:rsidRPr="008454E9">
              <w:rPr>
                <w:rFonts w:ascii="Sylfaen" w:hAnsi="Sylfaen" w:cs="Calibri"/>
                <w:sz w:val="16"/>
                <w:szCs w:val="16"/>
                <w:lang w:val="en-US" w:eastAsia="en-US"/>
              </w:rPr>
              <w:t xml:space="preserve"> აღსაზრდელი, რომელიც მიაღწევს სკოლის ასაკს  </w:t>
            </w:r>
          </w:p>
        </w:tc>
        <w:tc>
          <w:tcPr>
            <w:tcW w:w="922" w:type="pct"/>
            <w:gridSpan w:val="2"/>
            <w:tcBorders>
              <w:top w:val="single" w:sz="4" w:space="0" w:color="auto"/>
              <w:left w:val="nil"/>
              <w:bottom w:val="single" w:sz="8" w:space="0" w:color="auto"/>
              <w:right w:val="single" w:sz="4" w:space="0" w:color="000000"/>
            </w:tcBorders>
            <w:shd w:val="clear" w:color="000000" w:fill="FFFFFF"/>
            <w:vAlign w:val="center"/>
            <w:hideMark/>
          </w:tcPr>
          <w:p w14:paraId="2806F0DF" w14:textId="77777777" w:rsidR="004E641E" w:rsidRPr="008454E9" w:rsidRDefault="004E641E" w:rsidP="004E641E">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0%</w:t>
            </w:r>
          </w:p>
        </w:tc>
        <w:tc>
          <w:tcPr>
            <w:tcW w:w="526" w:type="pct"/>
            <w:tcBorders>
              <w:top w:val="nil"/>
              <w:left w:val="nil"/>
              <w:bottom w:val="single" w:sz="8" w:space="0" w:color="auto"/>
              <w:right w:val="single" w:sz="4" w:space="0" w:color="auto"/>
            </w:tcBorders>
            <w:shd w:val="clear" w:color="000000" w:fill="FFFFFF"/>
            <w:vAlign w:val="center"/>
            <w:hideMark/>
          </w:tcPr>
          <w:p w14:paraId="2D536EA2" w14:textId="77777777" w:rsidR="004E641E" w:rsidRPr="008454E9" w:rsidRDefault="004E641E" w:rsidP="004E641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მაჩვენებლის შენარჩუნება/ზრდა</w:t>
            </w:r>
          </w:p>
        </w:tc>
        <w:tc>
          <w:tcPr>
            <w:tcW w:w="696" w:type="pct"/>
            <w:tcBorders>
              <w:top w:val="nil"/>
              <w:left w:val="nil"/>
              <w:bottom w:val="single" w:sz="8" w:space="0" w:color="auto"/>
              <w:right w:val="single" w:sz="4" w:space="0" w:color="auto"/>
            </w:tcBorders>
            <w:shd w:val="clear" w:color="000000" w:fill="FFFFFF"/>
            <w:vAlign w:val="center"/>
            <w:hideMark/>
          </w:tcPr>
          <w:p w14:paraId="74C80B99" w14:textId="77777777" w:rsidR="004E641E" w:rsidRPr="008454E9" w:rsidRDefault="004E641E" w:rsidP="004E641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მაჩვენებლის შენარჩუნება/ზრდა</w:t>
            </w:r>
          </w:p>
        </w:tc>
        <w:tc>
          <w:tcPr>
            <w:tcW w:w="696" w:type="pct"/>
            <w:tcBorders>
              <w:top w:val="nil"/>
              <w:left w:val="nil"/>
              <w:bottom w:val="single" w:sz="8" w:space="0" w:color="auto"/>
              <w:right w:val="single" w:sz="8" w:space="0" w:color="auto"/>
            </w:tcBorders>
            <w:shd w:val="clear" w:color="000000" w:fill="FFFFFF"/>
            <w:vAlign w:val="center"/>
            <w:hideMark/>
          </w:tcPr>
          <w:p w14:paraId="3971E91D" w14:textId="77777777" w:rsidR="004E641E" w:rsidRPr="008454E9" w:rsidRDefault="004E641E" w:rsidP="004E641E">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მაჩვენებლის შენარჩუნება/ზრდა</w:t>
            </w:r>
          </w:p>
        </w:tc>
      </w:tr>
    </w:tbl>
    <w:p w14:paraId="185AA564" w14:textId="4D8915EF" w:rsidR="00ED2B92" w:rsidRDefault="00ED2B92" w:rsidP="007A2D43">
      <w:pPr>
        <w:rPr>
          <w:rFonts w:ascii="Sylfaen" w:hAnsi="Sylfaen"/>
          <w:b/>
          <w:noProof/>
          <w:color w:val="000000"/>
          <w:sz w:val="16"/>
          <w:szCs w:val="16"/>
          <w:lang w:val="ka-GE"/>
        </w:rPr>
      </w:pPr>
    </w:p>
    <w:p w14:paraId="1F1B44EC" w14:textId="13B0E9A7" w:rsidR="00ED2B92" w:rsidRDefault="00ED2B92" w:rsidP="007A2D43">
      <w:pPr>
        <w:rPr>
          <w:rFonts w:ascii="Sylfaen" w:hAnsi="Sylfaen"/>
          <w:b/>
          <w:noProof/>
          <w:color w:val="000000"/>
          <w:sz w:val="16"/>
          <w:szCs w:val="16"/>
          <w:lang w:val="ka-GE"/>
        </w:rPr>
      </w:pPr>
    </w:p>
    <w:p w14:paraId="2BACB468" w14:textId="359F28FD" w:rsidR="00ED2B92" w:rsidRPr="00AF67A4" w:rsidRDefault="00ED2B92" w:rsidP="007A2D43">
      <w:pPr>
        <w:rPr>
          <w:rFonts w:ascii="Sylfaen" w:hAnsi="Sylfaen"/>
          <w:b/>
          <w:noProof/>
          <w:color w:val="000000"/>
          <w:sz w:val="16"/>
          <w:szCs w:val="16"/>
          <w:lang w:val="en-US"/>
        </w:rPr>
      </w:pPr>
    </w:p>
    <w:p w14:paraId="661355E6" w14:textId="77777777" w:rsidR="00ED2B92" w:rsidRDefault="00ED2B92" w:rsidP="007A2D43">
      <w:pPr>
        <w:rPr>
          <w:rFonts w:ascii="Sylfaen" w:hAnsi="Sylfaen"/>
          <w:b/>
          <w:noProof/>
          <w:color w:val="000000"/>
          <w:sz w:val="16"/>
          <w:szCs w:val="16"/>
          <w:lang w:val="ka-GE"/>
        </w:rPr>
      </w:pPr>
    </w:p>
    <w:p w14:paraId="47005D5F" w14:textId="7F36603F" w:rsidR="00670007" w:rsidRDefault="009C5A69" w:rsidP="007A2D43">
      <w:pPr>
        <w:rPr>
          <w:rFonts w:ascii="Sylfaen" w:hAnsi="Sylfaen" w:cs="Calibri"/>
          <w:b/>
          <w:bCs/>
          <w:color w:val="000000"/>
          <w:sz w:val="20"/>
          <w:szCs w:val="20"/>
          <w:lang w:val="ka-GE" w:eastAsia="en-US"/>
        </w:rPr>
      </w:pPr>
      <w:r>
        <w:rPr>
          <w:rFonts w:ascii="Sylfaen" w:hAnsi="Sylfaen" w:cs="Calibri"/>
          <w:b/>
          <w:bCs/>
          <w:color w:val="000000"/>
          <w:sz w:val="20"/>
          <w:szCs w:val="20"/>
          <w:lang w:val="ka-GE" w:eastAsia="en-US"/>
        </w:rPr>
        <w:t xml:space="preserve">სკოლამდელი დაწესებულების ფუნქციონირების </w:t>
      </w:r>
      <w:r w:rsidR="00E466D7" w:rsidRPr="00E466D7">
        <w:rPr>
          <w:rFonts w:ascii="Sylfaen" w:hAnsi="Sylfaen" w:cs="Calibri"/>
          <w:b/>
          <w:bCs/>
          <w:color w:val="000000"/>
          <w:sz w:val="20"/>
          <w:szCs w:val="20"/>
          <w:lang w:val="ka-GE" w:eastAsia="en-US"/>
        </w:rPr>
        <w:t xml:space="preserve">პროგრამის </w:t>
      </w:r>
      <w:r w:rsidR="002075A9">
        <w:rPr>
          <w:rFonts w:ascii="Sylfaen" w:hAnsi="Sylfaen" w:cs="Calibri"/>
          <w:b/>
          <w:bCs/>
          <w:color w:val="000000"/>
          <w:sz w:val="20"/>
          <w:szCs w:val="20"/>
          <w:lang w:val="ka-GE" w:eastAsia="en-US"/>
        </w:rPr>
        <w:t>2024</w:t>
      </w:r>
      <w:r w:rsidR="00E466D7">
        <w:rPr>
          <w:rFonts w:ascii="Sylfaen" w:hAnsi="Sylfaen" w:cs="Calibri"/>
          <w:b/>
          <w:bCs/>
          <w:color w:val="000000"/>
          <w:sz w:val="20"/>
          <w:szCs w:val="20"/>
          <w:lang w:val="ka-GE" w:eastAsia="en-US"/>
        </w:rPr>
        <w:t xml:space="preserve"> წლის ბიუჯეტის</w:t>
      </w:r>
      <w:r w:rsidR="00E466D7" w:rsidRPr="003C32EA">
        <w:rPr>
          <w:rFonts w:ascii="Sylfaen" w:hAnsi="Sylfaen" w:cs="Calibri"/>
          <w:b/>
          <w:bCs/>
          <w:color w:val="000000"/>
          <w:sz w:val="20"/>
          <w:szCs w:val="20"/>
          <w:lang w:val="ka-GE" w:eastAsia="en-US"/>
        </w:rPr>
        <w:t xml:space="preserve"> წინასწარი </w:t>
      </w:r>
      <w:r w:rsidR="00E466D7">
        <w:rPr>
          <w:rFonts w:ascii="Sylfaen" w:hAnsi="Sylfaen" w:cs="Calibri"/>
          <w:b/>
          <w:bCs/>
          <w:color w:val="000000"/>
          <w:sz w:val="20"/>
          <w:szCs w:val="20"/>
          <w:lang w:val="ka-GE" w:eastAsia="en-US"/>
        </w:rPr>
        <w:t>გათვლები (</w:t>
      </w:r>
      <w:r w:rsidR="00E466D7" w:rsidRPr="003C32EA">
        <w:rPr>
          <w:rFonts w:ascii="Sylfaen" w:hAnsi="Sylfaen" w:cs="Calibri"/>
          <w:b/>
          <w:bCs/>
          <w:color w:val="000000"/>
          <w:sz w:val="20"/>
          <w:szCs w:val="20"/>
          <w:lang w:val="ka-GE" w:eastAsia="en-US"/>
        </w:rPr>
        <w:t>ხარჯთაღრიცხვა</w:t>
      </w:r>
      <w:r w:rsidR="00E466D7">
        <w:rPr>
          <w:rFonts w:ascii="Sylfaen" w:hAnsi="Sylfaen" w:cs="Calibri"/>
          <w:b/>
          <w:bCs/>
          <w:color w:val="000000"/>
          <w:sz w:val="20"/>
          <w:szCs w:val="20"/>
          <w:lang w:val="ka-GE" w:eastAsia="en-US"/>
        </w:rPr>
        <w:t>)</w:t>
      </w:r>
    </w:p>
    <w:p w14:paraId="209164DF" w14:textId="78013646" w:rsidR="00E466D7" w:rsidRDefault="00E466D7" w:rsidP="007A2D43">
      <w:pPr>
        <w:rPr>
          <w:rFonts w:ascii="Sylfaen" w:hAnsi="Sylfaen" w:cs="Calibri"/>
          <w:b/>
          <w:bCs/>
          <w:color w:val="000000"/>
          <w:sz w:val="20"/>
          <w:szCs w:val="20"/>
          <w:lang w:val="ka-GE" w:eastAsia="en-US"/>
        </w:rPr>
      </w:pPr>
    </w:p>
    <w:tbl>
      <w:tblPr>
        <w:tblW w:w="5000" w:type="pct"/>
        <w:tblLook w:val="04A0" w:firstRow="1" w:lastRow="0" w:firstColumn="1" w:lastColumn="0" w:noHBand="0" w:noVBand="1"/>
      </w:tblPr>
      <w:tblGrid>
        <w:gridCol w:w="7821"/>
        <w:gridCol w:w="3416"/>
      </w:tblGrid>
      <w:tr w:rsidR="00CA592E" w:rsidRPr="00CA592E" w14:paraId="1D96DDE2" w14:textId="77777777" w:rsidTr="005A6B15">
        <w:trPr>
          <w:trHeight w:val="360"/>
        </w:trPr>
        <w:tc>
          <w:tcPr>
            <w:tcW w:w="3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95A84" w14:textId="77777777" w:rsidR="00CA592E" w:rsidRPr="00CA592E" w:rsidRDefault="00CA592E" w:rsidP="00CA592E">
            <w:pPr>
              <w:jc w:val="center"/>
              <w:rPr>
                <w:rFonts w:ascii="Sylfaen" w:hAnsi="Sylfaen" w:cs="Calibri"/>
                <w:b/>
                <w:bCs/>
                <w:color w:val="000000"/>
                <w:sz w:val="16"/>
                <w:szCs w:val="16"/>
              </w:rPr>
            </w:pPr>
            <w:r w:rsidRPr="00CA592E">
              <w:rPr>
                <w:rFonts w:ascii="Sylfaen" w:hAnsi="Sylfaen" w:cs="Calibri"/>
                <w:b/>
                <w:bCs/>
                <w:color w:val="000000"/>
                <w:sz w:val="16"/>
                <w:szCs w:val="16"/>
              </w:rPr>
              <w:t>დასახელება</w:t>
            </w:r>
          </w:p>
        </w:tc>
        <w:tc>
          <w:tcPr>
            <w:tcW w:w="1520" w:type="pct"/>
            <w:tcBorders>
              <w:top w:val="single" w:sz="4" w:space="0" w:color="auto"/>
              <w:left w:val="nil"/>
              <w:bottom w:val="single" w:sz="4" w:space="0" w:color="auto"/>
              <w:right w:val="single" w:sz="4" w:space="0" w:color="auto"/>
            </w:tcBorders>
            <w:shd w:val="clear" w:color="auto" w:fill="auto"/>
            <w:noWrap/>
            <w:vAlign w:val="center"/>
            <w:hideMark/>
          </w:tcPr>
          <w:p w14:paraId="3DA27CB4" w14:textId="77777777" w:rsidR="00CA592E" w:rsidRPr="00CA592E" w:rsidRDefault="00CA592E" w:rsidP="00CA592E">
            <w:pPr>
              <w:jc w:val="center"/>
              <w:rPr>
                <w:rFonts w:ascii="Sylfaen" w:hAnsi="Sylfaen" w:cs="Calibri"/>
                <w:b/>
                <w:bCs/>
                <w:color w:val="000000"/>
                <w:sz w:val="16"/>
                <w:szCs w:val="16"/>
              </w:rPr>
            </w:pPr>
            <w:r w:rsidRPr="00CA592E">
              <w:rPr>
                <w:rFonts w:ascii="Sylfaen" w:hAnsi="Sylfaen" w:cs="Calibri"/>
                <w:b/>
                <w:bCs/>
                <w:color w:val="000000"/>
                <w:sz w:val="16"/>
                <w:szCs w:val="16"/>
              </w:rPr>
              <w:t>თანხა ათას ლარში</w:t>
            </w:r>
          </w:p>
        </w:tc>
      </w:tr>
      <w:tr w:rsidR="00CA592E" w:rsidRPr="00CA592E" w14:paraId="4EC90C1A" w14:textId="77777777" w:rsidTr="00AF67A4">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3FCAEE6F" w14:textId="77777777" w:rsidR="00CA592E" w:rsidRPr="00CA592E" w:rsidRDefault="00CA592E" w:rsidP="00CA592E">
            <w:pPr>
              <w:rPr>
                <w:rFonts w:ascii="Sylfaen" w:hAnsi="Sylfaen" w:cs="Calibri"/>
                <w:color w:val="000000"/>
                <w:sz w:val="18"/>
                <w:szCs w:val="18"/>
              </w:rPr>
            </w:pPr>
            <w:r w:rsidRPr="00CA592E">
              <w:rPr>
                <w:rFonts w:ascii="Sylfaen" w:hAnsi="Sylfaen" w:cs="Calibri"/>
                <w:color w:val="000000"/>
                <w:sz w:val="18"/>
                <w:szCs w:val="18"/>
              </w:rPr>
              <w:t>სახელფასო ფონდი</w:t>
            </w:r>
          </w:p>
        </w:tc>
        <w:tc>
          <w:tcPr>
            <w:tcW w:w="1520" w:type="pct"/>
            <w:tcBorders>
              <w:top w:val="nil"/>
              <w:left w:val="nil"/>
              <w:bottom w:val="single" w:sz="4" w:space="0" w:color="auto"/>
              <w:right w:val="single" w:sz="4" w:space="0" w:color="auto"/>
            </w:tcBorders>
            <w:shd w:val="clear" w:color="auto" w:fill="auto"/>
            <w:noWrap/>
            <w:vAlign w:val="center"/>
          </w:tcPr>
          <w:p w14:paraId="6729EF2A" w14:textId="54CF02CB" w:rsidR="00CA592E" w:rsidRPr="009C5A69" w:rsidRDefault="00AC3CD5" w:rsidP="00CA592E">
            <w:pPr>
              <w:jc w:val="center"/>
              <w:rPr>
                <w:rFonts w:ascii="Sylfaen" w:hAnsi="Sylfaen" w:cs="Calibri"/>
                <w:color w:val="000000"/>
                <w:sz w:val="18"/>
                <w:szCs w:val="18"/>
                <w:lang w:val="ka-GE"/>
              </w:rPr>
            </w:pPr>
            <w:r>
              <w:rPr>
                <w:rFonts w:ascii="Sylfaen" w:hAnsi="Sylfaen" w:cs="Calibri"/>
                <w:color w:val="000000"/>
                <w:sz w:val="18"/>
                <w:szCs w:val="18"/>
                <w:lang w:val="ka-GE"/>
              </w:rPr>
              <w:t>3825</w:t>
            </w:r>
            <w:r w:rsidR="009C5A69">
              <w:rPr>
                <w:rFonts w:ascii="Sylfaen" w:hAnsi="Sylfaen" w:cs="Calibri"/>
                <w:color w:val="000000"/>
                <w:sz w:val="18"/>
                <w:szCs w:val="18"/>
                <w:lang w:val="ka-GE"/>
              </w:rPr>
              <w:t>.0</w:t>
            </w:r>
          </w:p>
        </w:tc>
      </w:tr>
      <w:tr w:rsidR="00CA592E" w:rsidRPr="00CA592E" w14:paraId="7B204239" w14:textId="77777777" w:rsidTr="00AF67A4">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11E2263A" w14:textId="77777777" w:rsidR="00CA592E" w:rsidRPr="00CA592E" w:rsidRDefault="00CA592E" w:rsidP="00CA592E">
            <w:pPr>
              <w:rPr>
                <w:rFonts w:ascii="Sylfaen" w:hAnsi="Sylfaen" w:cs="Calibri"/>
                <w:color w:val="000000"/>
                <w:sz w:val="18"/>
                <w:szCs w:val="18"/>
              </w:rPr>
            </w:pPr>
            <w:r w:rsidRPr="00CA592E">
              <w:rPr>
                <w:rFonts w:ascii="Sylfaen" w:hAnsi="Sylfaen" w:cs="Calibri"/>
                <w:color w:val="000000"/>
                <w:sz w:val="18"/>
                <w:szCs w:val="18"/>
              </w:rPr>
              <w:t>შტატგარეშე მუშაკთა ხელფასი</w:t>
            </w:r>
          </w:p>
        </w:tc>
        <w:tc>
          <w:tcPr>
            <w:tcW w:w="1520" w:type="pct"/>
            <w:tcBorders>
              <w:top w:val="nil"/>
              <w:left w:val="nil"/>
              <w:bottom w:val="single" w:sz="4" w:space="0" w:color="auto"/>
              <w:right w:val="single" w:sz="4" w:space="0" w:color="auto"/>
            </w:tcBorders>
            <w:shd w:val="clear" w:color="auto" w:fill="auto"/>
            <w:noWrap/>
            <w:vAlign w:val="center"/>
          </w:tcPr>
          <w:p w14:paraId="2BE13E50" w14:textId="61CC1EFD" w:rsidR="00CA592E" w:rsidRPr="009C5A69" w:rsidRDefault="009C5A69" w:rsidP="00CA592E">
            <w:pPr>
              <w:jc w:val="center"/>
              <w:rPr>
                <w:rFonts w:ascii="Sylfaen" w:hAnsi="Sylfaen" w:cs="Calibri"/>
                <w:color w:val="000000"/>
                <w:sz w:val="18"/>
                <w:szCs w:val="18"/>
                <w:lang w:val="ka-GE"/>
              </w:rPr>
            </w:pPr>
            <w:r>
              <w:rPr>
                <w:rFonts w:ascii="Sylfaen" w:hAnsi="Sylfaen" w:cs="Calibri"/>
                <w:color w:val="000000"/>
                <w:sz w:val="18"/>
                <w:szCs w:val="18"/>
                <w:lang w:val="ka-GE"/>
              </w:rPr>
              <w:t>32.0</w:t>
            </w:r>
          </w:p>
        </w:tc>
      </w:tr>
      <w:tr w:rsidR="00CA592E" w:rsidRPr="00CA592E" w14:paraId="56AEBBAB" w14:textId="77777777" w:rsidTr="00AF67A4">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1F9989A2" w14:textId="77777777" w:rsidR="00CA592E" w:rsidRPr="00CA592E" w:rsidRDefault="00CA592E" w:rsidP="00CA592E">
            <w:pPr>
              <w:rPr>
                <w:rFonts w:ascii="Sylfaen" w:hAnsi="Sylfaen" w:cs="Calibri"/>
                <w:color w:val="000000"/>
                <w:sz w:val="18"/>
                <w:szCs w:val="18"/>
              </w:rPr>
            </w:pPr>
            <w:r w:rsidRPr="00CA592E">
              <w:rPr>
                <w:rFonts w:ascii="Sylfaen" w:hAnsi="Sylfaen" w:cs="Calibri"/>
                <w:color w:val="000000"/>
                <w:sz w:val="18"/>
                <w:szCs w:val="18"/>
              </w:rPr>
              <w:t>კვება</w:t>
            </w:r>
          </w:p>
        </w:tc>
        <w:tc>
          <w:tcPr>
            <w:tcW w:w="1520" w:type="pct"/>
            <w:tcBorders>
              <w:top w:val="nil"/>
              <w:left w:val="nil"/>
              <w:bottom w:val="single" w:sz="4" w:space="0" w:color="auto"/>
              <w:right w:val="single" w:sz="4" w:space="0" w:color="auto"/>
            </w:tcBorders>
            <w:shd w:val="clear" w:color="auto" w:fill="auto"/>
            <w:noWrap/>
            <w:vAlign w:val="center"/>
          </w:tcPr>
          <w:p w14:paraId="6041C851" w14:textId="3C09C495" w:rsidR="00CA592E" w:rsidRPr="009C5A69" w:rsidRDefault="00C057E8" w:rsidP="00CA592E">
            <w:pPr>
              <w:jc w:val="center"/>
              <w:rPr>
                <w:rFonts w:ascii="Sylfaen" w:hAnsi="Sylfaen" w:cs="Calibri"/>
                <w:color w:val="000000"/>
                <w:sz w:val="18"/>
                <w:szCs w:val="18"/>
                <w:lang w:val="ka-GE"/>
              </w:rPr>
            </w:pPr>
            <w:r>
              <w:rPr>
                <w:rFonts w:ascii="Sylfaen" w:hAnsi="Sylfaen" w:cs="Calibri"/>
                <w:color w:val="000000"/>
                <w:sz w:val="18"/>
                <w:szCs w:val="18"/>
                <w:lang w:val="ka-GE"/>
              </w:rPr>
              <w:t>59</w:t>
            </w:r>
            <w:r w:rsidR="009C5A69">
              <w:rPr>
                <w:rFonts w:ascii="Sylfaen" w:hAnsi="Sylfaen" w:cs="Calibri"/>
                <w:color w:val="000000"/>
                <w:sz w:val="18"/>
                <w:szCs w:val="18"/>
                <w:lang w:val="ka-GE"/>
              </w:rPr>
              <w:t>0.0</w:t>
            </w:r>
          </w:p>
        </w:tc>
      </w:tr>
      <w:tr w:rsidR="00CA592E" w:rsidRPr="00CA592E" w14:paraId="39E1428E" w14:textId="77777777" w:rsidTr="00AF67A4">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08626CB6" w14:textId="77777777" w:rsidR="00CA592E" w:rsidRPr="00CA592E" w:rsidRDefault="00CA592E" w:rsidP="00CA592E">
            <w:pPr>
              <w:rPr>
                <w:rFonts w:ascii="Sylfaen" w:hAnsi="Sylfaen" w:cs="Calibri"/>
                <w:color w:val="000000"/>
                <w:sz w:val="18"/>
                <w:szCs w:val="18"/>
              </w:rPr>
            </w:pPr>
            <w:r w:rsidRPr="00CA592E">
              <w:rPr>
                <w:rFonts w:ascii="Sylfaen" w:hAnsi="Sylfaen" w:cs="Calibri"/>
                <w:color w:val="000000"/>
                <w:sz w:val="18"/>
                <w:szCs w:val="18"/>
              </w:rPr>
              <w:t>მივლინება</w:t>
            </w:r>
          </w:p>
        </w:tc>
        <w:tc>
          <w:tcPr>
            <w:tcW w:w="1520" w:type="pct"/>
            <w:tcBorders>
              <w:top w:val="nil"/>
              <w:left w:val="nil"/>
              <w:bottom w:val="single" w:sz="4" w:space="0" w:color="auto"/>
              <w:right w:val="single" w:sz="4" w:space="0" w:color="auto"/>
            </w:tcBorders>
            <w:shd w:val="clear" w:color="auto" w:fill="auto"/>
            <w:noWrap/>
            <w:vAlign w:val="center"/>
          </w:tcPr>
          <w:p w14:paraId="42F13093" w14:textId="73E0EBA9" w:rsidR="00CA592E" w:rsidRPr="009C5A69" w:rsidRDefault="009C5A69" w:rsidP="00CA592E">
            <w:pPr>
              <w:jc w:val="center"/>
              <w:rPr>
                <w:rFonts w:ascii="Sylfaen" w:hAnsi="Sylfaen" w:cs="Calibri"/>
                <w:color w:val="000000"/>
                <w:sz w:val="18"/>
                <w:szCs w:val="18"/>
                <w:lang w:val="ka-GE"/>
              </w:rPr>
            </w:pPr>
            <w:r>
              <w:rPr>
                <w:rFonts w:ascii="Sylfaen" w:hAnsi="Sylfaen" w:cs="Calibri"/>
                <w:color w:val="000000"/>
                <w:sz w:val="18"/>
                <w:szCs w:val="18"/>
                <w:lang w:val="ka-GE"/>
              </w:rPr>
              <w:t>2.0</w:t>
            </w:r>
          </w:p>
        </w:tc>
      </w:tr>
      <w:tr w:rsidR="00CA592E" w:rsidRPr="00CA592E" w14:paraId="56B8DA11" w14:textId="77777777" w:rsidTr="00AF67A4">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11C3228C" w14:textId="77777777" w:rsidR="00CA592E" w:rsidRPr="00CA592E" w:rsidRDefault="00CA592E" w:rsidP="00CA592E">
            <w:pPr>
              <w:rPr>
                <w:rFonts w:ascii="Sylfaen" w:hAnsi="Sylfaen" w:cs="Calibri"/>
                <w:color w:val="000000"/>
                <w:sz w:val="18"/>
                <w:szCs w:val="18"/>
              </w:rPr>
            </w:pPr>
            <w:r w:rsidRPr="00CA592E">
              <w:rPr>
                <w:rFonts w:ascii="Sylfaen" w:hAnsi="Sylfaen" w:cs="Calibri"/>
                <w:color w:val="000000"/>
                <w:sz w:val="18"/>
                <w:szCs w:val="18"/>
              </w:rPr>
              <w:t>კაპიტალური ხარჯი</w:t>
            </w:r>
          </w:p>
        </w:tc>
        <w:tc>
          <w:tcPr>
            <w:tcW w:w="1520" w:type="pct"/>
            <w:tcBorders>
              <w:top w:val="nil"/>
              <w:left w:val="nil"/>
              <w:bottom w:val="single" w:sz="4" w:space="0" w:color="auto"/>
              <w:right w:val="single" w:sz="4" w:space="0" w:color="auto"/>
            </w:tcBorders>
            <w:shd w:val="clear" w:color="auto" w:fill="auto"/>
            <w:noWrap/>
            <w:vAlign w:val="center"/>
          </w:tcPr>
          <w:p w14:paraId="061109FD" w14:textId="3036ECA9" w:rsidR="00CA592E" w:rsidRPr="009C5A69" w:rsidRDefault="00AC3CD5" w:rsidP="00CA592E">
            <w:pPr>
              <w:jc w:val="center"/>
              <w:rPr>
                <w:rFonts w:ascii="Sylfaen" w:hAnsi="Sylfaen" w:cs="Calibri"/>
                <w:color w:val="000000"/>
                <w:sz w:val="18"/>
                <w:szCs w:val="18"/>
                <w:lang w:val="ka-GE"/>
              </w:rPr>
            </w:pPr>
            <w:r>
              <w:rPr>
                <w:rFonts w:ascii="Sylfaen" w:hAnsi="Sylfaen" w:cs="Calibri"/>
                <w:color w:val="000000"/>
                <w:sz w:val="18"/>
                <w:szCs w:val="18"/>
                <w:lang w:val="ka-GE"/>
              </w:rPr>
              <w:t>33</w:t>
            </w:r>
            <w:r w:rsidR="009C5A69">
              <w:rPr>
                <w:rFonts w:ascii="Sylfaen" w:hAnsi="Sylfaen" w:cs="Calibri"/>
                <w:color w:val="000000"/>
                <w:sz w:val="18"/>
                <w:szCs w:val="18"/>
                <w:lang w:val="ka-GE"/>
              </w:rPr>
              <w:t>0.0</w:t>
            </w:r>
          </w:p>
        </w:tc>
      </w:tr>
      <w:tr w:rsidR="00CA592E" w:rsidRPr="00CA592E" w14:paraId="46293907" w14:textId="77777777" w:rsidTr="00AF67A4">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0C92AFFF" w14:textId="77777777" w:rsidR="00CA592E" w:rsidRPr="00CA592E" w:rsidRDefault="00CA592E" w:rsidP="00CA592E">
            <w:pPr>
              <w:rPr>
                <w:rFonts w:ascii="Sylfaen" w:hAnsi="Sylfaen" w:cs="Calibri"/>
                <w:color w:val="000000"/>
                <w:sz w:val="18"/>
                <w:szCs w:val="18"/>
              </w:rPr>
            </w:pPr>
            <w:r w:rsidRPr="00CA592E">
              <w:rPr>
                <w:rFonts w:ascii="Sylfaen" w:hAnsi="Sylfaen" w:cs="Calibri"/>
                <w:color w:val="000000"/>
                <w:sz w:val="18"/>
                <w:szCs w:val="18"/>
              </w:rPr>
              <w:t>სოციალური ხარჯი</w:t>
            </w:r>
          </w:p>
        </w:tc>
        <w:tc>
          <w:tcPr>
            <w:tcW w:w="1520" w:type="pct"/>
            <w:tcBorders>
              <w:top w:val="nil"/>
              <w:left w:val="nil"/>
              <w:bottom w:val="single" w:sz="4" w:space="0" w:color="auto"/>
              <w:right w:val="single" w:sz="4" w:space="0" w:color="auto"/>
            </w:tcBorders>
            <w:shd w:val="clear" w:color="auto" w:fill="auto"/>
            <w:noWrap/>
            <w:vAlign w:val="center"/>
          </w:tcPr>
          <w:p w14:paraId="727679BD" w14:textId="7CE7DB0C" w:rsidR="00CA592E" w:rsidRPr="009C5A69" w:rsidRDefault="009C5A69" w:rsidP="00CA592E">
            <w:pPr>
              <w:jc w:val="center"/>
              <w:rPr>
                <w:rFonts w:ascii="Sylfaen" w:hAnsi="Sylfaen" w:cs="Calibri"/>
                <w:color w:val="000000"/>
                <w:sz w:val="18"/>
                <w:szCs w:val="18"/>
                <w:lang w:val="ka-GE"/>
              </w:rPr>
            </w:pPr>
            <w:r>
              <w:rPr>
                <w:rFonts w:ascii="Sylfaen" w:hAnsi="Sylfaen" w:cs="Calibri"/>
                <w:color w:val="000000"/>
                <w:sz w:val="18"/>
                <w:szCs w:val="18"/>
                <w:lang w:val="ka-GE"/>
              </w:rPr>
              <w:t>2.0</w:t>
            </w:r>
          </w:p>
        </w:tc>
      </w:tr>
      <w:tr w:rsidR="00CA592E" w:rsidRPr="00CA592E" w14:paraId="6D87ACA8" w14:textId="77777777" w:rsidTr="00AF67A4">
        <w:trPr>
          <w:trHeight w:val="360"/>
        </w:trPr>
        <w:tc>
          <w:tcPr>
            <w:tcW w:w="3480" w:type="pct"/>
            <w:tcBorders>
              <w:top w:val="nil"/>
              <w:left w:val="single" w:sz="4" w:space="0" w:color="auto"/>
              <w:bottom w:val="single" w:sz="4" w:space="0" w:color="auto"/>
              <w:right w:val="single" w:sz="4" w:space="0" w:color="auto"/>
            </w:tcBorders>
            <w:shd w:val="clear" w:color="auto" w:fill="auto"/>
            <w:noWrap/>
            <w:vAlign w:val="center"/>
            <w:hideMark/>
          </w:tcPr>
          <w:p w14:paraId="367D94A4" w14:textId="77777777" w:rsidR="00CA592E" w:rsidRPr="00CA592E" w:rsidRDefault="00CA592E" w:rsidP="00CA592E">
            <w:pPr>
              <w:rPr>
                <w:rFonts w:ascii="Sylfaen" w:hAnsi="Sylfaen" w:cs="Calibri"/>
                <w:color w:val="000000"/>
                <w:sz w:val="18"/>
                <w:szCs w:val="18"/>
              </w:rPr>
            </w:pPr>
            <w:r w:rsidRPr="00CA592E">
              <w:rPr>
                <w:rFonts w:ascii="Sylfaen" w:hAnsi="Sylfaen" w:cs="Calibri"/>
                <w:color w:val="000000"/>
                <w:sz w:val="18"/>
                <w:szCs w:val="18"/>
              </w:rPr>
              <w:t>კომუნალური ხარჯები</w:t>
            </w:r>
          </w:p>
        </w:tc>
        <w:tc>
          <w:tcPr>
            <w:tcW w:w="1520" w:type="pct"/>
            <w:tcBorders>
              <w:top w:val="nil"/>
              <w:left w:val="nil"/>
              <w:bottom w:val="single" w:sz="4" w:space="0" w:color="auto"/>
              <w:right w:val="single" w:sz="4" w:space="0" w:color="auto"/>
            </w:tcBorders>
            <w:shd w:val="clear" w:color="auto" w:fill="auto"/>
            <w:noWrap/>
            <w:vAlign w:val="center"/>
          </w:tcPr>
          <w:p w14:paraId="0ABC1BEB" w14:textId="77257903" w:rsidR="00CA592E" w:rsidRPr="009C5A69" w:rsidRDefault="00AC3CD5" w:rsidP="00CA592E">
            <w:pPr>
              <w:jc w:val="center"/>
              <w:rPr>
                <w:rFonts w:ascii="Sylfaen" w:hAnsi="Sylfaen" w:cs="Calibri"/>
                <w:color w:val="000000"/>
                <w:sz w:val="18"/>
                <w:szCs w:val="18"/>
                <w:lang w:val="ka-GE"/>
              </w:rPr>
            </w:pPr>
            <w:r>
              <w:rPr>
                <w:rFonts w:ascii="Sylfaen" w:hAnsi="Sylfaen" w:cs="Calibri"/>
                <w:color w:val="000000"/>
                <w:sz w:val="18"/>
                <w:szCs w:val="18"/>
                <w:lang w:val="ka-GE"/>
              </w:rPr>
              <w:t>300</w:t>
            </w:r>
            <w:r w:rsidR="009C5A69">
              <w:rPr>
                <w:rFonts w:ascii="Sylfaen" w:hAnsi="Sylfaen" w:cs="Calibri"/>
                <w:color w:val="000000"/>
                <w:sz w:val="18"/>
                <w:szCs w:val="18"/>
                <w:lang w:val="ka-GE"/>
              </w:rPr>
              <w:t>.0</w:t>
            </w:r>
          </w:p>
        </w:tc>
      </w:tr>
      <w:tr w:rsidR="00CA592E" w:rsidRPr="00CA592E" w14:paraId="186F00E5" w14:textId="77777777" w:rsidTr="00AF67A4">
        <w:trPr>
          <w:trHeight w:val="370"/>
        </w:trPr>
        <w:tc>
          <w:tcPr>
            <w:tcW w:w="3480" w:type="pct"/>
            <w:tcBorders>
              <w:top w:val="nil"/>
              <w:left w:val="single" w:sz="4" w:space="0" w:color="auto"/>
              <w:bottom w:val="single" w:sz="4" w:space="0" w:color="auto"/>
              <w:right w:val="single" w:sz="4" w:space="0" w:color="auto"/>
            </w:tcBorders>
            <w:shd w:val="clear" w:color="auto" w:fill="auto"/>
            <w:vAlign w:val="center"/>
            <w:hideMark/>
          </w:tcPr>
          <w:p w14:paraId="08F7A245" w14:textId="77777777" w:rsidR="00CA592E" w:rsidRPr="00CA592E" w:rsidRDefault="00CA592E" w:rsidP="00CA592E">
            <w:pPr>
              <w:rPr>
                <w:rFonts w:ascii="Sylfaen" w:hAnsi="Sylfaen" w:cs="Calibri"/>
                <w:color w:val="000000"/>
                <w:sz w:val="18"/>
                <w:szCs w:val="18"/>
              </w:rPr>
            </w:pPr>
            <w:r w:rsidRPr="00CA592E">
              <w:rPr>
                <w:rFonts w:ascii="Sylfaen" w:hAnsi="Sylfaen" w:cs="Calibri"/>
                <w:color w:val="000000"/>
                <w:sz w:val="18"/>
                <w:szCs w:val="18"/>
              </w:rPr>
              <w:t>ჰიგიენური   და სადენზიფექციო საშუალებების ხარჯი</w:t>
            </w:r>
          </w:p>
        </w:tc>
        <w:tc>
          <w:tcPr>
            <w:tcW w:w="1520" w:type="pct"/>
            <w:tcBorders>
              <w:top w:val="nil"/>
              <w:left w:val="nil"/>
              <w:bottom w:val="single" w:sz="4" w:space="0" w:color="auto"/>
              <w:right w:val="single" w:sz="4" w:space="0" w:color="auto"/>
            </w:tcBorders>
            <w:shd w:val="clear" w:color="auto" w:fill="auto"/>
            <w:noWrap/>
            <w:vAlign w:val="center"/>
          </w:tcPr>
          <w:p w14:paraId="1F18E0A6" w14:textId="50D13AAD" w:rsidR="00CA592E" w:rsidRPr="009C5A69" w:rsidRDefault="00AC3CD5" w:rsidP="00CA592E">
            <w:pPr>
              <w:jc w:val="center"/>
              <w:rPr>
                <w:rFonts w:ascii="Sylfaen" w:hAnsi="Sylfaen" w:cs="Calibri"/>
                <w:color w:val="000000"/>
                <w:sz w:val="18"/>
                <w:szCs w:val="18"/>
                <w:lang w:val="ka-GE"/>
              </w:rPr>
            </w:pPr>
            <w:r>
              <w:rPr>
                <w:rFonts w:ascii="Sylfaen" w:hAnsi="Sylfaen" w:cs="Calibri"/>
                <w:color w:val="000000"/>
                <w:sz w:val="18"/>
                <w:szCs w:val="18"/>
                <w:lang w:val="ka-GE"/>
              </w:rPr>
              <w:t>3</w:t>
            </w:r>
            <w:r w:rsidR="009C5A69">
              <w:rPr>
                <w:rFonts w:ascii="Sylfaen" w:hAnsi="Sylfaen" w:cs="Calibri"/>
                <w:color w:val="000000"/>
                <w:sz w:val="18"/>
                <w:szCs w:val="18"/>
                <w:lang w:val="ka-GE"/>
              </w:rPr>
              <w:t>0.0</w:t>
            </w:r>
          </w:p>
        </w:tc>
      </w:tr>
      <w:tr w:rsidR="00CA592E" w:rsidRPr="00CA592E" w14:paraId="0DCF11FE" w14:textId="77777777" w:rsidTr="00AF67A4">
        <w:trPr>
          <w:trHeight w:val="360"/>
        </w:trPr>
        <w:tc>
          <w:tcPr>
            <w:tcW w:w="3480" w:type="pct"/>
            <w:tcBorders>
              <w:top w:val="nil"/>
              <w:left w:val="single" w:sz="4" w:space="0" w:color="auto"/>
              <w:bottom w:val="single" w:sz="4" w:space="0" w:color="auto"/>
              <w:right w:val="single" w:sz="4" w:space="0" w:color="auto"/>
            </w:tcBorders>
            <w:shd w:val="clear" w:color="auto" w:fill="auto"/>
            <w:vAlign w:val="center"/>
            <w:hideMark/>
          </w:tcPr>
          <w:p w14:paraId="75821AB1" w14:textId="77777777" w:rsidR="00CA592E" w:rsidRPr="00CA592E" w:rsidRDefault="00CA592E" w:rsidP="00CA592E">
            <w:pPr>
              <w:rPr>
                <w:rFonts w:ascii="Sylfaen" w:hAnsi="Sylfaen" w:cs="Calibri"/>
                <w:color w:val="000000"/>
                <w:sz w:val="18"/>
                <w:szCs w:val="18"/>
              </w:rPr>
            </w:pPr>
            <w:r w:rsidRPr="00CA592E">
              <w:rPr>
                <w:rFonts w:ascii="Sylfaen" w:hAnsi="Sylfaen" w:cs="Calibri"/>
                <w:color w:val="000000"/>
                <w:sz w:val="18"/>
                <w:szCs w:val="18"/>
              </w:rPr>
              <w:t>სამეურნეო საქონლის შეძენის ხარჯი</w:t>
            </w:r>
          </w:p>
        </w:tc>
        <w:tc>
          <w:tcPr>
            <w:tcW w:w="1520" w:type="pct"/>
            <w:tcBorders>
              <w:top w:val="nil"/>
              <w:left w:val="nil"/>
              <w:bottom w:val="single" w:sz="4" w:space="0" w:color="auto"/>
              <w:right w:val="single" w:sz="4" w:space="0" w:color="auto"/>
            </w:tcBorders>
            <w:shd w:val="clear" w:color="auto" w:fill="auto"/>
            <w:noWrap/>
            <w:vAlign w:val="center"/>
          </w:tcPr>
          <w:p w14:paraId="1B46FFC6" w14:textId="66B976CC" w:rsidR="00CA592E" w:rsidRPr="00BC6451" w:rsidRDefault="006D2C25" w:rsidP="00CA592E">
            <w:pPr>
              <w:jc w:val="center"/>
              <w:rPr>
                <w:rFonts w:ascii="Sylfaen" w:hAnsi="Sylfaen" w:cs="Calibri"/>
                <w:color w:val="000000"/>
                <w:sz w:val="18"/>
                <w:szCs w:val="18"/>
                <w:lang w:val="ka-GE"/>
              </w:rPr>
            </w:pPr>
            <w:r>
              <w:rPr>
                <w:rFonts w:ascii="Sylfaen" w:hAnsi="Sylfaen" w:cs="Calibri"/>
                <w:color w:val="000000"/>
                <w:sz w:val="18"/>
                <w:szCs w:val="18"/>
                <w:lang w:val="ka-GE"/>
              </w:rPr>
              <w:t>6</w:t>
            </w:r>
            <w:r w:rsidR="00BC6451">
              <w:rPr>
                <w:rFonts w:ascii="Sylfaen" w:hAnsi="Sylfaen" w:cs="Calibri"/>
                <w:color w:val="000000"/>
                <w:sz w:val="18"/>
                <w:szCs w:val="18"/>
                <w:lang w:val="ka-GE"/>
              </w:rPr>
              <w:t>0.0</w:t>
            </w:r>
          </w:p>
        </w:tc>
      </w:tr>
      <w:tr w:rsidR="00CA592E" w:rsidRPr="00CA592E" w14:paraId="5ED2B1CE" w14:textId="77777777" w:rsidTr="00AF67A4">
        <w:trPr>
          <w:trHeight w:val="465"/>
        </w:trPr>
        <w:tc>
          <w:tcPr>
            <w:tcW w:w="3480" w:type="pct"/>
            <w:tcBorders>
              <w:top w:val="nil"/>
              <w:left w:val="single" w:sz="4" w:space="0" w:color="auto"/>
              <w:bottom w:val="single" w:sz="4" w:space="0" w:color="auto"/>
              <w:right w:val="single" w:sz="4" w:space="0" w:color="auto"/>
            </w:tcBorders>
            <w:shd w:val="clear" w:color="auto" w:fill="auto"/>
            <w:vAlign w:val="center"/>
            <w:hideMark/>
          </w:tcPr>
          <w:p w14:paraId="5BF2068D" w14:textId="77777777" w:rsidR="00CA592E" w:rsidRPr="00CA592E" w:rsidRDefault="00CA592E" w:rsidP="00CA592E">
            <w:pPr>
              <w:rPr>
                <w:rFonts w:ascii="Sylfaen" w:hAnsi="Sylfaen" w:cs="Calibri"/>
                <w:color w:val="000000"/>
                <w:sz w:val="18"/>
                <w:szCs w:val="18"/>
              </w:rPr>
            </w:pPr>
            <w:r w:rsidRPr="00CA592E">
              <w:rPr>
                <w:rFonts w:ascii="Sylfaen" w:hAnsi="Sylfaen" w:cs="Calibri"/>
                <w:color w:val="000000"/>
                <w:sz w:val="18"/>
                <w:szCs w:val="18"/>
              </w:rPr>
              <w:t>სათამაშოებისა და წიგნების შეძენის ხარჯი</w:t>
            </w:r>
          </w:p>
        </w:tc>
        <w:tc>
          <w:tcPr>
            <w:tcW w:w="1520" w:type="pct"/>
            <w:tcBorders>
              <w:top w:val="nil"/>
              <w:left w:val="nil"/>
              <w:bottom w:val="single" w:sz="4" w:space="0" w:color="auto"/>
              <w:right w:val="single" w:sz="4" w:space="0" w:color="auto"/>
            </w:tcBorders>
            <w:shd w:val="clear" w:color="auto" w:fill="auto"/>
            <w:noWrap/>
            <w:vAlign w:val="center"/>
          </w:tcPr>
          <w:p w14:paraId="6EF241C9" w14:textId="1EB029A6" w:rsidR="00CA592E" w:rsidRPr="00CF34F2" w:rsidRDefault="006D2C25" w:rsidP="00CA592E">
            <w:pPr>
              <w:jc w:val="center"/>
              <w:rPr>
                <w:rFonts w:ascii="Sylfaen" w:hAnsi="Sylfaen" w:cs="Calibri"/>
                <w:color w:val="000000"/>
                <w:sz w:val="18"/>
                <w:szCs w:val="18"/>
                <w:lang w:val="ka-GE"/>
              </w:rPr>
            </w:pPr>
            <w:r>
              <w:rPr>
                <w:rFonts w:ascii="Sylfaen" w:hAnsi="Sylfaen" w:cs="Calibri"/>
                <w:color w:val="000000"/>
                <w:sz w:val="18"/>
                <w:szCs w:val="18"/>
                <w:lang w:val="ka-GE"/>
              </w:rPr>
              <w:t>8</w:t>
            </w:r>
            <w:r w:rsidR="00CF34F2">
              <w:rPr>
                <w:rFonts w:ascii="Sylfaen" w:hAnsi="Sylfaen" w:cs="Calibri"/>
                <w:color w:val="000000"/>
                <w:sz w:val="18"/>
                <w:szCs w:val="18"/>
                <w:lang w:val="ka-GE"/>
              </w:rPr>
              <w:t>5.0</w:t>
            </w:r>
          </w:p>
        </w:tc>
      </w:tr>
      <w:tr w:rsidR="00CA592E" w:rsidRPr="00CA592E" w14:paraId="57E2E487" w14:textId="77777777" w:rsidTr="00AF67A4">
        <w:trPr>
          <w:trHeight w:val="360"/>
        </w:trPr>
        <w:tc>
          <w:tcPr>
            <w:tcW w:w="3480" w:type="pct"/>
            <w:tcBorders>
              <w:top w:val="nil"/>
              <w:left w:val="single" w:sz="4" w:space="0" w:color="auto"/>
              <w:bottom w:val="single" w:sz="4" w:space="0" w:color="auto"/>
              <w:right w:val="single" w:sz="4" w:space="0" w:color="auto"/>
            </w:tcBorders>
            <w:shd w:val="clear" w:color="auto" w:fill="auto"/>
            <w:vAlign w:val="center"/>
            <w:hideMark/>
          </w:tcPr>
          <w:p w14:paraId="53FC1A5B" w14:textId="77777777" w:rsidR="00CA592E" w:rsidRPr="00CA592E" w:rsidRDefault="00CA592E" w:rsidP="00CA592E">
            <w:pPr>
              <w:rPr>
                <w:rFonts w:ascii="Sylfaen" w:hAnsi="Sylfaen" w:cs="Calibri"/>
                <w:color w:val="000000"/>
                <w:sz w:val="18"/>
                <w:szCs w:val="18"/>
              </w:rPr>
            </w:pPr>
            <w:r w:rsidRPr="00CA592E">
              <w:rPr>
                <w:rFonts w:ascii="Sylfaen" w:hAnsi="Sylfaen" w:cs="Calibri"/>
                <w:color w:val="000000"/>
                <w:sz w:val="18"/>
                <w:szCs w:val="18"/>
              </w:rPr>
              <w:t>სანტექნიკური მომსახურების ხარჯი</w:t>
            </w:r>
          </w:p>
        </w:tc>
        <w:tc>
          <w:tcPr>
            <w:tcW w:w="1520" w:type="pct"/>
            <w:tcBorders>
              <w:top w:val="nil"/>
              <w:left w:val="nil"/>
              <w:bottom w:val="single" w:sz="4" w:space="0" w:color="auto"/>
              <w:right w:val="single" w:sz="4" w:space="0" w:color="auto"/>
            </w:tcBorders>
            <w:shd w:val="clear" w:color="auto" w:fill="auto"/>
            <w:noWrap/>
            <w:vAlign w:val="center"/>
          </w:tcPr>
          <w:p w14:paraId="098BEBD4" w14:textId="5F90905F" w:rsidR="00CA592E" w:rsidRPr="00CF34F2" w:rsidRDefault="006D2C25" w:rsidP="00CA592E">
            <w:pPr>
              <w:jc w:val="center"/>
              <w:rPr>
                <w:rFonts w:ascii="Sylfaen" w:hAnsi="Sylfaen" w:cs="Calibri"/>
                <w:color w:val="000000"/>
                <w:sz w:val="18"/>
                <w:szCs w:val="18"/>
                <w:lang w:val="ka-GE"/>
              </w:rPr>
            </w:pPr>
            <w:r>
              <w:rPr>
                <w:rFonts w:ascii="Sylfaen" w:hAnsi="Sylfaen" w:cs="Calibri"/>
                <w:color w:val="000000"/>
                <w:sz w:val="18"/>
                <w:szCs w:val="18"/>
                <w:lang w:val="ka-GE"/>
              </w:rPr>
              <w:t>4</w:t>
            </w:r>
            <w:r w:rsidR="00CF34F2">
              <w:rPr>
                <w:rFonts w:ascii="Sylfaen" w:hAnsi="Sylfaen" w:cs="Calibri"/>
                <w:color w:val="000000"/>
                <w:sz w:val="18"/>
                <w:szCs w:val="18"/>
                <w:lang w:val="ka-GE"/>
              </w:rPr>
              <w:t>0.0</w:t>
            </w:r>
          </w:p>
        </w:tc>
      </w:tr>
      <w:tr w:rsidR="00CA592E" w:rsidRPr="00CA592E" w14:paraId="08AE6459" w14:textId="77777777" w:rsidTr="00AF67A4">
        <w:trPr>
          <w:trHeight w:val="360"/>
        </w:trPr>
        <w:tc>
          <w:tcPr>
            <w:tcW w:w="3480" w:type="pct"/>
            <w:tcBorders>
              <w:top w:val="nil"/>
              <w:left w:val="single" w:sz="4" w:space="0" w:color="auto"/>
              <w:bottom w:val="single" w:sz="4" w:space="0" w:color="auto"/>
              <w:right w:val="single" w:sz="4" w:space="0" w:color="auto"/>
            </w:tcBorders>
            <w:shd w:val="clear" w:color="auto" w:fill="auto"/>
            <w:vAlign w:val="center"/>
            <w:hideMark/>
          </w:tcPr>
          <w:p w14:paraId="3665F7F2" w14:textId="77777777" w:rsidR="00CA592E" w:rsidRPr="00CA592E" w:rsidRDefault="00CA592E" w:rsidP="00CA592E">
            <w:pPr>
              <w:rPr>
                <w:rFonts w:ascii="Sylfaen" w:hAnsi="Sylfaen" w:cs="Calibri"/>
                <w:color w:val="000000"/>
                <w:sz w:val="18"/>
                <w:szCs w:val="18"/>
              </w:rPr>
            </w:pPr>
            <w:r w:rsidRPr="00CA592E">
              <w:rPr>
                <w:rFonts w:ascii="Sylfaen" w:hAnsi="Sylfaen" w:cs="Calibri"/>
                <w:color w:val="000000"/>
                <w:sz w:val="18"/>
                <w:szCs w:val="18"/>
              </w:rPr>
              <w:t>სანტექნისკის საქონლის შეძენის ხარჯი</w:t>
            </w:r>
          </w:p>
        </w:tc>
        <w:tc>
          <w:tcPr>
            <w:tcW w:w="1520" w:type="pct"/>
            <w:tcBorders>
              <w:top w:val="nil"/>
              <w:left w:val="nil"/>
              <w:bottom w:val="single" w:sz="4" w:space="0" w:color="auto"/>
              <w:right w:val="single" w:sz="4" w:space="0" w:color="auto"/>
            </w:tcBorders>
            <w:shd w:val="clear" w:color="auto" w:fill="auto"/>
            <w:noWrap/>
            <w:vAlign w:val="center"/>
          </w:tcPr>
          <w:p w14:paraId="00E5BDC8" w14:textId="7FB54263" w:rsidR="00CA592E" w:rsidRPr="00CF34F2" w:rsidRDefault="006D2C25" w:rsidP="00CA592E">
            <w:pPr>
              <w:jc w:val="center"/>
              <w:rPr>
                <w:rFonts w:ascii="Sylfaen" w:hAnsi="Sylfaen" w:cs="Calibri"/>
                <w:color w:val="000000"/>
                <w:sz w:val="18"/>
                <w:szCs w:val="18"/>
                <w:lang w:val="ka-GE"/>
              </w:rPr>
            </w:pPr>
            <w:r>
              <w:rPr>
                <w:rFonts w:ascii="Sylfaen" w:hAnsi="Sylfaen" w:cs="Calibri"/>
                <w:color w:val="000000"/>
                <w:sz w:val="18"/>
                <w:szCs w:val="18"/>
                <w:lang w:val="ka-GE"/>
              </w:rPr>
              <w:t>5</w:t>
            </w:r>
            <w:r w:rsidR="00CF34F2">
              <w:rPr>
                <w:rFonts w:ascii="Sylfaen" w:hAnsi="Sylfaen" w:cs="Calibri"/>
                <w:color w:val="000000"/>
                <w:sz w:val="18"/>
                <w:szCs w:val="18"/>
                <w:lang w:val="ka-GE"/>
              </w:rPr>
              <w:t>5.0</w:t>
            </w:r>
          </w:p>
        </w:tc>
      </w:tr>
      <w:tr w:rsidR="00CA592E" w:rsidRPr="00CA592E" w14:paraId="165A4A94" w14:textId="77777777" w:rsidTr="00AF67A4">
        <w:trPr>
          <w:trHeight w:val="450"/>
        </w:trPr>
        <w:tc>
          <w:tcPr>
            <w:tcW w:w="3480" w:type="pct"/>
            <w:tcBorders>
              <w:top w:val="nil"/>
              <w:left w:val="single" w:sz="4" w:space="0" w:color="auto"/>
              <w:bottom w:val="single" w:sz="4" w:space="0" w:color="auto"/>
              <w:right w:val="single" w:sz="4" w:space="0" w:color="auto"/>
            </w:tcBorders>
            <w:shd w:val="clear" w:color="auto" w:fill="auto"/>
            <w:vAlign w:val="center"/>
            <w:hideMark/>
          </w:tcPr>
          <w:p w14:paraId="254C50C6" w14:textId="77777777" w:rsidR="00CA592E" w:rsidRPr="00CA592E" w:rsidRDefault="00CA592E" w:rsidP="00CA592E">
            <w:pPr>
              <w:rPr>
                <w:rFonts w:ascii="Sylfaen" w:hAnsi="Sylfaen" w:cs="Calibri"/>
                <w:color w:val="000000"/>
                <w:sz w:val="18"/>
                <w:szCs w:val="18"/>
              </w:rPr>
            </w:pPr>
            <w:r w:rsidRPr="00CA592E">
              <w:rPr>
                <w:rFonts w:ascii="Sylfaen" w:hAnsi="Sylfaen" w:cs="Calibri"/>
                <w:color w:val="000000"/>
                <w:sz w:val="18"/>
                <w:szCs w:val="18"/>
              </w:rPr>
              <w:lastRenderedPageBreak/>
              <w:t>სატელეკომუნიკაციო და ინტერნეტ მომსახურების ხარჯი</w:t>
            </w:r>
          </w:p>
        </w:tc>
        <w:tc>
          <w:tcPr>
            <w:tcW w:w="1520" w:type="pct"/>
            <w:tcBorders>
              <w:top w:val="nil"/>
              <w:left w:val="nil"/>
              <w:bottom w:val="single" w:sz="4" w:space="0" w:color="auto"/>
              <w:right w:val="single" w:sz="4" w:space="0" w:color="auto"/>
            </w:tcBorders>
            <w:shd w:val="clear" w:color="auto" w:fill="auto"/>
            <w:noWrap/>
            <w:vAlign w:val="center"/>
          </w:tcPr>
          <w:p w14:paraId="7BC381DF" w14:textId="5F10C67D" w:rsidR="00CA592E" w:rsidRPr="00CF34F2" w:rsidRDefault="006D2C25" w:rsidP="00CA592E">
            <w:pPr>
              <w:jc w:val="center"/>
              <w:rPr>
                <w:rFonts w:ascii="Sylfaen" w:hAnsi="Sylfaen" w:cs="Calibri"/>
                <w:color w:val="000000"/>
                <w:sz w:val="18"/>
                <w:szCs w:val="18"/>
                <w:lang w:val="ka-GE"/>
              </w:rPr>
            </w:pPr>
            <w:r>
              <w:rPr>
                <w:rFonts w:ascii="Sylfaen" w:hAnsi="Sylfaen" w:cs="Calibri"/>
                <w:color w:val="000000"/>
                <w:sz w:val="18"/>
                <w:szCs w:val="18"/>
                <w:lang w:val="ka-GE"/>
              </w:rPr>
              <w:t>16</w:t>
            </w:r>
            <w:r w:rsidR="00CF34F2">
              <w:rPr>
                <w:rFonts w:ascii="Sylfaen" w:hAnsi="Sylfaen" w:cs="Calibri"/>
                <w:color w:val="000000"/>
                <w:sz w:val="18"/>
                <w:szCs w:val="18"/>
                <w:lang w:val="ka-GE"/>
              </w:rPr>
              <w:t>.0</w:t>
            </w:r>
          </w:p>
        </w:tc>
      </w:tr>
      <w:tr w:rsidR="00CA592E" w:rsidRPr="00CA592E" w14:paraId="34FE19E6" w14:textId="77777777" w:rsidTr="00AF67A4">
        <w:trPr>
          <w:trHeight w:val="360"/>
        </w:trPr>
        <w:tc>
          <w:tcPr>
            <w:tcW w:w="3480" w:type="pct"/>
            <w:tcBorders>
              <w:top w:val="nil"/>
              <w:left w:val="single" w:sz="4" w:space="0" w:color="auto"/>
              <w:bottom w:val="single" w:sz="4" w:space="0" w:color="auto"/>
              <w:right w:val="single" w:sz="4" w:space="0" w:color="auto"/>
            </w:tcBorders>
            <w:shd w:val="clear" w:color="auto" w:fill="auto"/>
            <w:vAlign w:val="bottom"/>
            <w:hideMark/>
          </w:tcPr>
          <w:p w14:paraId="20EBC3B1" w14:textId="77777777" w:rsidR="00CA592E" w:rsidRPr="00CA592E" w:rsidRDefault="00CA592E" w:rsidP="00CA592E">
            <w:pPr>
              <w:jc w:val="center"/>
              <w:rPr>
                <w:rFonts w:ascii="Sylfaen" w:hAnsi="Sylfaen" w:cs="Calibri"/>
                <w:b/>
                <w:bCs/>
                <w:color w:val="000000"/>
                <w:sz w:val="18"/>
                <w:szCs w:val="18"/>
              </w:rPr>
            </w:pPr>
            <w:r w:rsidRPr="00CA592E">
              <w:rPr>
                <w:rFonts w:ascii="Sylfaen" w:hAnsi="Sylfaen" w:cs="Calibri"/>
                <w:b/>
                <w:bCs/>
                <w:color w:val="000000"/>
                <w:sz w:val="18"/>
                <w:szCs w:val="18"/>
              </w:rPr>
              <w:t>სულ</w:t>
            </w:r>
          </w:p>
        </w:tc>
        <w:tc>
          <w:tcPr>
            <w:tcW w:w="1520" w:type="pct"/>
            <w:tcBorders>
              <w:top w:val="nil"/>
              <w:left w:val="nil"/>
              <w:bottom w:val="single" w:sz="4" w:space="0" w:color="auto"/>
              <w:right w:val="single" w:sz="4" w:space="0" w:color="auto"/>
            </w:tcBorders>
            <w:shd w:val="clear" w:color="auto" w:fill="auto"/>
            <w:noWrap/>
            <w:vAlign w:val="bottom"/>
          </w:tcPr>
          <w:p w14:paraId="0FBF326C" w14:textId="43DCCDA3" w:rsidR="00CA592E" w:rsidRPr="009C5A69" w:rsidRDefault="002075A9" w:rsidP="00CA592E">
            <w:pPr>
              <w:jc w:val="center"/>
              <w:rPr>
                <w:rFonts w:ascii="Sylfaen" w:hAnsi="Sylfaen" w:cs="Calibri"/>
                <w:b/>
                <w:bCs/>
                <w:color w:val="000000"/>
                <w:sz w:val="18"/>
                <w:szCs w:val="18"/>
                <w:lang w:val="ka-GE"/>
              </w:rPr>
            </w:pPr>
            <w:r>
              <w:rPr>
                <w:rFonts w:ascii="Sylfaen" w:hAnsi="Sylfaen" w:cs="Calibri"/>
                <w:b/>
                <w:bCs/>
                <w:color w:val="000000"/>
                <w:sz w:val="18"/>
                <w:szCs w:val="18"/>
                <w:lang w:val="ka-GE"/>
              </w:rPr>
              <w:t>5 055.0</w:t>
            </w:r>
          </w:p>
        </w:tc>
      </w:tr>
    </w:tbl>
    <w:p w14:paraId="4E3EDBF9" w14:textId="66DB3322" w:rsidR="00DA47FC" w:rsidRDefault="00DA47FC" w:rsidP="007A2D43">
      <w:pPr>
        <w:rPr>
          <w:rFonts w:ascii="Sylfaen" w:hAnsi="Sylfaen" w:cs="Calibri"/>
          <w:b/>
          <w:bCs/>
          <w:color w:val="000000"/>
          <w:sz w:val="20"/>
          <w:szCs w:val="20"/>
          <w:lang w:val="ka-GE" w:eastAsia="en-US"/>
        </w:rPr>
      </w:pPr>
    </w:p>
    <w:p w14:paraId="1FA45CEF" w14:textId="0B45988F" w:rsidR="00DA47FC" w:rsidRDefault="00DA47FC" w:rsidP="007A2D43">
      <w:pPr>
        <w:rPr>
          <w:rFonts w:ascii="Sylfaen" w:hAnsi="Sylfaen" w:cs="Calibri"/>
          <w:b/>
          <w:bCs/>
          <w:color w:val="000000"/>
          <w:sz w:val="20"/>
          <w:szCs w:val="20"/>
          <w:lang w:val="ka-GE" w:eastAsia="en-US"/>
        </w:rPr>
      </w:pPr>
    </w:p>
    <w:p w14:paraId="66AAA591" w14:textId="77777777" w:rsidR="00DA47FC" w:rsidRDefault="00DA47FC" w:rsidP="00DA47FC">
      <w:pPr>
        <w:rPr>
          <w:rFonts w:ascii="Sylfaen" w:hAnsi="Sylfaen"/>
          <w:noProof/>
          <w:sz w:val="16"/>
          <w:szCs w:val="16"/>
          <w:lang w:val="ka-GE"/>
        </w:rPr>
      </w:pPr>
    </w:p>
    <w:p w14:paraId="3B9EAA01" w14:textId="77777777" w:rsidR="00DA47FC" w:rsidRPr="00776D4C" w:rsidRDefault="00DA47FC" w:rsidP="00DA47FC">
      <w:pPr>
        <w:rPr>
          <w:rFonts w:ascii="Sylfaen" w:hAnsi="Sylfaen"/>
          <w:noProof/>
          <w:sz w:val="16"/>
          <w:szCs w:val="16"/>
          <w:lang w:val="ka-GE"/>
        </w:rPr>
      </w:pPr>
    </w:p>
    <w:tbl>
      <w:tblPr>
        <w:tblW w:w="5000" w:type="pct"/>
        <w:tblLayout w:type="fixed"/>
        <w:tblLook w:val="04A0" w:firstRow="1" w:lastRow="0" w:firstColumn="1" w:lastColumn="0" w:noHBand="0" w:noVBand="1"/>
      </w:tblPr>
      <w:tblGrid>
        <w:gridCol w:w="667"/>
        <w:gridCol w:w="1266"/>
        <w:gridCol w:w="359"/>
        <w:gridCol w:w="1388"/>
        <w:gridCol w:w="1170"/>
        <w:gridCol w:w="568"/>
        <w:gridCol w:w="1502"/>
        <w:gridCol w:w="1181"/>
        <w:gridCol w:w="1563"/>
        <w:gridCol w:w="1563"/>
      </w:tblGrid>
      <w:tr w:rsidR="00DA47FC" w:rsidRPr="008454E9" w14:paraId="70769C39" w14:textId="77777777" w:rsidTr="0088309D">
        <w:trPr>
          <w:trHeight w:val="750"/>
        </w:trPr>
        <w:tc>
          <w:tcPr>
            <w:tcW w:w="297"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50ECCBA4" w14:textId="77777777" w:rsidR="00DA47FC" w:rsidRPr="008454E9" w:rsidRDefault="00DA47FC" w:rsidP="0088309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კოდი</w:t>
            </w:r>
          </w:p>
        </w:tc>
        <w:tc>
          <w:tcPr>
            <w:tcW w:w="564" w:type="pct"/>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274D4645" w14:textId="77777777" w:rsidR="00DA47FC" w:rsidRPr="008454E9" w:rsidRDefault="00DA47FC" w:rsidP="0088309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დასახელება </w:t>
            </w:r>
          </w:p>
        </w:tc>
        <w:tc>
          <w:tcPr>
            <w:tcW w:w="1552" w:type="pct"/>
            <w:gridSpan w:val="4"/>
            <w:vMerge w:val="restart"/>
            <w:tcBorders>
              <w:top w:val="single" w:sz="8" w:space="0" w:color="auto"/>
              <w:left w:val="single" w:sz="4" w:space="0" w:color="auto"/>
              <w:bottom w:val="single" w:sz="4" w:space="0" w:color="000000"/>
              <w:right w:val="single" w:sz="4" w:space="0" w:color="000000"/>
            </w:tcBorders>
            <w:shd w:val="clear" w:color="000000" w:fill="FFFFFF"/>
            <w:vAlign w:val="center"/>
            <w:hideMark/>
          </w:tcPr>
          <w:p w14:paraId="5A8D89ED" w14:textId="6476D970" w:rsidR="00DA47FC" w:rsidRPr="008454E9" w:rsidRDefault="00DA47FC" w:rsidP="0088309D">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სკოლისგარეშე განათლება</w:t>
            </w:r>
          </w:p>
        </w:tc>
        <w:tc>
          <w:tcPr>
            <w:tcW w:w="669" w:type="pct"/>
            <w:tcBorders>
              <w:top w:val="single" w:sz="8" w:space="0" w:color="auto"/>
              <w:left w:val="nil"/>
              <w:bottom w:val="single" w:sz="4" w:space="0" w:color="auto"/>
              <w:right w:val="single" w:sz="4" w:space="0" w:color="auto"/>
            </w:tcBorders>
            <w:shd w:val="clear" w:color="000000" w:fill="FFFFFF"/>
            <w:vAlign w:val="center"/>
            <w:hideMark/>
          </w:tcPr>
          <w:p w14:paraId="02F1202B" w14:textId="1E58F0A7" w:rsidR="00DA47FC" w:rsidRPr="008454E9" w:rsidRDefault="002075A9" w:rsidP="0088309D">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2024</w:t>
            </w:r>
            <w:r w:rsidR="00DA47FC">
              <w:rPr>
                <w:rFonts w:ascii="Sylfaen" w:hAnsi="Sylfaen" w:cs="Calibri"/>
                <w:b/>
                <w:bCs/>
                <w:color w:val="000000"/>
                <w:sz w:val="16"/>
                <w:szCs w:val="16"/>
                <w:lang w:val="en-US" w:eastAsia="en-US"/>
              </w:rPr>
              <w:t xml:space="preserve"> </w:t>
            </w:r>
            <w:r w:rsidR="00DA47FC" w:rsidRPr="008454E9">
              <w:rPr>
                <w:rFonts w:ascii="Sylfaen" w:hAnsi="Sylfaen" w:cs="Calibri"/>
                <w:b/>
                <w:bCs/>
                <w:color w:val="000000"/>
                <w:sz w:val="16"/>
                <w:szCs w:val="16"/>
                <w:lang w:val="en-US" w:eastAsia="en-US"/>
              </w:rPr>
              <w:t>წლის დაფინანსება</w:t>
            </w:r>
            <w:r w:rsidR="00DA47FC" w:rsidRPr="008454E9">
              <w:rPr>
                <w:rFonts w:ascii="Sylfaen" w:hAnsi="Sylfaen" w:cs="Calibri"/>
                <w:b/>
                <w:bCs/>
                <w:color w:val="000000"/>
                <w:sz w:val="16"/>
                <w:szCs w:val="16"/>
                <w:lang w:val="en-US" w:eastAsia="en-US"/>
              </w:rPr>
              <w:br/>
              <w:t xml:space="preserve"> ათას ლარში</w:t>
            </w:r>
          </w:p>
        </w:tc>
        <w:tc>
          <w:tcPr>
            <w:tcW w:w="526" w:type="pct"/>
            <w:tcBorders>
              <w:top w:val="single" w:sz="8" w:space="0" w:color="auto"/>
              <w:left w:val="nil"/>
              <w:bottom w:val="single" w:sz="4" w:space="0" w:color="auto"/>
              <w:right w:val="single" w:sz="4" w:space="0" w:color="auto"/>
            </w:tcBorders>
            <w:shd w:val="clear" w:color="000000" w:fill="FFFFFF"/>
            <w:vAlign w:val="center"/>
            <w:hideMark/>
          </w:tcPr>
          <w:p w14:paraId="776BC7A4" w14:textId="36392BAA" w:rsidR="00DA47FC" w:rsidRPr="008454E9" w:rsidRDefault="00DA47FC" w:rsidP="0088309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2</w:t>
            </w:r>
            <w:r w:rsidR="002075A9">
              <w:rPr>
                <w:rFonts w:ascii="Sylfaen" w:hAnsi="Sylfaen" w:cs="Calibri"/>
                <w:b/>
                <w:bCs/>
                <w:color w:val="000000"/>
                <w:sz w:val="16"/>
                <w:szCs w:val="16"/>
                <w:lang w:val="en-US" w:eastAsia="en-US"/>
              </w:rPr>
              <w:t>025</w:t>
            </w:r>
            <w:r w:rsidRPr="008454E9">
              <w:rPr>
                <w:rFonts w:ascii="Sylfaen" w:hAnsi="Sylfaen" w:cs="Calibri"/>
                <w:b/>
                <w:bCs/>
                <w:color w:val="000000"/>
                <w:sz w:val="16"/>
                <w:szCs w:val="16"/>
                <w:lang w:val="en-US" w:eastAsia="en-US"/>
              </w:rPr>
              <w:t xml:space="preserve"> წლის დაფინანსება</w:t>
            </w:r>
            <w:r w:rsidRPr="008454E9">
              <w:rPr>
                <w:rFonts w:ascii="Sylfaen" w:hAnsi="Sylfaen" w:cs="Calibri"/>
                <w:b/>
                <w:bCs/>
                <w:color w:val="000000"/>
                <w:sz w:val="16"/>
                <w:szCs w:val="16"/>
                <w:lang w:val="en-US" w:eastAsia="en-US"/>
              </w:rPr>
              <w:br/>
              <w:t xml:space="preserve"> ათას ლარში</w:t>
            </w:r>
          </w:p>
        </w:tc>
        <w:tc>
          <w:tcPr>
            <w:tcW w:w="696" w:type="pct"/>
            <w:tcBorders>
              <w:top w:val="single" w:sz="8" w:space="0" w:color="auto"/>
              <w:left w:val="nil"/>
              <w:bottom w:val="single" w:sz="4" w:space="0" w:color="auto"/>
              <w:right w:val="single" w:sz="4" w:space="0" w:color="auto"/>
            </w:tcBorders>
            <w:shd w:val="clear" w:color="000000" w:fill="FFFFFF"/>
            <w:vAlign w:val="center"/>
            <w:hideMark/>
          </w:tcPr>
          <w:p w14:paraId="7CD6DD5B" w14:textId="4F84B87D" w:rsidR="00DA47FC" w:rsidRPr="008454E9" w:rsidRDefault="002075A9" w:rsidP="0088309D">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 xml:space="preserve">2026 </w:t>
            </w:r>
            <w:r w:rsidR="00DA47FC" w:rsidRPr="008454E9">
              <w:rPr>
                <w:rFonts w:ascii="Sylfaen" w:hAnsi="Sylfaen" w:cs="Calibri"/>
                <w:b/>
                <w:bCs/>
                <w:color w:val="000000"/>
                <w:sz w:val="16"/>
                <w:szCs w:val="16"/>
                <w:lang w:val="en-US" w:eastAsia="en-US"/>
              </w:rPr>
              <w:t>წლის დაფინანსება</w:t>
            </w:r>
            <w:r w:rsidR="00DA47FC" w:rsidRPr="008454E9">
              <w:rPr>
                <w:rFonts w:ascii="Sylfaen" w:hAnsi="Sylfaen" w:cs="Calibri"/>
                <w:b/>
                <w:bCs/>
                <w:color w:val="000000"/>
                <w:sz w:val="16"/>
                <w:szCs w:val="16"/>
                <w:lang w:val="en-US" w:eastAsia="en-US"/>
              </w:rPr>
              <w:br/>
              <w:t xml:space="preserve"> ათას ლარში</w:t>
            </w:r>
          </w:p>
        </w:tc>
        <w:tc>
          <w:tcPr>
            <w:tcW w:w="696" w:type="pct"/>
            <w:tcBorders>
              <w:top w:val="single" w:sz="8" w:space="0" w:color="auto"/>
              <w:left w:val="nil"/>
              <w:bottom w:val="single" w:sz="4" w:space="0" w:color="auto"/>
              <w:right w:val="single" w:sz="8" w:space="0" w:color="auto"/>
            </w:tcBorders>
            <w:shd w:val="clear" w:color="000000" w:fill="FFFFFF"/>
            <w:vAlign w:val="center"/>
            <w:hideMark/>
          </w:tcPr>
          <w:p w14:paraId="59F6E9DD" w14:textId="71936825" w:rsidR="00DA47FC" w:rsidRPr="008454E9" w:rsidRDefault="002075A9" w:rsidP="0088309D">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2027</w:t>
            </w:r>
            <w:r w:rsidR="00DA47FC" w:rsidRPr="008454E9">
              <w:rPr>
                <w:rFonts w:ascii="Sylfaen" w:hAnsi="Sylfaen" w:cs="Calibri"/>
                <w:b/>
                <w:bCs/>
                <w:color w:val="000000"/>
                <w:sz w:val="16"/>
                <w:szCs w:val="16"/>
                <w:lang w:val="en-US" w:eastAsia="en-US"/>
              </w:rPr>
              <w:t>წლის დაფინანსება</w:t>
            </w:r>
            <w:r w:rsidR="00DA47FC" w:rsidRPr="008454E9">
              <w:rPr>
                <w:rFonts w:ascii="Sylfaen" w:hAnsi="Sylfaen" w:cs="Calibri"/>
                <w:b/>
                <w:bCs/>
                <w:color w:val="000000"/>
                <w:sz w:val="16"/>
                <w:szCs w:val="16"/>
                <w:lang w:val="en-US" w:eastAsia="en-US"/>
              </w:rPr>
              <w:br/>
              <w:t xml:space="preserve"> ათას ლარში</w:t>
            </w:r>
          </w:p>
        </w:tc>
      </w:tr>
      <w:tr w:rsidR="00DA47FC" w:rsidRPr="008454E9" w14:paraId="0F255070" w14:textId="77777777" w:rsidTr="00DA47FC">
        <w:trPr>
          <w:trHeight w:val="252"/>
        </w:trPr>
        <w:tc>
          <w:tcPr>
            <w:tcW w:w="297" w:type="pct"/>
            <w:tcBorders>
              <w:top w:val="nil"/>
              <w:left w:val="single" w:sz="8" w:space="0" w:color="auto"/>
              <w:bottom w:val="single" w:sz="4" w:space="0" w:color="auto"/>
              <w:right w:val="single" w:sz="4" w:space="0" w:color="auto"/>
            </w:tcBorders>
            <w:shd w:val="clear" w:color="000000" w:fill="FFFFFF"/>
            <w:vAlign w:val="center"/>
            <w:hideMark/>
          </w:tcPr>
          <w:p w14:paraId="115427DA" w14:textId="0BEC9503" w:rsidR="00DA47FC" w:rsidRPr="008454E9" w:rsidRDefault="00DA47FC" w:rsidP="0088309D">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04 04</w:t>
            </w:r>
          </w:p>
        </w:tc>
        <w:tc>
          <w:tcPr>
            <w:tcW w:w="564" w:type="pct"/>
            <w:vMerge/>
            <w:tcBorders>
              <w:top w:val="single" w:sz="8" w:space="0" w:color="auto"/>
              <w:left w:val="single" w:sz="4" w:space="0" w:color="auto"/>
              <w:bottom w:val="single" w:sz="4" w:space="0" w:color="000000"/>
              <w:right w:val="single" w:sz="4" w:space="0" w:color="auto"/>
            </w:tcBorders>
            <w:vAlign w:val="center"/>
            <w:hideMark/>
          </w:tcPr>
          <w:p w14:paraId="64899475" w14:textId="77777777" w:rsidR="00DA47FC" w:rsidRPr="008454E9" w:rsidRDefault="00DA47FC" w:rsidP="0088309D">
            <w:pPr>
              <w:rPr>
                <w:rFonts w:ascii="Sylfaen" w:hAnsi="Sylfaen" w:cs="Calibri"/>
                <w:b/>
                <w:bCs/>
                <w:color w:val="000000"/>
                <w:sz w:val="16"/>
                <w:szCs w:val="16"/>
                <w:lang w:val="en-US" w:eastAsia="en-US"/>
              </w:rPr>
            </w:pPr>
          </w:p>
        </w:tc>
        <w:tc>
          <w:tcPr>
            <w:tcW w:w="1552" w:type="pct"/>
            <w:gridSpan w:val="4"/>
            <w:vMerge/>
            <w:tcBorders>
              <w:top w:val="single" w:sz="8" w:space="0" w:color="auto"/>
              <w:left w:val="single" w:sz="4" w:space="0" w:color="auto"/>
              <w:bottom w:val="single" w:sz="4" w:space="0" w:color="000000"/>
              <w:right w:val="single" w:sz="4" w:space="0" w:color="000000"/>
            </w:tcBorders>
            <w:vAlign w:val="center"/>
            <w:hideMark/>
          </w:tcPr>
          <w:p w14:paraId="0D114A89" w14:textId="77777777" w:rsidR="00DA47FC" w:rsidRPr="008454E9" w:rsidRDefault="00DA47FC" w:rsidP="0088309D">
            <w:pPr>
              <w:rPr>
                <w:rFonts w:ascii="Sylfaen" w:hAnsi="Sylfaen" w:cs="Calibri"/>
                <w:b/>
                <w:bCs/>
                <w:color w:val="000000"/>
                <w:sz w:val="16"/>
                <w:szCs w:val="16"/>
                <w:lang w:val="en-US" w:eastAsia="en-US"/>
              </w:rPr>
            </w:pPr>
          </w:p>
        </w:tc>
        <w:tc>
          <w:tcPr>
            <w:tcW w:w="669" w:type="pct"/>
            <w:tcBorders>
              <w:top w:val="nil"/>
              <w:left w:val="nil"/>
              <w:bottom w:val="single" w:sz="4" w:space="0" w:color="auto"/>
              <w:right w:val="single" w:sz="4" w:space="0" w:color="auto"/>
            </w:tcBorders>
            <w:shd w:val="clear" w:color="000000" w:fill="FFFFFF"/>
            <w:vAlign w:val="center"/>
          </w:tcPr>
          <w:p w14:paraId="6B65312D" w14:textId="7281F772" w:rsidR="00DA47FC" w:rsidRPr="00DA47FC" w:rsidRDefault="002075A9" w:rsidP="0088309D">
            <w:pPr>
              <w:jc w:val="center"/>
              <w:rPr>
                <w:rFonts w:ascii="Sylfaen" w:hAnsi="Sylfaen" w:cs="Calibri"/>
                <w:sz w:val="16"/>
                <w:szCs w:val="16"/>
                <w:lang w:val="ka-GE" w:eastAsia="en-US"/>
              </w:rPr>
            </w:pPr>
            <w:r>
              <w:rPr>
                <w:rFonts w:ascii="Sylfaen" w:hAnsi="Sylfaen" w:cs="Calibri"/>
                <w:sz w:val="16"/>
                <w:szCs w:val="16"/>
                <w:lang w:val="ka-GE" w:eastAsia="en-US"/>
              </w:rPr>
              <w:t>365</w:t>
            </w:r>
            <w:r w:rsidR="00DA47FC">
              <w:rPr>
                <w:rFonts w:ascii="Sylfaen" w:hAnsi="Sylfaen" w:cs="Calibri"/>
                <w:sz w:val="16"/>
                <w:szCs w:val="16"/>
                <w:lang w:val="ka-GE" w:eastAsia="en-US"/>
              </w:rPr>
              <w:t>.0</w:t>
            </w:r>
          </w:p>
        </w:tc>
        <w:tc>
          <w:tcPr>
            <w:tcW w:w="526" w:type="pct"/>
            <w:tcBorders>
              <w:top w:val="nil"/>
              <w:left w:val="nil"/>
              <w:bottom w:val="single" w:sz="4" w:space="0" w:color="auto"/>
              <w:right w:val="single" w:sz="4" w:space="0" w:color="auto"/>
            </w:tcBorders>
            <w:shd w:val="clear" w:color="000000" w:fill="FFFFFF"/>
            <w:vAlign w:val="center"/>
          </w:tcPr>
          <w:p w14:paraId="241C6929" w14:textId="26524F6F" w:rsidR="00DA47FC" w:rsidRPr="00DA47FC" w:rsidRDefault="002075A9" w:rsidP="0088309D">
            <w:pPr>
              <w:jc w:val="center"/>
              <w:rPr>
                <w:rFonts w:ascii="Sylfaen" w:hAnsi="Sylfaen" w:cs="Calibri"/>
                <w:sz w:val="16"/>
                <w:szCs w:val="16"/>
                <w:lang w:val="ka-GE" w:eastAsia="en-US"/>
              </w:rPr>
            </w:pPr>
            <w:r>
              <w:rPr>
                <w:rFonts w:ascii="Sylfaen" w:hAnsi="Sylfaen" w:cs="Calibri"/>
                <w:sz w:val="16"/>
                <w:szCs w:val="16"/>
                <w:lang w:val="ka-GE" w:eastAsia="en-US"/>
              </w:rPr>
              <w:t>397.5</w:t>
            </w:r>
          </w:p>
        </w:tc>
        <w:tc>
          <w:tcPr>
            <w:tcW w:w="696" w:type="pct"/>
            <w:tcBorders>
              <w:top w:val="nil"/>
              <w:left w:val="nil"/>
              <w:bottom w:val="single" w:sz="4" w:space="0" w:color="auto"/>
              <w:right w:val="single" w:sz="4" w:space="0" w:color="auto"/>
            </w:tcBorders>
            <w:shd w:val="clear" w:color="000000" w:fill="FFFFFF"/>
            <w:vAlign w:val="center"/>
          </w:tcPr>
          <w:p w14:paraId="70FB0D41" w14:textId="1446FB01" w:rsidR="00DA47FC" w:rsidRPr="00DA47FC" w:rsidRDefault="002075A9" w:rsidP="0088309D">
            <w:pPr>
              <w:jc w:val="center"/>
              <w:rPr>
                <w:rFonts w:ascii="Sylfaen" w:hAnsi="Sylfaen" w:cs="Calibri"/>
                <w:sz w:val="16"/>
                <w:szCs w:val="16"/>
                <w:lang w:val="ka-GE" w:eastAsia="en-US"/>
              </w:rPr>
            </w:pPr>
            <w:r>
              <w:rPr>
                <w:rFonts w:ascii="Sylfaen" w:hAnsi="Sylfaen" w:cs="Calibri"/>
                <w:sz w:val="16"/>
                <w:szCs w:val="16"/>
                <w:lang w:val="ka-GE" w:eastAsia="en-US"/>
              </w:rPr>
              <w:t>433.3</w:t>
            </w:r>
          </w:p>
        </w:tc>
        <w:tc>
          <w:tcPr>
            <w:tcW w:w="696" w:type="pct"/>
            <w:tcBorders>
              <w:top w:val="nil"/>
              <w:left w:val="nil"/>
              <w:bottom w:val="single" w:sz="4" w:space="0" w:color="auto"/>
              <w:right w:val="single" w:sz="8" w:space="0" w:color="auto"/>
            </w:tcBorders>
            <w:shd w:val="clear" w:color="000000" w:fill="FFFFFF"/>
            <w:vAlign w:val="center"/>
          </w:tcPr>
          <w:p w14:paraId="6A385BC4" w14:textId="32DF440D" w:rsidR="00DA47FC" w:rsidRPr="00DA47FC" w:rsidRDefault="002075A9" w:rsidP="0088309D">
            <w:pPr>
              <w:jc w:val="center"/>
              <w:rPr>
                <w:rFonts w:ascii="Sylfaen" w:hAnsi="Sylfaen" w:cs="Calibri"/>
                <w:sz w:val="16"/>
                <w:szCs w:val="16"/>
                <w:lang w:val="ka-GE" w:eastAsia="en-US"/>
              </w:rPr>
            </w:pPr>
            <w:r>
              <w:rPr>
                <w:rFonts w:ascii="Sylfaen" w:hAnsi="Sylfaen" w:cs="Calibri"/>
                <w:sz w:val="16"/>
                <w:szCs w:val="16"/>
                <w:lang w:val="ka-GE" w:eastAsia="en-US"/>
              </w:rPr>
              <w:t>472.6</w:t>
            </w:r>
          </w:p>
        </w:tc>
      </w:tr>
      <w:tr w:rsidR="00DA47FC" w:rsidRPr="008454E9" w14:paraId="18A45287" w14:textId="77777777" w:rsidTr="0088309D">
        <w:trPr>
          <w:trHeight w:val="780"/>
        </w:trPr>
        <w:tc>
          <w:tcPr>
            <w:tcW w:w="86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258B912F" w14:textId="77777777" w:rsidR="00DA47FC" w:rsidRPr="008454E9" w:rsidRDefault="00DA47FC" w:rsidP="0088309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განმახორციელებელი სამსახური</w:t>
            </w:r>
          </w:p>
        </w:tc>
        <w:tc>
          <w:tcPr>
            <w:tcW w:w="4139" w:type="pct"/>
            <w:gridSpan w:val="8"/>
            <w:tcBorders>
              <w:top w:val="single" w:sz="4" w:space="0" w:color="auto"/>
              <w:left w:val="nil"/>
              <w:bottom w:val="single" w:sz="4" w:space="0" w:color="auto"/>
              <w:right w:val="single" w:sz="8" w:space="0" w:color="000000"/>
            </w:tcBorders>
            <w:shd w:val="clear" w:color="000000" w:fill="FFFFFF"/>
            <w:vAlign w:val="center"/>
            <w:hideMark/>
          </w:tcPr>
          <w:p w14:paraId="764D9043" w14:textId="4EE2139F" w:rsidR="00DA47FC" w:rsidRPr="008454E9" w:rsidRDefault="00DA47FC" w:rsidP="0088309D">
            <w:pPr>
              <w:rPr>
                <w:rFonts w:ascii="Sylfaen" w:hAnsi="Sylfaen" w:cs="Calibri"/>
                <w:color w:val="000000"/>
                <w:sz w:val="16"/>
                <w:szCs w:val="16"/>
                <w:lang w:val="en-US" w:eastAsia="en-US"/>
              </w:rPr>
            </w:pPr>
            <w:r>
              <w:rPr>
                <w:rFonts w:ascii="Sylfaen" w:hAnsi="Sylfaen" w:cs="Calibri"/>
                <w:color w:val="000000"/>
                <w:sz w:val="16"/>
                <w:szCs w:val="16"/>
                <w:lang w:val="en-US" w:eastAsia="en-US"/>
              </w:rPr>
              <w:t xml:space="preserve">ა(ა)იპ  თერჯოლის  მოსწავლე- ახალგაზრდობის სოციალური დაცვის, მოქალაქეობრივი და ესთეტიკური აღზრდის მუნიციპალური </w:t>
            </w:r>
            <w:r w:rsidRPr="008454E9">
              <w:rPr>
                <w:rFonts w:ascii="Sylfaen" w:hAnsi="Sylfaen" w:cs="Calibri"/>
                <w:color w:val="000000"/>
                <w:sz w:val="16"/>
                <w:szCs w:val="16"/>
                <w:lang w:val="en-US" w:eastAsia="en-US"/>
              </w:rPr>
              <w:t>ცენტრი</w:t>
            </w:r>
          </w:p>
        </w:tc>
      </w:tr>
      <w:tr w:rsidR="00DA47FC" w:rsidRPr="008454E9" w14:paraId="7BCB12C4" w14:textId="77777777" w:rsidTr="0088309D">
        <w:trPr>
          <w:trHeight w:val="2809"/>
        </w:trPr>
        <w:tc>
          <w:tcPr>
            <w:tcW w:w="86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2FEC601" w14:textId="77777777" w:rsidR="00DA47FC" w:rsidRPr="008454E9" w:rsidRDefault="00DA47FC" w:rsidP="0088309D">
            <w:pP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აღწერა </w:t>
            </w:r>
          </w:p>
        </w:tc>
        <w:tc>
          <w:tcPr>
            <w:tcW w:w="4139" w:type="pct"/>
            <w:gridSpan w:val="8"/>
            <w:tcBorders>
              <w:top w:val="single" w:sz="4" w:space="0" w:color="auto"/>
              <w:left w:val="nil"/>
              <w:bottom w:val="single" w:sz="4" w:space="0" w:color="auto"/>
              <w:right w:val="single" w:sz="8" w:space="0" w:color="000000"/>
            </w:tcBorders>
            <w:shd w:val="clear" w:color="000000" w:fill="FFFFFF"/>
            <w:hideMark/>
          </w:tcPr>
          <w:p w14:paraId="32FF00B6" w14:textId="758C185B" w:rsidR="00DA47FC" w:rsidRPr="008454E9" w:rsidRDefault="00633730" w:rsidP="0088309D">
            <w:pPr>
              <w:spacing w:after="240"/>
              <w:rPr>
                <w:rFonts w:ascii="Sylfaen" w:hAnsi="Sylfaen" w:cs="Calibri"/>
                <w:color w:val="000000"/>
                <w:sz w:val="16"/>
                <w:szCs w:val="16"/>
                <w:lang w:val="en-US" w:eastAsia="en-US"/>
              </w:rPr>
            </w:pPr>
            <w:r w:rsidRPr="002252C8">
              <w:rPr>
                <w:rFonts w:ascii="Sylfaen" w:hAnsi="Sylfaen" w:cs="Arial CYR"/>
                <w:color w:val="000000"/>
                <w:sz w:val="16"/>
                <w:szCs w:val="16"/>
                <w:lang w:val="en-US" w:eastAsia="en-US"/>
              </w:rPr>
              <w:t xml:space="preserve">ა(ა)იპ თერჯოლის მოსწავლე-ახლგაზრდობის სოციალური </w:t>
            </w:r>
            <w:proofErr w:type="gramStart"/>
            <w:r w:rsidRPr="002252C8">
              <w:rPr>
                <w:rFonts w:ascii="Sylfaen" w:hAnsi="Sylfaen" w:cs="Arial CYR"/>
                <w:color w:val="000000"/>
                <w:sz w:val="16"/>
                <w:szCs w:val="16"/>
                <w:lang w:val="en-US" w:eastAsia="en-US"/>
              </w:rPr>
              <w:t>დაცვის,  მოქალაქეობრივი</w:t>
            </w:r>
            <w:proofErr w:type="gramEnd"/>
            <w:r w:rsidRPr="002252C8">
              <w:rPr>
                <w:rFonts w:ascii="Sylfaen" w:hAnsi="Sylfaen" w:cs="Arial CYR"/>
                <w:color w:val="000000"/>
                <w:sz w:val="16"/>
                <w:szCs w:val="16"/>
                <w:lang w:val="en-US" w:eastAsia="en-US"/>
              </w:rPr>
              <w:t xml:space="preserve">  და ესთეტიკური  აღზრდის  მუნიციპალური  ცენტრი, არის </w:t>
            </w:r>
            <w:r>
              <w:rPr>
                <w:rFonts w:ascii="Sylfaen" w:hAnsi="Sylfaen" w:cs="Arial CYR"/>
                <w:color w:val="000000"/>
                <w:sz w:val="16"/>
                <w:szCs w:val="16"/>
                <w:lang w:val="ka-GE" w:eastAsia="en-US"/>
              </w:rPr>
              <w:t>სასწავლო-</w:t>
            </w:r>
            <w:r w:rsidRPr="002252C8">
              <w:rPr>
                <w:rFonts w:ascii="Sylfaen" w:hAnsi="Sylfaen" w:cs="Arial CYR"/>
                <w:color w:val="000000"/>
                <w:sz w:val="16"/>
                <w:szCs w:val="16"/>
                <w:lang w:val="en-US" w:eastAsia="en-US"/>
              </w:rPr>
              <w:t>საგანმანათლებო  დაწესებულება, რომელიც ემსახურება 6-21 წლამდე  მოსწავლე-ახალგაზრდობას, პროგრამული ბიუჯეტიდან გამომდინარე 20</w:t>
            </w:r>
            <w:r w:rsidR="002075A9">
              <w:rPr>
                <w:rFonts w:ascii="Sylfaen" w:hAnsi="Sylfaen" w:cs="Arial CYR"/>
                <w:color w:val="000000"/>
                <w:sz w:val="16"/>
                <w:szCs w:val="16"/>
                <w:lang w:val="ka-GE" w:eastAsia="en-US"/>
              </w:rPr>
              <w:t>22-23</w:t>
            </w:r>
            <w:r>
              <w:rPr>
                <w:rFonts w:ascii="Sylfaen" w:hAnsi="Sylfaen" w:cs="Arial CYR"/>
                <w:color w:val="000000"/>
                <w:sz w:val="16"/>
                <w:szCs w:val="16"/>
                <w:lang w:val="ka-GE" w:eastAsia="en-US"/>
              </w:rPr>
              <w:t xml:space="preserve"> </w:t>
            </w:r>
            <w:r w:rsidRPr="002252C8">
              <w:rPr>
                <w:rFonts w:ascii="Sylfaen" w:hAnsi="Sylfaen" w:cs="Arial CYR"/>
                <w:color w:val="000000"/>
                <w:sz w:val="16"/>
                <w:szCs w:val="16"/>
                <w:lang w:val="en-US" w:eastAsia="en-US"/>
              </w:rPr>
              <w:t xml:space="preserve">სასწავლო წელს ,,ცენტრში’’ მუშაობდა 4 </w:t>
            </w:r>
            <w:r>
              <w:rPr>
                <w:rFonts w:ascii="Sylfaen" w:hAnsi="Sylfaen" w:cs="Arial CYR"/>
                <w:color w:val="000000"/>
                <w:sz w:val="16"/>
                <w:szCs w:val="16"/>
                <w:lang w:val="ka-GE" w:eastAsia="en-US"/>
              </w:rPr>
              <w:t>პრიორიტეტული მიმართულება (1 სამოქალაქო პასუხისმგებლობისა და ინტელექტუალური ცოდნის ამაღლება. 2 სოფლის მეურნეობის განვითარების, მეწარმეობისა და სკოლიდან სამუშაოზე გადასვლის პროცესის და ბიოლოგიური გარემოს დაცვის ხელშეწყობა. 3 კულტურული განვითარების ხელშეწყობა და პოპულარიზაცია. 4 თითოეული ბავშვისა და ახალგაზრდისათვის განათლებისა და განვითარების თანაბარი შესაძლებლობების კეთილსაიმედო სასწავლო გარემოს შექმნის უზრუნველყოფა)</w:t>
            </w:r>
            <w:r w:rsidRPr="002252C8">
              <w:rPr>
                <w:rFonts w:ascii="Sylfaen" w:hAnsi="Sylfaen" w:cs="Arial CYR"/>
                <w:color w:val="000000"/>
                <w:sz w:val="16"/>
                <w:szCs w:val="16"/>
                <w:lang w:val="en-US" w:eastAsia="en-US"/>
              </w:rPr>
              <w:t xml:space="preserve"> რომელშიც გაერთიანებული</w:t>
            </w:r>
            <w:r>
              <w:rPr>
                <w:rFonts w:ascii="Sylfaen" w:hAnsi="Sylfaen" w:cs="Arial CYR"/>
                <w:color w:val="000000"/>
                <w:sz w:val="16"/>
                <w:szCs w:val="16"/>
                <w:lang w:val="ka-GE" w:eastAsia="en-US"/>
              </w:rPr>
              <w:t xml:space="preserve">ა </w:t>
            </w:r>
            <w:r w:rsidRPr="002252C8">
              <w:rPr>
                <w:rFonts w:ascii="Sylfaen" w:hAnsi="Sylfaen" w:cs="Arial CYR"/>
                <w:color w:val="000000"/>
                <w:sz w:val="16"/>
                <w:szCs w:val="16"/>
                <w:lang w:val="en-US" w:eastAsia="en-US"/>
              </w:rPr>
              <w:t xml:space="preserve"> 2</w:t>
            </w:r>
            <w:r>
              <w:rPr>
                <w:rFonts w:ascii="Sylfaen" w:hAnsi="Sylfaen" w:cs="Arial CYR"/>
                <w:color w:val="000000"/>
                <w:sz w:val="16"/>
                <w:szCs w:val="16"/>
                <w:lang w:val="ka-GE" w:eastAsia="en-US"/>
              </w:rPr>
              <w:t>4</w:t>
            </w:r>
            <w:r w:rsidRPr="002252C8">
              <w:rPr>
                <w:rFonts w:ascii="Sylfaen" w:hAnsi="Sylfaen" w:cs="Arial CYR"/>
                <w:color w:val="000000"/>
                <w:sz w:val="16"/>
                <w:szCs w:val="16"/>
                <w:lang w:val="en-US" w:eastAsia="en-US"/>
              </w:rPr>
              <w:t xml:space="preserve"> კლუბი და</w:t>
            </w:r>
            <w:r>
              <w:rPr>
                <w:rFonts w:ascii="Sylfaen" w:hAnsi="Sylfaen" w:cs="Arial CYR"/>
                <w:color w:val="000000"/>
                <w:sz w:val="16"/>
                <w:szCs w:val="16"/>
                <w:lang w:val="ka-GE" w:eastAsia="en-US"/>
              </w:rPr>
              <w:t xml:space="preserve"> 1 </w:t>
            </w:r>
            <w:r>
              <w:rPr>
                <w:rFonts w:ascii="Sylfaen" w:hAnsi="Sylfaen" w:cs="Arial CYR"/>
                <w:color w:val="000000"/>
                <w:sz w:val="16"/>
                <w:szCs w:val="16"/>
                <w:lang w:val="en-US" w:eastAsia="en-US"/>
              </w:rPr>
              <w:t xml:space="preserve"> წრე</w:t>
            </w:r>
            <w:r w:rsidRPr="002252C8">
              <w:rPr>
                <w:rFonts w:ascii="Sylfaen" w:hAnsi="Sylfaen" w:cs="Arial CYR"/>
                <w:color w:val="000000"/>
                <w:sz w:val="16"/>
                <w:szCs w:val="16"/>
                <w:lang w:val="en-US" w:eastAsia="en-US"/>
              </w:rPr>
              <w:t>. 20</w:t>
            </w:r>
            <w:r w:rsidR="00EC5872">
              <w:rPr>
                <w:rFonts w:ascii="Sylfaen" w:hAnsi="Sylfaen" w:cs="Arial CYR"/>
                <w:color w:val="000000"/>
                <w:sz w:val="16"/>
                <w:szCs w:val="16"/>
                <w:lang w:val="ka-GE" w:eastAsia="en-US"/>
              </w:rPr>
              <w:t>23</w:t>
            </w:r>
            <w:r>
              <w:rPr>
                <w:rFonts w:ascii="Sylfaen" w:hAnsi="Sylfaen" w:cs="Arial CYR"/>
                <w:color w:val="000000"/>
                <w:sz w:val="16"/>
                <w:szCs w:val="16"/>
                <w:lang w:val="ka-GE" w:eastAsia="en-US"/>
              </w:rPr>
              <w:t xml:space="preserve"> </w:t>
            </w:r>
            <w:r w:rsidRPr="002252C8">
              <w:rPr>
                <w:rFonts w:ascii="Sylfaen" w:hAnsi="Sylfaen" w:cs="Arial CYR"/>
                <w:color w:val="000000"/>
                <w:sz w:val="16"/>
                <w:szCs w:val="16"/>
                <w:lang w:val="en-US" w:eastAsia="en-US"/>
              </w:rPr>
              <w:t xml:space="preserve">სასწავლო </w:t>
            </w:r>
            <w:r>
              <w:rPr>
                <w:rFonts w:ascii="Sylfaen" w:hAnsi="Sylfaen" w:cs="Arial CYR"/>
                <w:color w:val="000000"/>
                <w:sz w:val="16"/>
                <w:szCs w:val="16"/>
                <w:lang w:val="ka-GE" w:eastAsia="en-US"/>
              </w:rPr>
              <w:t>წელს</w:t>
            </w:r>
            <w:r w:rsidRPr="002252C8">
              <w:rPr>
                <w:rFonts w:ascii="Sylfaen" w:hAnsi="Sylfaen" w:cs="Arial CYR"/>
                <w:color w:val="000000"/>
                <w:sz w:val="16"/>
                <w:szCs w:val="16"/>
                <w:lang w:val="en-US" w:eastAsia="en-US"/>
              </w:rPr>
              <w:t xml:space="preserve"> მოსწავლეთა რაოდენობა</w:t>
            </w:r>
            <w:r>
              <w:rPr>
                <w:rFonts w:ascii="Sylfaen" w:hAnsi="Sylfaen" w:cs="Arial CYR"/>
                <w:color w:val="000000"/>
                <w:sz w:val="16"/>
                <w:szCs w:val="16"/>
                <w:lang w:val="ka-GE" w:eastAsia="en-US"/>
              </w:rPr>
              <w:t>ა</w:t>
            </w:r>
            <w:r w:rsidRPr="002252C8">
              <w:rPr>
                <w:rFonts w:ascii="Sylfaen" w:hAnsi="Sylfaen" w:cs="Arial CYR"/>
                <w:color w:val="000000"/>
                <w:sz w:val="16"/>
                <w:szCs w:val="16"/>
                <w:lang w:val="en-US" w:eastAsia="en-US"/>
              </w:rPr>
              <w:t>-</w:t>
            </w:r>
            <w:r w:rsidR="008A151B">
              <w:rPr>
                <w:rFonts w:ascii="Sylfaen" w:hAnsi="Sylfaen" w:cs="Arial CYR"/>
                <w:color w:val="000000"/>
                <w:sz w:val="16"/>
                <w:szCs w:val="16"/>
                <w:lang w:val="ka-GE" w:eastAsia="en-US"/>
              </w:rPr>
              <w:t>582</w:t>
            </w:r>
            <w:r>
              <w:rPr>
                <w:rFonts w:ascii="Sylfaen" w:hAnsi="Sylfaen" w:cs="Arial CYR"/>
                <w:color w:val="000000"/>
                <w:sz w:val="16"/>
                <w:szCs w:val="16"/>
                <w:lang w:val="ka-GE" w:eastAsia="en-US"/>
              </w:rPr>
              <w:t xml:space="preserve"> , </w:t>
            </w:r>
            <w:r w:rsidR="008A151B">
              <w:rPr>
                <w:rFonts w:ascii="Sylfaen" w:hAnsi="Sylfaen" w:cs="Arial CYR"/>
                <w:color w:val="000000"/>
                <w:sz w:val="16"/>
                <w:szCs w:val="16"/>
                <w:lang w:val="ka-GE" w:eastAsia="en-US"/>
              </w:rPr>
              <w:t>მათ შორის 362 გოგო, 220</w:t>
            </w:r>
            <w:r>
              <w:rPr>
                <w:rFonts w:ascii="Sylfaen" w:hAnsi="Sylfaen" w:cs="Arial CYR"/>
                <w:color w:val="000000"/>
                <w:sz w:val="16"/>
                <w:szCs w:val="16"/>
                <w:lang w:val="ka-GE" w:eastAsia="en-US"/>
              </w:rPr>
              <w:t xml:space="preserve"> ბიჭი, 41 თანამშრომლიდან, 28 ქალი, 13 კაცი.</w:t>
            </w:r>
          </w:p>
        </w:tc>
      </w:tr>
      <w:tr w:rsidR="00DA47FC" w:rsidRPr="008454E9" w14:paraId="0099DF72" w14:textId="77777777" w:rsidTr="0088309D">
        <w:trPr>
          <w:trHeight w:val="1216"/>
        </w:trPr>
        <w:tc>
          <w:tcPr>
            <w:tcW w:w="86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389BE270" w14:textId="77777777" w:rsidR="00DA47FC" w:rsidRPr="008454E9" w:rsidRDefault="00DA47FC" w:rsidP="0088309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მიზანი და მოსალოდნელი შედეგი</w:t>
            </w:r>
          </w:p>
        </w:tc>
        <w:tc>
          <w:tcPr>
            <w:tcW w:w="4139" w:type="pct"/>
            <w:gridSpan w:val="8"/>
            <w:tcBorders>
              <w:top w:val="single" w:sz="4" w:space="0" w:color="auto"/>
              <w:left w:val="nil"/>
              <w:bottom w:val="single" w:sz="4" w:space="0" w:color="auto"/>
              <w:right w:val="single" w:sz="8" w:space="0" w:color="000000"/>
            </w:tcBorders>
            <w:shd w:val="clear" w:color="000000" w:fill="FFFFFF"/>
            <w:vAlign w:val="center"/>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633730" w:rsidRPr="00A753E7" w14:paraId="38572568" w14:textId="77777777" w:rsidTr="0088309D">
              <w:trPr>
                <w:trHeight w:val="1920"/>
              </w:trPr>
              <w:tc>
                <w:tcPr>
                  <w:tcW w:w="4075" w:type="pct"/>
                  <w:shd w:val="clear" w:color="000000" w:fill="FFFFFF"/>
                  <w:vAlign w:val="center"/>
                  <w:hideMark/>
                </w:tcPr>
                <w:p w14:paraId="442AC868" w14:textId="4BABE952" w:rsidR="00633730" w:rsidRPr="00D30704" w:rsidRDefault="00633730" w:rsidP="00633730">
                  <w:pPr>
                    <w:spacing w:after="240"/>
                    <w:rPr>
                      <w:rFonts w:ascii="Sylfaen" w:hAnsi="Sylfaen" w:cs="Arial CYR"/>
                      <w:color w:val="000000"/>
                      <w:sz w:val="16"/>
                      <w:szCs w:val="16"/>
                      <w:lang w:val="ka-GE" w:eastAsia="en-US"/>
                    </w:rPr>
                  </w:pPr>
                  <w:r w:rsidRPr="00A753E7">
                    <w:rPr>
                      <w:rFonts w:ascii="Sylfaen" w:hAnsi="Sylfaen" w:cs="Arial CYR"/>
                      <w:color w:val="000000"/>
                      <w:sz w:val="16"/>
                      <w:szCs w:val="16"/>
                      <w:lang w:val="en-US" w:eastAsia="en-US"/>
                    </w:rPr>
                    <w:br/>
                    <w:t>თერჯოლის მუნიციპალიტეტის ტერიტორიაზე მცხოვრები, მოსწავლე-</w:t>
                  </w:r>
                  <w:proofErr w:type="gramStart"/>
                  <w:r w:rsidRPr="00A753E7">
                    <w:rPr>
                      <w:rFonts w:ascii="Sylfaen" w:hAnsi="Sylfaen" w:cs="Arial CYR"/>
                      <w:color w:val="000000"/>
                      <w:sz w:val="16"/>
                      <w:szCs w:val="16"/>
                      <w:lang w:val="en-US" w:eastAsia="en-US"/>
                    </w:rPr>
                    <w:t>ახალგაზრდობის  ცნობიერების</w:t>
                  </w:r>
                  <w:proofErr w:type="gramEnd"/>
                  <w:r w:rsidRPr="00A753E7">
                    <w:rPr>
                      <w:rFonts w:ascii="Sylfaen" w:hAnsi="Sylfaen" w:cs="Arial CYR"/>
                      <w:color w:val="000000"/>
                      <w:sz w:val="16"/>
                      <w:szCs w:val="16"/>
                      <w:lang w:val="en-US" w:eastAsia="en-US"/>
                    </w:rPr>
                    <w:t xml:space="preserve"> ამაღლეების ხელშეწყობა , მოსწავლეთათვის საინტერესო, სასწავლო-შემეცნებითი და გასართობი ატმოსფეროს შექმნა, პროგრამების, აქტივობების, ღონისძიებების განხორციელებაში მოსწავლეთა ჩართულობის  გაზრდა, მათი  უნარების, შემოქმედებითი ნიჭის , პოტენციალის რეალიზებისათვის სათანადო გარემოს შექმნა, ინციატივების, წამოწყებების მხარდაჭერა.  საბაზისო ცოდნის მიწოდება </w:t>
                  </w:r>
                  <w:proofErr w:type="gramStart"/>
                  <w:r w:rsidRPr="00A753E7">
                    <w:rPr>
                      <w:rFonts w:ascii="Sylfaen" w:hAnsi="Sylfaen" w:cs="Arial CYR"/>
                      <w:color w:val="000000"/>
                      <w:sz w:val="16"/>
                      <w:szCs w:val="16"/>
                      <w:lang w:val="en-US" w:eastAsia="en-US"/>
                    </w:rPr>
                    <w:t>და  საზოგადოებაში</w:t>
                  </w:r>
                  <w:proofErr w:type="gramEnd"/>
                  <w:r w:rsidRPr="00A753E7">
                    <w:rPr>
                      <w:rFonts w:ascii="Sylfaen" w:hAnsi="Sylfaen" w:cs="Arial CYR"/>
                      <w:color w:val="000000"/>
                      <w:sz w:val="16"/>
                      <w:szCs w:val="16"/>
                      <w:lang w:val="en-US" w:eastAsia="en-US"/>
                    </w:rPr>
                    <w:t xml:space="preserve"> ინტეგრირების, ჯანსაღი ცხოვრების წესის დამკვიდრების  ხელშეწყობა.</w:t>
                  </w:r>
                  <w:r w:rsidR="00D30704">
                    <w:rPr>
                      <w:rFonts w:ascii="Sylfaen" w:hAnsi="Sylfaen" w:cs="Arial CYR"/>
                      <w:color w:val="000000"/>
                      <w:sz w:val="16"/>
                      <w:szCs w:val="16"/>
                      <w:lang w:val="ka-GE" w:eastAsia="en-US"/>
                    </w:rPr>
                    <w:t xml:space="preserve"> 2024 წელში მოსწავლე- ახალგაზრდობიც ცენტრს ექნება გარემონტებული საკონცერტო დარბაზი.</w:t>
                  </w:r>
                </w:p>
              </w:tc>
            </w:tr>
          </w:tbl>
          <w:p w14:paraId="4F4AB8A1" w14:textId="7455A577" w:rsidR="00DA47FC" w:rsidRPr="008454E9" w:rsidRDefault="00DA47FC" w:rsidP="0088309D">
            <w:pPr>
              <w:rPr>
                <w:rFonts w:ascii="Sylfaen" w:hAnsi="Sylfaen" w:cs="Calibri"/>
                <w:sz w:val="16"/>
                <w:szCs w:val="16"/>
                <w:lang w:val="en-US" w:eastAsia="en-US"/>
              </w:rPr>
            </w:pPr>
          </w:p>
        </w:tc>
      </w:tr>
      <w:tr w:rsidR="00DA47FC" w:rsidRPr="008454E9" w14:paraId="3F1FE7EC" w14:textId="77777777" w:rsidTr="0088309D">
        <w:trPr>
          <w:trHeight w:val="1035"/>
        </w:trPr>
        <w:tc>
          <w:tcPr>
            <w:tcW w:w="297" w:type="pct"/>
            <w:tcBorders>
              <w:top w:val="nil"/>
              <w:left w:val="single" w:sz="8" w:space="0" w:color="auto"/>
              <w:bottom w:val="single" w:sz="4" w:space="0" w:color="auto"/>
              <w:right w:val="single" w:sz="4" w:space="0" w:color="auto"/>
            </w:tcBorders>
            <w:shd w:val="clear" w:color="000000" w:fill="FFFFFF"/>
            <w:vAlign w:val="center"/>
            <w:hideMark/>
          </w:tcPr>
          <w:p w14:paraId="2A1DBB8F" w14:textId="77777777" w:rsidR="00DA47FC" w:rsidRPr="008454E9" w:rsidRDefault="00DA47FC" w:rsidP="0088309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w:t>
            </w:r>
          </w:p>
        </w:tc>
        <w:tc>
          <w:tcPr>
            <w:tcW w:w="724" w:type="pct"/>
            <w:gridSpan w:val="2"/>
            <w:tcBorders>
              <w:top w:val="single" w:sz="4" w:space="0" w:color="auto"/>
              <w:left w:val="nil"/>
              <w:bottom w:val="single" w:sz="4" w:space="0" w:color="auto"/>
              <w:right w:val="single" w:sz="4" w:space="0" w:color="000000"/>
            </w:tcBorders>
            <w:shd w:val="clear" w:color="000000" w:fill="FFFFFF"/>
            <w:vAlign w:val="center"/>
            <w:hideMark/>
          </w:tcPr>
          <w:p w14:paraId="51B117B2" w14:textId="77777777" w:rsidR="00DA47FC" w:rsidRPr="008454E9" w:rsidRDefault="00DA47FC" w:rsidP="0088309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618" w:type="pct"/>
            <w:tcBorders>
              <w:top w:val="nil"/>
              <w:left w:val="nil"/>
              <w:bottom w:val="single" w:sz="4" w:space="0" w:color="auto"/>
              <w:right w:val="single" w:sz="4" w:space="0" w:color="auto"/>
            </w:tcBorders>
            <w:shd w:val="clear" w:color="000000" w:fill="FFFFFF"/>
            <w:vAlign w:val="center"/>
            <w:hideMark/>
          </w:tcPr>
          <w:p w14:paraId="11E6D63B" w14:textId="223AAA87" w:rsidR="00DA47FC" w:rsidRPr="00ED2B92" w:rsidRDefault="00DA47FC" w:rsidP="0088309D">
            <w:pPr>
              <w:jc w:val="center"/>
              <w:rPr>
                <w:rFonts w:ascii="Sylfaen" w:hAnsi="Sylfaen" w:cs="Calibri"/>
                <w:b/>
                <w:bCs/>
                <w:color w:val="000000"/>
                <w:sz w:val="16"/>
                <w:szCs w:val="16"/>
                <w:lang w:val="ka-GE" w:eastAsia="en-US"/>
              </w:rPr>
            </w:pPr>
            <w:r w:rsidRPr="008454E9">
              <w:rPr>
                <w:rFonts w:ascii="Sylfaen" w:hAnsi="Sylfaen" w:cs="Calibri"/>
                <w:b/>
                <w:bCs/>
                <w:color w:val="000000"/>
                <w:sz w:val="16"/>
                <w:szCs w:val="16"/>
                <w:lang w:val="en-US" w:eastAsia="en-US"/>
              </w:rPr>
              <w:t>ინდიკატორის საბაზისო მაჩვენებელი</w:t>
            </w:r>
            <w:r w:rsidR="00EC5872">
              <w:rPr>
                <w:rFonts w:ascii="Sylfaen" w:hAnsi="Sylfaen" w:cs="Calibri"/>
                <w:b/>
                <w:bCs/>
                <w:color w:val="000000"/>
                <w:sz w:val="16"/>
                <w:szCs w:val="16"/>
                <w:lang w:val="ka-GE" w:eastAsia="en-US"/>
              </w:rPr>
              <w:t xml:space="preserve"> 2023</w:t>
            </w:r>
            <w:r>
              <w:rPr>
                <w:rFonts w:ascii="Sylfaen" w:hAnsi="Sylfaen" w:cs="Calibri"/>
                <w:b/>
                <w:bCs/>
                <w:color w:val="000000"/>
                <w:sz w:val="16"/>
                <w:szCs w:val="16"/>
                <w:lang w:val="ka-GE" w:eastAsia="en-US"/>
              </w:rPr>
              <w:t xml:space="preserve"> წელს</w:t>
            </w:r>
          </w:p>
        </w:tc>
        <w:tc>
          <w:tcPr>
            <w:tcW w:w="521" w:type="pct"/>
            <w:tcBorders>
              <w:top w:val="nil"/>
              <w:left w:val="nil"/>
              <w:bottom w:val="single" w:sz="4" w:space="0" w:color="auto"/>
              <w:right w:val="single" w:sz="4" w:space="0" w:color="auto"/>
            </w:tcBorders>
            <w:shd w:val="clear" w:color="000000" w:fill="FFFFFF"/>
            <w:vAlign w:val="center"/>
            <w:hideMark/>
          </w:tcPr>
          <w:p w14:paraId="5FB54709" w14:textId="0122395E" w:rsidR="00DA47FC" w:rsidRPr="008454E9" w:rsidRDefault="00DA47FC" w:rsidP="0088309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EC5872">
              <w:rPr>
                <w:rFonts w:ascii="Sylfaen" w:hAnsi="Sylfaen" w:cs="Calibri"/>
                <w:b/>
                <w:bCs/>
                <w:color w:val="000000"/>
                <w:sz w:val="16"/>
                <w:szCs w:val="16"/>
                <w:lang w:val="en-US" w:eastAsia="en-US"/>
              </w:rPr>
              <w:t>ორის მიზნობრივი მაჩვენებელი 2024</w:t>
            </w:r>
            <w:r w:rsidRPr="008454E9">
              <w:rPr>
                <w:rFonts w:ascii="Sylfaen" w:hAnsi="Sylfaen" w:cs="Calibri"/>
                <w:b/>
                <w:bCs/>
                <w:color w:val="000000"/>
                <w:sz w:val="16"/>
                <w:szCs w:val="16"/>
                <w:lang w:val="en-US" w:eastAsia="en-US"/>
              </w:rPr>
              <w:t xml:space="preserve"> წელს</w:t>
            </w:r>
          </w:p>
        </w:tc>
        <w:tc>
          <w:tcPr>
            <w:tcW w:w="922" w:type="pct"/>
            <w:gridSpan w:val="2"/>
            <w:tcBorders>
              <w:top w:val="single" w:sz="4" w:space="0" w:color="auto"/>
              <w:left w:val="nil"/>
              <w:bottom w:val="single" w:sz="4" w:space="0" w:color="auto"/>
              <w:right w:val="single" w:sz="4" w:space="0" w:color="000000"/>
            </w:tcBorders>
            <w:shd w:val="clear" w:color="000000" w:fill="FFFFFF"/>
            <w:vAlign w:val="center"/>
            <w:hideMark/>
          </w:tcPr>
          <w:p w14:paraId="4873078D" w14:textId="77777777" w:rsidR="00DA47FC" w:rsidRPr="008454E9" w:rsidRDefault="00DA47FC" w:rsidP="0088309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526" w:type="pct"/>
            <w:tcBorders>
              <w:top w:val="nil"/>
              <w:left w:val="nil"/>
              <w:bottom w:val="single" w:sz="4" w:space="0" w:color="auto"/>
              <w:right w:val="single" w:sz="4" w:space="0" w:color="auto"/>
            </w:tcBorders>
            <w:shd w:val="clear" w:color="000000" w:fill="FFFFFF"/>
            <w:vAlign w:val="center"/>
            <w:hideMark/>
          </w:tcPr>
          <w:p w14:paraId="7FF5798C" w14:textId="2D32A8EE" w:rsidR="00DA47FC" w:rsidRPr="008454E9" w:rsidRDefault="00DA47FC" w:rsidP="0088309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Pr>
                <w:rFonts w:ascii="Sylfaen" w:hAnsi="Sylfaen" w:cs="Calibri"/>
                <w:b/>
                <w:bCs/>
                <w:color w:val="000000"/>
                <w:sz w:val="16"/>
                <w:szCs w:val="16"/>
                <w:lang w:val="en-US" w:eastAsia="en-US"/>
              </w:rPr>
              <w:t>ორის მიზნობრივი მაჩვენებელ</w:t>
            </w:r>
            <w:r w:rsidR="00EC5872">
              <w:rPr>
                <w:rFonts w:ascii="Sylfaen" w:hAnsi="Sylfaen" w:cs="Calibri"/>
                <w:b/>
                <w:bCs/>
                <w:color w:val="000000"/>
                <w:sz w:val="16"/>
                <w:szCs w:val="16"/>
                <w:lang w:val="en-US" w:eastAsia="en-US"/>
              </w:rPr>
              <w:t xml:space="preserve">ი 2025 </w:t>
            </w:r>
            <w:r w:rsidRPr="008454E9">
              <w:rPr>
                <w:rFonts w:ascii="Sylfaen" w:hAnsi="Sylfaen" w:cs="Calibri"/>
                <w:b/>
                <w:bCs/>
                <w:color w:val="000000"/>
                <w:sz w:val="16"/>
                <w:szCs w:val="16"/>
                <w:lang w:val="en-US" w:eastAsia="en-US"/>
              </w:rPr>
              <w:t>წელს</w:t>
            </w:r>
          </w:p>
        </w:tc>
        <w:tc>
          <w:tcPr>
            <w:tcW w:w="696" w:type="pct"/>
            <w:tcBorders>
              <w:top w:val="nil"/>
              <w:left w:val="nil"/>
              <w:bottom w:val="single" w:sz="4" w:space="0" w:color="auto"/>
              <w:right w:val="single" w:sz="4" w:space="0" w:color="auto"/>
            </w:tcBorders>
            <w:shd w:val="clear" w:color="000000" w:fill="FFFFFF"/>
            <w:vAlign w:val="center"/>
            <w:hideMark/>
          </w:tcPr>
          <w:p w14:paraId="0744DB16" w14:textId="6BE61902" w:rsidR="00DA47FC" w:rsidRPr="008454E9" w:rsidRDefault="00DA47FC" w:rsidP="00EC5872">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Pr>
                <w:rFonts w:ascii="Sylfaen" w:hAnsi="Sylfaen" w:cs="Calibri"/>
                <w:b/>
                <w:bCs/>
                <w:color w:val="000000"/>
                <w:sz w:val="16"/>
                <w:szCs w:val="16"/>
                <w:lang w:val="en-US" w:eastAsia="en-US"/>
              </w:rPr>
              <w:t>ორის მიზნობრივი მაჩვენებელი 2</w:t>
            </w:r>
            <w:r w:rsidR="00EC5872">
              <w:rPr>
                <w:rFonts w:ascii="Sylfaen" w:hAnsi="Sylfaen" w:cs="Calibri"/>
                <w:b/>
                <w:bCs/>
                <w:color w:val="000000"/>
                <w:sz w:val="16"/>
                <w:szCs w:val="16"/>
                <w:lang w:val="en-US" w:eastAsia="en-US"/>
              </w:rPr>
              <w:t>026</w:t>
            </w:r>
            <w:r w:rsidRPr="008454E9">
              <w:rPr>
                <w:rFonts w:ascii="Sylfaen" w:hAnsi="Sylfaen" w:cs="Calibri"/>
                <w:b/>
                <w:bCs/>
                <w:color w:val="000000"/>
                <w:sz w:val="16"/>
                <w:szCs w:val="16"/>
                <w:lang w:val="en-US" w:eastAsia="en-US"/>
              </w:rPr>
              <w:t xml:space="preserve"> წელს</w:t>
            </w:r>
          </w:p>
        </w:tc>
        <w:tc>
          <w:tcPr>
            <w:tcW w:w="696" w:type="pct"/>
            <w:tcBorders>
              <w:top w:val="nil"/>
              <w:left w:val="nil"/>
              <w:bottom w:val="single" w:sz="4" w:space="0" w:color="auto"/>
              <w:right w:val="single" w:sz="8" w:space="0" w:color="auto"/>
            </w:tcBorders>
            <w:shd w:val="clear" w:color="000000" w:fill="FFFFFF"/>
            <w:vAlign w:val="center"/>
            <w:hideMark/>
          </w:tcPr>
          <w:p w14:paraId="77958BC4" w14:textId="0400B61B" w:rsidR="00DA47FC" w:rsidRPr="008454E9" w:rsidRDefault="00DA47FC" w:rsidP="0088309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EC5872">
              <w:rPr>
                <w:rFonts w:ascii="Sylfaen" w:hAnsi="Sylfaen" w:cs="Calibri"/>
                <w:b/>
                <w:bCs/>
                <w:color w:val="000000"/>
                <w:sz w:val="16"/>
                <w:szCs w:val="16"/>
                <w:lang w:val="en-US" w:eastAsia="en-US"/>
              </w:rPr>
              <w:t>ორის მიზნობრივი მაჩვენებელი 2027</w:t>
            </w:r>
            <w:r w:rsidRPr="008454E9">
              <w:rPr>
                <w:rFonts w:ascii="Sylfaen" w:hAnsi="Sylfaen" w:cs="Calibri"/>
                <w:b/>
                <w:bCs/>
                <w:color w:val="000000"/>
                <w:sz w:val="16"/>
                <w:szCs w:val="16"/>
                <w:lang w:val="en-US" w:eastAsia="en-US"/>
              </w:rPr>
              <w:t xml:space="preserve"> წელს</w:t>
            </w:r>
          </w:p>
        </w:tc>
      </w:tr>
      <w:tr w:rsidR="00633730" w:rsidRPr="008454E9" w14:paraId="13DB3B61" w14:textId="77777777" w:rsidTr="0088309D">
        <w:trPr>
          <w:trHeight w:val="1035"/>
        </w:trPr>
        <w:tc>
          <w:tcPr>
            <w:tcW w:w="297" w:type="pct"/>
            <w:tcBorders>
              <w:top w:val="nil"/>
              <w:left w:val="single" w:sz="8" w:space="0" w:color="auto"/>
              <w:bottom w:val="single" w:sz="4" w:space="0" w:color="auto"/>
              <w:right w:val="single" w:sz="4" w:space="0" w:color="auto"/>
            </w:tcBorders>
            <w:shd w:val="clear" w:color="000000" w:fill="FFFFFF"/>
            <w:vAlign w:val="center"/>
          </w:tcPr>
          <w:p w14:paraId="5F43D00D" w14:textId="495BB65A" w:rsidR="00633730" w:rsidRPr="00633730" w:rsidRDefault="00633730" w:rsidP="0088309D">
            <w:pPr>
              <w:jc w:val="center"/>
              <w:rPr>
                <w:rFonts w:ascii="Sylfaen" w:hAnsi="Sylfaen" w:cs="Calibri"/>
                <w:b/>
                <w:bCs/>
                <w:color w:val="000000"/>
                <w:sz w:val="16"/>
                <w:szCs w:val="16"/>
                <w:lang w:val="ka-GE" w:eastAsia="en-US"/>
              </w:rPr>
            </w:pPr>
            <w:r>
              <w:rPr>
                <w:rFonts w:ascii="Sylfaen" w:hAnsi="Sylfaen" w:cs="Calibri"/>
                <w:b/>
                <w:bCs/>
                <w:color w:val="000000"/>
                <w:sz w:val="16"/>
                <w:szCs w:val="16"/>
                <w:lang w:val="ka-GE" w:eastAsia="en-US"/>
              </w:rPr>
              <w:t>1</w:t>
            </w:r>
          </w:p>
        </w:tc>
        <w:tc>
          <w:tcPr>
            <w:tcW w:w="724" w:type="pct"/>
            <w:gridSpan w:val="2"/>
            <w:tcBorders>
              <w:top w:val="single" w:sz="4" w:space="0" w:color="auto"/>
              <w:left w:val="nil"/>
              <w:bottom w:val="single" w:sz="4" w:space="0" w:color="auto"/>
              <w:right w:val="single" w:sz="4" w:space="0" w:color="000000"/>
            </w:tcBorders>
            <w:shd w:val="clear" w:color="000000" w:fill="FFFFFF"/>
            <w:vAlign w:val="center"/>
          </w:tcPr>
          <w:p w14:paraId="4791681A" w14:textId="4ED930ED" w:rsidR="00633730" w:rsidRPr="00285EF7" w:rsidRDefault="00285EF7" w:rsidP="0088309D">
            <w:pPr>
              <w:jc w:val="center"/>
              <w:rPr>
                <w:rFonts w:ascii="Sylfaen" w:hAnsi="Sylfaen" w:cs="Calibri"/>
                <w:b/>
                <w:bCs/>
                <w:color w:val="000000"/>
                <w:sz w:val="16"/>
                <w:szCs w:val="16"/>
                <w:lang w:val="ka-GE" w:eastAsia="en-US"/>
              </w:rPr>
            </w:pPr>
            <w:r>
              <w:rPr>
                <w:rFonts w:ascii="Sylfaen" w:hAnsi="Sylfaen" w:cs="Calibri"/>
                <w:b/>
                <w:bCs/>
                <w:color w:val="000000"/>
                <w:sz w:val="16"/>
                <w:szCs w:val="16"/>
                <w:lang w:val="ka-GE" w:eastAsia="en-US"/>
              </w:rPr>
              <w:t>წლის განმავლობაში ჩატარებული ღონისძიებების და აქტივობების რაოდენობა</w:t>
            </w:r>
          </w:p>
        </w:tc>
        <w:tc>
          <w:tcPr>
            <w:tcW w:w="618" w:type="pct"/>
            <w:tcBorders>
              <w:top w:val="nil"/>
              <w:left w:val="nil"/>
              <w:bottom w:val="single" w:sz="4" w:space="0" w:color="auto"/>
              <w:right w:val="single" w:sz="4" w:space="0" w:color="auto"/>
            </w:tcBorders>
            <w:shd w:val="clear" w:color="000000" w:fill="FFFFFF"/>
            <w:vAlign w:val="center"/>
          </w:tcPr>
          <w:p w14:paraId="30537E12" w14:textId="51986344" w:rsidR="00633730" w:rsidRPr="00285EF7" w:rsidRDefault="00EC5872" w:rsidP="0088309D">
            <w:pPr>
              <w:jc w:val="center"/>
              <w:rPr>
                <w:rFonts w:ascii="Sylfaen" w:hAnsi="Sylfaen" w:cs="Calibri"/>
                <w:b/>
                <w:bCs/>
                <w:color w:val="000000"/>
                <w:sz w:val="16"/>
                <w:szCs w:val="16"/>
                <w:lang w:val="ka-GE" w:eastAsia="en-US"/>
              </w:rPr>
            </w:pPr>
            <w:r>
              <w:rPr>
                <w:rFonts w:ascii="Sylfaen" w:hAnsi="Sylfaen" w:cs="Calibri"/>
                <w:b/>
                <w:bCs/>
                <w:color w:val="000000"/>
                <w:sz w:val="16"/>
                <w:szCs w:val="16"/>
                <w:lang w:val="ka-GE" w:eastAsia="en-US"/>
              </w:rPr>
              <w:t>2023</w:t>
            </w:r>
            <w:r w:rsidR="008A151B">
              <w:rPr>
                <w:rFonts w:ascii="Sylfaen" w:hAnsi="Sylfaen" w:cs="Calibri"/>
                <w:b/>
                <w:bCs/>
                <w:color w:val="000000"/>
                <w:sz w:val="16"/>
                <w:szCs w:val="16"/>
                <w:lang w:val="ka-GE" w:eastAsia="en-US"/>
              </w:rPr>
              <w:t xml:space="preserve"> წელს ჩატარდა 25</w:t>
            </w:r>
            <w:r w:rsidR="00285EF7">
              <w:rPr>
                <w:rFonts w:ascii="Sylfaen" w:hAnsi="Sylfaen" w:cs="Calibri"/>
                <w:b/>
                <w:bCs/>
                <w:color w:val="000000"/>
                <w:sz w:val="16"/>
                <w:szCs w:val="16"/>
                <w:lang w:val="ka-GE" w:eastAsia="en-US"/>
              </w:rPr>
              <w:t xml:space="preserve"> ღონისძიება </w:t>
            </w:r>
            <w:r w:rsidR="008A151B">
              <w:rPr>
                <w:rFonts w:ascii="Sylfaen" w:hAnsi="Sylfaen" w:cs="Calibri"/>
                <w:b/>
                <w:bCs/>
                <w:color w:val="000000"/>
                <w:sz w:val="16"/>
                <w:szCs w:val="16"/>
                <w:lang w:val="ka-GE" w:eastAsia="en-US"/>
              </w:rPr>
              <w:t>და 140</w:t>
            </w:r>
            <w:r w:rsidR="00285EF7">
              <w:rPr>
                <w:rFonts w:ascii="Sylfaen" w:hAnsi="Sylfaen" w:cs="Calibri"/>
                <w:b/>
                <w:bCs/>
                <w:color w:val="000000"/>
                <w:sz w:val="16"/>
                <w:szCs w:val="16"/>
                <w:lang w:val="ka-GE" w:eastAsia="en-US"/>
              </w:rPr>
              <w:t xml:space="preserve"> აქტივობა</w:t>
            </w:r>
          </w:p>
        </w:tc>
        <w:tc>
          <w:tcPr>
            <w:tcW w:w="521" w:type="pct"/>
            <w:tcBorders>
              <w:top w:val="nil"/>
              <w:left w:val="nil"/>
              <w:bottom w:val="single" w:sz="4" w:space="0" w:color="auto"/>
              <w:right w:val="single" w:sz="4" w:space="0" w:color="auto"/>
            </w:tcBorders>
            <w:shd w:val="clear" w:color="000000" w:fill="FFFFFF"/>
            <w:vAlign w:val="center"/>
          </w:tcPr>
          <w:p w14:paraId="0E183D1A" w14:textId="52DD0A1F" w:rsidR="00633730" w:rsidRPr="00285EF7" w:rsidRDefault="00EC5872" w:rsidP="0088309D">
            <w:pPr>
              <w:jc w:val="center"/>
              <w:rPr>
                <w:rFonts w:ascii="Sylfaen" w:hAnsi="Sylfaen" w:cs="Calibri"/>
                <w:b/>
                <w:bCs/>
                <w:color w:val="000000"/>
                <w:sz w:val="16"/>
                <w:szCs w:val="16"/>
                <w:lang w:val="ka-GE" w:eastAsia="en-US"/>
              </w:rPr>
            </w:pPr>
            <w:r>
              <w:rPr>
                <w:rFonts w:ascii="Sylfaen" w:hAnsi="Sylfaen" w:cs="Calibri"/>
                <w:b/>
                <w:bCs/>
                <w:color w:val="000000"/>
                <w:sz w:val="16"/>
                <w:szCs w:val="16"/>
                <w:lang w:val="ka-GE" w:eastAsia="en-US"/>
              </w:rPr>
              <w:t>2024</w:t>
            </w:r>
            <w:r w:rsidR="00285EF7">
              <w:rPr>
                <w:rFonts w:ascii="Sylfaen" w:hAnsi="Sylfaen" w:cs="Calibri"/>
                <w:b/>
                <w:bCs/>
                <w:color w:val="000000"/>
                <w:sz w:val="16"/>
                <w:szCs w:val="16"/>
                <w:lang w:val="ka-GE" w:eastAsia="en-US"/>
              </w:rPr>
              <w:t xml:space="preserve"> წელს</w:t>
            </w:r>
            <w:r w:rsidR="008A151B">
              <w:rPr>
                <w:rFonts w:ascii="Sylfaen" w:hAnsi="Sylfaen" w:cs="Calibri"/>
                <w:b/>
                <w:bCs/>
                <w:color w:val="000000"/>
                <w:sz w:val="16"/>
                <w:szCs w:val="16"/>
                <w:lang w:val="ka-GE" w:eastAsia="en-US"/>
              </w:rPr>
              <w:t xml:space="preserve"> ჩატარდება 28 ღონისძიება  და 162 </w:t>
            </w:r>
            <w:r w:rsidR="00285EF7">
              <w:rPr>
                <w:rFonts w:ascii="Sylfaen" w:hAnsi="Sylfaen" w:cs="Calibri"/>
                <w:b/>
                <w:bCs/>
                <w:color w:val="000000"/>
                <w:sz w:val="16"/>
                <w:szCs w:val="16"/>
                <w:lang w:val="ka-GE" w:eastAsia="en-US"/>
              </w:rPr>
              <w:t>აქტივობა</w:t>
            </w:r>
          </w:p>
        </w:tc>
        <w:tc>
          <w:tcPr>
            <w:tcW w:w="922" w:type="pct"/>
            <w:gridSpan w:val="2"/>
            <w:tcBorders>
              <w:top w:val="single" w:sz="4" w:space="0" w:color="auto"/>
              <w:left w:val="nil"/>
              <w:bottom w:val="single" w:sz="4" w:space="0" w:color="auto"/>
              <w:right w:val="single" w:sz="4" w:space="0" w:color="000000"/>
            </w:tcBorders>
            <w:shd w:val="clear" w:color="000000" w:fill="FFFFFF"/>
            <w:vAlign w:val="center"/>
          </w:tcPr>
          <w:p w14:paraId="52ECC9A3" w14:textId="48E0F092" w:rsidR="00633730" w:rsidRPr="00285EF7" w:rsidRDefault="00285EF7" w:rsidP="0088309D">
            <w:pPr>
              <w:jc w:val="center"/>
              <w:rPr>
                <w:rFonts w:ascii="Sylfaen" w:hAnsi="Sylfaen" w:cs="Calibri"/>
                <w:b/>
                <w:bCs/>
                <w:color w:val="000000"/>
                <w:sz w:val="16"/>
                <w:szCs w:val="16"/>
                <w:lang w:val="ka-GE" w:eastAsia="en-US"/>
              </w:rPr>
            </w:pPr>
            <w:r>
              <w:rPr>
                <w:rFonts w:ascii="Sylfaen" w:hAnsi="Sylfaen" w:cs="Calibri"/>
                <w:b/>
                <w:bCs/>
                <w:color w:val="000000"/>
                <w:sz w:val="16"/>
                <w:szCs w:val="16"/>
                <w:lang w:val="ka-GE" w:eastAsia="en-US"/>
              </w:rPr>
              <w:t>5%</w:t>
            </w:r>
          </w:p>
        </w:tc>
        <w:tc>
          <w:tcPr>
            <w:tcW w:w="526" w:type="pct"/>
            <w:tcBorders>
              <w:top w:val="nil"/>
              <w:left w:val="nil"/>
              <w:bottom w:val="single" w:sz="4" w:space="0" w:color="auto"/>
              <w:right w:val="single" w:sz="4" w:space="0" w:color="auto"/>
            </w:tcBorders>
            <w:shd w:val="clear" w:color="000000" w:fill="FFFFFF"/>
            <w:vAlign w:val="center"/>
          </w:tcPr>
          <w:p w14:paraId="61005F15" w14:textId="42630E54" w:rsidR="00633730" w:rsidRPr="008454E9" w:rsidRDefault="00285EF7" w:rsidP="0088309D">
            <w:pPr>
              <w:jc w:val="center"/>
              <w:rPr>
                <w:rFonts w:ascii="Sylfaen" w:hAnsi="Sylfaen" w:cs="Calibri"/>
                <w:b/>
                <w:bCs/>
                <w:color w:val="000000"/>
                <w:sz w:val="16"/>
                <w:szCs w:val="16"/>
                <w:lang w:val="en-US" w:eastAsia="en-US"/>
              </w:rPr>
            </w:pPr>
            <w:r w:rsidRPr="008454E9">
              <w:rPr>
                <w:rFonts w:ascii="Sylfaen" w:hAnsi="Sylfaen" w:cs="Calibri"/>
                <w:color w:val="000000"/>
                <w:sz w:val="16"/>
                <w:szCs w:val="16"/>
                <w:lang w:val="en-US" w:eastAsia="en-US"/>
              </w:rPr>
              <w:t>საბაზისო მაჩვენებლის შენარჩუნება/ზრდა</w:t>
            </w:r>
          </w:p>
        </w:tc>
        <w:tc>
          <w:tcPr>
            <w:tcW w:w="696" w:type="pct"/>
            <w:tcBorders>
              <w:top w:val="nil"/>
              <w:left w:val="nil"/>
              <w:bottom w:val="single" w:sz="4" w:space="0" w:color="auto"/>
              <w:right w:val="single" w:sz="4" w:space="0" w:color="auto"/>
            </w:tcBorders>
            <w:shd w:val="clear" w:color="000000" w:fill="FFFFFF"/>
            <w:vAlign w:val="center"/>
          </w:tcPr>
          <w:p w14:paraId="664CA5E8" w14:textId="1BFF0679" w:rsidR="00633730" w:rsidRPr="008454E9" w:rsidRDefault="00285EF7" w:rsidP="0088309D">
            <w:pPr>
              <w:jc w:val="center"/>
              <w:rPr>
                <w:rFonts w:ascii="Sylfaen" w:hAnsi="Sylfaen" w:cs="Calibri"/>
                <w:b/>
                <w:bCs/>
                <w:color w:val="000000"/>
                <w:sz w:val="16"/>
                <w:szCs w:val="16"/>
                <w:lang w:val="en-US" w:eastAsia="en-US"/>
              </w:rPr>
            </w:pPr>
            <w:r w:rsidRPr="008454E9">
              <w:rPr>
                <w:rFonts w:ascii="Sylfaen" w:hAnsi="Sylfaen" w:cs="Calibri"/>
                <w:color w:val="000000"/>
                <w:sz w:val="16"/>
                <w:szCs w:val="16"/>
                <w:lang w:val="en-US" w:eastAsia="en-US"/>
              </w:rPr>
              <w:t>საბაზისო მაჩვენებლის შენარჩუნება/ზრდა</w:t>
            </w:r>
          </w:p>
        </w:tc>
        <w:tc>
          <w:tcPr>
            <w:tcW w:w="696" w:type="pct"/>
            <w:tcBorders>
              <w:top w:val="nil"/>
              <w:left w:val="nil"/>
              <w:bottom w:val="single" w:sz="4" w:space="0" w:color="auto"/>
              <w:right w:val="single" w:sz="8" w:space="0" w:color="auto"/>
            </w:tcBorders>
            <w:shd w:val="clear" w:color="000000" w:fill="FFFFFF"/>
            <w:vAlign w:val="center"/>
          </w:tcPr>
          <w:p w14:paraId="2585AA19" w14:textId="11208273" w:rsidR="00633730" w:rsidRPr="008454E9" w:rsidRDefault="00285EF7" w:rsidP="0088309D">
            <w:pPr>
              <w:jc w:val="center"/>
              <w:rPr>
                <w:rFonts w:ascii="Sylfaen" w:hAnsi="Sylfaen" w:cs="Calibri"/>
                <w:b/>
                <w:bCs/>
                <w:color w:val="000000"/>
                <w:sz w:val="16"/>
                <w:szCs w:val="16"/>
                <w:lang w:val="en-US" w:eastAsia="en-US"/>
              </w:rPr>
            </w:pPr>
            <w:r w:rsidRPr="008454E9">
              <w:rPr>
                <w:rFonts w:ascii="Sylfaen" w:hAnsi="Sylfaen" w:cs="Calibri"/>
                <w:color w:val="000000"/>
                <w:sz w:val="16"/>
                <w:szCs w:val="16"/>
                <w:lang w:val="en-US" w:eastAsia="en-US"/>
              </w:rPr>
              <w:t>საბაზისო მაჩვენებლის შენარჩუნება/ზრდა</w:t>
            </w:r>
          </w:p>
        </w:tc>
      </w:tr>
      <w:tr w:rsidR="00DA47FC" w:rsidRPr="008454E9" w14:paraId="6BF7E96D" w14:textId="77777777" w:rsidTr="0088309D">
        <w:trPr>
          <w:trHeight w:val="1320"/>
        </w:trPr>
        <w:tc>
          <w:tcPr>
            <w:tcW w:w="297" w:type="pct"/>
            <w:tcBorders>
              <w:top w:val="nil"/>
              <w:left w:val="single" w:sz="8" w:space="0" w:color="auto"/>
              <w:bottom w:val="single" w:sz="4" w:space="0" w:color="auto"/>
              <w:right w:val="single" w:sz="4" w:space="0" w:color="auto"/>
            </w:tcBorders>
            <w:shd w:val="clear" w:color="000000" w:fill="FFFFFF"/>
            <w:vAlign w:val="center"/>
            <w:hideMark/>
          </w:tcPr>
          <w:p w14:paraId="46111D2E" w14:textId="6900D6B7" w:rsidR="00DA47FC" w:rsidRPr="008454E9" w:rsidRDefault="00633730" w:rsidP="0088309D">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2</w:t>
            </w:r>
          </w:p>
        </w:tc>
        <w:tc>
          <w:tcPr>
            <w:tcW w:w="724" w:type="pct"/>
            <w:gridSpan w:val="2"/>
            <w:tcBorders>
              <w:top w:val="single" w:sz="4" w:space="0" w:color="auto"/>
              <w:left w:val="nil"/>
              <w:bottom w:val="single" w:sz="4" w:space="0" w:color="auto"/>
              <w:right w:val="single" w:sz="4" w:space="0" w:color="000000"/>
            </w:tcBorders>
            <w:shd w:val="clear" w:color="000000" w:fill="FFFFFF"/>
            <w:vAlign w:val="center"/>
            <w:hideMark/>
          </w:tcPr>
          <w:p w14:paraId="19993C63" w14:textId="0FC34545" w:rsidR="00DA47FC" w:rsidRPr="008454E9" w:rsidRDefault="00633730" w:rsidP="0088309D">
            <w:pPr>
              <w:rPr>
                <w:rFonts w:ascii="Sylfaen" w:hAnsi="Sylfaen" w:cs="Calibri"/>
                <w:sz w:val="16"/>
                <w:szCs w:val="16"/>
                <w:lang w:val="en-US" w:eastAsia="en-US"/>
              </w:rPr>
            </w:pPr>
            <w:r>
              <w:rPr>
                <w:rFonts w:ascii="Sylfaen" w:hAnsi="Sylfaen" w:cs="Calibri"/>
                <w:sz w:val="16"/>
                <w:szCs w:val="16"/>
                <w:lang w:val="en-US" w:eastAsia="en-US"/>
              </w:rPr>
              <w:t xml:space="preserve">სკოლისგარეშე </w:t>
            </w:r>
            <w:r w:rsidR="00DA47FC" w:rsidRPr="008454E9">
              <w:rPr>
                <w:rFonts w:ascii="Sylfaen" w:hAnsi="Sylfaen" w:cs="Calibri"/>
                <w:sz w:val="16"/>
                <w:szCs w:val="16"/>
                <w:lang w:val="en-US" w:eastAsia="en-US"/>
              </w:rPr>
              <w:t>აღზრდის დაწესებულების მომსახურებით მოსარგებლე ბავშვების რაოდენობა</w:t>
            </w:r>
          </w:p>
        </w:tc>
        <w:tc>
          <w:tcPr>
            <w:tcW w:w="618" w:type="pct"/>
            <w:tcBorders>
              <w:top w:val="nil"/>
              <w:left w:val="nil"/>
              <w:bottom w:val="single" w:sz="4" w:space="0" w:color="auto"/>
              <w:right w:val="single" w:sz="4" w:space="0" w:color="auto"/>
            </w:tcBorders>
            <w:shd w:val="clear" w:color="000000" w:fill="FFFFFF"/>
            <w:vAlign w:val="center"/>
            <w:hideMark/>
          </w:tcPr>
          <w:p w14:paraId="26AE712A" w14:textId="168929D0" w:rsidR="00DA47FC" w:rsidRPr="008454E9" w:rsidRDefault="00EC5872" w:rsidP="0088309D">
            <w:pPr>
              <w:rPr>
                <w:rFonts w:ascii="Sylfaen" w:hAnsi="Sylfaen" w:cs="Calibri"/>
                <w:sz w:val="16"/>
                <w:szCs w:val="16"/>
                <w:lang w:val="en-US" w:eastAsia="en-US"/>
              </w:rPr>
            </w:pPr>
            <w:r>
              <w:rPr>
                <w:rFonts w:ascii="Sylfaen" w:hAnsi="Sylfaen" w:cs="Calibri"/>
                <w:sz w:val="16"/>
                <w:szCs w:val="16"/>
                <w:lang w:val="en-US" w:eastAsia="en-US"/>
              </w:rPr>
              <w:t>2023</w:t>
            </w:r>
            <w:r w:rsidR="00633730">
              <w:rPr>
                <w:rFonts w:ascii="Sylfaen" w:hAnsi="Sylfaen" w:cs="Calibri"/>
                <w:sz w:val="16"/>
                <w:szCs w:val="16"/>
                <w:lang w:val="en-US" w:eastAsia="en-US"/>
              </w:rPr>
              <w:t xml:space="preserve"> წელს სკოლისგარეშე აღსრდის დაწესებულების</w:t>
            </w:r>
            <w:r w:rsidR="00DA47FC" w:rsidRPr="008454E9">
              <w:rPr>
                <w:rFonts w:ascii="Sylfaen" w:hAnsi="Sylfaen" w:cs="Calibri"/>
                <w:sz w:val="16"/>
                <w:szCs w:val="16"/>
                <w:lang w:val="en-US" w:eastAsia="en-US"/>
              </w:rPr>
              <w:t xml:space="preserve"> მომსახურებით სარგე</w:t>
            </w:r>
            <w:r w:rsidR="00DA47FC">
              <w:rPr>
                <w:rFonts w:ascii="Sylfaen" w:hAnsi="Sylfaen" w:cs="Calibri"/>
                <w:sz w:val="16"/>
                <w:szCs w:val="16"/>
                <w:lang w:val="en-US" w:eastAsia="en-US"/>
              </w:rPr>
              <w:t>ბლ</w:t>
            </w:r>
            <w:r w:rsidR="008A151B">
              <w:rPr>
                <w:rFonts w:ascii="Sylfaen" w:hAnsi="Sylfaen" w:cs="Calibri"/>
                <w:sz w:val="16"/>
                <w:szCs w:val="16"/>
                <w:lang w:val="en-US" w:eastAsia="en-US"/>
              </w:rPr>
              <w:t>ობს 582</w:t>
            </w:r>
            <w:r w:rsidR="00DA47FC" w:rsidRPr="008454E9">
              <w:rPr>
                <w:rFonts w:ascii="Sylfaen" w:hAnsi="Sylfaen" w:cs="Calibri"/>
                <w:sz w:val="16"/>
                <w:szCs w:val="16"/>
                <w:lang w:val="en-US" w:eastAsia="en-US"/>
              </w:rPr>
              <w:t xml:space="preserve"> ბავშვი</w:t>
            </w:r>
          </w:p>
        </w:tc>
        <w:tc>
          <w:tcPr>
            <w:tcW w:w="521" w:type="pct"/>
            <w:tcBorders>
              <w:top w:val="nil"/>
              <w:left w:val="nil"/>
              <w:bottom w:val="single" w:sz="4" w:space="0" w:color="auto"/>
              <w:right w:val="single" w:sz="4" w:space="0" w:color="auto"/>
            </w:tcBorders>
            <w:shd w:val="clear" w:color="000000" w:fill="FFFFFF"/>
            <w:vAlign w:val="center"/>
            <w:hideMark/>
          </w:tcPr>
          <w:p w14:paraId="0D3831E0" w14:textId="3399F6C1" w:rsidR="00DA47FC" w:rsidRPr="008454E9" w:rsidRDefault="00EC5872" w:rsidP="0088309D">
            <w:pPr>
              <w:rPr>
                <w:rFonts w:ascii="Sylfaen" w:hAnsi="Sylfaen" w:cs="Calibri"/>
                <w:sz w:val="16"/>
                <w:szCs w:val="16"/>
                <w:lang w:val="en-US" w:eastAsia="en-US"/>
              </w:rPr>
            </w:pPr>
            <w:r>
              <w:rPr>
                <w:rFonts w:ascii="Sylfaen" w:hAnsi="Sylfaen" w:cs="Calibri"/>
                <w:sz w:val="16"/>
                <w:szCs w:val="16"/>
                <w:lang w:val="en-US" w:eastAsia="en-US"/>
              </w:rPr>
              <w:t>2024</w:t>
            </w:r>
            <w:r w:rsidR="00633730">
              <w:rPr>
                <w:rFonts w:ascii="Sylfaen" w:hAnsi="Sylfaen" w:cs="Calibri"/>
                <w:sz w:val="16"/>
                <w:szCs w:val="16"/>
                <w:lang w:val="en-US" w:eastAsia="en-US"/>
              </w:rPr>
              <w:t xml:space="preserve"> წელს სკოლი</w:t>
            </w:r>
            <w:r w:rsidR="00633730">
              <w:rPr>
                <w:rFonts w:ascii="Sylfaen" w:hAnsi="Sylfaen" w:cs="Calibri"/>
                <w:sz w:val="16"/>
                <w:szCs w:val="16"/>
                <w:lang w:val="ka-GE" w:eastAsia="en-US"/>
              </w:rPr>
              <w:t>სგარეშე აღზრდის დაწესებულების</w:t>
            </w:r>
            <w:r w:rsidR="00DA47FC" w:rsidRPr="008454E9">
              <w:rPr>
                <w:rFonts w:ascii="Sylfaen" w:hAnsi="Sylfaen" w:cs="Calibri"/>
                <w:sz w:val="16"/>
                <w:szCs w:val="16"/>
                <w:lang w:val="en-US" w:eastAsia="en-US"/>
              </w:rPr>
              <w:t xml:space="preserve">მომსახურებით </w:t>
            </w:r>
            <w:r w:rsidR="00DA47FC">
              <w:rPr>
                <w:rFonts w:ascii="Sylfaen" w:hAnsi="Sylfaen" w:cs="Calibri"/>
                <w:sz w:val="16"/>
                <w:szCs w:val="16"/>
                <w:lang w:val="ka-GE" w:eastAsia="en-US"/>
              </w:rPr>
              <w:t>ი</w:t>
            </w:r>
            <w:r w:rsidR="00DA47FC">
              <w:rPr>
                <w:rFonts w:ascii="Sylfaen" w:hAnsi="Sylfaen" w:cs="Calibri"/>
                <w:sz w:val="16"/>
                <w:szCs w:val="16"/>
                <w:lang w:val="en-US" w:eastAsia="en-US"/>
              </w:rPr>
              <w:t>სარგებლე</w:t>
            </w:r>
            <w:r w:rsidR="008A151B">
              <w:rPr>
                <w:rFonts w:ascii="Sylfaen" w:hAnsi="Sylfaen" w:cs="Calibri"/>
                <w:sz w:val="16"/>
                <w:szCs w:val="16"/>
                <w:lang w:val="en-US" w:eastAsia="en-US"/>
              </w:rPr>
              <w:t>ბს 590</w:t>
            </w:r>
            <w:r w:rsidR="00DA47FC" w:rsidRPr="008454E9">
              <w:rPr>
                <w:rFonts w:ascii="Sylfaen" w:hAnsi="Sylfaen" w:cs="Calibri"/>
                <w:sz w:val="16"/>
                <w:szCs w:val="16"/>
                <w:lang w:val="en-US" w:eastAsia="en-US"/>
              </w:rPr>
              <w:t xml:space="preserve"> ბავშვი</w:t>
            </w:r>
          </w:p>
        </w:tc>
        <w:tc>
          <w:tcPr>
            <w:tcW w:w="922" w:type="pct"/>
            <w:gridSpan w:val="2"/>
            <w:tcBorders>
              <w:top w:val="single" w:sz="4" w:space="0" w:color="auto"/>
              <w:left w:val="nil"/>
              <w:bottom w:val="single" w:sz="4" w:space="0" w:color="auto"/>
              <w:right w:val="single" w:sz="4" w:space="0" w:color="000000"/>
            </w:tcBorders>
            <w:shd w:val="clear" w:color="000000" w:fill="FFFFFF"/>
            <w:vAlign w:val="center"/>
            <w:hideMark/>
          </w:tcPr>
          <w:p w14:paraId="3FDE1B24" w14:textId="5FC6107C" w:rsidR="00DA47FC" w:rsidRPr="00285EF7" w:rsidRDefault="00285EF7" w:rsidP="0088309D">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5%</w:t>
            </w:r>
          </w:p>
        </w:tc>
        <w:tc>
          <w:tcPr>
            <w:tcW w:w="526" w:type="pct"/>
            <w:tcBorders>
              <w:top w:val="nil"/>
              <w:left w:val="nil"/>
              <w:bottom w:val="single" w:sz="4" w:space="0" w:color="auto"/>
              <w:right w:val="single" w:sz="4" w:space="0" w:color="auto"/>
            </w:tcBorders>
            <w:shd w:val="clear" w:color="000000" w:fill="FFFFFF"/>
            <w:vAlign w:val="center"/>
            <w:hideMark/>
          </w:tcPr>
          <w:p w14:paraId="46C419D5" w14:textId="77777777" w:rsidR="00DA47FC" w:rsidRPr="008454E9" w:rsidRDefault="00DA47FC" w:rsidP="0088309D">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მაჩვენებლის შენარჩუნება/ზრდა</w:t>
            </w:r>
          </w:p>
        </w:tc>
        <w:tc>
          <w:tcPr>
            <w:tcW w:w="696" w:type="pct"/>
            <w:tcBorders>
              <w:top w:val="nil"/>
              <w:left w:val="nil"/>
              <w:bottom w:val="single" w:sz="4" w:space="0" w:color="auto"/>
              <w:right w:val="single" w:sz="4" w:space="0" w:color="auto"/>
            </w:tcBorders>
            <w:shd w:val="clear" w:color="000000" w:fill="FFFFFF"/>
            <w:vAlign w:val="center"/>
            <w:hideMark/>
          </w:tcPr>
          <w:p w14:paraId="6C1FCD7A" w14:textId="77777777" w:rsidR="00DA47FC" w:rsidRPr="008454E9" w:rsidRDefault="00DA47FC" w:rsidP="0088309D">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მაჩვენებლის შენარჩუნება/ზრდა</w:t>
            </w:r>
          </w:p>
        </w:tc>
        <w:tc>
          <w:tcPr>
            <w:tcW w:w="696" w:type="pct"/>
            <w:tcBorders>
              <w:top w:val="nil"/>
              <w:left w:val="nil"/>
              <w:bottom w:val="single" w:sz="4" w:space="0" w:color="auto"/>
              <w:right w:val="single" w:sz="8" w:space="0" w:color="auto"/>
            </w:tcBorders>
            <w:shd w:val="clear" w:color="000000" w:fill="FFFFFF"/>
            <w:vAlign w:val="center"/>
            <w:hideMark/>
          </w:tcPr>
          <w:p w14:paraId="1B1ABE01" w14:textId="77777777" w:rsidR="00DA47FC" w:rsidRPr="008454E9" w:rsidRDefault="00DA47FC" w:rsidP="0088309D">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საბაზისო მაჩვენებლის შენარჩუნება/ზრდა</w:t>
            </w:r>
          </w:p>
        </w:tc>
      </w:tr>
    </w:tbl>
    <w:p w14:paraId="65126737" w14:textId="24D5EE40" w:rsidR="00BB7E93" w:rsidRDefault="00BB7E93" w:rsidP="007A2D43">
      <w:pPr>
        <w:rPr>
          <w:rFonts w:ascii="Sylfaen" w:hAnsi="Sylfaen" w:cs="Calibri"/>
          <w:b/>
          <w:bCs/>
          <w:color w:val="000000"/>
          <w:sz w:val="20"/>
          <w:szCs w:val="20"/>
          <w:lang w:val="ka-GE" w:eastAsia="en-US"/>
        </w:rPr>
      </w:pPr>
    </w:p>
    <w:p w14:paraId="3E21C0CD" w14:textId="038AF988" w:rsidR="00414EB1" w:rsidRDefault="00414EB1" w:rsidP="007A2D43">
      <w:pPr>
        <w:rPr>
          <w:rFonts w:ascii="Sylfaen" w:hAnsi="Sylfaen" w:cs="Calibri"/>
          <w:b/>
          <w:bCs/>
          <w:color w:val="000000"/>
          <w:sz w:val="20"/>
          <w:szCs w:val="20"/>
          <w:lang w:val="ka-GE" w:eastAsia="en-US"/>
        </w:rPr>
      </w:pPr>
    </w:p>
    <w:p w14:paraId="05937727" w14:textId="13D526BE" w:rsidR="00414EB1" w:rsidRDefault="00414EB1" w:rsidP="007A2D43">
      <w:pPr>
        <w:rPr>
          <w:rFonts w:ascii="Sylfaen" w:hAnsi="Sylfaen" w:cs="Calibri"/>
          <w:b/>
          <w:bCs/>
          <w:color w:val="000000"/>
          <w:sz w:val="20"/>
          <w:szCs w:val="20"/>
          <w:lang w:val="ka-GE" w:eastAsia="en-US"/>
        </w:rPr>
      </w:pPr>
    </w:p>
    <w:p w14:paraId="733C14DF" w14:textId="3BA490A7" w:rsidR="00414EB1" w:rsidRDefault="00414EB1" w:rsidP="007A2D43">
      <w:pPr>
        <w:rPr>
          <w:rFonts w:ascii="Sylfaen" w:hAnsi="Sylfaen" w:cs="Calibri"/>
          <w:b/>
          <w:bCs/>
          <w:color w:val="000000"/>
          <w:sz w:val="20"/>
          <w:szCs w:val="20"/>
          <w:lang w:val="ka-GE" w:eastAsia="en-US"/>
        </w:rPr>
      </w:pPr>
    </w:p>
    <w:p w14:paraId="334E262B" w14:textId="149AD033" w:rsidR="00414EB1" w:rsidRDefault="00414EB1" w:rsidP="007A2D43">
      <w:pPr>
        <w:rPr>
          <w:rFonts w:ascii="Sylfaen" w:hAnsi="Sylfaen" w:cs="Calibri"/>
          <w:b/>
          <w:bCs/>
          <w:color w:val="000000"/>
          <w:sz w:val="20"/>
          <w:szCs w:val="20"/>
          <w:lang w:val="ka-GE" w:eastAsia="en-US"/>
        </w:rPr>
      </w:pPr>
    </w:p>
    <w:p w14:paraId="1232005C" w14:textId="77777777" w:rsidR="00414EB1" w:rsidRDefault="00414EB1" w:rsidP="007A2D43">
      <w:pPr>
        <w:rPr>
          <w:rFonts w:ascii="Sylfaen" w:hAnsi="Sylfaen"/>
          <w:b/>
          <w:noProof/>
          <w:color w:val="000000"/>
          <w:sz w:val="16"/>
          <w:szCs w:val="16"/>
          <w:lang w:val="ka-GE"/>
        </w:rPr>
      </w:pPr>
    </w:p>
    <w:p w14:paraId="6104A768" w14:textId="63987E78" w:rsidR="00670007" w:rsidRPr="00776D4C" w:rsidRDefault="00776D4C" w:rsidP="00776D4C">
      <w:pPr>
        <w:pStyle w:val="Heading2"/>
        <w:rPr>
          <w:rFonts w:ascii="Sylfaen" w:hAnsi="Sylfaen"/>
          <w:noProof/>
          <w:sz w:val="24"/>
          <w:szCs w:val="24"/>
          <w:lang w:val="ka-GE"/>
        </w:rPr>
      </w:pPr>
      <w:bookmarkStart w:id="18" w:name="_Toc146199162"/>
      <w:r w:rsidRPr="00776D4C">
        <w:rPr>
          <w:rFonts w:ascii="Sylfaen" w:hAnsi="Sylfaen"/>
          <w:noProof/>
          <w:sz w:val="24"/>
          <w:szCs w:val="24"/>
          <w:lang w:val="ka-GE"/>
        </w:rPr>
        <w:t>2.</w:t>
      </w:r>
      <w:r>
        <w:rPr>
          <w:rFonts w:ascii="Sylfaen" w:hAnsi="Sylfaen"/>
          <w:noProof/>
          <w:sz w:val="24"/>
          <w:szCs w:val="24"/>
          <w:lang w:val="ka-GE"/>
        </w:rPr>
        <w:t>4</w:t>
      </w:r>
      <w:r w:rsidRPr="00776D4C">
        <w:rPr>
          <w:rFonts w:ascii="Sylfaen" w:hAnsi="Sylfaen"/>
          <w:noProof/>
          <w:sz w:val="24"/>
          <w:szCs w:val="24"/>
          <w:lang w:val="ka-GE"/>
        </w:rPr>
        <w:t xml:space="preserve"> </w:t>
      </w:r>
      <w:r>
        <w:rPr>
          <w:rFonts w:ascii="Sylfaen" w:hAnsi="Sylfaen"/>
          <w:noProof/>
          <w:sz w:val="24"/>
          <w:szCs w:val="24"/>
          <w:lang w:val="ka-GE"/>
        </w:rPr>
        <w:t xml:space="preserve">კულტურა, </w:t>
      </w:r>
      <w:r w:rsidR="00414EB1">
        <w:rPr>
          <w:rFonts w:ascii="Sylfaen" w:hAnsi="Sylfaen"/>
          <w:noProof/>
          <w:sz w:val="24"/>
          <w:szCs w:val="24"/>
          <w:lang w:val="ka-GE"/>
        </w:rPr>
        <w:t>რელიგია,</w:t>
      </w:r>
      <w:r>
        <w:rPr>
          <w:rFonts w:ascii="Sylfaen" w:hAnsi="Sylfaen"/>
          <w:noProof/>
          <w:sz w:val="24"/>
          <w:szCs w:val="24"/>
          <w:lang w:val="ka-GE"/>
        </w:rPr>
        <w:t xml:space="preserve"> ახალგაზრდობა</w:t>
      </w:r>
      <w:r w:rsidR="00414EB1">
        <w:rPr>
          <w:rFonts w:ascii="Sylfaen" w:hAnsi="Sylfaen"/>
          <w:noProof/>
          <w:sz w:val="24"/>
          <w:szCs w:val="24"/>
          <w:lang w:val="ka-GE"/>
        </w:rPr>
        <w:t xml:space="preserve"> და სპორტი</w:t>
      </w:r>
      <w:bookmarkEnd w:id="18"/>
    </w:p>
    <w:p w14:paraId="0A973633" w14:textId="1AEA5259" w:rsidR="00670007" w:rsidRDefault="00670007" w:rsidP="007A2D43">
      <w:pPr>
        <w:rPr>
          <w:rFonts w:ascii="Sylfaen" w:hAnsi="Sylfaen"/>
          <w:b/>
          <w:noProof/>
          <w:color w:val="000000"/>
          <w:sz w:val="16"/>
          <w:szCs w:val="16"/>
          <w:lang w:val="ka-GE"/>
        </w:rPr>
      </w:pPr>
    </w:p>
    <w:tbl>
      <w:tblPr>
        <w:tblW w:w="5567" w:type="pct"/>
        <w:tblInd w:w="-1000" w:type="dxa"/>
        <w:tblLook w:val="04A0" w:firstRow="1" w:lastRow="0" w:firstColumn="1" w:lastColumn="0" w:noHBand="0" w:noVBand="1"/>
      </w:tblPr>
      <w:tblGrid>
        <w:gridCol w:w="536"/>
        <w:gridCol w:w="3839"/>
        <w:gridCol w:w="1016"/>
        <w:gridCol w:w="864"/>
        <w:gridCol w:w="864"/>
        <w:gridCol w:w="864"/>
        <w:gridCol w:w="864"/>
        <w:gridCol w:w="864"/>
        <w:gridCol w:w="864"/>
        <w:gridCol w:w="14"/>
        <w:gridCol w:w="829"/>
        <w:gridCol w:w="21"/>
        <w:gridCol w:w="864"/>
        <w:gridCol w:w="917"/>
      </w:tblGrid>
      <w:tr w:rsidR="008946EE" w:rsidRPr="008946EE" w14:paraId="2C017481" w14:textId="77777777" w:rsidTr="008E771A">
        <w:trPr>
          <w:trHeight w:val="810"/>
          <w:tblHeader/>
        </w:trPr>
        <w:tc>
          <w:tcPr>
            <w:tcW w:w="1551" w:type="pct"/>
            <w:gridSpan w:val="2"/>
            <w:vMerge w:val="restart"/>
            <w:tcBorders>
              <w:top w:val="single" w:sz="8" w:space="0" w:color="auto"/>
              <w:left w:val="single" w:sz="8" w:space="0" w:color="auto"/>
              <w:bottom w:val="single" w:sz="4" w:space="0" w:color="000000"/>
              <w:right w:val="single" w:sz="4" w:space="0" w:color="000000"/>
            </w:tcBorders>
            <w:shd w:val="clear" w:color="000000" w:fill="FFFFFF"/>
            <w:vAlign w:val="center"/>
            <w:hideMark/>
          </w:tcPr>
          <w:p w14:paraId="248F2AC7" w14:textId="77777777" w:rsidR="008946EE" w:rsidRPr="008946EE" w:rsidRDefault="008946EE" w:rsidP="008946EE">
            <w:pPr>
              <w:jc w:val="center"/>
              <w:rPr>
                <w:rFonts w:ascii="Sylfaen" w:hAnsi="Sylfaen" w:cs="Calibri"/>
                <w:b/>
                <w:bCs/>
                <w:color w:val="000000"/>
                <w:sz w:val="18"/>
                <w:szCs w:val="18"/>
              </w:rPr>
            </w:pPr>
            <w:bookmarkStart w:id="19" w:name="RANGE!A1:L19"/>
            <w:r w:rsidRPr="008946EE">
              <w:rPr>
                <w:rFonts w:ascii="Sylfaen" w:hAnsi="Sylfaen" w:cs="Calibri"/>
                <w:b/>
                <w:bCs/>
                <w:color w:val="000000"/>
                <w:sz w:val="18"/>
                <w:szCs w:val="18"/>
              </w:rPr>
              <w:t>პრიორიტეტის/პროგრამების/ქვეპროგრამის</w:t>
            </w:r>
            <w:r w:rsidRPr="008946EE">
              <w:rPr>
                <w:rFonts w:ascii="Sylfaen" w:hAnsi="Sylfaen" w:cs="Calibri"/>
                <w:b/>
                <w:bCs/>
                <w:color w:val="000000"/>
                <w:sz w:val="18"/>
                <w:szCs w:val="18"/>
              </w:rPr>
              <w:br/>
              <w:t>/ღონისძიებების დასახელება</w:t>
            </w:r>
            <w:bookmarkEnd w:id="19"/>
          </w:p>
        </w:tc>
        <w:tc>
          <w:tcPr>
            <w:tcW w:w="708" w:type="pct"/>
            <w:gridSpan w:val="2"/>
            <w:tcBorders>
              <w:top w:val="single" w:sz="8" w:space="0" w:color="auto"/>
              <w:left w:val="nil"/>
              <w:bottom w:val="single" w:sz="4" w:space="0" w:color="auto"/>
              <w:right w:val="single" w:sz="4" w:space="0" w:color="000000"/>
            </w:tcBorders>
            <w:shd w:val="clear" w:color="000000" w:fill="FFFFFF"/>
            <w:vAlign w:val="center"/>
            <w:hideMark/>
          </w:tcPr>
          <w:p w14:paraId="2368DE19" w14:textId="77777777" w:rsidR="008946EE" w:rsidRPr="008946EE" w:rsidRDefault="008946EE" w:rsidP="008946EE">
            <w:pPr>
              <w:jc w:val="center"/>
              <w:rPr>
                <w:rFonts w:ascii="Sylfaen" w:hAnsi="Sylfaen" w:cs="Calibri"/>
                <w:b/>
                <w:bCs/>
                <w:color w:val="000000"/>
                <w:sz w:val="20"/>
                <w:szCs w:val="20"/>
              </w:rPr>
            </w:pPr>
            <w:r w:rsidRPr="008946EE">
              <w:rPr>
                <w:rFonts w:ascii="Sylfaen" w:hAnsi="Sylfaen" w:cs="Calibri"/>
                <w:b/>
                <w:bCs/>
                <w:color w:val="000000"/>
                <w:sz w:val="20"/>
                <w:szCs w:val="20"/>
              </w:rPr>
              <w:t>სულ 4 წელი</w:t>
            </w:r>
          </w:p>
        </w:tc>
        <w:tc>
          <w:tcPr>
            <w:tcW w:w="699" w:type="pct"/>
            <w:gridSpan w:val="2"/>
            <w:tcBorders>
              <w:top w:val="single" w:sz="8" w:space="0" w:color="auto"/>
              <w:left w:val="nil"/>
              <w:bottom w:val="single" w:sz="4" w:space="0" w:color="auto"/>
              <w:right w:val="single" w:sz="4" w:space="0" w:color="000000"/>
            </w:tcBorders>
            <w:shd w:val="clear" w:color="000000" w:fill="FFFFFF"/>
            <w:vAlign w:val="center"/>
            <w:hideMark/>
          </w:tcPr>
          <w:p w14:paraId="091D3BB4" w14:textId="2BF29C09" w:rsidR="008946EE" w:rsidRPr="008946EE" w:rsidRDefault="005E2D46" w:rsidP="008946EE">
            <w:pPr>
              <w:jc w:val="center"/>
              <w:rPr>
                <w:rFonts w:ascii="Sylfaen" w:hAnsi="Sylfaen" w:cs="Calibri"/>
                <w:b/>
                <w:bCs/>
                <w:color w:val="000000"/>
                <w:sz w:val="20"/>
                <w:szCs w:val="20"/>
              </w:rPr>
            </w:pPr>
            <w:r>
              <w:rPr>
                <w:rFonts w:ascii="Sylfaen" w:hAnsi="Sylfaen" w:cs="Calibri"/>
                <w:b/>
                <w:bCs/>
                <w:color w:val="000000"/>
                <w:sz w:val="20"/>
                <w:szCs w:val="20"/>
              </w:rPr>
              <w:t>202</w:t>
            </w:r>
            <w:r>
              <w:rPr>
                <w:rFonts w:ascii="Sylfaen" w:hAnsi="Sylfaen" w:cs="Calibri"/>
                <w:b/>
                <w:bCs/>
                <w:color w:val="000000"/>
                <w:sz w:val="20"/>
                <w:szCs w:val="20"/>
                <w:lang w:val="en-US"/>
              </w:rPr>
              <w:t>4</w:t>
            </w:r>
            <w:r w:rsidR="008946EE" w:rsidRPr="008946EE">
              <w:rPr>
                <w:rFonts w:ascii="Sylfaen" w:hAnsi="Sylfaen" w:cs="Calibri"/>
                <w:b/>
                <w:bCs/>
                <w:color w:val="000000"/>
                <w:sz w:val="20"/>
                <w:szCs w:val="20"/>
              </w:rPr>
              <w:t xml:space="preserve"> წლი</w:t>
            </w:r>
          </w:p>
        </w:tc>
        <w:tc>
          <w:tcPr>
            <w:tcW w:w="682" w:type="pct"/>
            <w:gridSpan w:val="2"/>
            <w:tcBorders>
              <w:top w:val="single" w:sz="8" w:space="0" w:color="auto"/>
              <w:left w:val="nil"/>
              <w:bottom w:val="single" w:sz="4" w:space="0" w:color="auto"/>
              <w:right w:val="single" w:sz="4" w:space="0" w:color="000000"/>
            </w:tcBorders>
            <w:shd w:val="clear" w:color="000000" w:fill="FFFFFF"/>
            <w:vAlign w:val="center"/>
            <w:hideMark/>
          </w:tcPr>
          <w:p w14:paraId="41881AF8" w14:textId="14104E0C" w:rsidR="008946EE" w:rsidRPr="008946EE" w:rsidRDefault="005E2D46" w:rsidP="008946EE">
            <w:pPr>
              <w:jc w:val="center"/>
              <w:rPr>
                <w:rFonts w:ascii="Sylfaen" w:hAnsi="Sylfaen" w:cs="Calibri"/>
                <w:b/>
                <w:bCs/>
                <w:color w:val="000000"/>
                <w:sz w:val="20"/>
                <w:szCs w:val="20"/>
              </w:rPr>
            </w:pPr>
            <w:r>
              <w:rPr>
                <w:rFonts w:ascii="Sylfaen" w:hAnsi="Sylfaen" w:cs="Calibri"/>
                <w:b/>
                <w:bCs/>
                <w:color w:val="000000"/>
                <w:sz w:val="20"/>
                <w:szCs w:val="20"/>
              </w:rPr>
              <w:t>2025</w:t>
            </w:r>
            <w:r w:rsidR="008946EE" w:rsidRPr="008946EE">
              <w:rPr>
                <w:rFonts w:ascii="Sylfaen" w:hAnsi="Sylfaen" w:cs="Calibri"/>
                <w:b/>
                <w:bCs/>
                <w:color w:val="000000"/>
                <w:sz w:val="20"/>
                <w:szCs w:val="20"/>
              </w:rPr>
              <w:t xml:space="preserve"> წელი</w:t>
            </w:r>
          </w:p>
        </w:tc>
        <w:tc>
          <w:tcPr>
            <w:tcW w:w="680" w:type="pct"/>
            <w:gridSpan w:val="3"/>
            <w:tcBorders>
              <w:top w:val="single" w:sz="8" w:space="0" w:color="auto"/>
              <w:left w:val="nil"/>
              <w:bottom w:val="single" w:sz="4" w:space="0" w:color="auto"/>
              <w:right w:val="single" w:sz="4" w:space="0" w:color="000000"/>
            </w:tcBorders>
            <w:shd w:val="clear" w:color="000000" w:fill="FFFFFF"/>
            <w:vAlign w:val="center"/>
            <w:hideMark/>
          </w:tcPr>
          <w:p w14:paraId="1D7F66E0" w14:textId="029865D8" w:rsidR="008946EE" w:rsidRPr="008946EE" w:rsidRDefault="005E2D46" w:rsidP="008946EE">
            <w:pPr>
              <w:jc w:val="center"/>
              <w:rPr>
                <w:rFonts w:ascii="Sylfaen" w:hAnsi="Sylfaen" w:cs="Calibri"/>
                <w:b/>
                <w:bCs/>
                <w:color w:val="000000"/>
                <w:sz w:val="20"/>
                <w:szCs w:val="20"/>
              </w:rPr>
            </w:pPr>
            <w:r>
              <w:rPr>
                <w:rFonts w:ascii="Sylfaen" w:hAnsi="Sylfaen" w:cs="Calibri"/>
                <w:b/>
                <w:bCs/>
                <w:color w:val="000000"/>
                <w:sz w:val="20"/>
                <w:szCs w:val="20"/>
              </w:rPr>
              <w:t>2026</w:t>
            </w:r>
            <w:r w:rsidR="008946EE" w:rsidRPr="008946EE">
              <w:rPr>
                <w:rFonts w:ascii="Sylfaen" w:hAnsi="Sylfaen" w:cs="Calibri"/>
                <w:b/>
                <w:bCs/>
                <w:color w:val="000000"/>
                <w:sz w:val="20"/>
                <w:szCs w:val="20"/>
              </w:rPr>
              <w:t xml:space="preserve"> წელი</w:t>
            </w:r>
          </w:p>
        </w:tc>
        <w:tc>
          <w:tcPr>
            <w:tcW w:w="680" w:type="pct"/>
            <w:gridSpan w:val="3"/>
            <w:tcBorders>
              <w:top w:val="single" w:sz="8" w:space="0" w:color="auto"/>
              <w:left w:val="nil"/>
              <w:bottom w:val="single" w:sz="4" w:space="0" w:color="auto"/>
              <w:right w:val="single" w:sz="8" w:space="0" w:color="000000"/>
            </w:tcBorders>
            <w:shd w:val="clear" w:color="000000" w:fill="FFFFFF"/>
            <w:vAlign w:val="center"/>
            <w:hideMark/>
          </w:tcPr>
          <w:p w14:paraId="3B9A5D7E" w14:textId="4DD743F7" w:rsidR="008946EE" w:rsidRPr="008946EE" w:rsidRDefault="005E2D46" w:rsidP="008946EE">
            <w:pPr>
              <w:jc w:val="center"/>
              <w:rPr>
                <w:rFonts w:ascii="Sylfaen" w:hAnsi="Sylfaen" w:cs="Calibri"/>
                <w:b/>
                <w:bCs/>
                <w:color w:val="000000"/>
                <w:sz w:val="20"/>
                <w:szCs w:val="20"/>
              </w:rPr>
            </w:pPr>
            <w:r>
              <w:rPr>
                <w:rFonts w:ascii="Sylfaen" w:hAnsi="Sylfaen" w:cs="Calibri"/>
                <w:b/>
                <w:bCs/>
                <w:color w:val="000000"/>
                <w:sz w:val="20"/>
                <w:szCs w:val="20"/>
              </w:rPr>
              <w:t>2027</w:t>
            </w:r>
            <w:r w:rsidR="008946EE" w:rsidRPr="008946EE">
              <w:rPr>
                <w:rFonts w:ascii="Sylfaen" w:hAnsi="Sylfaen" w:cs="Calibri"/>
                <w:b/>
                <w:bCs/>
                <w:color w:val="000000"/>
                <w:sz w:val="20"/>
                <w:szCs w:val="20"/>
              </w:rPr>
              <w:t xml:space="preserve"> წელი</w:t>
            </w:r>
          </w:p>
        </w:tc>
      </w:tr>
      <w:tr w:rsidR="00C26D39" w:rsidRPr="008946EE" w14:paraId="672CB037" w14:textId="77777777" w:rsidTr="008E771A">
        <w:trPr>
          <w:trHeight w:val="675"/>
        </w:trPr>
        <w:tc>
          <w:tcPr>
            <w:tcW w:w="1551" w:type="pct"/>
            <w:gridSpan w:val="2"/>
            <w:vMerge/>
            <w:tcBorders>
              <w:top w:val="single" w:sz="8" w:space="0" w:color="auto"/>
              <w:left w:val="single" w:sz="8" w:space="0" w:color="auto"/>
              <w:bottom w:val="single" w:sz="4" w:space="0" w:color="000000"/>
              <w:right w:val="single" w:sz="4" w:space="0" w:color="000000"/>
            </w:tcBorders>
            <w:vAlign w:val="center"/>
            <w:hideMark/>
          </w:tcPr>
          <w:p w14:paraId="4EDF4883" w14:textId="77777777" w:rsidR="008946EE" w:rsidRPr="008946EE" w:rsidRDefault="008946EE" w:rsidP="008946EE">
            <w:pPr>
              <w:rPr>
                <w:rFonts w:ascii="Sylfaen" w:hAnsi="Sylfaen" w:cs="Calibri"/>
                <w:b/>
                <w:bCs/>
                <w:color w:val="000000"/>
                <w:sz w:val="18"/>
                <w:szCs w:val="18"/>
              </w:rPr>
            </w:pPr>
          </w:p>
        </w:tc>
        <w:tc>
          <w:tcPr>
            <w:tcW w:w="396" w:type="pct"/>
            <w:tcBorders>
              <w:top w:val="nil"/>
              <w:left w:val="nil"/>
              <w:bottom w:val="single" w:sz="4" w:space="0" w:color="auto"/>
              <w:right w:val="single" w:sz="4" w:space="0" w:color="auto"/>
            </w:tcBorders>
            <w:shd w:val="clear" w:color="000000" w:fill="FFFFFF"/>
            <w:vAlign w:val="center"/>
            <w:hideMark/>
          </w:tcPr>
          <w:p w14:paraId="66EDA6A6"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ზღვრული დაფინანსების ფარგლებში</w:t>
            </w:r>
          </w:p>
        </w:tc>
        <w:tc>
          <w:tcPr>
            <w:tcW w:w="312" w:type="pct"/>
            <w:tcBorders>
              <w:top w:val="nil"/>
              <w:left w:val="nil"/>
              <w:bottom w:val="single" w:sz="4" w:space="0" w:color="auto"/>
              <w:right w:val="single" w:sz="4" w:space="0" w:color="auto"/>
            </w:tcBorders>
            <w:shd w:val="clear" w:color="000000" w:fill="FFFFFF"/>
            <w:vAlign w:val="center"/>
            <w:hideMark/>
          </w:tcPr>
          <w:p w14:paraId="461F1F12"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გაზრდილი დაფინანსების ფარგლებში</w:t>
            </w:r>
          </w:p>
        </w:tc>
        <w:tc>
          <w:tcPr>
            <w:tcW w:w="383" w:type="pct"/>
            <w:tcBorders>
              <w:top w:val="nil"/>
              <w:left w:val="nil"/>
              <w:bottom w:val="single" w:sz="4" w:space="0" w:color="auto"/>
              <w:right w:val="single" w:sz="4" w:space="0" w:color="auto"/>
            </w:tcBorders>
            <w:shd w:val="clear" w:color="000000" w:fill="FFFFFF"/>
            <w:vAlign w:val="center"/>
            <w:hideMark/>
          </w:tcPr>
          <w:p w14:paraId="32F7DD8A"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ზღვრული დაფინანსების ფარგლებში</w:t>
            </w:r>
          </w:p>
        </w:tc>
        <w:tc>
          <w:tcPr>
            <w:tcW w:w="316" w:type="pct"/>
            <w:tcBorders>
              <w:top w:val="nil"/>
              <w:left w:val="nil"/>
              <w:bottom w:val="single" w:sz="4" w:space="0" w:color="auto"/>
              <w:right w:val="single" w:sz="4" w:space="0" w:color="auto"/>
            </w:tcBorders>
            <w:shd w:val="clear" w:color="000000" w:fill="FFFFFF"/>
            <w:vAlign w:val="center"/>
            <w:hideMark/>
          </w:tcPr>
          <w:p w14:paraId="69FAD577"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გაზრდილი დაფინანსების ფარგლებში</w:t>
            </w:r>
          </w:p>
        </w:tc>
        <w:tc>
          <w:tcPr>
            <w:tcW w:w="366" w:type="pct"/>
            <w:tcBorders>
              <w:top w:val="nil"/>
              <w:left w:val="nil"/>
              <w:bottom w:val="single" w:sz="4" w:space="0" w:color="auto"/>
              <w:right w:val="single" w:sz="4" w:space="0" w:color="auto"/>
            </w:tcBorders>
            <w:shd w:val="clear" w:color="000000" w:fill="FFFFFF"/>
            <w:vAlign w:val="center"/>
            <w:hideMark/>
          </w:tcPr>
          <w:p w14:paraId="56DC2A5E"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ზღვრული დაფინანსების ფარგლებში</w:t>
            </w:r>
          </w:p>
        </w:tc>
        <w:tc>
          <w:tcPr>
            <w:tcW w:w="316" w:type="pct"/>
            <w:tcBorders>
              <w:top w:val="nil"/>
              <w:left w:val="nil"/>
              <w:bottom w:val="single" w:sz="4" w:space="0" w:color="auto"/>
              <w:right w:val="single" w:sz="4" w:space="0" w:color="auto"/>
            </w:tcBorders>
            <w:shd w:val="clear" w:color="000000" w:fill="FFFFFF"/>
            <w:vAlign w:val="center"/>
            <w:hideMark/>
          </w:tcPr>
          <w:p w14:paraId="575246D1"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გაზრდილი დაფინანსების ფარგლებში</w:t>
            </w:r>
          </w:p>
        </w:tc>
        <w:tc>
          <w:tcPr>
            <w:tcW w:w="359" w:type="pct"/>
            <w:tcBorders>
              <w:top w:val="nil"/>
              <w:left w:val="nil"/>
              <w:bottom w:val="single" w:sz="4" w:space="0" w:color="auto"/>
              <w:right w:val="single" w:sz="4" w:space="0" w:color="auto"/>
            </w:tcBorders>
            <w:shd w:val="clear" w:color="000000" w:fill="FFFFFF"/>
            <w:vAlign w:val="center"/>
            <w:hideMark/>
          </w:tcPr>
          <w:p w14:paraId="0A73A4A2"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ზღვრული დაფინანსების ფარგლებში</w:t>
            </w:r>
          </w:p>
        </w:tc>
        <w:tc>
          <w:tcPr>
            <w:tcW w:w="329" w:type="pct"/>
            <w:gridSpan w:val="3"/>
            <w:tcBorders>
              <w:top w:val="nil"/>
              <w:left w:val="nil"/>
              <w:bottom w:val="single" w:sz="4" w:space="0" w:color="auto"/>
              <w:right w:val="single" w:sz="4" w:space="0" w:color="auto"/>
            </w:tcBorders>
            <w:shd w:val="clear" w:color="000000" w:fill="FFFFFF"/>
            <w:vAlign w:val="center"/>
            <w:hideMark/>
          </w:tcPr>
          <w:p w14:paraId="117F9320"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გაზრდილი დაფინანსების ფარგლებში</w:t>
            </w:r>
          </w:p>
        </w:tc>
        <w:tc>
          <w:tcPr>
            <w:tcW w:w="356" w:type="pct"/>
            <w:tcBorders>
              <w:top w:val="nil"/>
              <w:left w:val="nil"/>
              <w:bottom w:val="single" w:sz="4" w:space="0" w:color="auto"/>
              <w:right w:val="single" w:sz="4" w:space="0" w:color="auto"/>
            </w:tcBorders>
            <w:shd w:val="clear" w:color="000000" w:fill="FFFFFF"/>
            <w:vAlign w:val="center"/>
            <w:hideMark/>
          </w:tcPr>
          <w:p w14:paraId="663BF5E9"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ზღვრული დაფინანსების ფარგლებში</w:t>
            </w:r>
          </w:p>
        </w:tc>
        <w:tc>
          <w:tcPr>
            <w:tcW w:w="316" w:type="pct"/>
            <w:tcBorders>
              <w:top w:val="nil"/>
              <w:left w:val="nil"/>
              <w:bottom w:val="single" w:sz="4" w:space="0" w:color="auto"/>
              <w:right w:val="single" w:sz="8" w:space="0" w:color="auto"/>
            </w:tcBorders>
            <w:shd w:val="clear" w:color="000000" w:fill="FFFFFF"/>
            <w:vAlign w:val="center"/>
            <w:hideMark/>
          </w:tcPr>
          <w:p w14:paraId="2555C9D5" w14:textId="77777777" w:rsidR="008946EE" w:rsidRPr="008946EE" w:rsidRDefault="008946EE" w:rsidP="008946EE">
            <w:pPr>
              <w:jc w:val="center"/>
              <w:rPr>
                <w:rFonts w:ascii="Sylfaen" w:hAnsi="Sylfaen" w:cs="Calibri"/>
                <w:color w:val="000000"/>
                <w:sz w:val="10"/>
                <w:szCs w:val="10"/>
              </w:rPr>
            </w:pPr>
            <w:r w:rsidRPr="008946EE">
              <w:rPr>
                <w:rFonts w:ascii="Sylfaen" w:hAnsi="Sylfaen" w:cs="Calibri"/>
                <w:color w:val="000000"/>
                <w:sz w:val="10"/>
                <w:szCs w:val="10"/>
              </w:rPr>
              <w:t>გაზრდილი დაფინანსების ფარგლებში</w:t>
            </w:r>
          </w:p>
        </w:tc>
      </w:tr>
      <w:tr w:rsidR="00C26D39" w:rsidRPr="008946EE" w14:paraId="6DD22152" w14:textId="77777777" w:rsidTr="00177EF7">
        <w:trPr>
          <w:trHeight w:val="510"/>
        </w:trPr>
        <w:tc>
          <w:tcPr>
            <w:tcW w:w="245" w:type="pct"/>
            <w:tcBorders>
              <w:top w:val="nil"/>
              <w:left w:val="single" w:sz="8" w:space="0" w:color="auto"/>
              <w:bottom w:val="single" w:sz="4" w:space="0" w:color="auto"/>
              <w:right w:val="single" w:sz="4" w:space="0" w:color="auto"/>
            </w:tcBorders>
            <w:shd w:val="clear" w:color="000000" w:fill="FFFFFF"/>
            <w:vAlign w:val="center"/>
            <w:hideMark/>
          </w:tcPr>
          <w:p w14:paraId="387124E4" w14:textId="77777777" w:rsidR="008946EE" w:rsidRPr="008946EE" w:rsidRDefault="008946EE" w:rsidP="008946EE">
            <w:pPr>
              <w:jc w:val="center"/>
              <w:rPr>
                <w:rFonts w:ascii="Sylfaen" w:hAnsi="Sylfaen" w:cs="Calibri"/>
                <w:sz w:val="16"/>
                <w:szCs w:val="16"/>
              </w:rPr>
            </w:pPr>
            <w:r w:rsidRPr="008946EE">
              <w:rPr>
                <w:rFonts w:ascii="Sylfaen" w:hAnsi="Sylfaen" w:cs="Calibri"/>
                <w:sz w:val="16"/>
                <w:szCs w:val="16"/>
              </w:rPr>
              <w:t>05 00</w:t>
            </w:r>
          </w:p>
        </w:tc>
        <w:tc>
          <w:tcPr>
            <w:tcW w:w="1306" w:type="pct"/>
            <w:tcBorders>
              <w:top w:val="nil"/>
              <w:left w:val="nil"/>
              <w:bottom w:val="single" w:sz="4" w:space="0" w:color="auto"/>
              <w:right w:val="single" w:sz="4" w:space="0" w:color="auto"/>
            </w:tcBorders>
            <w:shd w:val="clear" w:color="auto" w:fill="auto"/>
            <w:noWrap/>
            <w:vAlign w:val="center"/>
            <w:hideMark/>
          </w:tcPr>
          <w:p w14:paraId="67A122C8" w14:textId="7B328317" w:rsidR="008946EE" w:rsidRPr="008946EE" w:rsidRDefault="008946EE" w:rsidP="008946EE">
            <w:pPr>
              <w:rPr>
                <w:rFonts w:ascii="Sylfaen" w:hAnsi="Sylfaen" w:cs="Calibri"/>
                <w:b/>
                <w:bCs/>
                <w:color w:val="000000"/>
                <w:sz w:val="16"/>
                <w:szCs w:val="16"/>
              </w:rPr>
            </w:pPr>
            <w:r w:rsidRPr="008946EE">
              <w:rPr>
                <w:rFonts w:ascii="Sylfaen" w:hAnsi="Sylfaen" w:cs="Calibri"/>
                <w:b/>
                <w:bCs/>
                <w:color w:val="000000"/>
                <w:sz w:val="16"/>
                <w:szCs w:val="16"/>
              </w:rPr>
              <w:t>კულტურა,</w:t>
            </w:r>
            <w:r w:rsidR="00414EB1">
              <w:rPr>
                <w:rFonts w:ascii="Sylfaen" w:hAnsi="Sylfaen" w:cs="Calibri"/>
                <w:b/>
                <w:bCs/>
                <w:color w:val="000000"/>
                <w:sz w:val="16"/>
                <w:szCs w:val="16"/>
                <w:lang w:val="ka-GE"/>
              </w:rPr>
              <w:t xml:space="preserve"> რელიგია,</w:t>
            </w:r>
            <w:r w:rsidRPr="008946EE">
              <w:rPr>
                <w:rFonts w:ascii="Sylfaen" w:hAnsi="Sylfaen" w:cs="Calibri"/>
                <w:b/>
                <w:bCs/>
                <w:color w:val="000000"/>
                <w:sz w:val="16"/>
                <w:szCs w:val="16"/>
              </w:rPr>
              <w:t xml:space="preserve"> ახალგაზრდობა და სპორტი</w:t>
            </w:r>
          </w:p>
        </w:tc>
        <w:tc>
          <w:tcPr>
            <w:tcW w:w="392" w:type="pct"/>
            <w:tcBorders>
              <w:top w:val="nil"/>
              <w:left w:val="nil"/>
              <w:bottom w:val="single" w:sz="4" w:space="0" w:color="auto"/>
              <w:right w:val="single" w:sz="4" w:space="0" w:color="auto"/>
            </w:tcBorders>
            <w:shd w:val="clear" w:color="000000" w:fill="FFFFFF"/>
            <w:noWrap/>
            <w:vAlign w:val="center"/>
          </w:tcPr>
          <w:p w14:paraId="2BC03856" w14:textId="3277823B" w:rsidR="008946EE" w:rsidRPr="00A55E3E" w:rsidRDefault="00EA11A2"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11 109.9</w:t>
            </w:r>
          </w:p>
        </w:tc>
        <w:tc>
          <w:tcPr>
            <w:tcW w:w="316" w:type="pct"/>
            <w:tcBorders>
              <w:top w:val="nil"/>
              <w:left w:val="nil"/>
              <w:bottom w:val="single" w:sz="4" w:space="0" w:color="auto"/>
              <w:right w:val="single" w:sz="4" w:space="0" w:color="auto"/>
            </w:tcBorders>
            <w:shd w:val="clear" w:color="000000" w:fill="FFFFFF"/>
            <w:noWrap/>
            <w:vAlign w:val="center"/>
          </w:tcPr>
          <w:p w14:paraId="083E0161" w14:textId="291788C4" w:rsidR="008946EE" w:rsidRPr="008946EE" w:rsidRDefault="008946EE" w:rsidP="008946EE">
            <w:pPr>
              <w:jc w:val="center"/>
              <w:rPr>
                <w:rFonts w:ascii="Sylfaen" w:hAnsi="Sylfaen" w:cs="Calibri"/>
                <w:b/>
                <w:bCs/>
                <w:color w:val="000000"/>
                <w:sz w:val="16"/>
                <w:szCs w:val="16"/>
              </w:rPr>
            </w:pPr>
          </w:p>
        </w:tc>
        <w:tc>
          <w:tcPr>
            <w:tcW w:w="383" w:type="pct"/>
            <w:tcBorders>
              <w:top w:val="nil"/>
              <w:left w:val="nil"/>
              <w:bottom w:val="single" w:sz="4" w:space="0" w:color="auto"/>
              <w:right w:val="single" w:sz="4" w:space="0" w:color="auto"/>
            </w:tcBorders>
            <w:shd w:val="clear" w:color="000000" w:fill="FFFFFF"/>
            <w:noWrap/>
            <w:vAlign w:val="center"/>
          </w:tcPr>
          <w:p w14:paraId="4DC79A50" w14:textId="6E303688" w:rsidR="008946EE" w:rsidRPr="00A92BFB" w:rsidRDefault="005E2D46"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2 62</w:t>
            </w:r>
            <w:r w:rsidR="00947492">
              <w:rPr>
                <w:rFonts w:ascii="Sylfaen" w:hAnsi="Sylfaen" w:cs="Calibri"/>
                <w:b/>
                <w:bCs/>
                <w:color w:val="000000"/>
                <w:sz w:val="16"/>
                <w:szCs w:val="16"/>
                <w:lang w:val="ka-GE"/>
              </w:rPr>
              <w:t>5</w:t>
            </w:r>
            <w:r w:rsidR="00A92BFB">
              <w:rPr>
                <w:rFonts w:ascii="Sylfaen" w:hAnsi="Sylfaen" w:cs="Calibri"/>
                <w:b/>
                <w:bCs/>
                <w:color w:val="000000"/>
                <w:sz w:val="16"/>
                <w:szCs w:val="16"/>
                <w:lang w:val="ka-GE"/>
              </w:rPr>
              <w:t>.0</w:t>
            </w:r>
          </w:p>
        </w:tc>
        <w:tc>
          <w:tcPr>
            <w:tcW w:w="316" w:type="pct"/>
            <w:tcBorders>
              <w:top w:val="nil"/>
              <w:left w:val="nil"/>
              <w:bottom w:val="single" w:sz="4" w:space="0" w:color="auto"/>
              <w:right w:val="single" w:sz="4" w:space="0" w:color="auto"/>
            </w:tcBorders>
            <w:shd w:val="clear" w:color="000000" w:fill="FFFFFF"/>
            <w:noWrap/>
            <w:vAlign w:val="center"/>
          </w:tcPr>
          <w:p w14:paraId="7D77D21D" w14:textId="59B1EDFE" w:rsidR="008946EE" w:rsidRPr="008946EE" w:rsidRDefault="008946EE" w:rsidP="008946EE">
            <w:pPr>
              <w:jc w:val="center"/>
              <w:rPr>
                <w:rFonts w:ascii="Sylfaen" w:hAnsi="Sylfaen" w:cs="Calibri"/>
                <w:b/>
                <w:bCs/>
                <w:color w:val="000000"/>
                <w:sz w:val="16"/>
                <w:szCs w:val="16"/>
              </w:rPr>
            </w:pPr>
          </w:p>
        </w:tc>
        <w:tc>
          <w:tcPr>
            <w:tcW w:w="366" w:type="pct"/>
            <w:tcBorders>
              <w:top w:val="nil"/>
              <w:left w:val="nil"/>
              <w:bottom w:val="single" w:sz="4" w:space="0" w:color="auto"/>
              <w:right w:val="single" w:sz="4" w:space="0" w:color="auto"/>
            </w:tcBorders>
            <w:shd w:val="clear" w:color="000000" w:fill="FFFFFF"/>
            <w:noWrap/>
            <w:vAlign w:val="center"/>
          </w:tcPr>
          <w:p w14:paraId="78C4A7AE" w14:textId="152BAE03" w:rsidR="008946EE" w:rsidRPr="00A92BFB" w:rsidRDefault="005E2D46"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2 611.4</w:t>
            </w:r>
          </w:p>
        </w:tc>
        <w:tc>
          <w:tcPr>
            <w:tcW w:w="316" w:type="pct"/>
            <w:tcBorders>
              <w:top w:val="nil"/>
              <w:left w:val="nil"/>
              <w:bottom w:val="single" w:sz="4" w:space="0" w:color="auto"/>
              <w:right w:val="single" w:sz="4" w:space="0" w:color="auto"/>
            </w:tcBorders>
            <w:shd w:val="clear" w:color="000000" w:fill="FFFFFF"/>
            <w:noWrap/>
            <w:vAlign w:val="center"/>
          </w:tcPr>
          <w:p w14:paraId="2B61B5DF" w14:textId="5DFCA60F" w:rsidR="008946EE" w:rsidRPr="008946EE" w:rsidRDefault="008946EE" w:rsidP="008946EE">
            <w:pPr>
              <w:jc w:val="center"/>
              <w:rPr>
                <w:rFonts w:ascii="Sylfaen" w:hAnsi="Sylfaen" w:cs="Calibri"/>
                <w:b/>
                <w:bCs/>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5E8B08FF" w14:textId="5DD00A9F" w:rsidR="008946EE" w:rsidRPr="00A92BFB" w:rsidRDefault="005E2D46"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2 821</w:t>
            </w:r>
            <w:r w:rsidR="00A92BFB">
              <w:rPr>
                <w:rFonts w:ascii="Sylfaen" w:hAnsi="Sylfaen" w:cs="Calibri"/>
                <w:b/>
                <w:bCs/>
                <w:color w:val="000000"/>
                <w:sz w:val="16"/>
                <w:szCs w:val="16"/>
                <w:lang w:val="ka-GE"/>
              </w:rPr>
              <w:t>.0</w:t>
            </w:r>
          </w:p>
        </w:tc>
        <w:tc>
          <w:tcPr>
            <w:tcW w:w="316" w:type="pct"/>
            <w:tcBorders>
              <w:top w:val="nil"/>
              <w:left w:val="nil"/>
              <w:bottom w:val="single" w:sz="4" w:space="0" w:color="auto"/>
              <w:right w:val="single" w:sz="4" w:space="0" w:color="auto"/>
            </w:tcBorders>
            <w:shd w:val="clear" w:color="000000" w:fill="FFFFFF"/>
            <w:noWrap/>
            <w:vAlign w:val="center"/>
          </w:tcPr>
          <w:p w14:paraId="16E50870" w14:textId="46F0A4AA" w:rsidR="008946EE" w:rsidRPr="008946EE" w:rsidRDefault="008946EE" w:rsidP="008946EE">
            <w:pPr>
              <w:jc w:val="center"/>
              <w:rPr>
                <w:rFonts w:ascii="Sylfaen" w:hAnsi="Sylfaen" w:cs="Calibri"/>
                <w:b/>
                <w:bCs/>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6B817672" w14:textId="01DEB362" w:rsidR="008946EE" w:rsidRPr="00A92BFB" w:rsidRDefault="005E2D46"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3 052.5</w:t>
            </w:r>
          </w:p>
        </w:tc>
        <w:tc>
          <w:tcPr>
            <w:tcW w:w="316" w:type="pct"/>
            <w:tcBorders>
              <w:top w:val="nil"/>
              <w:left w:val="nil"/>
              <w:bottom w:val="single" w:sz="4" w:space="0" w:color="auto"/>
              <w:right w:val="single" w:sz="8" w:space="0" w:color="auto"/>
            </w:tcBorders>
            <w:shd w:val="clear" w:color="000000" w:fill="FFFFFF"/>
            <w:noWrap/>
            <w:vAlign w:val="center"/>
            <w:hideMark/>
          </w:tcPr>
          <w:p w14:paraId="60A9D15F" w14:textId="77777777" w:rsidR="008946EE" w:rsidRPr="008946EE" w:rsidRDefault="008946EE" w:rsidP="008946EE">
            <w:pPr>
              <w:jc w:val="center"/>
              <w:rPr>
                <w:rFonts w:ascii="Sylfaen" w:hAnsi="Sylfaen" w:cs="Calibri"/>
                <w:b/>
                <w:bCs/>
                <w:color w:val="000000"/>
                <w:sz w:val="16"/>
                <w:szCs w:val="16"/>
              </w:rPr>
            </w:pPr>
            <w:r w:rsidRPr="008946EE">
              <w:rPr>
                <w:rFonts w:ascii="Sylfaen" w:hAnsi="Sylfaen" w:cs="Calibri"/>
                <w:b/>
                <w:bCs/>
                <w:color w:val="000000"/>
                <w:sz w:val="16"/>
                <w:szCs w:val="16"/>
              </w:rPr>
              <w:t xml:space="preserve">          -        </w:t>
            </w:r>
          </w:p>
        </w:tc>
      </w:tr>
      <w:tr w:rsidR="00C26D39" w:rsidRPr="008946EE" w14:paraId="636EB32E" w14:textId="77777777" w:rsidTr="00177EF7">
        <w:trPr>
          <w:trHeight w:val="510"/>
        </w:trPr>
        <w:tc>
          <w:tcPr>
            <w:tcW w:w="245" w:type="pct"/>
            <w:tcBorders>
              <w:top w:val="nil"/>
              <w:left w:val="single" w:sz="8" w:space="0" w:color="auto"/>
              <w:bottom w:val="single" w:sz="4" w:space="0" w:color="auto"/>
              <w:right w:val="single" w:sz="4" w:space="0" w:color="auto"/>
            </w:tcBorders>
            <w:shd w:val="clear" w:color="000000" w:fill="FFFFFF"/>
            <w:vAlign w:val="center"/>
            <w:hideMark/>
          </w:tcPr>
          <w:p w14:paraId="315531A3" w14:textId="77777777" w:rsidR="008946EE" w:rsidRPr="008946EE" w:rsidRDefault="008946EE" w:rsidP="008946EE">
            <w:pPr>
              <w:jc w:val="center"/>
              <w:rPr>
                <w:rFonts w:ascii="Sylfaen" w:hAnsi="Sylfaen" w:cs="Calibri"/>
                <w:sz w:val="16"/>
                <w:szCs w:val="16"/>
              </w:rPr>
            </w:pPr>
            <w:r w:rsidRPr="008946EE">
              <w:rPr>
                <w:rFonts w:ascii="Sylfaen" w:hAnsi="Sylfaen" w:cs="Calibri"/>
                <w:sz w:val="16"/>
                <w:szCs w:val="16"/>
              </w:rPr>
              <w:lastRenderedPageBreak/>
              <w:t>05 01</w:t>
            </w:r>
          </w:p>
        </w:tc>
        <w:tc>
          <w:tcPr>
            <w:tcW w:w="1306" w:type="pct"/>
            <w:tcBorders>
              <w:top w:val="nil"/>
              <w:left w:val="nil"/>
              <w:bottom w:val="single" w:sz="4" w:space="0" w:color="auto"/>
              <w:right w:val="single" w:sz="4" w:space="0" w:color="auto"/>
            </w:tcBorders>
            <w:shd w:val="clear" w:color="auto" w:fill="auto"/>
            <w:noWrap/>
            <w:vAlign w:val="center"/>
            <w:hideMark/>
          </w:tcPr>
          <w:p w14:paraId="2C5E14F4" w14:textId="77777777" w:rsidR="008946EE" w:rsidRPr="008946EE" w:rsidRDefault="008946EE" w:rsidP="008946EE">
            <w:pPr>
              <w:rPr>
                <w:rFonts w:ascii="Sylfaen" w:hAnsi="Sylfaen" w:cs="Calibri"/>
                <w:b/>
                <w:bCs/>
                <w:color w:val="000000"/>
                <w:sz w:val="16"/>
                <w:szCs w:val="16"/>
              </w:rPr>
            </w:pPr>
            <w:r w:rsidRPr="008946EE">
              <w:rPr>
                <w:rFonts w:ascii="Sylfaen" w:hAnsi="Sylfaen" w:cs="Calibri"/>
                <w:b/>
                <w:bCs/>
                <w:color w:val="000000"/>
                <w:sz w:val="16"/>
                <w:szCs w:val="16"/>
              </w:rPr>
              <w:t>სპორტის სფეროს განვითარება</w:t>
            </w:r>
          </w:p>
        </w:tc>
        <w:tc>
          <w:tcPr>
            <w:tcW w:w="392" w:type="pct"/>
            <w:tcBorders>
              <w:top w:val="nil"/>
              <w:left w:val="nil"/>
              <w:bottom w:val="single" w:sz="4" w:space="0" w:color="auto"/>
              <w:right w:val="single" w:sz="4" w:space="0" w:color="auto"/>
            </w:tcBorders>
            <w:shd w:val="clear" w:color="000000" w:fill="FFFFFF"/>
            <w:noWrap/>
            <w:vAlign w:val="center"/>
          </w:tcPr>
          <w:p w14:paraId="3056AD35" w14:textId="5BE248DA" w:rsidR="008946EE" w:rsidRPr="00A55E3E" w:rsidRDefault="00BB0E4F"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3 703.7</w:t>
            </w:r>
          </w:p>
        </w:tc>
        <w:tc>
          <w:tcPr>
            <w:tcW w:w="316" w:type="pct"/>
            <w:tcBorders>
              <w:top w:val="nil"/>
              <w:left w:val="nil"/>
              <w:bottom w:val="single" w:sz="4" w:space="0" w:color="auto"/>
              <w:right w:val="single" w:sz="4" w:space="0" w:color="auto"/>
            </w:tcBorders>
            <w:shd w:val="clear" w:color="000000" w:fill="FFFFFF"/>
            <w:noWrap/>
            <w:vAlign w:val="center"/>
          </w:tcPr>
          <w:p w14:paraId="083F988F" w14:textId="5C5DCEE4" w:rsidR="008946EE" w:rsidRPr="008946EE" w:rsidRDefault="008946EE" w:rsidP="008946EE">
            <w:pPr>
              <w:jc w:val="center"/>
              <w:rPr>
                <w:rFonts w:ascii="Sylfaen" w:hAnsi="Sylfaen" w:cs="Calibri"/>
                <w:b/>
                <w:bCs/>
                <w:color w:val="000000"/>
                <w:sz w:val="16"/>
                <w:szCs w:val="16"/>
              </w:rPr>
            </w:pPr>
          </w:p>
        </w:tc>
        <w:tc>
          <w:tcPr>
            <w:tcW w:w="383" w:type="pct"/>
            <w:tcBorders>
              <w:top w:val="nil"/>
              <w:left w:val="nil"/>
              <w:bottom w:val="single" w:sz="4" w:space="0" w:color="auto"/>
              <w:right w:val="single" w:sz="4" w:space="0" w:color="auto"/>
            </w:tcBorders>
            <w:shd w:val="clear" w:color="000000" w:fill="FFFFFF"/>
            <w:noWrap/>
            <w:vAlign w:val="center"/>
          </w:tcPr>
          <w:p w14:paraId="0ACC524F" w14:textId="72E39C5D" w:rsidR="008946EE" w:rsidRPr="00A92BFB" w:rsidRDefault="005E2D46"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84</w:t>
            </w:r>
            <w:r w:rsidR="00A92BFB">
              <w:rPr>
                <w:rFonts w:ascii="Sylfaen" w:hAnsi="Sylfaen" w:cs="Calibri"/>
                <w:b/>
                <w:bCs/>
                <w:color w:val="000000"/>
                <w:sz w:val="16"/>
                <w:szCs w:val="16"/>
                <w:lang w:val="ka-GE"/>
              </w:rPr>
              <w:t>0.0</w:t>
            </w:r>
          </w:p>
        </w:tc>
        <w:tc>
          <w:tcPr>
            <w:tcW w:w="316" w:type="pct"/>
            <w:tcBorders>
              <w:top w:val="nil"/>
              <w:left w:val="nil"/>
              <w:bottom w:val="single" w:sz="4" w:space="0" w:color="auto"/>
              <w:right w:val="single" w:sz="4" w:space="0" w:color="auto"/>
            </w:tcBorders>
            <w:shd w:val="clear" w:color="000000" w:fill="FFFFFF"/>
            <w:noWrap/>
            <w:vAlign w:val="center"/>
          </w:tcPr>
          <w:p w14:paraId="5B7E688E" w14:textId="41DBD974" w:rsidR="008946EE" w:rsidRPr="008946EE" w:rsidRDefault="008946EE" w:rsidP="008946EE">
            <w:pPr>
              <w:jc w:val="center"/>
              <w:rPr>
                <w:rFonts w:ascii="Sylfaen" w:hAnsi="Sylfaen" w:cs="Calibri"/>
                <w:b/>
                <w:bCs/>
                <w:color w:val="000000"/>
                <w:sz w:val="16"/>
                <w:szCs w:val="16"/>
              </w:rPr>
            </w:pPr>
          </w:p>
        </w:tc>
        <w:tc>
          <w:tcPr>
            <w:tcW w:w="366" w:type="pct"/>
            <w:tcBorders>
              <w:top w:val="nil"/>
              <w:left w:val="nil"/>
              <w:bottom w:val="single" w:sz="4" w:space="0" w:color="auto"/>
              <w:right w:val="single" w:sz="4" w:space="0" w:color="auto"/>
            </w:tcBorders>
            <w:shd w:val="clear" w:color="000000" w:fill="FFFFFF"/>
            <w:noWrap/>
            <w:vAlign w:val="center"/>
          </w:tcPr>
          <w:p w14:paraId="1B7DF0D8" w14:textId="7F22F8AC" w:rsidR="008946EE" w:rsidRPr="00A92BFB" w:rsidRDefault="005E2D46"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893.6</w:t>
            </w:r>
          </w:p>
        </w:tc>
        <w:tc>
          <w:tcPr>
            <w:tcW w:w="316" w:type="pct"/>
            <w:tcBorders>
              <w:top w:val="nil"/>
              <w:left w:val="nil"/>
              <w:bottom w:val="single" w:sz="4" w:space="0" w:color="auto"/>
              <w:right w:val="single" w:sz="4" w:space="0" w:color="auto"/>
            </w:tcBorders>
            <w:shd w:val="clear" w:color="000000" w:fill="FFFFFF"/>
            <w:noWrap/>
            <w:vAlign w:val="center"/>
          </w:tcPr>
          <w:p w14:paraId="498D5F77" w14:textId="1121C346" w:rsidR="008946EE" w:rsidRPr="008946EE" w:rsidRDefault="008946EE" w:rsidP="008946EE">
            <w:pPr>
              <w:jc w:val="center"/>
              <w:rPr>
                <w:rFonts w:ascii="Sylfaen" w:hAnsi="Sylfaen" w:cs="Calibri"/>
                <w:b/>
                <w:bCs/>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4F943FA2" w14:textId="38805C22" w:rsidR="008946EE" w:rsidRPr="00A92BFB" w:rsidRDefault="005E2D46"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952.6</w:t>
            </w:r>
          </w:p>
        </w:tc>
        <w:tc>
          <w:tcPr>
            <w:tcW w:w="316" w:type="pct"/>
            <w:tcBorders>
              <w:top w:val="nil"/>
              <w:left w:val="nil"/>
              <w:bottom w:val="single" w:sz="4" w:space="0" w:color="auto"/>
              <w:right w:val="single" w:sz="4" w:space="0" w:color="auto"/>
            </w:tcBorders>
            <w:shd w:val="clear" w:color="000000" w:fill="FFFFFF"/>
            <w:noWrap/>
            <w:vAlign w:val="center"/>
          </w:tcPr>
          <w:p w14:paraId="0559F6CF" w14:textId="09BA851E" w:rsidR="008946EE" w:rsidRPr="008946EE" w:rsidRDefault="008946EE" w:rsidP="008946EE">
            <w:pPr>
              <w:jc w:val="center"/>
              <w:rPr>
                <w:rFonts w:ascii="Sylfaen" w:hAnsi="Sylfaen" w:cs="Calibri"/>
                <w:b/>
                <w:bCs/>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675E0537" w14:textId="51BB62E3" w:rsidR="008946EE" w:rsidRPr="00A92BFB" w:rsidRDefault="005E2D46"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1 017.5</w:t>
            </w:r>
          </w:p>
        </w:tc>
        <w:tc>
          <w:tcPr>
            <w:tcW w:w="316" w:type="pct"/>
            <w:tcBorders>
              <w:top w:val="nil"/>
              <w:left w:val="nil"/>
              <w:bottom w:val="single" w:sz="4" w:space="0" w:color="auto"/>
              <w:right w:val="single" w:sz="4" w:space="0" w:color="auto"/>
            </w:tcBorders>
            <w:shd w:val="clear" w:color="000000" w:fill="FFFFFF"/>
            <w:noWrap/>
            <w:vAlign w:val="center"/>
            <w:hideMark/>
          </w:tcPr>
          <w:p w14:paraId="1CFAFAA8" w14:textId="77777777" w:rsidR="008946EE" w:rsidRPr="008946EE" w:rsidRDefault="008946EE" w:rsidP="008946EE">
            <w:pPr>
              <w:jc w:val="center"/>
              <w:rPr>
                <w:rFonts w:ascii="Sylfaen" w:hAnsi="Sylfaen" w:cs="Calibri"/>
                <w:b/>
                <w:bCs/>
                <w:color w:val="000000"/>
                <w:sz w:val="16"/>
                <w:szCs w:val="16"/>
              </w:rPr>
            </w:pPr>
            <w:r w:rsidRPr="008946EE">
              <w:rPr>
                <w:rFonts w:ascii="Sylfaen" w:hAnsi="Sylfaen" w:cs="Calibri"/>
                <w:b/>
                <w:bCs/>
                <w:color w:val="000000"/>
                <w:sz w:val="16"/>
                <w:szCs w:val="16"/>
              </w:rPr>
              <w:t xml:space="preserve">          -        </w:t>
            </w:r>
          </w:p>
        </w:tc>
      </w:tr>
      <w:tr w:rsidR="00C26D39" w:rsidRPr="008946EE" w14:paraId="7606658B" w14:textId="77777777" w:rsidTr="00177EF7">
        <w:trPr>
          <w:trHeight w:val="510"/>
        </w:trPr>
        <w:tc>
          <w:tcPr>
            <w:tcW w:w="245" w:type="pct"/>
            <w:tcBorders>
              <w:top w:val="nil"/>
              <w:left w:val="single" w:sz="8" w:space="0" w:color="auto"/>
              <w:bottom w:val="single" w:sz="4" w:space="0" w:color="auto"/>
              <w:right w:val="single" w:sz="4" w:space="0" w:color="auto"/>
            </w:tcBorders>
            <w:shd w:val="clear" w:color="000000" w:fill="FFFFFF"/>
            <w:vAlign w:val="center"/>
            <w:hideMark/>
          </w:tcPr>
          <w:p w14:paraId="28DCD5BC" w14:textId="34961FFE" w:rsidR="008946EE" w:rsidRPr="008946EE" w:rsidRDefault="008946EE" w:rsidP="008946EE">
            <w:pPr>
              <w:jc w:val="center"/>
              <w:rPr>
                <w:rFonts w:ascii="Sylfaen" w:hAnsi="Sylfaen" w:cs="Calibri"/>
                <w:sz w:val="16"/>
                <w:szCs w:val="16"/>
              </w:rPr>
            </w:pPr>
            <w:r w:rsidRPr="008946EE">
              <w:rPr>
                <w:rFonts w:ascii="Sylfaen" w:hAnsi="Sylfaen" w:cs="Calibri"/>
                <w:sz w:val="16"/>
                <w:szCs w:val="16"/>
              </w:rPr>
              <w:t xml:space="preserve">05 01 </w:t>
            </w:r>
            <w:r w:rsidR="00414EB1">
              <w:rPr>
                <w:rFonts w:ascii="Sylfaen" w:hAnsi="Sylfaen" w:cs="Calibri"/>
                <w:sz w:val="16"/>
                <w:szCs w:val="16"/>
              </w:rPr>
              <w:t>01</w:t>
            </w:r>
          </w:p>
        </w:tc>
        <w:tc>
          <w:tcPr>
            <w:tcW w:w="1306" w:type="pct"/>
            <w:tcBorders>
              <w:top w:val="nil"/>
              <w:left w:val="nil"/>
              <w:bottom w:val="single" w:sz="4" w:space="0" w:color="auto"/>
              <w:right w:val="single" w:sz="4" w:space="0" w:color="auto"/>
            </w:tcBorders>
            <w:shd w:val="clear" w:color="auto" w:fill="auto"/>
            <w:noWrap/>
            <w:vAlign w:val="center"/>
            <w:hideMark/>
          </w:tcPr>
          <w:p w14:paraId="3B0067F6" w14:textId="6F35E18D" w:rsidR="008946EE" w:rsidRPr="008946EE" w:rsidRDefault="00414EB1" w:rsidP="008946EE">
            <w:pPr>
              <w:rPr>
                <w:rFonts w:ascii="Sylfaen" w:hAnsi="Sylfaen" w:cs="Calibri"/>
                <w:color w:val="000000"/>
                <w:sz w:val="16"/>
                <w:szCs w:val="16"/>
              </w:rPr>
            </w:pPr>
            <w:r>
              <w:rPr>
                <w:rFonts w:ascii="Sylfaen" w:hAnsi="Sylfaen" w:cs="Calibri"/>
                <w:color w:val="000000"/>
                <w:sz w:val="16"/>
                <w:szCs w:val="16"/>
              </w:rPr>
              <w:t>სპორტული ღონისძიებები</w:t>
            </w:r>
          </w:p>
        </w:tc>
        <w:tc>
          <w:tcPr>
            <w:tcW w:w="392" w:type="pct"/>
            <w:tcBorders>
              <w:top w:val="nil"/>
              <w:left w:val="nil"/>
              <w:bottom w:val="single" w:sz="4" w:space="0" w:color="auto"/>
              <w:right w:val="single" w:sz="4" w:space="0" w:color="auto"/>
            </w:tcBorders>
            <w:shd w:val="clear" w:color="000000" w:fill="FFFFFF"/>
            <w:noWrap/>
            <w:vAlign w:val="center"/>
          </w:tcPr>
          <w:p w14:paraId="19A119F7" w14:textId="17A7B973" w:rsidR="008946EE" w:rsidRPr="00A55E3E" w:rsidRDefault="00A55E3E" w:rsidP="008946EE">
            <w:pPr>
              <w:jc w:val="center"/>
              <w:rPr>
                <w:rFonts w:ascii="Sylfaen" w:hAnsi="Sylfaen" w:cs="Calibri"/>
                <w:color w:val="000000"/>
                <w:sz w:val="16"/>
                <w:szCs w:val="16"/>
                <w:lang w:val="ka-GE"/>
              </w:rPr>
            </w:pPr>
            <w:r>
              <w:rPr>
                <w:rFonts w:ascii="Sylfaen" w:hAnsi="Sylfaen" w:cs="Calibri"/>
                <w:color w:val="000000"/>
                <w:sz w:val="16"/>
                <w:szCs w:val="16"/>
                <w:lang w:val="ka-GE"/>
              </w:rPr>
              <w:t>140.0</w:t>
            </w:r>
          </w:p>
        </w:tc>
        <w:tc>
          <w:tcPr>
            <w:tcW w:w="316" w:type="pct"/>
            <w:tcBorders>
              <w:top w:val="nil"/>
              <w:left w:val="nil"/>
              <w:bottom w:val="single" w:sz="4" w:space="0" w:color="auto"/>
              <w:right w:val="single" w:sz="4" w:space="0" w:color="auto"/>
            </w:tcBorders>
            <w:shd w:val="clear" w:color="000000" w:fill="FFFFFF"/>
            <w:noWrap/>
            <w:vAlign w:val="center"/>
          </w:tcPr>
          <w:p w14:paraId="546DEB27" w14:textId="7ED9A8ED" w:rsidR="008946EE" w:rsidRPr="008946EE" w:rsidRDefault="008946EE" w:rsidP="008946EE">
            <w:pPr>
              <w:jc w:val="center"/>
              <w:rPr>
                <w:rFonts w:ascii="Sylfaen" w:hAnsi="Sylfaen" w:cs="Calibri"/>
                <w:color w:val="000000"/>
                <w:sz w:val="16"/>
                <w:szCs w:val="16"/>
              </w:rPr>
            </w:pPr>
          </w:p>
        </w:tc>
        <w:tc>
          <w:tcPr>
            <w:tcW w:w="383" w:type="pct"/>
            <w:tcBorders>
              <w:top w:val="nil"/>
              <w:left w:val="nil"/>
              <w:bottom w:val="single" w:sz="4" w:space="0" w:color="auto"/>
              <w:right w:val="single" w:sz="4" w:space="0" w:color="auto"/>
            </w:tcBorders>
            <w:shd w:val="clear" w:color="000000" w:fill="FFFFFF"/>
            <w:noWrap/>
            <w:vAlign w:val="center"/>
          </w:tcPr>
          <w:p w14:paraId="17E30984" w14:textId="5F241AF0" w:rsidR="008946EE" w:rsidRPr="00A92BFB" w:rsidRDefault="005E2D46" w:rsidP="008946EE">
            <w:pPr>
              <w:jc w:val="center"/>
              <w:rPr>
                <w:rFonts w:ascii="Sylfaen" w:hAnsi="Sylfaen" w:cs="Calibri"/>
                <w:color w:val="000000"/>
                <w:sz w:val="16"/>
                <w:szCs w:val="16"/>
                <w:lang w:val="ka-GE"/>
              </w:rPr>
            </w:pPr>
            <w:r>
              <w:rPr>
                <w:rFonts w:ascii="Sylfaen" w:hAnsi="Sylfaen" w:cs="Calibri"/>
                <w:color w:val="000000"/>
                <w:sz w:val="16"/>
                <w:szCs w:val="16"/>
                <w:lang w:val="ka-GE"/>
              </w:rPr>
              <w:t>4</w:t>
            </w:r>
            <w:r w:rsidR="00A92BFB">
              <w:rPr>
                <w:rFonts w:ascii="Sylfaen" w:hAnsi="Sylfaen" w:cs="Calibri"/>
                <w:color w:val="000000"/>
                <w:sz w:val="16"/>
                <w:szCs w:val="16"/>
                <w:lang w:val="ka-GE"/>
              </w:rPr>
              <w:t>0.0</w:t>
            </w:r>
          </w:p>
        </w:tc>
        <w:tc>
          <w:tcPr>
            <w:tcW w:w="316" w:type="pct"/>
            <w:tcBorders>
              <w:top w:val="nil"/>
              <w:left w:val="nil"/>
              <w:bottom w:val="single" w:sz="4" w:space="0" w:color="auto"/>
              <w:right w:val="single" w:sz="4" w:space="0" w:color="auto"/>
            </w:tcBorders>
            <w:shd w:val="clear" w:color="000000" w:fill="FFFFFF"/>
            <w:noWrap/>
            <w:vAlign w:val="center"/>
          </w:tcPr>
          <w:p w14:paraId="7BF0D854" w14:textId="386B3B8D" w:rsidR="008946EE" w:rsidRPr="008946EE" w:rsidRDefault="008946EE" w:rsidP="008946EE">
            <w:pPr>
              <w:jc w:val="center"/>
              <w:rPr>
                <w:rFonts w:ascii="Sylfaen" w:hAnsi="Sylfaen" w:cs="Calibri"/>
                <w:color w:val="000000"/>
                <w:sz w:val="16"/>
                <w:szCs w:val="16"/>
              </w:rPr>
            </w:pPr>
          </w:p>
        </w:tc>
        <w:tc>
          <w:tcPr>
            <w:tcW w:w="366" w:type="pct"/>
            <w:tcBorders>
              <w:top w:val="nil"/>
              <w:left w:val="nil"/>
              <w:bottom w:val="single" w:sz="4" w:space="0" w:color="auto"/>
              <w:right w:val="single" w:sz="4" w:space="0" w:color="auto"/>
            </w:tcBorders>
            <w:shd w:val="clear" w:color="000000" w:fill="FFFFFF"/>
            <w:noWrap/>
            <w:vAlign w:val="center"/>
          </w:tcPr>
          <w:p w14:paraId="61A80460" w14:textId="48944BB1" w:rsidR="008946EE" w:rsidRPr="00A92BFB" w:rsidRDefault="005E2D46" w:rsidP="005E2D46">
            <w:pPr>
              <w:rPr>
                <w:rFonts w:ascii="Sylfaen" w:hAnsi="Sylfaen" w:cs="Calibri"/>
                <w:color w:val="000000"/>
                <w:sz w:val="16"/>
                <w:szCs w:val="16"/>
                <w:lang w:val="ka-GE"/>
              </w:rPr>
            </w:pPr>
            <w:r>
              <w:rPr>
                <w:rFonts w:ascii="Sylfaen" w:hAnsi="Sylfaen" w:cs="Calibri"/>
                <w:color w:val="000000"/>
                <w:sz w:val="16"/>
                <w:szCs w:val="16"/>
                <w:lang w:val="en-US"/>
              </w:rPr>
              <w:t xml:space="preserve">      </w:t>
            </w:r>
            <w:r>
              <w:rPr>
                <w:rFonts w:ascii="Sylfaen" w:hAnsi="Sylfaen" w:cs="Calibri"/>
                <w:color w:val="000000"/>
                <w:sz w:val="16"/>
                <w:szCs w:val="16"/>
                <w:lang w:val="ka-GE"/>
              </w:rPr>
              <w:t>4</w:t>
            </w:r>
            <w:r w:rsidR="00A92BFB">
              <w:rPr>
                <w:rFonts w:ascii="Sylfaen" w:hAnsi="Sylfaen" w:cs="Calibri"/>
                <w:color w:val="000000"/>
                <w:sz w:val="16"/>
                <w:szCs w:val="16"/>
                <w:lang w:val="ka-GE"/>
              </w:rPr>
              <w:t>0.0</w:t>
            </w:r>
          </w:p>
        </w:tc>
        <w:tc>
          <w:tcPr>
            <w:tcW w:w="316" w:type="pct"/>
            <w:tcBorders>
              <w:top w:val="nil"/>
              <w:left w:val="nil"/>
              <w:bottom w:val="single" w:sz="4" w:space="0" w:color="auto"/>
              <w:right w:val="single" w:sz="4" w:space="0" w:color="auto"/>
            </w:tcBorders>
            <w:shd w:val="clear" w:color="000000" w:fill="FFFFFF"/>
            <w:noWrap/>
            <w:vAlign w:val="center"/>
          </w:tcPr>
          <w:p w14:paraId="05BCCC71" w14:textId="30DF6D7A" w:rsidR="008946EE" w:rsidRPr="008946EE" w:rsidRDefault="008946EE"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36FBBE4D" w14:textId="33ABBD3D" w:rsidR="008946EE" w:rsidRPr="00A92BFB" w:rsidRDefault="005E2D46" w:rsidP="008946EE">
            <w:pPr>
              <w:jc w:val="center"/>
              <w:rPr>
                <w:rFonts w:ascii="Sylfaen" w:hAnsi="Sylfaen" w:cs="Calibri"/>
                <w:color w:val="000000"/>
                <w:sz w:val="16"/>
                <w:szCs w:val="16"/>
                <w:lang w:val="ka-GE"/>
              </w:rPr>
            </w:pPr>
            <w:r>
              <w:rPr>
                <w:rFonts w:ascii="Sylfaen" w:hAnsi="Sylfaen" w:cs="Calibri"/>
                <w:color w:val="000000"/>
                <w:sz w:val="16"/>
                <w:szCs w:val="16"/>
                <w:lang w:val="ka-GE"/>
              </w:rPr>
              <w:t>4</w:t>
            </w:r>
            <w:r w:rsidR="00A92BFB">
              <w:rPr>
                <w:rFonts w:ascii="Sylfaen" w:hAnsi="Sylfaen" w:cs="Calibri"/>
                <w:color w:val="000000"/>
                <w:sz w:val="16"/>
                <w:szCs w:val="16"/>
                <w:lang w:val="ka-GE"/>
              </w:rPr>
              <w:t>0.0</w:t>
            </w:r>
          </w:p>
        </w:tc>
        <w:tc>
          <w:tcPr>
            <w:tcW w:w="316" w:type="pct"/>
            <w:tcBorders>
              <w:top w:val="nil"/>
              <w:left w:val="nil"/>
              <w:bottom w:val="single" w:sz="4" w:space="0" w:color="auto"/>
              <w:right w:val="single" w:sz="4" w:space="0" w:color="auto"/>
            </w:tcBorders>
            <w:shd w:val="clear" w:color="000000" w:fill="FFFFFF"/>
            <w:noWrap/>
            <w:vAlign w:val="center"/>
          </w:tcPr>
          <w:p w14:paraId="72C0731A" w14:textId="2700D6DD" w:rsidR="008946EE" w:rsidRPr="008946EE" w:rsidRDefault="008946EE"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5C0C9232" w14:textId="03A7E0EC" w:rsidR="008946EE" w:rsidRPr="00A92BFB" w:rsidRDefault="00A92BFB" w:rsidP="008946EE">
            <w:pPr>
              <w:jc w:val="center"/>
              <w:rPr>
                <w:rFonts w:ascii="Sylfaen" w:hAnsi="Sylfaen" w:cs="Calibri"/>
                <w:color w:val="000000"/>
                <w:sz w:val="16"/>
                <w:szCs w:val="16"/>
                <w:lang w:val="ka-GE"/>
              </w:rPr>
            </w:pPr>
            <w:r>
              <w:rPr>
                <w:rFonts w:ascii="Sylfaen" w:hAnsi="Sylfaen" w:cs="Calibri"/>
                <w:color w:val="000000"/>
                <w:sz w:val="16"/>
                <w:szCs w:val="16"/>
                <w:lang w:val="ka-GE"/>
              </w:rPr>
              <w:t>40.0</w:t>
            </w:r>
          </w:p>
        </w:tc>
        <w:tc>
          <w:tcPr>
            <w:tcW w:w="316" w:type="pct"/>
            <w:tcBorders>
              <w:top w:val="nil"/>
              <w:left w:val="nil"/>
              <w:bottom w:val="single" w:sz="4" w:space="0" w:color="auto"/>
              <w:right w:val="single" w:sz="8" w:space="0" w:color="auto"/>
            </w:tcBorders>
            <w:shd w:val="clear" w:color="000000" w:fill="FFFFFF"/>
            <w:noWrap/>
            <w:vAlign w:val="center"/>
            <w:hideMark/>
          </w:tcPr>
          <w:p w14:paraId="69517BC7" w14:textId="77777777" w:rsidR="008946EE" w:rsidRPr="008946EE" w:rsidRDefault="008946EE" w:rsidP="008946EE">
            <w:pPr>
              <w:jc w:val="center"/>
              <w:rPr>
                <w:rFonts w:ascii="Sylfaen" w:hAnsi="Sylfaen" w:cs="Calibri"/>
                <w:color w:val="000000"/>
                <w:sz w:val="16"/>
                <w:szCs w:val="16"/>
              </w:rPr>
            </w:pPr>
            <w:r w:rsidRPr="008946EE">
              <w:rPr>
                <w:rFonts w:ascii="Sylfaen" w:hAnsi="Sylfaen" w:cs="Calibri"/>
                <w:color w:val="000000"/>
                <w:sz w:val="16"/>
                <w:szCs w:val="16"/>
              </w:rPr>
              <w:t xml:space="preserve">                -        </w:t>
            </w:r>
          </w:p>
        </w:tc>
      </w:tr>
      <w:tr w:rsidR="00C26D39" w:rsidRPr="008946EE" w14:paraId="6B221723" w14:textId="77777777" w:rsidTr="00177EF7">
        <w:trPr>
          <w:trHeight w:val="510"/>
        </w:trPr>
        <w:tc>
          <w:tcPr>
            <w:tcW w:w="245" w:type="pct"/>
            <w:tcBorders>
              <w:top w:val="nil"/>
              <w:left w:val="single" w:sz="8" w:space="0" w:color="auto"/>
              <w:bottom w:val="single" w:sz="4" w:space="0" w:color="auto"/>
              <w:right w:val="single" w:sz="4" w:space="0" w:color="auto"/>
            </w:tcBorders>
            <w:shd w:val="clear" w:color="000000" w:fill="FFFFFF"/>
            <w:vAlign w:val="center"/>
          </w:tcPr>
          <w:p w14:paraId="4AEE1E7D" w14:textId="2926BD13" w:rsidR="00A92BFB" w:rsidRPr="00A92BFB" w:rsidRDefault="00A92BFB" w:rsidP="008946EE">
            <w:pPr>
              <w:jc w:val="center"/>
              <w:rPr>
                <w:rFonts w:ascii="Sylfaen" w:hAnsi="Sylfaen" w:cs="Calibri"/>
                <w:sz w:val="16"/>
                <w:szCs w:val="16"/>
                <w:lang w:val="ka-GE"/>
              </w:rPr>
            </w:pPr>
            <w:r>
              <w:rPr>
                <w:rFonts w:ascii="Sylfaen" w:hAnsi="Sylfaen" w:cs="Calibri"/>
                <w:sz w:val="16"/>
                <w:szCs w:val="16"/>
                <w:lang w:val="ka-GE"/>
              </w:rPr>
              <w:t>05 01 02</w:t>
            </w:r>
          </w:p>
        </w:tc>
        <w:tc>
          <w:tcPr>
            <w:tcW w:w="1306" w:type="pct"/>
            <w:tcBorders>
              <w:top w:val="nil"/>
              <w:left w:val="nil"/>
              <w:bottom w:val="single" w:sz="4" w:space="0" w:color="auto"/>
              <w:right w:val="single" w:sz="4" w:space="0" w:color="auto"/>
            </w:tcBorders>
            <w:shd w:val="clear" w:color="auto" w:fill="auto"/>
            <w:noWrap/>
            <w:vAlign w:val="center"/>
          </w:tcPr>
          <w:p w14:paraId="2C147149" w14:textId="6347D656" w:rsidR="00A92BFB" w:rsidRPr="00A92BFB" w:rsidRDefault="00A92BFB" w:rsidP="008946EE">
            <w:pPr>
              <w:rPr>
                <w:rFonts w:ascii="Sylfaen" w:hAnsi="Sylfaen" w:cs="Calibri"/>
                <w:color w:val="000000"/>
                <w:sz w:val="16"/>
                <w:szCs w:val="16"/>
                <w:lang w:val="ka-GE"/>
              </w:rPr>
            </w:pPr>
            <w:r>
              <w:rPr>
                <w:rFonts w:ascii="Sylfaen" w:hAnsi="Sylfaen" w:cs="Calibri"/>
                <w:color w:val="000000"/>
                <w:sz w:val="16"/>
                <w:szCs w:val="16"/>
                <w:lang w:val="ka-GE"/>
              </w:rPr>
              <w:t>სპორტული სკოლა</w:t>
            </w:r>
          </w:p>
        </w:tc>
        <w:tc>
          <w:tcPr>
            <w:tcW w:w="392" w:type="pct"/>
            <w:tcBorders>
              <w:top w:val="nil"/>
              <w:left w:val="nil"/>
              <w:bottom w:val="single" w:sz="4" w:space="0" w:color="auto"/>
              <w:right w:val="single" w:sz="4" w:space="0" w:color="auto"/>
            </w:tcBorders>
            <w:shd w:val="clear" w:color="000000" w:fill="FFFFFF"/>
            <w:noWrap/>
            <w:vAlign w:val="center"/>
          </w:tcPr>
          <w:p w14:paraId="274AC920" w14:textId="51BA95C3" w:rsidR="00A92BFB" w:rsidRPr="00A55E3E" w:rsidRDefault="00A55E3E" w:rsidP="008946EE">
            <w:pPr>
              <w:jc w:val="center"/>
              <w:rPr>
                <w:rFonts w:ascii="Sylfaen" w:hAnsi="Sylfaen" w:cs="Calibri"/>
                <w:color w:val="000000"/>
                <w:sz w:val="16"/>
                <w:szCs w:val="16"/>
                <w:lang w:val="ka-GE"/>
              </w:rPr>
            </w:pPr>
            <w:r>
              <w:rPr>
                <w:rFonts w:ascii="Sylfaen" w:hAnsi="Sylfaen" w:cs="Calibri"/>
                <w:color w:val="000000"/>
                <w:sz w:val="16"/>
                <w:szCs w:val="16"/>
                <w:lang w:val="ka-GE"/>
              </w:rPr>
              <w:t>2 400.0</w:t>
            </w:r>
          </w:p>
        </w:tc>
        <w:tc>
          <w:tcPr>
            <w:tcW w:w="316" w:type="pct"/>
            <w:tcBorders>
              <w:top w:val="nil"/>
              <w:left w:val="nil"/>
              <w:bottom w:val="single" w:sz="4" w:space="0" w:color="auto"/>
              <w:right w:val="single" w:sz="4" w:space="0" w:color="auto"/>
            </w:tcBorders>
            <w:shd w:val="clear" w:color="000000" w:fill="FFFFFF"/>
            <w:noWrap/>
            <w:vAlign w:val="center"/>
          </w:tcPr>
          <w:p w14:paraId="7B128EAA" w14:textId="77777777" w:rsidR="00A92BFB" w:rsidRPr="008946EE" w:rsidRDefault="00A92BFB" w:rsidP="008946EE">
            <w:pPr>
              <w:jc w:val="center"/>
              <w:rPr>
                <w:rFonts w:ascii="Sylfaen" w:hAnsi="Sylfaen" w:cs="Calibri"/>
                <w:color w:val="000000"/>
                <w:sz w:val="16"/>
                <w:szCs w:val="16"/>
              </w:rPr>
            </w:pPr>
          </w:p>
        </w:tc>
        <w:tc>
          <w:tcPr>
            <w:tcW w:w="383" w:type="pct"/>
            <w:tcBorders>
              <w:top w:val="nil"/>
              <w:left w:val="nil"/>
              <w:bottom w:val="single" w:sz="4" w:space="0" w:color="auto"/>
              <w:right w:val="single" w:sz="4" w:space="0" w:color="auto"/>
            </w:tcBorders>
            <w:shd w:val="clear" w:color="000000" w:fill="FFFFFF"/>
            <w:noWrap/>
            <w:vAlign w:val="center"/>
          </w:tcPr>
          <w:p w14:paraId="11F7F8E3" w14:textId="646A6EF1" w:rsidR="00A92BFB" w:rsidRDefault="005E2D46" w:rsidP="008946EE">
            <w:pPr>
              <w:jc w:val="center"/>
              <w:rPr>
                <w:rFonts w:ascii="Sylfaen" w:hAnsi="Sylfaen" w:cs="Calibri"/>
                <w:color w:val="000000"/>
                <w:sz w:val="16"/>
                <w:szCs w:val="16"/>
                <w:lang w:val="ka-GE"/>
              </w:rPr>
            </w:pPr>
            <w:r>
              <w:rPr>
                <w:rFonts w:ascii="Sylfaen" w:hAnsi="Sylfaen" w:cs="Calibri"/>
                <w:color w:val="000000"/>
                <w:sz w:val="16"/>
                <w:szCs w:val="16"/>
                <w:lang w:val="ka-GE"/>
              </w:rPr>
              <w:t>80</w:t>
            </w:r>
            <w:r w:rsidR="00A92BFB">
              <w:rPr>
                <w:rFonts w:ascii="Sylfaen" w:hAnsi="Sylfaen" w:cs="Calibri"/>
                <w:color w:val="000000"/>
                <w:sz w:val="16"/>
                <w:szCs w:val="16"/>
                <w:lang w:val="ka-GE"/>
              </w:rPr>
              <w:t>0.0</w:t>
            </w:r>
          </w:p>
        </w:tc>
        <w:tc>
          <w:tcPr>
            <w:tcW w:w="316" w:type="pct"/>
            <w:tcBorders>
              <w:top w:val="nil"/>
              <w:left w:val="nil"/>
              <w:bottom w:val="single" w:sz="4" w:space="0" w:color="auto"/>
              <w:right w:val="single" w:sz="4" w:space="0" w:color="auto"/>
            </w:tcBorders>
            <w:shd w:val="clear" w:color="000000" w:fill="FFFFFF"/>
            <w:noWrap/>
            <w:vAlign w:val="center"/>
          </w:tcPr>
          <w:p w14:paraId="7113C9F2" w14:textId="77777777" w:rsidR="00A92BFB" w:rsidRPr="008946EE" w:rsidRDefault="00A92BFB" w:rsidP="008946EE">
            <w:pPr>
              <w:jc w:val="center"/>
              <w:rPr>
                <w:rFonts w:ascii="Sylfaen" w:hAnsi="Sylfaen" w:cs="Calibri"/>
                <w:color w:val="000000"/>
                <w:sz w:val="16"/>
                <w:szCs w:val="16"/>
              </w:rPr>
            </w:pPr>
          </w:p>
        </w:tc>
        <w:tc>
          <w:tcPr>
            <w:tcW w:w="366" w:type="pct"/>
            <w:tcBorders>
              <w:top w:val="nil"/>
              <w:left w:val="nil"/>
              <w:bottom w:val="single" w:sz="4" w:space="0" w:color="auto"/>
              <w:right w:val="single" w:sz="4" w:space="0" w:color="auto"/>
            </w:tcBorders>
            <w:shd w:val="clear" w:color="000000" w:fill="FFFFFF"/>
            <w:noWrap/>
            <w:vAlign w:val="center"/>
          </w:tcPr>
          <w:p w14:paraId="1F372C92" w14:textId="4DD99082" w:rsidR="00A92BFB" w:rsidRDefault="005E2D46" w:rsidP="008946EE">
            <w:pPr>
              <w:jc w:val="center"/>
              <w:rPr>
                <w:rFonts w:ascii="Sylfaen" w:hAnsi="Sylfaen" w:cs="Calibri"/>
                <w:color w:val="000000"/>
                <w:sz w:val="16"/>
                <w:szCs w:val="16"/>
                <w:lang w:val="ka-GE"/>
              </w:rPr>
            </w:pPr>
            <w:r>
              <w:rPr>
                <w:rFonts w:ascii="Sylfaen" w:hAnsi="Sylfaen" w:cs="Calibri"/>
                <w:color w:val="000000"/>
                <w:sz w:val="16"/>
                <w:szCs w:val="16"/>
                <w:lang w:val="ka-GE"/>
              </w:rPr>
              <w:t>853.6</w:t>
            </w:r>
          </w:p>
        </w:tc>
        <w:tc>
          <w:tcPr>
            <w:tcW w:w="316" w:type="pct"/>
            <w:tcBorders>
              <w:top w:val="nil"/>
              <w:left w:val="nil"/>
              <w:bottom w:val="single" w:sz="4" w:space="0" w:color="auto"/>
              <w:right w:val="single" w:sz="4" w:space="0" w:color="auto"/>
            </w:tcBorders>
            <w:shd w:val="clear" w:color="000000" w:fill="FFFFFF"/>
            <w:noWrap/>
            <w:vAlign w:val="center"/>
          </w:tcPr>
          <w:p w14:paraId="22B5A6FF" w14:textId="77777777" w:rsidR="00A92BFB" w:rsidRPr="008946EE" w:rsidRDefault="00A92BFB"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2DD442D4" w14:textId="0D505A81" w:rsidR="00A92BFB" w:rsidRDefault="005E2D46" w:rsidP="008946EE">
            <w:pPr>
              <w:jc w:val="center"/>
              <w:rPr>
                <w:rFonts w:ascii="Sylfaen" w:hAnsi="Sylfaen" w:cs="Calibri"/>
                <w:color w:val="000000"/>
                <w:sz w:val="16"/>
                <w:szCs w:val="16"/>
                <w:lang w:val="ka-GE"/>
              </w:rPr>
            </w:pPr>
            <w:r>
              <w:rPr>
                <w:rFonts w:ascii="Sylfaen" w:hAnsi="Sylfaen" w:cs="Calibri"/>
                <w:color w:val="000000"/>
                <w:sz w:val="16"/>
                <w:szCs w:val="16"/>
                <w:lang w:val="ka-GE"/>
              </w:rPr>
              <w:t>912.6</w:t>
            </w:r>
          </w:p>
        </w:tc>
        <w:tc>
          <w:tcPr>
            <w:tcW w:w="316" w:type="pct"/>
            <w:tcBorders>
              <w:top w:val="nil"/>
              <w:left w:val="nil"/>
              <w:bottom w:val="single" w:sz="4" w:space="0" w:color="auto"/>
              <w:right w:val="single" w:sz="4" w:space="0" w:color="auto"/>
            </w:tcBorders>
            <w:shd w:val="clear" w:color="000000" w:fill="FFFFFF"/>
            <w:noWrap/>
            <w:vAlign w:val="center"/>
          </w:tcPr>
          <w:p w14:paraId="43148FB7" w14:textId="77777777" w:rsidR="00A92BFB" w:rsidRPr="008946EE" w:rsidRDefault="00A92BFB"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06DA2B03" w14:textId="1B313993" w:rsidR="00A92BFB" w:rsidRDefault="005E2D46" w:rsidP="008946EE">
            <w:pPr>
              <w:jc w:val="center"/>
              <w:rPr>
                <w:rFonts w:ascii="Sylfaen" w:hAnsi="Sylfaen" w:cs="Calibri"/>
                <w:color w:val="000000"/>
                <w:sz w:val="16"/>
                <w:szCs w:val="16"/>
                <w:lang w:val="ka-GE"/>
              </w:rPr>
            </w:pPr>
            <w:r>
              <w:rPr>
                <w:rFonts w:ascii="Sylfaen" w:hAnsi="Sylfaen" w:cs="Calibri"/>
                <w:color w:val="000000"/>
                <w:sz w:val="16"/>
                <w:szCs w:val="16"/>
                <w:lang w:val="ka-GE"/>
              </w:rPr>
              <w:t>977.5</w:t>
            </w:r>
          </w:p>
        </w:tc>
        <w:tc>
          <w:tcPr>
            <w:tcW w:w="316" w:type="pct"/>
            <w:tcBorders>
              <w:top w:val="nil"/>
              <w:left w:val="nil"/>
              <w:bottom w:val="single" w:sz="4" w:space="0" w:color="auto"/>
              <w:right w:val="single" w:sz="8" w:space="0" w:color="auto"/>
            </w:tcBorders>
            <w:shd w:val="clear" w:color="000000" w:fill="FFFFFF"/>
            <w:noWrap/>
            <w:vAlign w:val="center"/>
          </w:tcPr>
          <w:p w14:paraId="7AB0C929" w14:textId="77777777" w:rsidR="00A92BFB" w:rsidRPr="008946EE" w:rsidRDefault="00A92BFB" w:rsidP="008946EE">
            <w:pPr>
              <w:jc w:val="center"/>
              <w:rPr>
                <w:rFonts w:ascii="Sylfaen" w:hAnsi="Sylfaen" w:cs="Calibri"/>
                <w:color w:val="000000"/>
                <w:sz w:val="16"/>
                <w:szCs w:val="16"/>
              </w:rPr>
            </w:pPr>
          </w:p>
        </w:tc>
      </w:tr>
      <w:tr w:rsidR="00C26D39" w:rsidRPr="008946EE" w14:paraId="2727693F" w14:textId="77777777" w:rsidTr="00177EF7">
        <w:trPr>
          <w:trHeight w:val="510"/>
        </w:trPr>
        <w:tc>
          <w:tcPr>
            <w:tcW w:w="245" w:type="pct"/>
            <w:tcBorders>
              <w:top w:val="nil"/>
              <w:left w:val="single" w:sz="8" w:space="0" w:color="auto"/>
              <w:bottom w:val="single" w:sz="4" w:space="0" w:color="auto"/>
              <w:right w:val="single" w:sz="4" w:space="0" w:color="auto"/>
            </w:tcBorders>
            <w:shd w:val="clear" w:color="000000" w:fill="FFFFFF"/>
            <w:vAlign w:val="center"/>
            <w:hideMark/>
          </w:tcPr>
          <w:p w14:paraId="6E72870B" w14:textId="77777777" w:rsidR="008946EE" w:rsidRPr="008946EE" w:rsidRDefault="008946EE" w:rsidP="008946EE">
            <w:pPr>
              <w:jc w:val="center"/>
              <w:rPr>
                <w:rFonts w:ascii="Sylfaen" w:hAnsi="Sylfaen" w:cs="Calibri"/>
                <w:sz w:val="16"/>
                <w:szCs w:val="16"/>
              </w:rPr>
            </w:pPr>
            <w:r w:rsidRPr="008946EE">
              <w:rPr>
                <w:rFonts w:ascii="Sylfaen" w:hAnsi="Sylfaen" w:cs="Calibri"/>
                <w:sz w:val="16"/>
                <w:szCs w:val="16"/>
              </w:rPr>
              <w:t>05 02</w:t>
            </w:r>
          </w:p>
        </w:tc>
        <w:tc>
          <w:tcPr>
            <w:tcW w:w="1306" w:type="pct"/>
            <w:tcBorders>
              <w:top w:val="nil"/>
              <w:left w:val="nil"/>
              <w:bottom w:val="single" w:sz="4" w:space="0" w:color="auto"/>
              <w:right w:val="single" w:sz="4" w:space="0" w:color="auto"/>
            </w:tcBorders>
            <w:shd w:val="clear" w:color="000000" w:fill="FFFFFF"/>
            <w:vAlign w:val="center"/>
            <w:hideMark/>
          </w:tcPr>
          <w:p w14:paraId="3AB3B372" w14:textId="4A39C93A" w:rsidR="008946EE" w:rsidRPr="008946EE" w:rsidRDefault="00414EB1" w:rsidP="008946EE">
            <w:pPr>
              <w:rPr>
                <w:rFonts w:ascii="Sylfaen" w:hAnsi="Sylfaen" w:cs="Calibri"/>
                <w:b/>
                <w:bCs/>
                <w:color w:val="000000"/>
                <w:sz w:val="16"/>
                <w:szCs w:val="16"/>
              </w:rPr>
            </w:pPr>
            <w:r>
              <w:rPr>
                <w:rFonts w:ascii="Sylfaen" w:hAnsi="Sylfaen" w:cs="Calibri"/>
                <w:b/>
                <w:bCs/>
                <w:color w:val="000000"/>
                <w:sz w:val="16"/>
                <w:szCs w:val="16"/>
              </w:rPr>
              <w:t>კულტ</w:t>
            </w:r>
            <w:r w:rsidR="008E771A">
              <w:rPr>
                <w:rFonts w:ascii="Sylfaen" w:hAnsi="Sylfaen" w:cs="Calibri"/>
                <w:b/>
                <w:bCs/>
                <w:color w:val="000000"/>
                <w:sz w:val="16"/>
                <w:szCs w:val="16"/>
              </w:rPr>
              <w:t>ურის სფეროს დაწესებულებების ხელშ</w:t>
            </w:r>
            <w:r>
              <w:rPr>
                <w:rFonts w:ascii="Sylfaen" w:hAnsi="Sylfaen" w:cs="Calibri"/>
                <w:b/>
                <w:bCs/>
                <w:color w:val="000000"/>
                <w:sz w:val="16"/>
                <w:szCs w:val="16"/>
              </w:rPr>
              <w:t>ეწყობა</w:t>
            </w:r>
          </w:p>
        </w:tc>
        <w:tc>
          <w:tcPr>
            <w:tcW w:w="392" w:type="pct"/>
            <w:tcBorders>
              <w:top w:val="nil"/>
              <w:left w:val="nil"/>
              <w:bottom w:val="single" w:sz="4" w:space="0" w:color="auto"/>
              <w:right w:val="single" w:sz="4" w:space="0" w:color="auto"/>
            </w:tcBorders>
            <w:shd w:val="clear" w:color="000000" w:fill="FFFFFF"/>
            <w:noWrap/>
            <w:vAlign w:val="center"/>
          </w:tcPr>
          <w:p w14:paraId="1AF7FF66" w14:textId="01848D2C" w:rsidR="008946EE" w:rsidRPr="00A55E3E" w:rsidRDefault="00BB0E4F"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6 541.2</w:t>
            </w:r>
          </w:p>
        </w:tc>
        <w:tc>
          <w:tcPr>
            <w:tcW w:w="316" w:type="pct"/>
            <w:tcBorders>
              <w:top w:val="nil"/>
              <w:left w:val="nil"/>
              <w:bottom w:val="single" w:sz="4" w:space="0" w:color="auto"/>
              <w:right w:val="single" w:sz="4" w:space="0" w:color="auto"/>
            </w:tcBorders>
            <w:shd w:val="clear" w:color="000000" w:fill="FFFFFF"/>
            <w:noWrap/>
            <w:vAlign w:val="center"/>
          </w:tcPr>
          <w:p w14:paraId="370D9D82" w14:textId="0F64E944" w:rsidR="008946EE" w:rsidRPr="008946EE" w:rsidRDefault="008946EE" w:rsidP="008946EE">
            <w:pPr>
              <w:jc w:val="center"/>
              <w:rPr>
                <w:rFonts w:ascii="Sylfaen" w:hAnsi="Sylfaen" w:cs="Calibri"/>
                <w:b/>
                <w:bCs/>
                <w:color w:val="000000"/>
                <w:sz w:val="16"/>
                <w:szCs w:val="16"/>
              </w:rPr>
            </w:pPr>
          </w:p>
        </w:tc>
        <w:tc>
          <w:tcPr>
            <w:tcW w:w="383" w:type="pct"/>
            <w:tcBorders>
              <w:top w:val="nil"/>
              <w:left w:val="nil"/>
              <w:bottom w:val="single" w:sz="4" w:space="0" w:color="auto"/>
              <w:right w:val="single" w:sz="4" w:space="0" w:color="auto"/>
            </w:tcBorders>
            <w:shd w:val="clear" w:color="000000" w:fill="FFFFFF"/>
            <w:noWrap/>
            <w:vAlign w:val="center"/>
          </w:tcPr>
          <w:p w14:paraId="20605992" w14:textId="730F5A83" w:rsidR="008946EE" w:rsidRPr="00A92BFB" w:rsidRDefault="00783DC5"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1 580</w:t>
            </w:r>
            <w:r w:rsidR="00947492">
              <w:rPr>
                <w:rFonts w:ascii="Sylfaen" w:hAnsi="Sylfaen" w:cs="Calibri"/>
                <w:b/>
                <w:bCs/>
                <w:color w:val="000000"/>
                <w:sz w:val="16"/>
                <w:szCs w:val="16"/>
                <w:lang w:val="ka-GE"/>
              </w:rPr>
              <w:t>.0</w:t>
            </w:r>
          </w:p>
        </w:tc>
        <w:tc>
          <w:tcPr>
            <w:tcW w:w="316" w:type="pct"/>
            <w:tcBorders>
              <w:top w:val="nil"/>
              <w:left w:val="nil"/>
              <w:bottom w:val="single" w:sz="4" w:space="0" w:color="auto"/>
              <w:right w:val="single" w:sz="4" w:space="0" w:color="auto"/>
            </w:tcBorders>
            <w:shd w:val="clear" w:color="000000" w:fill="FFFFFF"/>
            <w:noWrap/>
            <w:vAlign w:val="center"/>
          </w:tcPr>
          <w:p w14:paraId="2B590B9C" w14:textId="60ACF8E2" w:rsidR="008946EE" w:rsidRPr="008946EE" w:rsidRDefault="008946EE" w:rsidP="008946EE">
            <w:pPr>
              <w:jc w:val="center"/>
              <w:rPr>
                <w:rFonts w:ascii="Sylfaen" w:hAnsi="Sylfaen" w:cs="Calibri"/>
                <w:b/>
                <w:bCs/>
                <w:color w:val="000000"/>
                <w:sz w:val="16"/>
                <w:szCs w:val="16"/>
              </w:rPr>
            </w:pPr>
          </w:p>
        </w:tc>
        <w:tc>
          <w:tcPr>
            <w:tcW w:w="366" w:type="pct"/>
            <w:tcBorders>
              <w:top w:val="nil"/>
              <w:left w:val="nil"/>
              <w:bottom w:val="single" w:sz="4" w:space="0" w:color="auto"/>
              <w:right w:val="single" w:sz="4" w:space="0" w:color="auto"/>
            </w:tcBorders>
            <w:shd w:val="clear" w:color="000000" w:fill="FFFFFF"/>
            <w:noWrap/>
            <w:vAlign w:val="center"/>
          </w:tcPr>
          <w:p w14:paraId="121F23C9" w14:textId="1491F05A" w:rsidR="008946EE" w:rsidRPr="00A92BFB" w:rsidRDefault="00EA11A2"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1 507.8</w:t>
            </w:r>
          </w:p>
        </w:tc>
        <w:tc>
          <w:tcPr>
            <w:tcW w:w="316" w:type="pct"/>
            <w:tcBorders>
              <w:top w:val="nil"/>
              <w:left w:val="nil"/>
              <w:bottom w:val="single" w:sz="4" w:space="0" w:color="auto"/>
              <w:right w:val="single" w:sz="4" w:space="0" w:color="auto"/>
            </w:tcBorders>
            <w:shd w:val="clear" w:color="000000" w:fill="FFFFFF"/>
            <w:noWrap/>
            <w:vAlign w:val="center"/>
          </w:tcPr>
          <w:p w14:paraId="4FAC8DC4" w14:textId="516531AC" w:rsidR="008946EE" w:rsidRPr="008946EE" w:rsidRDefault="008946EE" w:rsidP="008946EE">
            <w:pPr>
              <w:jc w:val="center"/>
              <w:rPr>
                <w:rFonts w:ascii="Sylfaen" w:hAnsi="Sylfaen" w:cs="Calibri"/>
                <w:b/>
                <w:bCs/>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29C77770" w14:textId="7D5A6BD0" w:rsidR="008946EE" w:rsidRPr="00A92BFB" w:rsidRDefault="00EA11A2"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1 648.4</w:t>
            </w:r>
          </w:p>
        </w:tc>
        <w:tc>
          <w:tcPr>
            <w:tcW w:w="316" w:type="pct"/>
            <w:tcBorders>
              <w:top w:val="nil"/>
              <w:left w:val="nil"/>
              <w:bottom w:val="single" w:sz="4" w:space="0" w:color="auto"/>
              <w:right w:val="single" w:sz="4" w:space="0" w:color="auto"/>
            </w:tcBorders>
            <w:shd w:val="clear" w:color="000000" w:fill="FFFFFF"/>
            <w:noWrap/>
            <w:vAlign w:val="center"/>
          </w:tcPr>
          <w:p w14:paraId="643DD85B" w14:textId="421DE4F0" w:rsidR="008946EE" w:rsidRPr="008946EE" w:rsidRDefault="008946EE" w:rsidP="008946EE">
            <w:pPr>
              <w:jc w:val="center"/>
              <w:rPr>
                <w:rFonts w:ascii="Sylfaen" w:hAnsi="Sylfaen" w:cs="Calibri"/>
                <w:b/>
                <w:bCs/>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33A1FEA4" w14:textId="4F179A7C" w:rsidR="008946EE" w:rsidRPr="00A92BFB" w:rsidRDefault="00EA11A2"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1 805</w:t>
            </w:r>
            <w:r w:rsidR="00A92BFB">
              <w:rPr>
                <w:rFonts w:ascii="Sylfaen" w:hAnsi="Sylfaen" w:cs="Calibri"/>
                <w:b/>
                <w:bCs/>
                <w:color w:val="000000"/>
                <w:sz w:val="16"/>
                <w:szCs w:val="16"/>
                <w:lang w:val="ka-GE"/>
              </w:rPr>
              <w:t>.0</w:t>
            </w:r>
          </w:p>
        </w:tc>
        <w:tc>
          <w:tcPr>
            <w:tcW w:w="316" w:type="pct"/>
            <w:tcBorders>
              <w:top w:val="nil"/>
              <w:left w:val="nil"/>
              <w:bottom w:val="single" w:sz="4" w:space="0" w:color="auto"/>
              <w:right w:val="single" w:sz="8" w:space="0" w:color="auto"/>
            </w:tcBorders>
            <w:shd w:val="clear" w:color="000000" w:fill="FFFFFF"/>
            <w:noWrap/>
            <w:vAlign w:val="center"/>
            <w:hideMark/>
          </w:tcPr>
          <w:p w14:paraId="68B29C69" w14:textId="77777777" w:rsidR="008946EE" w:rsidRPr="008946EE" w:rsidRDefault="008946EE" w:rsidP="008946EE">
            <w:pPr>
              <w:jc w:val="center"/>
              <w:rPr>
                <w:rFonts w:ascii="Sylfaen" w:hAnsi="Sylfaen" w:cs="Calibri"/>
                <w:b/>
                <w:bCs/>
                <w:color w:val="000000"/>
                <w:sz w:val="16"/>
                <w:szCs w:val="16"/>
              </w:rPr>
            </w:pPr>
            <w:r w:rsidRPr="008946EE">
              <w:rPr>
                <w:rFonts w:ascii="Sylfaen" w:hAnsi="Sylfaen" w:cs="Calibri"/>
                <w:b/>
                <w:bCs/>
                <w:color w:val="000000"/>
                <w:sz w:val="16"/>
                <w:szCs w:val="16"/>
              </w:rPr>
              <w:t xml:space="preserve">          -        </w:t>
            </w:r>
          </w:p>
        </w:tc>
      </w:tr>
      <w:tr w:rsidR="00C26D39" w:rsidRPr="008946EE" w14:paraId="1727BDF0" w14:textId="77777777" w:rsidTr="00177EF7">
        <w:trPr>
          <w:trHeight w:val="570"/>
        </w:trPr>
        <w:tc>
          <w:tcPr>
            <w:tcW w:w="245" w:type="pct"/>
            <w:tcBorders>
              <w:top w:val="nil"/>
              <w:left w:val="single" w:sz="8" w:space="0" w:color="auto"/>
              <w:bottom w:val="single" w:sz="4" w:space="0" w:color="auto"/>
              <w:right w:val="single" w:sz="4" w:space="0" w:color="auto"/>
            </w:tcBorders>
            <w:shd w:val="clear" w:color="000000" w:fill="FFFFFF"/>
            <w:vAlign w:val="center"/>
            <w:hideMark/>
          </w:tcPr>
          <w:p w14:paraId="2DFD6E74" w14:textId="77777777" w:rsidR="008946EE" w:rsidRPr="008946EE" w:rsidRDefault="008946EE" w:rsidP="008946EE">
            <w:pPr>
              <w:jc w:val="center"/>
              <w:rPr>
                <w:rFonts w:ascii="Sylfaen" w:hAnsi="Sylfaen" w:cs="Calibri"/>
                <w:sz w:val="12"/>
                <w:szCs w:val="12"/>
              </w:rPr>
            </w:pPr>
            <w:r w:rsidRPr="008946EE">
              <w:rPr>
                <w:rFonts w:ascii="Sylfaen" w:hAnsi="Sylfaen" w:cs="Calibri"/>
                <w:sz w:val="12"/>
                <w:szCs w:val="12"/>
              </w:rPr>
              <w:t>05 02 01</w:t>
            </w:r>
          </w:p>
        </w:tc>
        <w:tc>
          <w:tcPr>
            <w:tcW w:w="1306" w:type="pct"/>
            <w:tcBorders>
              <w:top w:val="nil"/>
              <w:left w:val="nil"/>
              <w:bottom w:val="single" w:sz="4" w:space="0" w:color="auto"/>
              <w:right w:val="single" w:sz="4" w:space="0" w:color="auto"/>
            </w:tcBorders>
            <w:shd w:val="clear" w:color="auto" w:fill="auto"/>
            <w:vAlign w:val="center"/>
            <w:hideMark/>
          </w:tcPr>
          <w:p w14:paraId="6E832670" w14:textId="5694A7A5" w:rsidR="008946EE" w:rsidRPr="008946EE" w:rsidRDefault="008E771A" w:rsidP="008946EE">
            <w:pPr>
              <w:rPr>
                <w:rFonts w:ascii="Sylfaen" w:hAnsi="Sylfaen" w:cs="Calibri"/>
                <w:color w:val="000000"/>
                <w:sz w:val="16"/>
                <w:szCs w:val="16"/>
              </w:rPr>
            </w:pPr>
            <w:r>
              <w:rPr>
                <w:rFonts w:ascii="Sylfaen" w:hAnsi="Sylfaen" w:cs="Calibri"/>
                <w:color w:val="000000"/>
                <w:sz w:val="16"/>
                <w:szCs w:val="16"/>
              </w:rPr>
              <w:t>სახელოვნებო განათლების,კულტურისა და ტურიზმის განვითარების ხელშეწყობა</w:t>
            </w:r>
          </w:p>
        </w:tc>
        <w:tc>
          <w:tcPr>
            <w:tcW w:w="392" w:type="pct"/>
            <w:tcBorders>
              <w:top w:val="nil"/>
              <w:left w:val="nil"/>
              <w:bottom w:val="single" w:sz="4" w:space="0" w:color="auto"/>
              <w:right w:val="single" w:sz="4" w:space="0" w:color="auto"/>
            </w:tcBorders>
            <w:shd w:val="clear" w:color="000000" w:fill="FFFFFF"/>
            <w:noWrap/>
            <w:vAlign w:val="center"/>
          </w:tcPr>
          <w:p w14:paraId="38668FC6" w14:textId="07B3BB80" w:rsidR="008946EE" w:rsidRPr="00783DC5" w:rsidRDefault="00783DC5" w:rsidP="00783DC5">
            <w:pPr>
              <w:rPr>
                <w:rFonts w:ascii="Sylfaen" w:hAnsi="Sylfaen" w:cs="Calibri"/>
                <w:color w:val="000000"/>
                <w:sz w:val="16"/>
                <w:szCs w:val="16"/>
                <w:lang w:val="en-US"/>
              </w:rPr>
            </w:pPr>
            <w:r>
              <w:rPr>
                <w:rFonts w:ascii="Sylfaen" w:hAnsi="Sylfaen" w:cs="Calibri"/>
                <w:color w:val="000000"/>
                <w:sz w:val="16"/>
                <w:szCs w:val="16"/>
                <w:lang w:val="en-US"/>
              </w:rPr>
              <w:t xml:space="preserve">        1 220.7</w:t>
            </w:r>
          </w:p>
        </w:tc>
        <w:tc>
          <w:tcPr>
            <w:tcW w:w="316" w:type="pct"/>
            <w:tcBorders>
              <w:top w:val="nil"/>
              <w:left w:val="nil"/>
              <w:bottom w:val="single" w:sz="4" w:space="0" w:color="auto"/>
              <w:right w:val="single" w:sz="4" w:space="0" w:color="auto"/>
            </w:tcBorders>
            <w:shd w:val="clear" w:color="000000" w:fill="FFFFFF"/>
            <w:noWrap/>
            <w:vAlign w:val="center"/>
          </w:tcPr>
          <w:p w14:paraId="51A666C9" w14:textId="4BFB7C2B" w:rsidR="008946EE" w:rsidRPr="008946EE" w:rsidRDefault="008946EE" w:rsidP="008946EE">
            <w:pPr>
              <w:jc w:val="center"/>
              <w:rPr>
                <w:rFonts w:ascii="Sylfaen" w:hAnsi="Sylfaen" w:cs="Calibri"/>
                <w:color w:val="000000"/>
                <w:sz w:val="16"/>
                <w:szCs w:val="16"/>
              </w:rPr>
            </w:pPr>
          </w:p>
        </w:tc>
        <w:tc>
          <w:tcPr>
            <w:tcW w:w="383" w:type="pct"/>
            <w:tcBorders>
              <w:top w:val="nil"/>
              <w:left w:val="nil"/>
              <w:bottom w:val="single" w:sz="4" w:space="0" w:color="auto"/>
              <w:right w:val="single" w:sz="4" w:space="0" w:color="auto"/>
            </w:tcBorders>
            <w:shd w:val="clear" w:color="000000" w:fill="FFFFFF"/>
            <w:noWrap/>
            <w:vAlign w:val="center"/>
          </w:tcPr>
          <w:p w14:paraId="77C20E46" w14:textId="6B9C49CC" w:rsidR="008946EE" w:rsidRPr="00A92BFB" w:rsidRDefault="00901046" w:rsidP="008946EE">
            <w:pPr>
              <w:jc w:val="center"/>
              <w:rPr>
                <w:rFonts w:ascii="Sylfaen" w:hAnsi="Sylfaen" w:cs="Calibri"/>
                <w:color w:val="000000"/>
                <w:sz w:val="16"/>
                <w:szCs w:val="16"/>
                <w:lang w:val="ka-GE"/>
              </w:rPr>
            </w:pPr>
            <w:r>
              <w:rPr>
                <w:rFonts w:ascii="Sylfaen" w:hAnsi="Sylfaen" w:cs="Calibri"/>
                <w:color w:val="000000"/>
                <w:sz w:val="16"/>
                <w:szCs w:val="16"/>
                <w:lang w:val="ka-GE"/>
              </w:rPr>
              <w:t>267</w:t>
            </w:r>
            <w:r w:rsidR="00A92BFB">
              <w:rPr>
                <w:rFonts w:ascii="Sylfaen" w:hAnsi="Sylfaen" w:cs="Calibri"/>
                <w:color w:val="000000"/>
                <w:sz w:val="16"/>
                <w:szCs w:val="16"/>
                <w:lang w:val="ka-GE"/>
              </w:rPr>
              <w:t>.0</w:t>
            </w:r>
          </w:p>
        </w:tc>
        <w:tc>
          <w:tcPr>
            <w:tcW w:w="316" w:type="pct"/>
            <w:tcBorders>
              <w:top w:val="nil"/>
              <w:left w:val="nil"/>
              <w:bottom w:val="single" w:sz="4" w:space="0" w:color="auto"/>
              <w:right w:val="single" w:sz="4" w:space="0" w:color="auto"/>
            </w:tcBorders>
            <w:shd w:val="clear" w:color="000000" w:fill="FFFFFF"/>
            <w:noWrap/>
            <w:vAlign w:val="center"/>
          </w:tcPr>
          <w:p w14:paraId="6AAA8ACA" w14:textId="012CE1CB" w:rsidR="008946EE" w:rsidRPr="008946EE" w:rsidRDefault="008946EE" w:rsidP="008946EE">
            <w:pPr>
              <w:jc w:val="center"/>
              <w:rPr>
                <w:rFonts w:ascii="Sylfaen" w:hAnsi="Sylfaen" w:cs="Calibri"/>
                <w:color w:val="000000"/>
                <w:sz w:val="16"/>
                <w:szCs w:val="16"/>
              </w:rPr>
            </w:pPr>
          </w:p>
        </w:tc>
        <w:tc>
          <w:tcPr>
            <w:tcW w:w="366" w:type="pct"/>
            <w:tcBorders>
              <w:top w:val="nil"/>
              <w:left w:val="nil"/>
              <w:bottom w:val="single" w:sz="4" w:space="0" w:color="auto"/>
              <w:right w:val="single" w:sz="4" w:space="0" w:color="auto"/>
            </w:tcBorders>
            <w:shd w:val="clear" w:color="000000" w:fill="FFFFFF"/>
            <w:noWrap/>
            <w:vAlign w:val="center"/>
          </w:tcPr>
          <w:p w14:paraId="2B9B4EDC" w14:textId="15658349" w:rsidR="008946EE" w:rsidRPr="00A92BFB" w:rsidRDefault="00901046" w:rsidP="008946EE">
            <w:pPr>
              <w:jc w:val="center"/>
              <w:rPr>
                <w:rFonts w:ascii="Sylfaen" w:hAnsi="Sylfaen" w:cs="Calibri"/>
                <w:color w:val="000000"/>
                <w:sz w:val="16"/>
                <w:szCs w:val="16"/>
                <w:lang w:val="ka-GE"/>
              </w:rPr>
            </w:pPr>
            <w:r>
              <w:rPr>
                <w:rFonts w:ascii="Sylfaen" w:hAnsi="Sylfaen" w:cs="Calibri"/>
                <w:color w:val="000000"/>
                <w:sz w:val="16"/>
                <w:szCs w:val="16"/>
                <w:lang w:val="ka-GE"/>
              </w:rPr>
              <w:t>290.5</w:t>
            </w:r>
          </w:p>
        </w:tc>
        <w:tc>
          <w:tcPr>
            <w:tcW w:w="316" w:type="pct"/>
            <w:tcBorders>
              <w:top w:val="nil"/>
              <w:left w:val="nil"/>
              <w:bottom w:val="single" w:sz="4" w:space="0" w:color="auto"/>
              <w:right w:val="single" w:sz="4" w:space="0" w:color="auto"/>
            </w:tcBorders>
            <w:shd w:val="clear" w:color="000000" w:fill="FFFFFF"/>
            <w:noWrap/>
            <w:vAlign w:val="center"/>
          </w:tcPr>
          <w:p w14:paraId="002D21D9" w14:textId="7E690496" w:rsidR="008946EE" w:rsidRPr="008946EE" w:rsidRDefault="008946EE"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5E781FBA" w14:textId="39A27504" w:rsidR="008946EE" w:rsidRPr="00A92BFB" w:rsidRDefault="00901046" w:rsidP="008946EE">
            <w:pPr>
              <w:jc w:val="center"/>
              <w:rPr>
                <w:rFonts w:ascii="Sylfaen" w:hAnsi="Sylfaen" w:cs="Calibri"/>
                <w:color w:val="000000"/>
                <w:sz w:val="16"/>
                <w:szCs w:val="16"/>
                <w:lang w:val="ka-GE"/>
              </w:rPr>
            </w:pPr>
            <w:r>
              <w:rPr>
                <w:rFonts w:ascii="Sylfaen" w:hAnsi="Sylfaen" w:cs="Calibri"/>
                <w:color w:val="000000"/>
                <w:sz w:val="16"/>
                <w:szCs w:val="16"/>
                <w:lang w:val="ka-GE"/>
              </w:rPr>
              <w:t>316.4</w:t>
            </w:r>
          </w:p>
        </w:tc>
        <w:tc>
          <w:tcPr>
            <w:tcW w:w="316" w:type="pct"/>
            <w:tcBorders>
              <w:top w:val="nil"/>
              <w:left w:val="nil"/>
              <w:bottom w:val="single" w:sz="4" w:space="0" w:color="auto"/>
              <w:right w:val="single" w:sz="4" w:space="0" w:color="auto"/>
            </w:tcBorders>
            <w:shd w:val="clear" w:color="000000" w:fill="FFFFFF"/>
            <w:noWrap/>
            <w:vAlign w:val="center"/>
          </w:tcPr>
          <w:p w14:paraId="41660E9E" w14:textId="419E67AB" w:rsidR="008946EE" w:rsidRPr="008946EE" w:rsidRDefault="008946EE"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034BA8C8" w14:textId="1ADD6AB7" w:rsidR="008946EE" w:rsidRPr="00A92BFB" w:rsidRDefault="00901046" w:rsidP="008946EE">
            <w:pPr>
              <w:jc w:val="center"/>
              <w:rPr>
                <w:rFonts w:ascii="Sylfaen" w:hAnsi="Sylfaen" w:cs="Calibri"/>
                <w:color w:val="000000"/>
                <w:sz w:val="16"/>
                <w:szCs w:val="16"/>
                <w:lang w:val="ka-GE"/>
              </w:rPr>
            </w:pPr>
            <w:r>
              <w:rPr>
                <w:rFonts w:ascii="Sylfaen" w:hAnsi="Sylfaen" w:cs="Calibri"/>
                <w:color w:val="000000"/>
                <w:sz w:val="16"/>
                <w:szCs w:val="16"/>
                <w:lang w:val="ka-GE"/>
              </w:rPr>
              <w:t>346.8</w:t>
            </w:r>
          </w:p>
        </w:tc>
        <w:tc>
          <w:tcPr>
            <w:tcW w:w="316" w:type="pct"/>
            <w:tcBorders>
              <w:top w:val="nil"/>
              <w:left w:val="nil"/>
              <w:bottom w:val="single" w:sz="4" w:space="0" w:color="auto"/>
              <w:right w:val="single" w:sz="8" w:space="0" w:color="auto"/>
            </w:tcBorders>
            <w:shd w:val="clear" w:color="000000" w:fill="FFFFFF"/>
            <w:noWrap/>
            <w:vAlign w:val="center"/>
            <w:hideMark/>
          </w:tcPr>
          <w:p w14:paraId="0896AAEB" w14:textId="77777777" w:rsidR="008946EE" w:rsidRPr="008946EE" w:rsidRDefault="008946EE" w:rsidP="008946EE">
            <w:pPr>
              <w:jc w:val="center"/>
              <w:rPr>
                <w:rFonts w:ascii="Sylfaen" w:hAnsi="Sylfaen" w:cs="Calibri"/>
                <w:color w:val="000000"/>
                <w:sz w:val="16"/>
                <w:szCs w:val="16"/>
              </w:rPr>
            </w:pPr>
            <w:r w:rsidRPr="008946EE">
              <w:rPr>
                <w:rFonts w:ascii="Sylfaen" w:hAnsi="Sylfaen" w:cs="Calibri"/>
                <w:color w:val="000000"/>
                <w:sz w:val="16"/>
                <w:szCs w:val="16"/>
              </w:rPr>
              <w:t xml:space="preserve">                -        </w:t>
            </w:r>
          </w:p>
        </w:tc>
      </w:tr>
      <w:tr w:rsidR="00C26D39" w:rsidRPr="008946EE" w14:paraId="240746E8" w14:textId="77777777" w:rsidTr="00177EF7">
        <w:trPr>
          <w:trHeight w:val="510"/>
        </w:trPr>
        <w:tc>
          <w:tcPr>
            <w:tcW w:w="245" w:type="pct"/>
            <w:tcBorders>
              <w:top w:val="nil"/>
              <w:left w:val="single" w:sz="8" w:space="0" w:color="auto"/>
              <w:bottom w:val="single" w:sz="4" w:space="0" w:color="auto"/>
              <w:right w:val="single" w:sz="4" w:space="0" w:color="auto"/>
            </w:tcBorders>
            <w:shd w:val="clear" w:color="000000" w:fill="FFFFFF"/>
            <w:vAlign w:val="center"/>
            <w:hideMark/>
          </w:tcPr>
          <w:p w14:paraId="6AAE4C02" w14:textId="6BCE7637" w:rsidR="008946EE" w:rsidRPr="008946EE" w:rsidRDefault="008E771A" w:rsidP="008946EE">
            <w:pPr>
              <w:jc w:val="center"/>
              <w:rPr>
                <w:rFonts w:ascii="Sylfaen" w:hAnsi="Sylfaen" w:cs="Calibri"/>
                <w:sz w:val="12"/>
                <w:szCs w:val="12"/>
              </w:rPr>
            </w:pPr>
            <w:r>
              <w:rPr>
                <w:rFonts w:ascii="Sylfaen" w:hAnsi="Sylfaen" w:cs="Calibri"/>
                <w:sz w:val="12"/>
                <w:szCs w:val="12"/>
              </w:rPr>
              <w:t>05 02 02</w:t>
            </w:r>
          </w:p>
        </w:tc>
        <w:tc>
          <w:tcPr>
            <w:tcW w:w="1306" w:type="pct"/>
            <w:tcBorders>
              <w:top w:val="nil"/>
              <w:left w:val="nil"/>
              <w:bottom w:val="single" w:sz="4" w:space="0" w:color="auto"/>
              <w:right w:val="single" w:sz="4" w:space="0" w:color="auto"/>
            </w:tcBorders>
            <w:shd w:val="clear" w:color="auto" w:fill="auto"/>
            <w:vAlign w:val="center"/>
            <w:hideMark/>
          </w:tcPr>
          <w:p w14:paraId="3BA6E3A6" w14:textId="71D98D1F" w:rsidR="008946EE" w:rsidRPr="008946EE" w:rsidRDefault="008E771A" w:rsidP="008946EE">
            <w:pPr>
              <w:rPr>
                <w:rFonts w:ascii="Sylfaen" w:hAnsi="Sylfaen" w:cs="Calibri"/>
                <w:color w:val="000000"/>
                <w:sz w:val="16"/>
                <w:szCs w:val="16"/>
              </w:rPr>
            </w:pPr>
            <w:r>
              <w:rPr>
                <w:rFonts w:ascii="Sylfaen" w:hAnsi="Sylfaen" w:cs="Calibri"/>
                <w:color w:val="000000"/>
                <w:sz w:val="16"/>
                <w:szCs w:val="16"/>
              </w:rPr>
              <w:t>სახელოვნებო სკოლები</w:t>
            </w:r>
          </w:p>
        </w:tc>
        <w:tc>
          <w:tcPr>
            <w:tcW w:w="392" w:type="pct"/>
            <w:tcBorders>
              <w:top w:val="nil"/>
              <w:left w:val="nil"/>
              <w:bottom w:val="single" w:sz="4" w:space="0" w:color="auto"/>
              <w:right w:val="single" w:sz="4" w:space="0" w:color="auto"/>
            </w:tcBorders>
            <w:shd w:val="clear" w:color="000000" w:fill="FFFFFF"/>
            <w:noWrap/>
            <w:vAlign w:val="center"/>
          </w:tcPr>
          <w:p w14:paraId="0C781D4B" w14:textId="7F4568ED" w:rsidR="008946EE" w:rsidRPr="00783DC5" w:rsidRDefault="00783DC5" w:rsidP="008946EE">
            <w:pPr>
              <w:jc w:val="center"/>
              <w:rPr>
                <w:rFonts w:ascii="Sylfaen" w:hAnsi="Sylfaen" w:cs="Calibri"/>
                <w:color w:val="000000"/>
                <w:sz w:val="16"/>
                <w:szCs w:val="16"/>
                <w:lang w:val="en-US"/>
              </w:rPr>
            </w:pPr>
            <w:r>
              <w:rPr>
                <w:rFonts w:ascii="Sylfaen" w:hAnsi="Sylfaen" w:cs="Calibri"/>
                <w:color w:val="000000"/>
                <w:sz w:val="16"/>
                <w:szCs w:val="16"/>
                <w:lang w:val="en-US"/>
              </w:rPr>
              <w:t>1 581.5</w:t>
            </w:r>
          </w:p>
        </w:tc>
        <w:tc>
          <w:tcPr>
            <w:tcW w:w="316" w:type="pct"/>
            <w:tcBorders>
              <w:top w:val="nil"/>
              <w:left w:val="nil"/>
              <w:bottom w:val="single" w:sz="4" w:space="0" w:color="auto"/>
              <w:right w:val="single" w:sz="4" w:space="0" w:color="auto"/>
            </w:tcBorders>
            <w:shd w:val="clear" w:color="000000" w:fill="FFFFFF"/>
            <w:noWrap/>
            <w:vAlign w:val="center"/>
          </w:tcPr>
          <w:p w14:paraId="77086C62" w14:textId="256C5AA7" w:rsidR="008946EE" w:rsidRPr="008946EE" w:rsidRDefault="008946EE" w:rsidP="008946EE">
            <w:pPr>
              <w:jc w:val="center"/>
              <w:rPr>
                <w:rFonts w:ascii="Sylfaen" w:hAnsi="Sylfaen" w:cs="Calibri"/>
                <w:color w:val="000000"/>
                <w:sz w:val="16"/>
                <w:szCs w:val="16"/>
              </w:rPr>
            </w:pPr>
          </w:p>
        </w:tc>
        <w:tc>
          <w:tcPr>
            <w:tcW w:w="383" w:type="pct"/>
            <w:tcBorders>
              <w:top w:val="nil"/>
              <w:left w:val="nil"/>
              <w:bottom w:val="single" w:sz="4" w:space="0" w:color="auto"/>
              <w:right w:val="single" w:sz="4" w:space="0" w:color="auto"/>
            </w:tcBorders>
            <w:shd w:val="clear" w:color="000000" w:fill="FFFFFF"/>
            <w:noWrap/>
            <w:vAlign w:val="center"/>
          </w:tcPr>
          <w:p w14:paraId="1932D6E7" w14:textId="5DBD1D54" w:rsidR="008946EE" w:rsidRPr="00A92BFB" w:rsidRDefault="00A92BFB" w:rsidP="008946EE">
            <w:pPr>
              <w:jc w:val="center"/>
              <w:rPr>
                <w:rFonts w:ascii="Sylfaen" w:hAnsi="Sylfaen" w:cs="Calibri"/>
                <w:color w:val="000000"/>
                <w:sz w:val="16"/>
                <w:szCs w:val="16"/>
                <w:lang w:val="ka-GE"/>
              </w:rPr>
            </w:pPr>
            <w:r>
              <w:rPr>
                <w:rFonts w:ascii="Sylfaen" w:hAnsi="Sylfaen" w:cs="Calibri"/>
                <w:color w:val="000000"/>
                <w:sz w:val="16"/>
                <w:szCs w:val="16"/>
                <w:lang w:val="ka-GE"/>
              </w:rPr>
              <w:t>5</w:t>
            </w:r>
            <w:r w:rsidR="00901046">
              <w:rPr>
                <w:rFonts w:ascii="Sylfaen" w:hAnsi="Sylfaen" w:cs="Calibri"/>
                <w:color w:val="000000"/>
                <w:sz w:val="16"/>
                <w:szCs w:val="16"/>
                <w:lang w:val="en-US"/>
              </w:rPr>
              <w:t>00</w:t>
            </w:r>
            <w:r>
              <w:rPr>
                <w:rFonts w:ascii="Sylfaen" w:hAnsi="Sylfaen" w:cs="Calibri"/>
                <w:color w:val="000000"/>
                <w:sz w:val="16"/>
                <w:szCs w:val="16"/>
                <w:lang w:val="ka-GE"/>
              </w:rPr>
              <w:t>.0</w:t>
            </w:r>
          </w:p>
        </w:tc>
        <w:tc>
          <w:tcPr>
            <w:tcW w:w="316" w:type="pct"/>
            <w:tcBorders>
              <w:top w:val="nil"/>
              <w:left w:val="nil"/>
              <w:bottom w:val="single" w:sz="4" w:space="0" w:color="auto"/>
              <w:right w:val="single" w:sz="4" w:space="0" w:color="auto"/>
            </w:tcBorders>
            <w:shd w:val="clear" w:color="000000" w:fill="FFFFFF"/>
            <w:noWrap/>
            <w:vAlign w:val="center"/>
          </w:tcPr>
          <w:p w14:paraId="4E6B1397" w14:textId="650D1B75" w:rsidR="008946EE" w:rsidRPr="008946EE" w:rsidRDefault="008946EE" w:rsidP="008946EE">
            <w:pPr>
              <w:jc w:val="center"/>
              <w:rPr>
                <w:rFonts w:ascii="Sylfaen" w:hAnsi="Sylfaen" w:cs="Calibri"/>
                <w:color w:val="000000"/>
                <w:sz w:val="16"/>
                <w:szCs w:val="16"/>
              </w:rPr>
            </w:pPr>
          </w:p>
        </w:tc>
        <w:tc>
          <w:tcPr>
            <w:tcW w:w="366" w:type="pct"/>
            <w:tcBorders>
              <w:top w:val="nil"/>
              <w:left w:val="nil"/>
              <w:bottom w:val="single" w:sz="4" w:space="0" w:color="auto"/>
              <w:right w:val="single" w:sz="4" w:space="0" w:color="auto"/>
            </w:tcBorders>
            <w:shd w:val="clear" w:color="000000" w:fill="FFFFFF"/>
            <w:noWrap/>
            <w:vAlign w:val="center"/>
          </w:tcPr>
          <w:p w14:paraId="7CDB601E" w14:textId="76823EB8" w:rsidR="008946EE" w:rsidRPr="00A92BFB" w:rsidRDefault="00901046" w:rsidP="008946EE">
            <w:pPr>
              <w:jc w:val="center"/>
              <w:rPr>
                <w:rFonts w:ascii="Sylfaen" w:hAnsi="Sylfaen" w:cs="Calibri"/>
                <w:color w:val="000000"/>
                <w:sz w:val="16"/>
                <w:szCs w:val="16"/>
                <w:lang w:val="ka-GE"/>
              </w:rPr>
            </w:pPr>
            <w:r>
              <w:rPr>
                <w:rFonts w:ascii="Sylfaen" w:hAnsi="Sylfaen" w:cs="Calibri"/>
                <w:color w:val="000000"/>
                <w:sz w:val="16"/>
                <w:szCs w:val="16"/>
                <w:lang w:val="ka-GE"/>
              </w:rPr>
              <w:t>328.3</w:t>
            </w:r>
          </w:p>
        </w:tc>
        <w:tc>
          <w:tcPr>
            <w:tcW w:w="316" w:type="pct"/>
            <w:tcBorders>
              <w:top w:val="nil"/>
              <w:left w:val="nil"/>
              <w:bottom w:val="single" w:sz="4" w:space="0" w:color="auto"/>
              <w:right w:val="single" w:sz="4" w:space="0" w:color="auto"/>
            </w:tcBorders>
            <w:shd w:val="clear" w:color="000000" w:fill="FFFFFF"/>
            <w:noWrap/>
            <w:vAlign w:val="center"/>
          </w:tcPr>
          <w:p w14:paraId="07035E0E" w14:textId="1B85FD39" w:rsidR="008946EE" w:rsidRPr="008946EE" w:rsidRDefault="008946EE"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273BFC01" w14:textId="394E224B" w:rsidR="008946EE" w:rsidRPr="00A92BFB" w:rsidRDefault="00901046" w:rsidP="008946EE">
            <w:pPr>
              <w:jc w:val="center"/>
              <w:rPr>
                <w:rFonts w:ascii="Sylfaen" w:hAnsi="Sylfaen" w:cs="Calibri"/>
                <w:color w:val="000000"/>
                <w:sz w:val="16"/>
                <w:szCs w:val="16"/>
                <w:lang w:val="ka-GE"/>
              </w:rPr>
            </w:pPr>
            <w:r>
              <w:rPr>
                <w:rFonts w:ascii="Sylfaen" w:hAnsi="Sylfaen" w:cs="Calibri"/>
                <w:color w:val="000000"/>
                <w:sz w:val="16"/>
                <w:szCs w:val="16"/>
                <w:lang w:val="ka-GE"/>
              </w:rPr>
              <w:t>359.5</w:t>
            </w:r>
          </w:p>
        </w:tc>
        <w:tc>
          <w:tcPr>
            <w:tcW w:w="316" w:type="pct"/>
            <w:tcBorders>
              <w:top w:val="nil"/>
              <w:left w:val="nil"/>
              <w:bottom w:val="single" w:sz="4" w:space="0" w:color="auto"/>
              <w:right w:val="single" w:sz="4" w:space="0" w:color="auto"/>
            </w:tcBorders>
            <w:shd w:val="clear" w:color="000000" w:fill="FFFFFF"/>
            <w:noWrap/>
            <w:vAlign w:val="center"/>
          </w:tcPr>
          <w:p w14:paraId="433F7FB0" w14:textId="26975F0F" w:rsidR="008946EE" w:rsidRPr="008946EE" w:rsidRDefault="008946EE"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76126E28" w14:textId="2AC159C5" w:rsidR="008946EE" w:rsidRPr="00A92BFB" w:rsidRDefault="00901046" w:rsidP="008946EE">
            <w:pPr>
              <w:jc w:val="center"/>
              <w:rPr>
                <w:rFonts w:ascii="Sylfaen" w:hAnsi="Sylfaen" w:cs="Calibri"/>
                <w:color w:val="000000"/>
                <w:sz w:val="16"/>
                <w:szCs w:val="16"/>
                <w:lang w:val="ka-GE"/>
              </w:rPr>
            </w:pPr>
            <w:r>
              <w:rPr>
                <w:rFonts w:ascii="Sylfaen" w:hAnsi="Sylfaen" w:cs="Calibri"/>
                <w:color w:val="000000"/>
                <w:sz w:val="16"/>
                <w:szCs w:val="16"/>
                <w:lang w:val="ka-GE"/>
              </w:rPr>
              <w:t>393.7</w:t>
            </w:r>
          </w:p>
        </w:tc>
        <w:tc>
          <w:tcPr>
            <w:tcW w:w="316" w:type="pct"/>
            <w:tcBorders>
              <w:top w:val="nil"/>
              <w:left w:val="nil"/>
              <w:bottom w:val="single" w:sz="4" w:space="0" w:color="auto"/>
              <w:right w:val="single" w:sz="8" w:space="0" w:color="auto"/>
            </w:tcBorders>
            <w:shd w:val="clear" w:color="000000" w:fill="FFFFFF"/>
            <w:noWrap/>
            <w:vAlign w:val="center"/>
            <w:hideMark/>
          </w:tcPr>
          <w:p w14:paraId="3C18F1F6" w14:textId="77777777" w:rsidR="008946EE" w:rsidRPr="008946EE" w:rsidRDefault="008946EE" w:rsidP="008946EE">
            <w:pPr>
              <w:jc w:val="center"/>
              <w:rPr>
                <w:rFonts w:ascii="Sylfaen" w:hAnsi="Sylfaen" w:cs="Calibri"/>
                <w:color w:val="000000"/>
                <w:sz w:val="16"/>
                <w:szCs w:val="16"/>
              </w:rPr>
            </w:pPr>
            <w:r w:rsidRPr="008946EE">
              <w:rPr>
                <w:rFonts w:ascii="Sylfaen" w:hAnsi="Sylfaen" w:cs="Calibri"/>
                <w:color w:val="000000"/>
                <w:sz w:val="16"/>
                <w:szCs w:val="16"/>
              </w:rPr>
              <w:t xml:space="preserve">                -        </w:t>
            </w:r>
          </w:p>
        </w:tc>
      </w:tr>
      <w:tr w:rsidR="00C26D39" w:rsidRPr="008946EE" w14:paraId="0F1F13B4" w14:textId="77777777" w:rsidTr="008E771A">
        <w:trPr>
          <w:trHeight w:val="510"/>
        </w:trPr>
        <w:tc>
          <w:tcPr>
            <w:tcW w:w="245" w:type="pct"/>
            <w:tcBorders>
              <w:top w:val="nil"/>
              <w:left w:val="single" w:sz="8" w:space="0" w:color="auto"/>
              <w:bottom w:val="single" w:sz="4" w:space="0" w:color="auto"/>
              <w:right w:val="single" w:sz="4" w:space="0" w:color="auto"/>
            </w:tcBorders>
            <w:shd w:val="clear" w:color="000000" w:fill="FFFFFF"/>
            <w:vAlign w:val="center"/>
          </w:tcPr>
          <w:p w14:paraId="622E981E" w14:textId="167CBF45" w:rsidR="00177EF7" w:rsidRPr="00177EF7" w:rsidRDefault="00177EF7" w:rsidP="008946EE">
            <w:pPr>
              <w:jc w:val="center"/>
              <w:rPr>
                <w:rFonts w:ascii="Sylfaen" w:hAnsi="Sylfaen" w:cs="Calibri"/>
                <w:sz w:val="12"/>
                <w:szCs w:val="12"/>
                <w:lang w:val="ka-GE"/>
              </w:rPr>
            </w:pPr>
            <w:r>
              <w:rPr>
                <w:rFonts w:ascii="Sylfaen" w:hAnsi="Sylfaen" w:cs="Calibri"/>
                <w:sz w:val="12"/>
                <w:szCs w:val="12"/>
                <w:lang w:val="ka-GE"/>
              </w:rPr>
              <w:t>05 02 03</w:t>
            </w:r>
          </w:p>
        </w:tc>
        <w:tc>
          <w:tcPr>
            <w:tcW w:w="1306" w:type="pct"/>
            <w:tcBorders>
              <w:top w:val="nil"/>
              <w:left w:val="nil"/>
              <w:bottom w:val="single" w:sz="4" w:space="0" w:color="auto"/>
              <w:right w:val="single" w:sz="4" w:space="0" w:color="auto"/>
            </w:tcBorders>
            <w:shd w:val="clear" w:color="auto" w:fill="auto"/>
            <w:vAlign w:val="center"/>
          </w:tcPr>
          <w:p w14:paraId="308EA56B" w14:textId="1FB18F95" w:rsidR="00177EF7" w:rsidRPr="00177EF7" w:rsidRDefault="00177EF7" w:rsidP="008946EE">
            <w:pPr>
              <w:rPr>
                <w:rFonts w:ascii="Sylfaen" w:hAnsi="Sylfaen" w:cs="Calibri"/>
                <w:color w:val="000000"/>
                <w:sz w:val="16"/>
                <w:szCs w:val="16"/>
                <w:lang w:val="ka-GE"/>
              </w:rPr>
            </w:pPr>
            <w:r>
              <w:rPr>
                <w:rFonts w:ascii="Sylfaen" w:hAnsi="Sylfaen" w:cs="Calibri"/>
                <w:color w:val="000000"/>
                <w:sz w:val="16"/>
                <w:szCs w:val="16"/>
                <w:lang w:val="ka-GE"/>
              </w:rPr>
              <w:t>ბიბლიოთეკები</w:t>
            </w:r>
          </w:p>
        </w:tc>
        <w:tc>
          <w:tcPr>
            <w:tcW w:w="392" w:type="pct"/>
            <w:tcBorders>
              <w:top w:val="nil"/>
              <w:left w:val="nil"/>
              <w:bottom w:val="single" w:sz="4" w:space="0" w:color="auto"/>
              <w:right w:val="single" w:sz="4" w:space="0" w:color="auto"/>
            </w:tcBorders>
            <w:shd w:val="clear" w:color="000000" w:fill="FFFFFF"/>
            <w:noWrap/>
            <w:vAlign w:val="center"/>
          </w:tcPr>
          <w:p w14:paraId="6B6CD0A3" w14:textId="73D1E0E1" w:rsidR="00177EF7" w:rsidRPr="00A55E3E" w:rsidRDefault="00783DC5" w:rsidP="008946EE">
            <w:pPr>
              <w:jc w:val="center"/>
              <w:rPr>
                <w:rFonts w:ascii="Sylfaen" w:hAnsi="Sylfaen" w:cs="Calibri"/>
                <w:color w:val="000000"/>
                <w:sz w:val="16"/>
                <w:szCs w:val="16"/>
                <w:lang w:val="ka-GE"/>
              </w:rPr>
            </w:pPr>
            <w:r>
              <w:rPr>
                <w:rFonts w:ascii="Sylfaen" w:hAnsi="Sylfaen" w:cs="Calibri"/>
                <w:color w:val="000000"/>
                <w:sz w:val="16"/>
                <w:szCs w:val="16"/>
                <w:lang w:val="ka-GE"/>
              </w:rPr>
              <w:t>1 077.5</w:t>
            </w:r>
          </w:p>
        </w:tc>
        <w:tc>
          <w:tcPr>
            <w:tcW w:w="316" w:type="pct"/>
            <w:tcBorders>
              <w:top w:val="nil"/>
              <w:left w:val="nil"/>
              <w:bottom w:val="single" w:sz="4" w:space="0" w:color="auto"/>
              <w:right w:val="single" w:sz="4" w:space="0" w:color="auto"/>
            </w:tcBorders>
            <w:shd w:val="clear" w:color="000000" w:fill="FFFFFF"/>
            <w:noWrap/>
            <w:vAlign w:val="center"/>
          </w:tcPr>
          <w:p w14:paraId="488CE417" w14:textId="77777777" w:rsidR="00177EF7" w:rsidRPr="008946EE" w:rsidRDefault="00177EF7" w:rsidP="008946EE">
            <w:pPr>
              <w:jc w:val="center"/>
              <w:rPr>
                <w:rFonts w:ascii="Sylfaen" w:hAnsi="Sylfaen" w:cs="Calibri"/>
                <w:color w:val="000000"/>
                <w:sz w:val="16"/>
                <w:szCs w:val="16"/>
              </w:rPr>
            </w:pPr>
          </w:p>
        </w:tc>
        <w:tc>
          <w:tcPr>
            <w:tcW w:w="383" w:type="pct"/>
            <w:tcBorders>
              <w:top w:val="nil"/>
              <w:left w:val="nil"/>
              <w:bottom w:val="single" w:sz="4" w:space="0" w:color="auto"/>
              <w:right w:val="single" w:sz="4" w:space="0" w:color="auto"/>
            </w:tcBorders>
            <w:shd w:val="clear" w:color="000000" w:fill="FFFFFF"/>
            <w:noWrap/>
            <w:vAlign w:val="center"/>
          </w:tcPr>
          <w:p w14:paraId="60172F54" w14:textId="48950ED2" w:rsidR="00177EF7" w:rsidRPr="00A92BFB" w:rsidRDefault="00901046" w:rsidP="008946EE">
            <w:pPr>
              <w:jc w:val="center"/>
              <w:rPr>
                <w:rFonts w:ascii="Sylfaen" w:hAnsi="Sylfaen" w:cs="Calibri"/>
                <w:color w:val="000000"/>
                <w:sz w:val="16"/>
                <w:szCs w:val="16"/>
                <w:lang w:val="ka-GE"/>
              </w:rPr>
            </w:pPr>
            <w:r>
              <w:rPr>
                <w:rFonts w:ascii="Sylfaen" w:hAnsi="Sylfaen" w:cs="Calibri"/>
                <w:color w:val="000000"/>
                <w:sz w:val="16"/>
                <w:szCs w:val="16"/>
                <w:lang w:val="ka-GE"/>
              </w:rPr>
              <w:t>232.0</w:t>
            </w:r>
          </w:p>
        </w:tc>
        <w:tc>
          <w:tcPr>
            <w:tcW w:w="316" w:type="pct"/>
            <w:tcBorders>
              <w:top w:val="nil"/>
              <w:left w:val="nil"/>
              <w:bottom w:val="single" w:sz="4" w:space="0" w:color="auto"/>
              <w:right w:val="single" w:sz="4" w:space="0" w:color="auto"/>
            </w:tcBorders>
            <w:shd w:val="clear" w:color="000000" w:fill="FFFFFF"/>
            <w:noWrap/>
            <w:vAlign w:val="center"/>
          </w:tcPr>
          <w:p w14:paraId="747F95B6" w14:textId="77777777" w:rsidR="00177EF7" w:rsidRPr="008946EE" w:rsidRDefault="00177EF7" w:rsidP="008946EE">
            <w:pPr>
              <w:jc w:val="center"/>
              <w:rPr>
                <w:rFonts w:ascii="Sylfaen" w:hAnsi="Sylfaen" w:cs="Calibri"/>
                <w:color w:val="000000"/>
                <w:sz w:val="16"/>
                <w:szCs w:val="16"/>
              </w:rPr>
            </w:pPr>
          </w:p>
        </w:tc>
        <w:tc>
          <w:tcPr>
            <w:tcW w:w="366" w:type="pct"/>
            <w:tcBorders>
              <w:top w:val="nil"/>
              <w:left w:val="nil"/>
              <w:bottom w:val="single" w:sz="4" w:space="0" w:color="auto"/>
              <w:right w:val="single" w:sz="4" w:space="0" w:color="auto"/>
            </w:tcBorders>
            <w:shd w:val="clear" w:color="000000" w:fill="FFFFFF"/>
            <w:noWrap/>
            <w:vAlign w:val="center"/>
          </w:tcPr>
          <w:p w14:paraId="5D9F4C0B" w14:textId="00468A75" w:rsidR="00177EF7" w:rsidRPr="00A92BFB" w:rsidRDefault="00901046" w:rsidP="008946EE">
            <w:pPr>
              <w:jc w:val="center"/>
              <w:rPr>
                <w:rFonts w:ascii="Sylfaen" w:hAnsi="Sylfaen" w:cs="Calibri"/>
                <w:color w:val="000000"/>
                <w:sz w:val="16"/>
                <w:szCs w:val="16"/>
                <w:lang w:val="ka-GE"/>
              </w:rPr>
            </w:pPr>
            <w:r>
              <w:rPr>
                <w:rFonts w:ascii="Sylfaen" w:hAnsi="Sylfaen" w:cs="Calibri"/>
                <w:color w:val="000000"/>
                <w:sz w:val="16"/>
                <w:szCs w:val="16"/>
                <w:lang w:val="ka-GE"/>
              </w:rPr>
              <w:t>254.0</w:t>
            </w:r>
          </w:p>
        </w:tc>
        <w:tc>
          <w:tcPr>
            <w:tcW w:w="316" w:type="pct"/>
            <w:tcBorders>
              <w:top w:val="nil"/>
              <w:left w:val="nil"/>
              <w:bottom w:val="single" w:sz="4" w:space="0" w:color="auto"/>
              <w:right w:val="single" w:sz="4" w:space="0" w:color="auto"/>
            </w:tcBorders>
            <w:shd w:val="clear" w:color="000000" w:fill="FFFFFF"/>
            <w:noWrap/>
            <w:vAlign w:val="center"/>
          </w:tcPr>
          <w:p w14:paraId="4335359C" w14:textId="77777777" w:rsidR="00177EF7" w:rsidRPr="008946EE" w:rsidRDefault="00177EF7"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6B5685EC" w14:textId="25D0F423" w:rsidR="00177EF7" w:rsidRPr="00A92BFB" w:rsidRDefault="00901046" w:rsidP="008946EE">
            <w:pPr>
              <w:jc w:val="center"/>
              <w:rPr>
                <w:rFonts w:ascii="Sylfaen" w:hAnsi="Sylfaen" w:cs="Calibri"/>
                <w:color w:val="000000"/>
                <w:sz w:val="16"/>
                <w:szCs w:val="16"/>
                <w:lang w:val="ka-GE"/>
              </w:rPr>
            </w:pPr>
            <w:r>
              <w:rPr>
                <w:rFonts w:ascii="Sylfaen" w:hAnsi="Sylfaen" w:cs="Calibri"/>
                <w:color w:val="000000"/>
                <w:sz w:val="16"/>
                <w:szCs w:val="16"/>
                <w:lang w:val="ka-GE"/>
              </w:rPr>
              <w:t>278.0</w:t>
            </w:r>
          </w:p>
        </w:tc>
        <w:tc>
          <w:tcPr>
            <w:tcW w:w="316" w:type="pct"/>
            <w:tcBorders>
              <w:top w:val="nil"/>
              <w:left w:val="nil"/>
              <w:bottom w:val="single" w:sz="4" w:space="0" w:color="auto"/>
              <w:right w:val="single" w:sz="4" w:space="0" w:color="auto"/>
            </w:tcBorders>
            <w:shd w:val="clear" w:color="000000" w:fill="FFFFFF"/>
            <w:noWrap/>
            <w:vAlign w:val="center"/>
          </w:tcPr>
          <w:p w14:paraId="715CB048" w14:textId="77777777" w:rsidR="00177EF7" w:rsidRPr="008946EE" w:rsidRDefault="00177EF7"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0BE3BC9C" w14:textId="48607508" w:rsidR="00177EF7" w:rsidRPr="00A92BFB" w:rsidRDefault="00901046" w:rsidP="008946EE">
            <w:pPr>
              <w:jc w:val="center"/>
              <w:rPr>
                <w:rFonts w:ascii="Sylfaen" w:hAnsi="Sylfaen" w:cs="Calibri"/>
                <w:color w:val="000000"/>
                <w:sz w:val="16"/>
                <w:szCs w:val="16"/>
                <w:lang w:val="ka-GE"/>
              </w:rPr>
            </w:pPr>
            <w:r>
              <w:rPr>
                <w:rFonts w:ascii="Sylfaen" w:hAnsi="Sylfaen" w:cs="Calibri"/>
                <w:color w:val="000000"/>
                <w:sz w:val="16"/>
                <w:szCs w:val="16"/>
                <w:lang w:val="ka-GE"/>
              </w:rPr>
              <w:t>304.5</w:t>
            </w:r>
          </w:p>
        </w:tc>
        <w:tc>
          <w:tcPr>
            <w:tcW w:w="316" w:type="pct"/>
            <w:tcBorders>
              <w:top w:val="nil"/>
              <w:left w:val="nil"/>
              <w:bottom w:val="single" w:sz="4" w:space="0" w:color="auto"/>
              <w:right w:val="single" w:sz="8" w:space="0" w:color="auto"/>
            </w:tcBorders>
            <w:shd w:val="clear" w:color="000000" w:fill="FFFFFF"/>
            <w:noWrap/>
            <w:vAlign w:val="center"/>
          </w:tcPr>
          <w:p w14:paraId="3AC7694A" w14:textId="77777777" w:rsidR="00177EF7" w:rsidRPr="008946EE" w:rsidRDefault="00177EF7" w:rsidP="008946EE">
            <w:pPr>
              <w:jc w:val="center"/>
              <w:rPr>
                <w:rFonts w:ascii="Sylfaen" w:hAnsi="Sylfaen" w:cs="Calibri"/>
                <w:color w:val="000000"/>
                <w:sz w:val="16"/>
                <w:szCs w:val="16"/>
              </w:rPr>
            </w:pPr>
          </w:p>
        </w:tc>
      </w:tr>
      <w:tr w:rsidR="00C26D39" w:rsidRPr="008946EE" w14:paraId="6EA60843" w14:textId="77777777" w:rsidTr="008E771A">
        <w:trPr>
          <w:trHeight w:val="510"/>
        </w:trPr>
        <w:tc>
          <w:tcPr>
            <w:tcW w:w="245" w:type="pct"/>
            <w:tcBorders>
              <w:top w:val="nil"/>
              <w:left w:val="single" w:sz="8" w:space="0" w:color="auto"/>
              <w:bottom w:val="single" w:sz="4" w:space="0" w:color="auto"/>
              <w:right w:val="single" w:sz="4" w:space="0" w:color="auto"/>
            </w:tcBorders>
            <w:shd w:val="clear" w:color="000000" w:fill="FFFFFF"/>
            <w:vAlign w:val="center"/>
          </w:tcPr>
          <w:p w14:paraId="661282F8" w14:textId="234A80A2" w:rsidR="00177EF7" w:rsidRPr="00177EF7" w:rsidRDefault="00177EF7" w:rsidP="008946EE">
            <w:pPr>
              <w:jc w:val="center"/>
              <w:rPr>
                <w:rFonts w:ascii="Sylfaen" w:hAnsi="Sylfaen" w:cs="Calibri"/>
                <w:sz w:val="12"/>
                <w:szCs w:val="12"/>
                <w:lang w:val="ka-GE"/>
              </w:rPr>
            </w:pPr>
            <w:r>
              <w:rPr>
                <w:rFonts w:ascii="Sylfaen" w:hAnsi="Sylfaen" w:cs="Calibri"/>
                <w:sz w:val="12"/>
                <w:szCs w:val="12"/>
                <w:lang w:val="ka-GE"/>
              </w:rPr>
              <w:t>05 02 04</w:t>
            </w:r>
          </w:p>
        </w:tc>
        <w:tc>
          <w:tcPr>
            <w:tcW w:w="1306" w:type="pct"/>
            <w:tcBorders>
              <w:top w:val="nil"/>
              <w:left w:val="nil"/>
              <w:bottom w:val="single" w:sz="4" w:space="0" w:color="auto"/>
              <w:right w:val="single" w:sz="4" w:space="0" w:color="auto"/>
            </w:tcBorders>
            <w:shd w:val="clear" w:color="auto" w:fill="auto"/>
            <w:vAlign w:val="center"/>
          </w:tcPr>
          <w:p w14:paraId="6F3754AC" w14:textId="14AE70F8" w:rsidR="00177EF7" w:rsidRPr="00177EF7" w:rsidRDefault="00177EF7" w:rsidP="008946EE">
            <w:pPr>
              <w:rPr>
                <w:rFonts w:ascii="Sylfaen" w:hAnsi="Sylfaen" w:cs="Calibri"/>
                <w:color w:val="000000"/>
                <w:sz w:val="16"/>
                <w:szCs w:val="16"/>
                <w:lang w:val="ka-GE"/>
              </w:rPr>
            </w:pPr>
            <w:r>
              <w:rPr>
                <w:rFonts w:ascii="Sylfaen" w:hAnsi="Sylfaen" w:cs="Calibri"/>
                <w:color w:val="000000"/>
                <w:sz w:val="16"/>
                <w:szCs w:val="16"/>
                <w:lang w:val="ka-GE"/>
              </w:rPr>
              <w:t>კულტურის სახლები</w:t>
            </w:r>
          </w:p>
        </w:tc>
        <w:tc>
          <w:tcPr>
            <w:tcW w:w="392" w:type="pct"/>
            <w:tcBorders>
              <w:top w:val="nil"/>
              <w:left w:val="nil"/>
              <w:bottom w:val="single" w:sz="4" w:space="0" w:color="auto"/>
              <w:right w:val="single" w:sz="4" w:space="0" w:color="auto"/>
            </w:tcBorders>
            <w:shd w:val="clear" w:color="000000" w:fill="FFFFFF"/>
            <w:noWrap/>
            <w:vAlign w:val="center"/>
          </w:tcPr>
          <w:p w14:paraId="38B83449" w14:textId="1A505DC4" w:rsidR="00177EF7" w:rsidRPr="00A55E3E" w:rsidRDefault="00783DC5" w:rsidP="008946EE">
            <w:pPr>
              <w:jc w:val="center"/>
              <w:rPr>
                <w:rFonts w:ascii="Sylfaen" w:hAnsi="Sylfaen" w:cs="Calibri"/>
                <w:color w:val="000000"/>
                <w:sz w:val="16"/>
                <w:szCs w:val="16"/>
                <w:lang w:val="ka-GE"/>
              </w:rPr>
            </w:pPr>
            <w:r>
              <w:rPr>
                <w:rFonts w:ascii="Sylfaen" w:hAnsi="Sylfaen" w:cs="Calibri"/>
                <w:color w:val="000000"/>
                <w:sz w:val="16"/>
                <w:szCs w:val="16"/>
                <w:lang w:val="ka-GE"/>
              </w:rPr>
              <w:t>2 229.0</w:t>
            </w:r>
          </w:p>
        </w:tc>
        <w:tc>
          <w:tcPr>
            <w:tcW w:w="316" w:type="pct"/>
            <w:tcBorders>
              <w:top w:val="nil"/>
              <w:left w:val="nil"/>
              <w:bottom w:val="single" w:sz="4" w:space="0" w:color="auto"/>
              <w:right w:val="single" w:sz="4" w:space="0" w:color="auto"/>
            </w:tcBorders>
            <w:shd w:val="clear" w:color="000000" w:fill="FFFFFF"/>
            <w:noWrap/>
            <w:vAlign w:val="center"/>
          </w:tcPr>
          <w:p w14:paraId="0DBA9A48" w14:textId="77777777" w:rsidR="00177EF7" w:rsidRPr="008946EE" w:rsidRDefault="00177EF7" w:rsidP="008946EE">
            <w:pPr>
              <w:jc w:val="center"/>
              <w:rPr>
                <w:rFonts w:ascii="Sylfaen" w:hAnsi="Sylfaen" w:cs="Calibri"/>
                <w:color w:val="000000"/>
                <w:sz w:val="16"/>
                <w:szCs w:val="16"/>
              </w:rPr>
            </w:pPr>
          </w:p>
        </w:tc>
        <w:tc>
          <w:tcPr>
            <w:tcW w:w="383" w:type="pct"/>
            <w:tcBorders>
              <w:top w:val="nil"/>
              <w:left w:val="nil"/>
              <w:bottom w:val="single" w:sz="4" w:space="0" w:color="auto"/>
              <w:right w:val="single" w:sz="4" w:space="0" w:color="auto"/>
            </w:tcBorders>
            <w:shd w:val="clear" w:color="000000" w:fill="FFFFFF"/>
            <w:noWrap/>
            <w:vAlign w:val="center"/>
          </w:tcPr>
          <w:p w14:paraId="4ABD73C1" w14:textId="181EEF18" w:rsidR="00177EF7" w:rsidRPr="00A92BFB" w:rsidRDefault="00901046" w:rsidP="00901046">
            <w:pPr>
              <w:jc w:val="center"/>
              <w:rPr>
                <w:rFonts w:ascii="Sylfaen" w:hAnsi="Sylfaen" w:cs="Calibri"/>
                <w:color w:val="000000"/>
                <w:sz w:val="16"/>
                <w:szCs w:val="16"/>
                <w:lang w:val="ka-GE"/>
              </w:rPr>
            </w:pPr>
            <w:r>
              <w:rPr>
                <w:rFonts w:ascii="Sylfaen" w:hAnsi="Sylfaen" w:cs="Calibri"/>
                <w:color w:val="000000"/>
                <w:sz w:val="16"/>
                <w:szCs w:val="16"/>
                <w:lang w:val="ka-GE"/>
              </w:rPr>
              <w:t>485.0</w:t>
            </w:r>
          </w:p>
        </w:tc>
        <w:tc>
          <w:tcPr>
            <w:tcW w:w="316" w:type="pct"/>
            <w:tcBorders>
              <w:top w:val="nil"/>
              <w:left w:val="nil"/>
              <w:bottom w:val="single" w:sz="4" w:space="0" w:color="auto"/>
              <w:right w:val="single" w:sz="4" w:space="0" w:color="auto"/>
            </w:tcBorders>
            <w:shd w:val="clear" w:color="000000" w:fill="FFFFFF"/>
            <w:noWrap/>
            <w:vAlign w:val="center"/>
          </w:tcPr>
          <w:p w14:paraId="610E8469" w14:textId="77777777" w:rsidR="00177EF7" w:rsidRPr="008946EE" w:rsidRDefault="00177EF7" w:rsidP="008946EE">
            <w:pPr>
              <w:jc w:val="center"/>
              <w:rPr>
                <w:rFonts w:ascii="Sylfaen" w:hAnsi="Sylfaen" w:cs="Calibri"/>
                <w:color w:val="000000"/>
                <w:sz w:val="16"/>
                <w:szCs w:val="16"/>
              </w:rPr>
            </w:pPr>
          </w:p>
        </w:tc>
        <w:tc>
          <w:tcPr>
            <w:tcW w:w="366" w:type="pct"/>
            <w:tcBorders>
              <w:top w:val="nil"/>
              <w:left w:val="nil"/>
              <w:bottom w:val="single" w:sz="4" w:space="0" w:color="auto"/>
              <w:right w:val="single" w:sz="4" w:space="0" w:color="auto"/>
            </w:tcBorders>
            <w:shd w:val="clear" w:color="000000" w:fill="FFFFFF"/>
            <w:noWrap/>
            <w:vAlign w:val="center"/>
          </w:tcPr>
          <w:p w14:paraId="04FA8D0F" w14:textId="47029FDA" w:rsidR="00177EF7" w:rsidRPr="00A92BFB" w:rsidRDefault="00901046" w:rsidP="008946EE">
            <w:pPr>
              <w:jc w:val="center"/>
              <w:rPr>
                <w:rFonts w:ascii="Sylfaen" w:hAnsi="Sylfaen" w:cs="Calibri"/>
                <w:color w:val="000000"/>
                <w:sz w:val="16"/>
                <w:szCs w:val="16"/>
                <w:lang w:val="ka-GE"/>
              </w:rPr>
            </w:pPr>
            <w:r>
              <w:rPr>
                <w:rFonts w:ascii="Sylfaen" w:hAnsi="Sylfaen" w:cs="Calibri"/>
                <w:color w:val="000000"/>
                <w:sz w:val="16"/>
                <w:szCs w:val="16"/>
                <w:lang w:val="ka-GE"/>
              </w:rPr>
              <w:t>530.0</w:t>
            </w:r>
          </w:p>
        </w:tc>
        <w:tc>
          <w:tcPr>
            <w:tcW w:w="316" w:type="pct"/>
            <w:tcBorders>
              <w:top w:val="nil"/>
              <w:left w:val="nil"/>
              <w:bottom w:val="single" w:sz="4" w:space="0" w:color="auto"/>
              <w:right w:val="single" w:sz="4" w:space="0" w:color="auto"/>
            </w:tcBorders>
            <w:shd w:val="clear" w:color="000000" w:fill="FFFFFF"/>
            <w:noWrap/>
            <w:vAlign w:val="center"/>
          </w:tcPr>
          <w:p w14:paraId="1B0234EB" w14:textId="77777777" w:rsidR="00177EF7" w:rsidRPr="008946EE" w:rsidRDefault="00177EF7"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3EB4E540" w14:textId="3F1747A7" w:rsidR="00177EF7" w:rsidRPr="00A92BFB" w:rsidRDefault="00901046" w:rsidP="00901046">
            <w:pPr>
              <w:rPr>
                <w:rFonts w:ascii="Sylfaen" w:hAnsi="Sylfaen" w:cs="Calibri"/>
                <w:color w:val="000000"/>
                <w:sz w:val="16"/>
                <w:szCs w:val="16"/>
                <w:lang w:val="ka-GE"/>
              </w:rPr>
            </w:pPr>
            <w:r>
              <w:rPr>
                <w:rFonts w:ascii="Sylfaen" w:hAnsi="Sylfaen" w:cs="Calibri"/>
                <w:color w:val="000000"/>
                <w:sz w:val="16"/>
                <w:szCs w:val="16"/>
                <w:lang w:val="en-US"/>
              </w:rPr>
              <w:t xml:space="preserve">      </w:t>
            </w:r>
            <w:r>
              <w:rPr>
                <w:rFonts w:ascii="Sylfaen" w:hAnsi="Sylfaen" w:cs="Calibri"/>
                <w:color w:val="000000"/>
                <w:sz w:val="16"/>
                <w:szCs w:val="16"/>
                <w:lang w:val="ka-GE"/>
              </w:rPr>
              <w:t>579.7</w:t>
            </w:r>
          </w:p>
        </w:tc>
        <w:tc>
          <w:tcPr>
            <w:tcW w:w="316" w:type="pct"/>
            <w:tcBorders>
              <w:top w:val="nil"/>
              <w:left w:val="nil"/>
              <w:bottom w:val="single" w:sz="4" w:space="0" w:color="auto"/>
              <w:right w:val="single" w:sz="4" w:space="0" w:color="auto"/>
            </w:tcBorders>
            <w:shd w:val="clear" w:color="000000" w:fill="FFFFFF"/>
            <w:noWrap/>
            <w:vAlign w:val="center"/>
          </w:tcPr>
          <w:p w14:paraId="3CCBA5D6" w14:textId="77777777" w:rsidR="00177EF7" w:rsidRPr="008946EE" w:rsidRDefault="00177EF7"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6BA5D78F" w14:textId="1EC782B1" w:rsidR="00177EF7" w:rsidRPr="00A92BFB" w:rsidRDefault="00901046" w:rsidP="008946EE">
            <w:pPr>
              <w:jc w:val="center"/>
              <w:rPr>
                <w:rFonts w:ascii="Sylfaen" w:hAnsi="Sylfaen" w:cs="Calibri"/>
                <w:color w:val="000000"/>
                <w:sz w:val="16"/>
                <w:szCs w:val="16"/>
                <w:lang w:val="ka-GE"/>
              </w:rPr>
            </w:pPr>
            <w:r>
              <w:rPr>
                <w:rFonts w:ascii="Sylfaen" w:hAnsi="Sylfaen" w:cs="Calibri"/>
                <w:color w:val="000000"/>
                <w:sz w:val="16"/>
                <w:szCs w:val="16"/>
                <w:lang w:val="ka-GE"/>
              </w:rPr>
              <w:t>634.3</w:t>
            </w:r>
          </w:p>
        </w:tc>
        <w:tc>
          <w:tcPr>
            <w:tcW w:w="316" w:type="pct"/>
            <w:tcBorders>
              <w:top w:val="nil"/>
              <w:left w:val="nil"/>
              <w:bottom w:val="single" w:sz="4" w:space="0" w:color="auto"/>
              <w:right w:val="single" w:sz="8" w:space="0" w:color="auto"/>
            </w:tcBorders>
            <w:shd w:val="clear" w:color="000000" w:fill="FFFFFF"/>
            <w:noWrap/>
            <w:vAlign w:val="center"/>
          </w:tcPr>
          <w:p w14:paraId="544B7A77" w14:textId="77777777" w:rsidR="00177EF7" w:rsidRPr="008946EE" w:rsidRDefault="00177EF7" w:rsidP="008946EE">
            <w:pPr>
              <w:jc w:val="center"/>
              <w:rPr>
                <w:rFonts w:ascii="Sylfaen" w:hAnsi="Sylfaen" w:cs="Calibri"/>
                <w:color w:val="000000"/>
                <w:sz w:val="16"/>
                <w:szCs w:val="16"/>
              </w:rPr>
            </w:pPr>
          </w:p>
        </w:tc>
      </w:tr>
      <w:tr w:rsidR="00C26D39" w:rsidRPr="008946EE" w14:paraId="196291B8" w14:textId="77777777" w:rsidTr="008E771A">
        <w:trPr>
          <w:trHeight w:val="510"/>
        </w:trPr>
        <w:tc>
          <w:tcPr>
            <w:tcW w:w="245" w:type="pct"/>
            <w:tcBorders>
              <w:top w:val="nil"/>
              <w:left w:val="single" w:sz="8" w:space="0" w:color="auto"/>
              <w:bottom w:val="single" w:sz="4" w:space="0" w:color="auto"/>
              <w:right w:val="single" w:sz="4" w:space="0" w:color="auto"/>
            </w:tcBorders>
            <w:shd w:val="clear" w:color="000000" w:fill="FFFFFF"/>
            <w:vAlign w:val="center"/>
          </w:tcPr>
          <w:p w14:paraId="05BAC078" w14:textId="2170AE08" w:rsidR="00177EF7" w:rsidRPr="00177EF7" w:rsidRDefault="00177EF7" w:rsidP="008946EE">
            <w:pPr>
              <w:jc w:val="center"/>
              <w:rPr>
                <w:rFonts w:ascii="Sylfaen" w:hAnsi="Sylfaen" w:cs="Calibri"/>
                <w:sz w:val="12"/>
                <w:szCs w:val="12"/>
                <w:lang w:val="ka-GE"/>
              </w:rPr>
            </w:pPr>
            <w:r>
              <w:rPr>
                <w:rFonts w:ascii="Sylfaen" w:hAnsi="Sylfaen" w:cs="Calibri"/>
                <w:sz w:val="12"/>
                <w:szCs w:val="12"/>
                <w:lang w:val="ka-GE"/>
              </w:rPr>
              <w:t>05 02 05</w:t>
            </w:r>
          </w:p>
        </w:tc>
        <w:tc>
          <w:tcPr>
            <w:tcW w:w="1306" w:type="pct"/>
            <w:tcBorders>
              <w:top w:val="nil"/>
              <w:left w:val="nil"/>
              <w:bottom w:val="single" w:sz="4" w:space="0" w:color="auto"/>
              <w:right w:val="single" w:sz="4" w:space="0" w:color="auto"/>
            </w:tcBorders>
            <w:shd w:val="clear" w:color="auto" w:fill="auto"/>
            <w:vAlign w:val="center"/>
          </w:tcPr>
          <w:p w14:paraId="68766866" w14:textId="39748109" w:rsidR="00177EF7" w:rsidRPr="00177EF7" w:rsidRDefault="00177EF7" w:rsidP="008946EE">
            <w:pPr>
              <w:rPr>
                <w:rFonts w:ascii="Sylfaen" w:hAnsi="Sylfaen" w:cs="Calibri"/>
                <w:color w:val="000000"/>
                <w:sz w:val="16"/>
                <w:szCs w:val="16"/>
                <w:lang w:val="ka-GE"/>
              </w:rPr>
            </w:pPr>
            <w:r>
              <w:rPr>
                <w:rFonts w:ascii="Sylfaen" w:hAnsi="Sylfaen" w:cs="Calibri"/>
                <w:color w:val="000000"/>
                <w:sz w:val="16"/>
                <w:szCs w:val="16"/>
                <w:lang w:val="ka-GE"/>
              </w:rPr>
              <w:t>მუზეუმები</w:t>
            </w:r>
          </w:p>
        </w:tc>
        <w:tc>
          <w:tcPr>
            <w:tcW w:w="392" w:type="pct"/>
            <w:tcBorders>
              <w:top w:val="nil"/>
              <w:left w:val="nil"/>
              <w:bottom w:val="single" w:sz="4" w:space="0" w:color="auto"/>
              <w:right w:val="single" w:sz="4" w:space="0" w:color="auto"/>
            </w:tcBorders>
            <w:shd w:val="clear" w:color="000000" w:fill="FFFFFF"/>
            <w:noWrap/>
            <w:vAlign w:val="center"/>
          </w:tcPr>
          <w:p w14:paraId="219002B9" w14:textId="48CDB7F0" w:rsidR="00177EF7" w:rsidRPr="00A55E3E" w:rsidRDefault="00783DC5" w:rsidP="008946EE">
            <w:pPr>
              <w:jc w:val="center"/>
              <w:rPr>
                <w:rFonts w:ascii="Sylfaen" w:hAnsi="Sylfaen" w:cs="Calibri"/>
                <w:color w:val="000000"/>
                <w:sz w:val="16"/>
                <w:szCs w:val="16"/>
                <w:lang w:val="ka-GE"/>
              </w:rPr>
            </w:pPr>
            <w:r>
              <w:rPr>
                <w:rFonts w:ascii="Sylfaen" w:hAnsi="Sylfaen" w:cs="Calibri"/>
                <w:color w:val="000000"/>
                <w:sz w:val="16"/>
                <w:szCs w:val="16"/>
                <w:lang w:val="ka-GE"/>
              </w:rPr>
              <w:t>441.5</w:t>
            </w:r>
          </w:p>
        </w:tc>
        <w:tc>
          <w:tcPr>
            <w:tcW w:w="316" w:type="pct"/>
            <w:tcBorders>
              <w:top w:val="nil"/>
              <w:left w:val="nil"/>
              <w:bottom w:val="single" w:sz="4" w:space="0" w:color="auto"/>
              <w:right w:val="single" w:sz="4" w:space="0" w:color="auto"/>
            </w:tcBorders>
            <w:shd w:val="clear" w:color="000000" w:fill="FFFFFF"/>
            <w:noWrap/>
            <w:vAlign w:val="center"/>
          </w:tcPr>
          <w:p w14:paraId="2CC53BBD" w14:textId="77777777" w:rsidR="00177EF7" w:rsidRPr="008946EE" w:rsidRDefault="00177EF7" w:rsidP="008946EE">
            <w:pPr>
              <w:jc w:val="center"/>
              <w:rPr>
                <w:rFonts w:ascii="Sylfaen" w:hAnsi="Sylfaen" w:cs="Calibri"/>
                <w:color w:val="000000"/>
                <w:sz w:val="16"/>
                <w:szCs w:val="16"/>
              </w:rPr>
            </w:pPr>
          </w:p>
        </w:tc>
        <w:tc>
          <w:tcPr>
            <w:tcW w:w="383" w:type="pct"/>
            <w:tcBorders>
              <w:top w:val="nil"/>
              <w:left w:val="nil"/>
              <w:bottom w:val="single" w:sz="4" w:space="0" w:color="auto"/>
              <w:right w:val="single" w:sz="4" w:space="0" w:color="auto"/>
            </w:tcBorders>
            <w:shd w:val="clear" w:color="000000" w:fill="FFFFFF"/>
            <w:noWrap/>
            <w:vAlign w:val="center"/>
          </w:tcPr>
          <w:p w14:paraId="259194E8" w14:textId="59A435DC" w:rsidR="00177EF7" w:rsidRPr="00A92BFB" w:rsidRDefault="00901046" w:rsidP="008946EE">
            <w:pPr>
              <w:jc w:val="center"/>
              <w:rPr>
                <w:rFonts w:ascii="Sylfaen" w:hAnsi="Sylfaen" w:cs="Calibri"/>
                <w:color w:val="000000"/>
                <w:sz w:val="16"/>
                <w:szCs w:val="16"/>
                <w:lang w:val="ka-GE"/>
              </w:rPr>
            </w:pPr>
            <w:r>
              <w:rPr>
                <w:rFonts w:ascii="Sylfaen" w:hAnsi="Sylfaen" w:cs="Calibri"/>
                <w:color w:val="000000"/>
                <w:sz w:val="16"/>
                <w:szCs w:val="16"/>
                <w:lang w:val="ka-GE"/>
              </w:rPr>
              <w:t>96.0</w:t>
            </w:r>
          </w:p>
        </w:tc>
        <w:tc>
          <w:tcPr>
            <w:tcW w:w="316" w:type="pct"/>
            <w:tcBorders>
              <w:top w:val="nil"/>
              <w:left w:val="nil"/>
              <w:bottom w:val="single" w:sz="4" w:space="0" w:color="auto"/>
              <w:right w:val="single" w:sz="4" w:space="0" w:color="auto"/>
            </w:tcBorders>
            <w:shd w:val="clear" w:color="000000" w:fill="FFFFFF"/>
            <w:noWrap/>
            <w:vAlign w:val="center"/>
          </w:tcPr>
          <w:p w14:paraId="5D0A5A8D" w14:textId="77777777" w:rsidR="00177EF7" w:rsidRPr="008946EE" w:rsidRDefault="00177EF7" w:rsidP="008946EE">
            <w:pPr>
              <w:jc w:val="center"/>
              <w:rPr>
                <w:rFonts w:ascii="Sylfaen" w:hAnsi="Sylfaen" w:cs="Calibri"/>
                <w:color w:val="000000"/>
                <w:sz w:val="16"/>
                <w:szCs w:val="16"/>
              </w:rPr>
            </w:pPr>
          </w:p>
        </w:tc>
        <w:tc>
          <w:tcPr>
            <w:tcW w:w="366" w:type="pct"/>
            <w:tcBorders>
              <w:top w:val="nil"/>
              <w:left w:val="nil"/>
              <w:bottom w:val="single" w:sz="4" w:space="0" w:color="auto"/>
              <w:right w:val="single" w:sz="4" w:space="0" w:color="auto"/>
            </w:tcBorders>
            <w:shd w:val="clear" w:color="000000" w:fill="FFFFFF"/>
            <w:noWrap/>
            <w:vAlign w:val="center"/>
          </w:tcPr>
          <w:p w14:paraId="7140BDFE" w14:textId="0342C46C" w:rsidR="00177EF7" w:rsidRPr="00A92BFB" w:rsidRDefault="00901046" w:rsidP="008946EE">
            <w:pPr>
              <w:jc w:val="center"/>
              <w:rPr>
                <w:rFonts w:ascii="Sylfaen" w:hAnsi="Sylfaen" w:cs="Calibri"/>
                <w:color w:val="000000"/>
                <w:sz w:val="16"/>
                <w:szCs w:val="16"/>
                <w:lang w:val="ka-GE"/>
              </w:rPr>
            </w:pPr>
            <w:r>
              <w:rPr>
                <w:rFonts w:ascii="Sylfaen" w:hAnsi="Sylfaen" w:cs="Calibri"/>
                <w:color w:val="000000"/>
                <w:sz w:val="16"/>
                <w:szCs w:val="16"/>
                <w:lang w:val="ka-GE"/>
              </w:rPr>
              <w:t>105.0</w:t>
            </w:r>
          </w:p>
        </w:tc>
        <w:tc>
          <w:tcPr>
            <w:tcW w:w="316" w:type="pct"/>
            <w:tcBorders>
              <w:top w:val="nil"/>
              <w:left w:val="nil"/>
              <w:bottom w:val="single" w:sz="4" w:space="0" w:color="auto"/>
              <w:right w:val="single" w:sz="4" w:space="0" w:color="auto"/>
            </w:tcBorders>
            <w:shd w:val="clear" w:color="000000" w:fill="FFFFFF"/>
            <w:noWrap/>
            <w:vAlign w:val="center"/>
          </w:tcPr>
          <w:p w14:paraId="5BC5B341" w14:textId="77777777" w:rsidR="00177EF7" w:rsidRPr="008946EE" w:rsidRDefault="00177EF7"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4A7AB9BA" w14:textId="04F7D342" w:rsidR="00177EF7" w:rsidRPr="00A92BFB" w:rsidRDefault="00901046" w:rsidP="008946EE">
            <w:pPr>
              <w:jc w:val="center"/>
              <w:rPr>
                <w:rFonts w:ascii="Sylfaen" w:hAnsi="Sylfaen" w:cs="Calibri"/>
                <w:color w:val="000000"/>
                <w:sz w:val="16"/>
                <w:szCs w:val="16"/>
                <w:lang w:val="ka-GE"/>
              </w:rPr>
            </w:pPr>
            <w:r>
              <w:rPr>
                <w:rFonts w:ascii="Sylfaen" w:hAnsi="Sylfaen" w:cs="Calibri"/>
                <w:color w:val="000000"/>
                <w:sz w:val="16"/>
                <w:szCs w:val="16"/>
                <w:lang w:val="ka-GE"/>
              </w:rPr>
              <w:t>114.8</w:t>
            </w:r>
          </w:p>
        </w:tc>
        <w:tc>
          <w:tcPr>
            <w:tcW w:w="316" w:type="pct"/>
            <w:tcBorders>
              <w:top w:val="nil"/>
              <w:left w:val="nil"/>
              <w:bottom w:val="single" w:sz="4" w:space="0" w:color="auto"/>
              <w:right w:val="single" w:sz="4" w:space="0" w:color="auto"/>
            </w:tcBorders>
            <w:shd w:val="clear" w:color="000000" w:fill="FFFFFF"/>
            <w:noWrap/>
            <w:vAlign w:val="center"/>
          </w:tcPr>
          <w:p w14:paraId="6133EABC" w14:textId="77777777" w:rsidR="00177EF7" w:rsidRPr="008946EE" w:rsidRDefault="00177EF7"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1FC12A28" w14:textId="5C0F24F8" w:rsidR="00177EF7" w:rsidRPr="00A92BFB" w:rsidRDefault="00901046" w:rsidP="008946EE">
            <w:pPr>
              <w:jc w:val="center"/>
              <w:rPr>
                <w:rFonts w:ascii="Sylfaen" w:hAnsi="Sylfaen" w:cs="Calibri"/>
                <w:color w:val="000000"/>
                <w:sz w:val="16"/>
                <w:szCs w:val="16"/>
                <w:lang w:val="ka-GE"/>
              </w:rPr>
            </w:pPr>
            <w:r>
              <w:rPr>
                <w:rFonts w:ascii="Sylfaen" w:hAnsi="Sylfaen" w:cs="Calibri"/>
                <w:color w:val="000000"/>
                <w:sz w:val="16"/>
                <w:szCs w:val="16"/>
                <w:lang w:val="ka-GE"/>
              </w:rPr>
              <w:t>125.7</w:t>
            </w:r>
          </w:p>
        </w:tc>
        <w:tc>
          <w:tcPr>
            <w:tcW w:w="316" w:type="pct"/>
            <w:tcBorders>
              <w:top w:val="nil"/>
              <w:left w:val="nil"/>
              <w:bottom w:val="single" w:sz="4" w:space="0" w:color="auto"/>
              <w:right w:val="single" w:sz="8" w:space="0" w:color="auto"/>
            </w:tcBorders>
            <w:shd w:val="clear" w:color="000000" w:fill="FFFFFF"/>
            <w:noWrap/>
            <w:vAlign w:val="center"/>
          </w:tcPr>
          <w:p w14:paraId="507AFDAC" w14:textId="77777777" w:rsidR="00177EF7" w:rsidRPr="008946EE" w:rsidRDefault="00177EF7" w:rsidP="008946EE">
            <w:pPr>
              <w:jc w:val="center"/>
              <w:rPr>
                <w:rFonts w:ascii="Sylfaen" w:hAnsi="Sylfaen" w:cs="Calibri"/>
                <w:color w:val="000000"/>
                <w:sz w:val="16"/>
                <w:szCs w:val="16"/>
              </w:rPr>
            </w:pPr>
          </w:p>
        </w:tc>
      </w:tr>
      <w:tr w:rsidR="00C26D39" w:rsidRPr="008946EE" w14:paraId="4EDD2F56" w14:textId="77777777" w:rsidTr="008E771A">
        <w:trPr>
          <w:trHeight w:val="510"/>
        </w:trPr>
        <w:tc>
          <w:tcPr>
            <w:tcW w:w="245" w:type="pct"/>
            <w:tcBorders>
              <w:top w:val="nil"/>
              <w:left w:val="single" w:sz="8" w:space="0" w:color="auto"/>
              <w:bottom w:val="single" w:sz="4" w:space="0" w:color="auto"/>
              <w:right w:val="single" w:sz="4" w:space="0" w:color="auto"/>
            </w:tcBorders>
            <w:shd w:val="clear" w:color="000000" w:fill="FFFFFF"/>
            <w:vAlign w:val="center"/>
          </w:tcPr>
          <w:p w14:paraId="3667CDD9" w14:textId="229744EC" w:rsidR="00177EF7" w:rsidRPr="00177EF7" w:rsidRDefault="00177EF7" w:rsidP="008946EE">
            <w:pPr>
              <w:jc w:val="center"/>
              <w:rPr>
                <w:rFonts w:ascii="Sylfaen" w:hAnsi="Sylfaen" w:cs="Calibri"/>
                <w:sz w:val="12"/>
                <w:szCs w:val="12"/>
                <w:lang w:val="ka-GE"/>
              </w:rPr>
            </w:pPr>
            <w:r>
              <w:rPr>
                <w:rFonts w:ascii="Sylfaen" w:hAnsi="Sylfaen" w:cs="Calibri"/>
                <w:sz w:val="12"/>
                <w:szCs w:val="12"/>
                <w:lang w:val="ka-GE"/>
              </w:rPr>
              <w:t>05 03</w:t>
            </w:r>
          </w:p>
        </w:tc>
        <w:tc>
          <w:tcPr>
            <w:tcW w:w="1306" w:type="pct"/>
            <w:tcBorders>
              <w:top w:val="nil"/>
              <w:left w:val="nil"/>
              <w:bottom w:val="single" w:sz="4" w:space="0" w:color="auto"/>
              <w:right w:val="single" w:sz="4" w:space="0" w:color="auto"/>
            </w:tcBorders>
            <w:shd w:val="clear" w:color="auto" w:fill="auto"/>
            <w:vAlign w:val="center"/>
          </w:tcPr>
          <w:p w14:paraId="4750CA2F" w14:textId="3A6BD049" w:rsidR="00177EF7" w:rsidRPr="00177EF7" w:rsidRDefault="00177EF7" w:rsidP="008946EE">
            <w:pPr>
              <w:rPr>
                <w:rFonts w:ascii="Sylfaen" w:hAnsi="Sylfaen" w:cs="Calibri"/>
                <w:color w:val="000000"/>
                <w:sz w:val="16"/>
                <w:szCs w:val="16"/>
                <w:lang w:val="ka-GE"/>
              </w:rPr>
            </w:pPr>
            <w:r>
              <w:rPr>
                <w:rFonts w:ascii="Sylfaen" w:hAnsi="Sylfaen" w:cs="Calibri"/>
                <w:color w:val="000000"/>
                <w:sz w:val="16"/>
                <w:szCs w:val="16"/>
                <w:lang w:val="ka-GE"/>
              </w:rPr>
              <w:t>ახალგაზრდულიმ პროგრამების დაფინანსება</w:t>
            </w:r>
          </w:p>
        </w:tc>
        <w:tc>
          <w:tcPr>
            <w:tcW w:w="392" w:type="pct"/>
            <w:tcBorders>
              <w:top w:val="nil"/>
              <w:left w:val="nil"/>
              <w:bottom w:val="single" w:sz="4" w:space="0" w:color="auto"/>
              <w:right w:val="single" w:sz="4" w:space="0" w:color="auto"/>
            </w:tcBorders>
            <w:shd w:val="clear" w:color="000000" w:fill="FFFFFF"/>
            <w:noWrap/>
            <w:vAlign w:val="center"/>
          </w:tcPr>
          <w:p w14:paraId="01694A70" w14:textId="7DF1E46D" w:rsidR="00177EF7" w:rsidRPr="00A55E3E" w:rsidRDefault="00783DC5" w:rsidP="008946EE">
            <w:pPr>
              <w:jc w:val="center"/>
              <w:rPr>
                <w:rFonts w:ascii="Sylfaen" w:hAnsi="Sylfaen" w:cs="Calibri"/>
                <w:color w:val="000000"/>
                <w:sz w:val="16"/>
                <w:szCs w:val="16"/>
                <w:lang w:val="ka-GE"/>
              </w:rPr>
            </w:pPr>
            <w:r>
              <w:rPr>
                <w:rFonts w:ascii="Sylfaen" w:hAnsi="Sylfaen" w:cs="Calibri"/>
                <w:color w:val="000000"/>
                <w:sz w:val="16"/>
                <w:szCs w:val="16"/>
                <w:lang w:val="ka-GE"/>
              </w:rPr>
              <w:t>12</w:t>
            </w:r>
            <w:r w:rsidR="00A55E3E">
              <w:rPr>
                <w:rFonts w:ascii="Sylfaen" w:hAnsi="Sylfaen" w:cs="Calibri"/>
                <w:color w:val="000000"/>
                <w:sz w:val="16"/>
                <w:szCs w:val="16"/>
                <w:lang w:val="ka-GE"/>
              </w:rPr>
              <w:t>0.0</w:t>
            </w:r>
          </w:p>
        </w:tc>
        <w:tc>
          <w:tcPr>
            <w:tcW w:w="316" w:type="pct"/>
            <w:tcBorders>
              <w:top w:val="nil"/>
              <w:left w:val="nil"/>
              <w:bottom w:val="single" w:sz="4" w:space="0" w:color="auto"/>
              <w:right w:val="single" w:sz="4" w:space="0" w:color="auto"/>
            </w:tcBorders>
            <w:shd w:val="clear" w:color="000000" w:fill="FFFFFF"/>
            <w:noWrap/>
            <w:vAlign w:val="center"/>
          </w:tcPr>
          <w:p w14:paraId="3F596A9A" w14:textId="77777777" w:rsidR="00177EF7" w:rsidRPr="008946EE" w:rsidRDefault="00177EF7" w:rsidP="008946EE">
            <w:pPr>
              <w:jc w:val="center"/>
              <w:rPr>
                <w:rFonts w:ascii="Sylfaen" w:hAnsi="Sylfaen" w:cs="Calibri"/>
                <w:color w:val="000000"/>
                <w:sz w:val="16"/>
                <w:szCs w:val="16"/>
              </w:rPr>
            </w:pPr>
          </w:p>
        </w:tc>
        <w:tc>
          <w:tcPr>
            <w:tcW w:w="383" w:type="pct"/>
            <w:tcBorders>
              <w:top w:val="nil"/>
              <w:left w:val="nil"/>
              <w:bottom w:val="single" w:sz="4" w:space="0" w:color="auto"/>
              <w:right w:val="single" w:sz="4" w:space="0" w:color="auto"/>
            </w:tcBorders>
            <w:shd w:val="clear" w:color="000000" w:fill="FFFFFF"/>
            <w:noWrap/>
            <w:vAlign w:val="center"/>
          </w:tcPr>
          <w:p w14:paraId="645B6D76" w14:textId="669BE293" w:rsidR="00177EF7" w:rsidRPr="00A92BFB" w:rsidRDefault="000C76AD" w:rsidP="008946EE">
            <w:pPr>
              <w:jc w:val="center"/>
              <w:rPr>
                <w:rFonts w:ascii="Sylfaen" w:hAnsi="Sylfaen" w:cs="Calibri"/>
                <w:color w:val="000000"/>
                <w:sz w:val="16"/>
                <w:szCs w:val="16"/>
                <w:lang w:val="ka-GE"/>
              </w:rPr>
            </w:pPr>
            <w:r>
              <w:rPr>
                <w:rFonts w:ascii="Sylfaen" w:hAnsi="Sylfaen" w:cs="Calibri"/>
                <w:color w:val="000000"/>
                <w:sz w:val="16"/>
                <w:szCs w:val="16"/>
                <w:lang w:val="ka-GE"/>
              </w:rPr>
              <w:t>3</w:t>
            </w:r>
            <w:r w:rsidR="00A92BFB">
              <w:rPr>
                <w:rFonts w:ascii="Sylfaen" w:hAnsi="Sylfaen" w:cs="Calibri"/>
                <w:color w:val="000000"/>
                <w:sz w:val="16"/>
                <w:szCs w:val="16"/>
                <w:lang w:val="ka-GE"/>
              </w:rPr>
              <w:t>0.0</w:t>
            </w:r>
          </w:p>
        </w:tc>
        <w:tc>
          <w:tcPr>
            <w:tcW w:w="316" w:type="pct"/>
            <w:tcBorders>
              <w:top w:val="nil"/>
              <w:left w:val="nil"/>
              <w:bottom w:val="single" w:sz="4" w:space="0" w:color="auto"/>
              <w:right w:val="single" w:sz="4" w:space="0" w:color="auto"/>
            </w:tcBorders>
            <w:shd w:val="clear" w:color="000000" w:fill="FFFFFF"/>
            <w:noWrap/>
            <w:vAlign w:val="center"/>
          </w:tcPr>
          <w:p w14:paraId="2283332B" w14:textId="77777777" w:rsidR="00177EF7" w:rsidRPr="008946EE" w:rsidRDefault="00177EF7" w:rsidP="008946EE">
            <w:pPr>
              <w:jc w:val="center"/>
              <w:rPr>
                <w:rFonts w:ascii="Sylfaen" w:hAnsi="Sylfaen" w:cs="Calibri"/>
                <w:color w:val="000000"/>
                <w:sz w:val="16"/>
                <w:szCs w:val="16"/>
              </w:rPr>
            </w:pPr>
          </w:p>
        </w:tc>
        <w:tc>
          <w:tcPr>
            <w:tcW w:w="366" w:type="pct"/>
            <w:tcBorders>
              <w:top w:val="nil"/>
              <w:left w:val="nil"/>
              <w:bottom w:val="single" w:sz="4" w:space="0" w:color="auto"/>
              <w:right w:val="single" w:sz="4" w:space="0" w:color="auto"/>
            </w:tcBorders>
            <w:shd w:val="clear" w:color="000000" w:fill="FFFFFF"/>
            <w:noWrap/>
            <w:vAlign w:val="center"/>
          </w:tcPr>
          <w:p w14:paraId="1E4EB04C" w14:textId="2018AE91" w:rsidR="00177EF7" w:rsidRPr="00A92BFB" w:rsidRDefault="000C76AD" w:rsidP="008946EE">
            <w:pPr>
              <w:jc w:val="center"/>
              <w:rPr>
                <w:rFonts w:ascii="Sylfaen" w:hAnsi="Sylfaen" w:cs="Calibri"/>
                <w:color w:val="000000"/>
                <w:sz w:val="16"/>
                <w:szCs w:val="16"/>
                <w:lang w:val="ka-GE"/>
              </w:rPr>
            </w:pPr>
            <w:r>
              <w:rPr>
                <w:rFonts w:ascii="Sylfaen" w:hAnsi="Sylfaen" w:cs="Calibri"/>
                <w:color w:val="000000"/>
                <w:sz w:val="16"/>
                <w:szCs w:val="16"/>
                <w:lang w:val="ka-GE"/>
              </w:rPr>
              <w:t>3</w:t>
            </w:r>
            <w:r w:rsidR="00A92BFB">
              <w:rPr>
                <w:rFonts w:ascii="Sylfaen" w:hAnsi="Sylfaen" w:cs="Calibri"/>
                <w:color w:val="000000"/>
                <w:sz w:val="16"/>
                <w:szCs w:val="16"/>
                <w:lang w:val="ka-GE"/>
              </w:rPr>
              <w:t>0.0</w:t>
            </w:r>
          </w:p>
        </w:tc>
        <w:tc>
          <w:tcPr>
            <w:tcW w:w="316" w:type="pct"/>
            <w:tcBorders>
              <w:top w:val="nil"/>
              <w:left w:val="nil"/>
              <w:bottom w:val="single" w:sz="4" w:space="0" w:color="auto"/>
              <w:right w:val="single" w:sz="4" w:space="0" w:color="auto"/>
            </w:tcBorders>
            <w:shd w:val="clear" w:color="000000" w:fill="FFFFFF"/>
            <w:noWrap/>
            <w:vAlign w:val="center"/>
          </w:tcPr>
          <w:p w14:paraId="4BCE0583" w14:textId="77777777" w:rsidR="00177EF7" w:rsidRPr="008946EE" w:rsidRDefault="00177EF7"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39B64B61" w14:textId="572F79D3" w:rsidR="00177EF7" w:rsidRPr="00A92BFB" w:rsidRDefault="00901046" w:rsidP="008946EE">
            <w:pPr>
              <w:jc w:val="center"/>
              <w:rPr>
                <w:rFonts w:ascii="Sylfaen" w:hAnsi="Sylfaen" w:cs="Calibri"/>
                <w:color w:val="000000"/>
                <w:sz w:val="16"/>
                <w:szCs w:val="16"/>
                <w:lang w:val="ka-GE"/>
              </w:rPr>
            </w:pPr>
            <w:r>
              <w:rPr>
                <w:rFonts w:ascii="Sylfaen" w:hAnsi="Sylfaen" w:cs="Calibri"/>
                <w:color w:val="000000"/>
                <w:sz w:val="16"/>
                <w:szCs w:val="16"/>
                <w:lang w:val="en-US"/>
              </w:rPr>
              <w:t>3</w:t>
            </w:r>
            <w:r w:rsidR="000C76AD">
              <w:rPr>
                <w:rFonts w:ascii="Sylfaen" w:hAnsi="Sylfaen" w:cs="Calibri"/>
                <w:color w:val="000000"/>
                <w:sz w:val="16"/>
                <w:szCs w:val="16"/>
                <w:lang w:val="ka-GE"/>
              </w:rPr>
              <w:t>0</w:t>
            </w:r>
            <w:r w:rsidR="00A92BFB">
              <w:rPr>
                <w:rFonts w:ascii="Sylfaen" w:hAnsi="Sylfaen" w:cs="Calibri"/>
                <w:color w:val="000000"/>
                <w:sz w:val="16"/>
                <w:szCs w:val="16"/>
                <w:lang w:val="ka-GE"/>
              </w:rPr>
              <w:t>.0</w:t>
            </w:r>
          </w:p>
        </w:tc>
        <w:tc>
          <w:tcPr>
            <w:tcW w:w="316" w:type="pct"/>
            <w:tcBorders>
              <w:top w:val="nil"/>
              <w:left w:val="nil"/>
              <w:bottom w:val="single" w:sz="4" w:space="0" w:color="auto"/>
              <w:right w:val="single" w:sz="4" w:space="0" w:color="auto"/>
            </w:tcBorders>
            <w:shd w:val="clear" w:color="000000" w:fill="FFFFFF"/>
            <w:noWrap/>
            <w:vAlign w:val="center"/>
          </w:tcPr>
          <w:p w14:paraId="2176AB72" w14:textId="77777777" w:rsidR="00177EF7" w:rsidRPr="008946EE" w:rsidRDefault="00177EF7"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609BFAC5" w14:textId="3E5B354C" w:rsidR="00177EF7" w:rsidRPr="00A92BFB" w:rsidRDefault="00901046" w:rsidP="008946EE">
            <w:pPr>
              <w:jc w:val="center"/>
              <w:rPr>
                <w:rFonts w:ascii="Sylfaen" w:hAnsi="Sylfaen" w:cs="Calibri"/>
                <w:color w:val="000000"/>
                <w:sz w:val="16"/>
                <w:szCs w:val="16"/>
                <w:lang w:val="ka-GE"/>
              </w:rPr>
            </w:pPr>
            <w:r>
              <w:rPr>
                <w:rFonts w:ascii="Sylfaen" w:hAnsi="Sylfaen" w:cs="Calibri"/>
                <w:color w:val="000000"/>
                <w:sz w:val="16"/>
                <w:szCs w:val="16"/>
                <w:lang w:val="ka-GE"/>
              </w:rPr>
              <w:t>3</w:t>
            </w:r>
            <w:r w:rsidR="00A92BFB">
              <w:rPr>
                <w:rFonts w:ascii="Sylfaen" w:hAnsi="Sylfaen" w:cs="Calibri"/>
                <w:color w:val="000000"/>
                <w:sz w:val="16"/>
                <w:szCs w:val="16"/>
                <w:lang w:val="ka-GE"/>
              </w:rPr>
              <w:t>0.0</w:t>
            </w:r>
          </w:p>
        </w:tc>
        <w:tc>
          <w:tcPr>
            <w:tcW w:w="316" w:type="pct"/>
            <w:tcBorders>
              <w:top w:val="nil"/>
              <w:left w:val="nil"/>
              <w:bottom w:val="single" w:sz="4" w:space="0" w:color="auto"/>
              <w:right w:val="single" w:sz="8" w:space="0" w:color="auto"/>
            </w:tcBorders>
            <w:shd w:val="clear" w:color="000000" w:fill="FFFFFF"/>
            <w:noWrap/>
            <w:vAlign w:val="center"/>
          </w:tcPr>
          <w:p w14:paraId="5AF046E9" w14:textId="77777777" w:rsidR="00177EF7" w:rsidRPr="008946EE" w:rsidRDefault="00177EF7" w:rsidP="008946EE">
            <w:pPr>
              <w:jc w:val="center"/>
              <w:rPr>
                <w:rFonts w:ascii="Sylfaen" w:hAnsi="Sylfaen" w:cs="Calibri"/>
                <w:color w:val="000000"/>
                <w:sz w:val="16"/>
                <w:szCs w:val="16"/>
              </w:rPr>
            </w:pPr>
          </w:p>
        </w:tc>
      </w:tr>
      <w:tr w:rsidR="00C26D39" w:rsidRPr="008946EE" w14:paraId="35400723" w14:textId="77777777" w:rsidTr="008E771A">
        <w:trPr>
          <w:trHeight w:val="510"/>
        </w:trPr>
        <w:tc>
          <w:tcPr>
            <w:tcW w:w="245" w:type="pct"/>
            <w:tcBorders>
              <w:top w:val="nil"/>
              <w:left w:val="single" w:sz="8" w:space="0" w:color="auto"/>
              <w:bottom w:val="single" w:sz="4" w:space="0" w:color="auto"/>
              <w:right w:val="single" w:sz="4" w:space="0" w:color="auto"/>
            </w:tcBorders>
            <w:shd w:val="clear" w:color="000000" w:fill="FFFFFF"/>
            <w:vAlign w:val="center"/>
          </w:tcPr>
          <w:p w14:paraId="2E256BE7" w14:textId="2ADE6B15" w:rsidR="00177EF7" w:rsidRPr="00177EF7" w:rsidRDefault="00177EF7" w:rsidP="008946EE">
            <w:pPr>
              <w:jc w:val="center"/>
              <w:rPr>
                <w:rFonts w:ascii="Sylfaen" w:hAnsi="Sylfaen" w:cs="Calibri"/>
                <w:sz w:val="12"/>
                <w:szCs w:val="12"/>
                <w:lang w:val="ka-GE"/>
              </w:rPr>
            </w:pPr>
            <w:r>
              <w:rPr>
                <w:rFonts w:ascii="Sylfaen" w:hAnsi="Sylfaen" w:cs="Calibri"/>
                <w:sz w:val="12"/>
                <w:szCs w:val="12"/>
                <w:lang w:val="ka-GE"/>
              </w:rPr>
              <w:t>05 04</w:t>
            </w:r>
          </w:p>
        </w:tc>
        <w:tc>
          <w:tcPr>
            <w:tcW w:w="1306" w:type="pct"/>
            <w:tcBorders>
              <w:top w:val="nil"/>
              <w:left w:val="nil"/>
              <w:bottom w:val="single" w:sz="4" w:space="0" w:color="auto"/>
              <w:right w:val="single" w:sz="4" w:space="0" w:color="auto"/>
            </w:tcBorders>
            <w:shd w:val="clear" w:color="auto" w:fill="auto"/>
            <w:vAlign w:val="center"/>
          </w:tcPr>
          <w:p w14:paraId="6CA94A17" w14:textId="0C0ACF35" w:rsidR="00177EF7" w:rsidRPr="00177EF7" w:rsidRDefault="00177EF7" w:rsidP="008946EE">
            <w:pPr>
              <w:rPr>
                <w:rFonts w:ascii="Sylfaen" w:hAnsi="Sylfaen" w:cs="Calibri"/>
                <w:color w:val="000000"/>
                <w:sz w:val="16"/>
                <w:szCs w:val="16"/>
                <w:lang w:val="ka-GE"/>
              </w:rPr>
            </w:pPr>
            <w:r>
              <w:rPr>
                <w:rFonts w:ascii="Sylfaen" w:hAnsi="Sylfaen" w:cs="Calibri"/>
                <w:color w:val="000000"/>
                <w:sz w:val="16"/>
                <w:szCs w:val="16"/>
                <w:lang w:val="ka-GE"/>
              </w:rPr>
              <w:t>რელიგიური ორგანიზაციების ხელშეწყობა</w:t>
            </w:r>
          </w:p>
        </w:tc>
        <w:tc>
          <w:tcPr>
            <w:tcW w:w="392" w:type="pct"/>
            <w:tcBorders>
              <w:top w:val="nil"/>
              <w:left w:val="nil"/>
              <w:bottom w:val="single" w:sz="4" w:space="0" w:color="auto"/>
              <w:right w:val="single" w:sz="4" w:space="0" w:color="auto"/>
            </w:tcBorders>
            <w:shd w:val="clear" w:color="000000" w:fill="FFFFFF"/>
            <w:noWrap/>
            <w:vAlign w:val="center"/>
          </w:tcPr>
          <w:p w14:paraId="358C5801" w14:textId="2090ECEF" w:rsidR="00177EF7" w:rsidRPr="00A55E3E" w:rsidRDefault="00783DC5" w:rsidP="008946EE">
            <w:pPr>
              <w:jc w:val="center"/>
              <w:rPr>
                <w:rFonts w:ascii="Sylfaen" w:hAnsi="Sylfaen" w:cs="Calibri"/>
                <w:color w:val="000000"/>
                <w:sz w:val="16"/>
                <w:szCs w:val="16"/>
                <w:lang w:val="ka-GE"/>
              </w:rPr>
            </w:pPr>
            <w:r>
              <w:rPr>
                <w:rFonts w:ascii="Sylfaen" w:hAnsi="Sylfaen" w:cs="Calibri"/>
                <w:color w:val="000000"/>
                <w:sz w:val="16"/>
                <w:szCs w:val="16"/>
                <w:lang w:val="ka-GE"/>
              </w:rPr>
              <w:t>40</w:t>
            </w:r>
            <w:r w:rsidR="00A55E3E">
              <w:rPr>
                <w:rFonts w:ascii="Sylfaen" w:hAnsi="Sylfaen" w:cs="Calibri"/>
                <w:color w:val="000000"/>
                <w:sz w:val="16"/>
                <w:szCs w:val="16"/>
                <w:lang w:val="ka-GE"/>
              </w:rPr>
              <w:t>0.0</w:t>
            </w:r>
          </w:p>
        </w:tc>
        <w:tc>
          <w:tcPr>
            <w:tcW w:w="316" w:type="pct"/>
            <w:tcBorders>
              <w:top w:val="nil"/>
              <w:left w:val="nil"/>
              <w:bottom w:val="single" w:sz="4" w:space="0" w:color="auto"/>
              <w:right w:val="single" w:sz="4" w:space="0" w:color="auto"/>
            </w:tcBorders>
            <w:shd w:val="clear" w:color="000000" w:fill="FFFFFF"/>
            <w:noWrap/>
            <w:vAlign w:val="center"/>
          </w:tcPr>
          <w:p w14:paraId="6418FDBF" w14:textId="77777777" w:rsidR="00177EF7" w:rsidRPr="008946EE" w:rsidRDefault="00177EF7" w:rsidP="008946EE">
            <w:pPr>
              <w:jc w:val="center"/>
              <w:rPr>
                <w:rFonts w:ascii="Sylfaen" w:hAnsi="Sylfaen" w:cs="Calibri"/>
                <w:color w:val="000000"/>
                <w:sz w:val="16"/>
                <w:szCs w:val="16"/>
              </w:rPr>
            </w:pPr>
          </w:p>
        </w:tc>
        <w:tc>
          <w:tcPr>
            <w:tcW w:w="383" w:type="pct"/>
            <w:tcBorders>
              <w:top w:val="nil"/>
              <w:left w:val="nil"/>
              <w:bottom w:val="single" w:sz="4" w:space="0" w:color="auto"/>
              <w:right w:val="single" w:sz="4" w:space="0" w:color="auto"/>
            </w:tcBorders>
            <w:shd w:val="clear" w:color="000000" w:fill="FFFFFF"/>
            <w:noWrap/>
            <w:vAlign w:val="center"/>
          </w:tcPr>
          <w:p w14:paraId="2DCB6AFE" w14:textId="4229D398" w:rsidR="00177EF7" w:rsidRPr="00A92BFB" w:rsidRDefault="00901046" w:rsidP="00901046">
            <w:pPr>
              <w:rPr>
                <w:rFonts w:ascii="Sylfaen" w:hAnsi="Sylfaen" w:cs="Calibri"/>
                <w:color w:val="000000"/>
                <w:sz w:val="16"/>
                <w:szCs w:val="16"/>
                <w:lang w:val="ka-GE"/>
              </w:rPr>
            </w:pPr>
            <w:r>
              <w:rPr>
                <w:rFonts w:ascii="Sylfaen" w:hAnsi="Sylfaen" w:cs="Calibri"/>
                <w:color w:val="000000"/>
                <w:sz w:val="16"/>
                <w:szCs w:val="16"/>
                <w:lang w:val="en-US"/>
              </w:rPr>
              <w:t xml:space="preserve">       </w:t>
            </w:r>
            <w:r>
              <w:rPr>
                <w:rFonts w:ascii="Sylfaen" w:hAnsi="Sylfaen" w:cs="Calibri"/>
                <w:color w:val="000000"/>
                <w:sz w:val="16"/>
                <w:szCs w:val="16"/>
                <w:lang w:val="ka-GE"/>
              </w:rPr>
              <w:t>10</w:t>
            </w:r>
            <w:r w:rsidR="00A92BFB">
              <w:rPr>
                <w:rFonts w:ascii="Sylfaen" w:hAnsi="Sylfaen" w:cs="Calibri"/>
                <w:color w:val="000000"/>
                <w:sz w:val="16"/>
                <w:szCs w:val="16"/>
                <w:lang w:val="ka-GE"/>
              </w:rPr>
              <w:t>0.0</w:t>
            </w:r>
          </w:p>
        </w:tc>
        <w:tc>
          <w:tcPr>
            <w:tcW w:w="316" w:type="pct"/>
            <w:tcBorders>
              <w:top w:val="nil"/>
              <w:left w:val="nil"/>
              <w:bottom w:val="single" w:sz="4" w:space="0" w:color="auto"/>
              <w:right w:val="single" w:sz="4" w:space="0" w:color="auto"/>
            </w:tcBorders>
            <w:shd w:val="clear" w:color="000000" w:fill="FFFFFF"/>
            <w:noWrap/>
            <w:vAlign w:val="center"/>
          </w:tcPr>
          <w:p w14:paraId="6FD46D9C" w14:textId="77777777" w:rsidR="00177EF7" w:rsidRPr="008946EE" w:rsidRDefault="00177EF7" w:rsidP="008946EE">
            <w:pPr>
              <w:jc w:val="center"/>
              <w:rPr>
                <w:rFonts w:ascii="Sylfaen" w:hAnsi="Sylfaen" w:cs="Calibri"/>
                <w:color w:val="000000"/>
                <w:sz w:val="16"/>
                <w:szCs w:val="16"/>
              </w:rPr>
            </w:pPr>
          </w:p>
        </w:tc>
        <w:tc>
          <w:tcPr>
            <w:tcW w:w="366" w:type="pct"/>
            <w:tcBorders>
              <w:top w:val="nil"/>
              <w:left w:val="nil"/>
              <w:bottom w:val="single" w:sz="4" w:space="0" w:color="auto"/>
              <w:right w:val="single" w:sz="4" w:space="0" w:color="auto"/>
            </w:tcBorders>
            <w:shd w:val="clear" w:color="000000" w:fill="FFFFFF"/>
            <w:noWrap/>
            <w:vAlign w:val="center"/>
          </w:tcPr>
          <w:p w14:paraId="437DE39F" w14:textId="1707D72D" w:rsidR="00177EF7" w:rsidRPr="00A92BFB" w:rsidRDefault="00901046" w:rsidP="008946EE">
            <w:pPr>
              <w:jc w:val="center"/>
              <w:rPr>
                <w:rFonts w:ascii="Sylfaen" w:hAnsi="Sylfaen" w:cs="Calibri"/>
                <w:color w:val="000000"/>
                <w:sz w:val="16"/>
                <w:szCs w:val="16"/>
                <w:lang w:val="ka-GE"/>
              </w:rPr>
            </w:pPr>
            <w:r>
              <w:rPr>
                <w:rFonts w:ascii="Sylfaen" w:hAnsi="Sylfaen" w:cs="Calibri"/>
                <w:color w:val="000000"/>
                <w:sz w:val="16"/>
                <w:szCs w:val="16"/>
                <w:lang w:val="ka-GE"/>
              </w:rPr>
              <w:t>10</w:t>
            </w:r>
            <w:r w:rsidR="00A92BFB">
              <w:rPr>
                <w:rFonts w:ascii="Sylfaen" w:hAnsi="Sylfaen" w:cs="Calibri"/>
                <w:color w:val="000000"/>
                <w:sz w:val="16"/>
                <w:szCs w:val="16"/>
                <w:lang w:val="ka-GE"/>
              </w:rPr>
              <w:t>0.0</w:t>
            </w:r>
          </w:p>
        </w:tc>
        <w:tc>
          <w:tcPr>
            <w:tcW w:w="316" w:type="pct"/>
            <w:tcBorders>
              <w:top w:val="nil"/>
              <w:left w:val="nil"/>
              <w:bottom w:val="single" w:sz="4" w:space="0" w:color="auto"/>
              <w:right w:val="single" w:sz="4" w:space="0" w:color="auto"/>
            </w:tcBorders>
            <w:shd w:val="clear" w:color="000000" w:fill="FFFFFF"/>
            <w:noWrap/>
            <w:vAlign w:val="center"/>
          </w:tcPr>
          <w:p w14:paraId="4F921E9B" w14:textId="77777777" w:rsidR="00177EF7" w:rsidRPr="008946EE" w:rsidRDefault="00177EF7"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33AD03F7" w14:textId="698B4CE3" w:rsidR="00177EF7" w:rsidRPr="00A92BFB" w:rsidRDefault="00783DC5" w:rsidP="008946EE">
            <w:pPr>
              <w:jc w:val="center"/>
              <w:rPr>
                <w:rFonts w:ascii="Sylfaen" w:hAnsi="Sylfaen" w:cs="Calibri"/>
                <w:color w:val="000000"/>
                <w:sz w:val="16"/>
                <w:szCs w:val="16"/>
                <w:lang w:val="ka-GE"/>
              </w:rPr>
            </w:pPr>
            <w:r>
              <w:rPr>
                <w:rFonts w:ascii="Sylfaen" w:hAnsi="Sylfaen" w:cs="Calibri"/>
                <w:color w:val="000000"/>
                <w:sz w:val="16"/>
                <w:szCs w:val="16"/>
                <w:lang w:val="ka-GE"/>
              </w:rPr>
              <w:t>10</w:t>
            </w:r>
            <w:r w:rsidR="00A92BFB">
              <w:rPr>
                <w:rFonts w:ascii="Sylfaen" w:hAnsi="Sylfaen" w:cs="Calibri"/>
                <w:color w:val="000000"/>
                <w:sz w:val="16"/>
                <w:szCs w:val="16"/>
                <w:lang w:val="ka-GE"/>
              </w:rPr>
              <w:t>0.0</w:t>
            </w:r>
          </w:p>
        </w:tc>
        <w:tc>
          <w:tcPr>
            <w:tcW w:w="316" w:type="pct"/>
            <w:tcBorders>
              <w:top w:val="nil"/>
              <w:left w:val="nil"/>
              <w:bottom w:val="single" w:sz="4" w:space="0" w:color="auto"/>
              <w:right w:val="single" w:sz="4" w:space="0" w:color="auto"/>
            </w:tcBorders>
            <w:shd w:val="clear" w:color="000000" w:fill="FFFFFF"/>
            <w:noWrap/>
            <w:vAlign w:val="center"/>
          </w:tcPr>
          <w:p w14:paraId="0F7DE48A" w14:textId="77777777" w:rsidR="00177EF7" w:rsidRPr="008946EE" w:rsidRDefault="00177EF7" w:rsidP="008946EE">
            <w:pPr>
              <w:jc w:val="center"/>
              <w:rPr>
                <w:rFonts w:ascii="Sylfaen" w:hAnsi="Sylfaen" w:cs="Calibri"/>
                <w:color w:val="000000"/>
                <w:sz w:val="16"/>
                <w:szCs w:val="16"/>
              </w:rPr>
            </w:pPr>
          </w:p>
        </w:tc>
        <w:tc>
          <w:tcPr>
            <w:tcW w:w="364" w:type="pct"/>
            <w:gridSpan w:val="2"/>
            <w:tcBorders>
              <w:top w:val="nil"/>
              <w:left w:val="nil"/>
              <w:bottom w:val="single" w:sz="4" w:space="0" w:color="auto"/>
              <w:right w:val="single" w:sz="4" w:space="0" w:color="auto"/>
            </w:tcBorders>
            <w:shd w:val="clear" w:color="000000" w:fill="FFFFFF"/>
            <w:noWrap/>
            <w:vAlign w:val="center"/>
          </w:tcPr>
          <w:p w14:paraId="6BB53262" w14:textId="79628041" w:rsidR="00177EF7" w:rsidRPr="00A92BFB" w:rsidRDefault="00901046" w:rsidP="008946EE">
            <w:pPr>
              <w:jc w:val="center"/>
              <w:rPr>
                <w:rFonts w:ascii="Sylfaen" w:hAnsi="Sylfaen" w:cs="Calibri"/>
                <w:color w:val="000000"/>
                <w:sz w:val="16"/>
                <w:szCs w:val="16"/>
                <w:lang w:val="ka-GE"/>
              </w:rPr>
            </w:pPr>
            <w:r>
              <w:rPr>
                <w:rFonts w:ascii="Sylfaen" w:hAnsi="Sylfaen" w:cs="Calibri"/>
                <w:color w:val="000000"/>
                <w:sz w:val="16"/>
                <w:szCs w:val="16"/>
                <w:lang w:val="ka-GE"/>
              </w:rPr>
              <w:t>10</w:t>
            </w:r>
            <w:r w:rsidR="00A92BFB">
              <w:rPr>
                <w:rFonts w:ascii="Sylfaen" w:hAnsi="Sylfaen" w:cs="Calibri"/>
                <w:color w:val="000000"/>
                <w:sz w:val="16"/>
                <w:szCs w:val="16"/>
                <w:lang w:val="ka-GE"/>
              </w:rPr>
              <w:t>0.0</w:t>
            </w:r>
          </w:p>
        </w:tc>
        <w:tc>
          <w:tcPr>
            <w:tcW w:w="316" w:type="pct"/>
            <w:tcBorders>
              <w:top w:val="nil"/>
              <w:left w:val="nil"/>
              <w:bottom w:val="single" w:sz="4" w:space="0" w:color="auto"/>
              <w:right w:val="single" w:sz="8" w:space="0" w:color="auto"/>
            </w:tcBorders>
            <w:shd w:val="clear" w:color="000000" w:fill="FFFFFF"/>
            <w:noWrap/>
            <w:vAlign w:val="center"/>
          </w:tcPr>
          <w:p w14:paraId="215AD8E8" w14:textId="77777777" w:rsidR="00177EF7" w:rsidRPr="008946EE" w:rsidRDefault="00177EF7" w:rsidP="008946EE">
            <w:pPr>
              <w:jc w:val="center"/>
              <w:rPr>
                <w:rFonts w:ascii="Sylfaen" w:hAnsi="Sylfaen" w:cs="Calibri"/>
                <w:color w:val="000000"/>
                <w:sz w:val="16"/>
                <w:szCs w:val="16"/>
              </w:rPr>
            </w:pPr>
          </w:p>
        </w:tc>
      </w:tr>
      <w:tr w:rsidR="00C26D39" w:rsidRPr="008946EE" w14:paraId="1A943CDF" w14:textId="77777777" w:rsidTr="008E771A">
        <w:trPr>
          <w:trHeight w:val="510"/>
        </w:trPr>
        <w:tc>
          <w:tcPr>
            <w:tcW w:w="245" w:type="pct"/>
            <w:tcBorders>
              <w:top w:val="nil"/>
              <w:left w:val="single" w:sz="8" w:space="0" w:color="auto"/>
              <w:bottom w:val="single" w:sz="8" w:space="0" w:color="auto"/>
              <w:right w:val="single" w:sz="4" w:space="0" w:color="auto"/>
            </w:tcBorders>
            <w:shd w:val="clear" w:color="000000" w:fill="FFFFFF"/>
            <w:vAlign w:val="center"/>
          </w:tcPr>
          <w:p w14:paraId="1F3E6D7F" w14:textId="72ECEB7E" w:rsidR="008946EE" w:rsidRPr="00177EF7" w:rsidRDefault="00177EF7" w:rsidP="008946EE">
            <w:pPr>
              <w:jc w:val="center"/>
              <w:rPr>
                <w:rFonts w:ascii="Sylfaen" w:hAnsi="Sylfaen" w:cs="Calibri"/>
                <w:sz w:val="16"/>
                <w:szCs w:val="16"/>
                <w:lang w:val="ka-GE"/>
              </w:rPr>
            </w:pPr>
            <w:r>
              <w:rPr>
                <w:rFonts w:ascii="Sylfaen" w:hAnsi="Sylfaen" w:cs="Calibri"/>
                <w:sz w:val="16"/>
                <w:szCs w:val="16"/>
                <w:lang w:val="ka-GE"/>
              </w:rPr>
              <w:t>0505</w:t>
            </w:r>
          </w:p>
        </w:tc>
        <w:tc>
          <w:tcPr>
            <w:tcW w:w="1306" w:type="pct"/>
            <w:tcBorders>
              <w:top w:val="nil"/>
              <w:left w:val="nil"/>
              <w:bottom w:val="single" w:sz="8" w:space="0" w:color="auto"/>
              <w:right w:val="single" w:sz="4" w:space="0" w:color="auto"/>
            </w:tcBorders>
            <w:shd w:val="clear" w:color="000000" w:fill="FFFFFF"/>
            <w:vAlign w:val="center"/>
          </w:tcPr>
          <w:p w14:paraId="38FB57E9" w14:textId="443A9B9D" w:rsidR="008946EE" w:rsidRPr="00177EF7" w:rsidRDefault="00177EF7" w:rsidP="008946EE">
            <w:pPr>
              <w:rPr>
                <w:rFonts w:ascii="Sylfaen" w:hAnsi="Sylfaen" w:cs="Calibri"/>
                <w:b/>
                <w:bCs/>
                <w:color w:val="000000"/>
                <w:sz w:val="16"/>
                <w:szCs w:val="16"/>
                <w:lang w:val="ka-GE"/>
              </w:rPr>
            </w:pPr>
            <w:r>
              <w:rPr>
                <w:rFonts w:ascii="Sylfaen" w:hAnsi="Sylfaen" w:cs="Calibri"/>
                <w:b/>
                <w:bCs/>
                <w:color w:val="000000"/>
                <w:sz w:val="16"/>
                <w:szCs w:val="16"/>
                <w:lang w:val="ka-GE"/>
              </w:rPr>
              <w:t>საგამომცემლო საქმიანობა</w:t>
            </w:r>
          </w:p>
        </w:tc>
        <w:tc>
          <w:tcPr>
            <w:tcW w:w="392" w:type="pct"/>
            <w:tcBorders>
              <w:top w:val="nil"/>
              <w:left w:val="nil"/>
              <w:bottom w:val="single" w:sz="8" w:space="0" w:color="auto"/>
              <w:right w:val="single" w:sz="4" w:space="0" w:color="auto"/>
            </w:tcBorders>
            <w:shd w:val="clear" w:color="000000" w:fill="FFFFFF"/>
            <w:noWrap/>
            <w:vAlign w:val="center"/>
          </w:tcPr>
          <w:p w14:paraId="1D685705" w14:textId="5565F96E" w:rsidR="008946EE" w:rsidRPr="00A55E3E" w:rsidRDefault="00783DC5"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345</w:t>
            </w:r>
            <w:r w:rsidR="00A55E3E">
              <w:rPr>
                <w:rFonts w:ascii="Sylfaen" w:hAnsi="Sylfaen" w:cs="Calibri"/>
                <w:b/>
                <w:bCs/>
                <w:color w:val="000000"/>
                <w:sz w:val="16"/>
                <w:szCs w:val="16"/>
                <w:lang w:val="ka-GE"/>
              </w:rPr>
              <w:t>.0</w:t>
            </w:r>
          </w:p>
        </w:tc>
        <w:tc>
          <w:tcPr>
            <w:tcW w:w="316" w:type="pct"/>
            <w:tcBorders>
              <w:top w:val="nil"/>
              <w:left w:val="nil"/>
              <w:bottom w:val="single" w:sz="8" w:space="0" w:color="auto"/>
              <w:right w:val="single" w:sz="4" w:space="0" w:color="auto"/>
            </w:tcBorders>
            <w:shd w:val="clear" w:color="000000" w:fill="FFFFFF"/>
            <w:noWrap/>
            <w:vAlign w:val="center"/>
          </w:tcPr>
          <w:p w14:paraId="46DF1855" w14:textId="247A58D5" w:rsidR="008946EE" w:rsidRPr="008946EE" w:rsidRDefault="008946EE" w:rsidP="008946EE">
            <w:pPr>
              <w:jc w:val="center"/>
              <w:rPr>
                <w:rFonts w:ascii="Sylfaen" w:hAnsi="Sylfaen" w:cs="Calibri"/>
                <w:b/>
                <w:bCs/>
                <w:color w:val="000000"/>
                <w:sz w:val="16"/>
                <w:szCs w:val="16"/>
              </w:rPr>
            </w:pPr>
          </w:p>
        </w:tc>
        <w:tc>
          <w:tcPr>
            <w:tcW w:w="383" w:type="pct"/>
            <w:tcBorders>
              <w:top w:val="nil"/>
              <w:left w:val="nil"/>
              <w:bottom w:val="single" w:sz="8" w:space="0" w:color="auto"/>
              <w:right w:val="single" w:sz="4" w:space="0" w:color="auto"/>
            </w:tcBorders>
            <w:shd w:val="clear" w:color="000000" w:fill="FFFFFF"/>
            <w:noWrap/>
            <w:vAlign w:val="center"/>
          </w:tcPr>
          <w:p w14:paraId="77B55396" w14:textId="08870E06" w:rsidR="008946EE" w:rsidRPr="00A92BFB" w:rsidRDefault="00901046"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75</w:t>
            </w:r>
            <w:r w:rsidR="00A92BFB">
              <w:rPr>
                <w:rFonts w:ascii="Sylfaen" w:hAnsi="Sylfaen" w:cs="Calibri"/>
                <w:b/>
                <w:bCs/>
                <w:color w:val="000000"/>
                <w:sz w:val="16"/>
                <w:szCs w:val="16"/>
                <w:lang w:val="ka-GE"/>
              </w:rPr>
              <w:t>.0</w:t>
            </w:r>
          </w:p>
        </w:tc>
        <w:tc>
          <w:tcPr>
            <w:tcW w:w="316" w:type="pct"/>
            <w:tcBorders>
              <w:top w:val="nil"/>
              <w:left w:val="nil"/>
              <w:bottom w:val="single" w:sz="8" w:space="0" w:color="auto"/>
              <w:right w:val="single" w:sz="4" w:space="0" w:color="auto"/>
            </w:tcBorders>
            <w:shd w:val="clear" w:color="000000" w:fill="FFFFFF"/>
            <w:noWrap/>
            <w:vAlign w:val="center"/>
          </w:tcPr>
          <w:p w14:paraId="0254921D" w14:textId="659A6A82" w:rsidR="008946EE" w:rsidRPr="008946EE" w:rsidRDefault="008946EE" w:rsidP="008946EE">
            <w:pPr>
              <w:jc w:val="center"/>
              <w:rPr>
                <w:rFonts w:ascii="Sylfaen" w:hAnsi="Sylfaen" w:cs="Calibri"/>
                <w:b/>
                <w:bCs/>
                <w:color w:val="000000"/>
                <w:sz w:val="16"/>
                <w:szCs w:val="16"/>
              </w:rPr>
            </w:pPr>
          </w:p>
        </w:tc>
        <w:tc>
          <w:tcPr>
            <w:tcW w:w="366" w:type="pct"/>
            <w:tcBorders>
              <w:top w:val="nil"/>
              <w:left w:val="nil"/>
              <w:bottom w:val="single" w:sz="8" w:space="0" w:color="auto"/>
              <w:right w:val="single" w:sz="4" w:space="0" w:color="auto"/>
            </w:tcBorders>
            <w:shd w:val="clear" w:color="000000" w:fill="FFFFFF"/>
            <w:noWrap/>
            <w:vAlign w:val="center"/>
          </w:tcPr>
          <w:p w14:paraId="01761651" w14:textId="676F0786" w:rsidR="008946EE" w:rsidRPr="00A92BFB" w:rsidRDefault="00901046"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8</w:t>
            </w:r>
            <w:r w:rsidR="00A92BFB">
              <w:rPr>
                <w:rFonts w:ascii="Sylfaen" w:hAnsi="Sylfaen" w:cs="Calibri"/>
                <w:b/>
                <w:bCs/>
                <w:color w:val="000000"/>
                <w:sz w:val="16"/>
                <w:szCs w:val="16"/>
                <w:lang w:val="ka-GE"/>
              </w:rPr>
              <w:t>0.0</w:t>
            </w:r>
          </w:p>
        </w:tc>
        <w:tc>
          <w:tcPr>
            <w:tcW w:w="316" w:type="pct"/>
            <w:tcBorders>
              <w:top w:val="nil"/>
              <w:left w:val="nil"/>
              <w:bottom w:val="single" w:sz="8" w:space="0" w:color="auto"/>
              <w:right w:val="single" w:sz="4" w:space="0" w:color="auto"/>
            </w:tcBorders>
            <w:shd w:val="clear" w:color="000000" w:fill="FFFFFF"/>
            <w:noWrap/>
            <w:vAlign w:val="center"/>
          </w:tcPr>
          <w:p w14:paraId="2A42C240" w14:textId="3A1047C8" w:rsidR="008946EE" w:rsidRPr="008946EE" w:rsidRDefault="008946EE" w:rsidP="008946EE">
            <w:pPr>
              <w:jc w:val="center"/>
              <w:rPr>
                <w:rFonts w:ascii="Sylfaen" w:hAnsi="Sylfaen" w:cs="Calibri"/>
                <w:b/>
                <w:bCs/>
                <w:color w:val="000000"/>
                <w:sz w:val="16"/>
                <w:szCs w:val="16"/>
              </w:rPr>
            </w:pPr>
          </w:p>
        </w:tc>
        <w:tc>
          <w:tcPr>
            <w:tcW w:w="364" w:type="pct"/>
            <w:gridSpan w:val="2"/>
            <w:tcBorders>
              <w:top w:val="nil"/>
              <w:left w:val="nil"/>
              <w:bottom w:val="single" w:sz="8" w:space="0" w:color="auto"/>
              <w:right w:val="single" w:sz="4" w:space="0" w:color="auto"/>
            </w:tcBorders>
            <w:shd w:val="clear" w:color="000000" w:fill="FFFFFF"/>
            <w:noWrap/>
            <w:vAlign w:val="center"/>
          </w:tcPr>
          <w:p w14:paraId="5E22CACA" w14:textId="32B6E658" w:rsidR="008946EE" w:rsidRPr="00A92BFB" w:rsidRDefault="00783DC5"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9</w:t>
            </w:r>
            <w:r w:rsidR="00A92BFB">
              <w:rPr>
                <w:rFonts w:ascii="Sylfaen" w:hAnsi="Sylfaen" w:cs="Calibri"/>
                <w:b/>
                <w:bCs/>
                <w:color w:val="000000"/>
                <w:sz w:val="16"/>
                <w:szCs w:val="16"/>
                <w:lang w:val="ka-GE"/>
              </w:rPr>
              <w:t>0.0</w:t>
            </w:r>
          </w:p>
        </w:tc>
        <w:tc>
          <w:tcPr>
            <w:tcW w:w="316" w:type="pct"/>
            <w:tcBorders>
              <w:top w:val="nil"/>
              <w:left w:val="nil"/>
              <w:bottom w:val="single" w:sz="8" w:space="0" w:color="auto"/>
              <w:right w:val="single" w:sz="4" w:space="0" w:color="auto"/>
            </w:tcBorders>
            <w:shd w:val="clear" w:color="000000" w:fill="FFFFFF"/>
            <w:noWrap/>
            <w:vAlign w:val="center"/>
          </w:tcPr>
          <w:p w14:paraId="77CA8142" w14:textId="48FD3974" w:rsidR="008946EE" w:rsidRPr="008946EE" w:rsidRDefault="008946EE" w:rsidP="008946EE">
            <w:pPr>
              <w:jc w:val="center"/>
              <w:rPr>
                <w:rFonts w:ascii="Sylfaen" w:hAnsi="Sylfaen" w:cs="Calibri"/>
                <w:b/>
                <w:bCs/>
                <w:color w:val="000000"/>
                <w:sz w:val="16"/>
                <w:szCs w:val="16"/>
              </w:rPr>
            </w:pPr>
          </w:p>
        </w:tc>
        <w:tc>
          <w:tcPr>
            <w:tcW w:w="364" w:type="pct"/>
            <w:gridSpan w:val="2"/>
            <w:tcBorders>
              <w:top w:val="nil"/>
              <w:left w:val="nil"/>
              <w:bottom w:val="single" w:sz="8" w:space="0" w:color="auto"/>
              <w:right w:val="single" w:sz="4" w:space="0" w:color="auto"/>
            </w:tcBorders>
            <w:shd w:val="clear" w:color="000000" w:fill="FFFFFF"/>
            <w:noWrap/>
            <w:vAlign w:val="center"/>
          </w:tcPr>
          <w:p w14:paraId="2ECDA947" w14:textId="4C44D93C" w:rsidR="008946EE" w:rsidRPr="00A92BFB" w:rsidRDefault="00783DC5" w:rsidP="008946EE">
            <w:pPr>
              <w:jc w:val="center"/>
              <w:rPr>
                <w:rFonts w:ascii="Sylfaen" w:hAnsi="Sylfaen" w:cs="Calibri"/>
                <w:b/>
                <w:bCs/>
                <w:color w:val="000000"/>
                <w:sz w:val="16"/>
                <w:szCs w:val="16"/>
                <w:lang w:val="ka-GE"/>
              </w:rPr>
            </w:pPr>
            <w:r>
              <w:rPr>
                <w:rFonts w:ascii="Sylfaen" w:hAnsi="Sylfaen" w:cs="Calibri"/>
                <w:b/>
                <w:bCs/>
                <w:color w:val="000000"/>
                <w:sz w:val="16"/>
                <w:szCs w:val="16"/>
                <w:lang w:val="ka-GE"/>
              </w:rPr>
              <w:t>10</w:t>
            </w:r>
            <w:r w:rsidR="00A92BFB">
              <w:rPr>
                <w:rFonts w:ascii="Sylfaen" w:hAnsi="Sylfaen" w:cs="Calibri"/>
                <w:b/>
                <w:bCs/>
                <w:color w:val="000000"/>
                <w:sz w:val="16"/>
                <w:szCs w:val="16"/>
                <w:lang w:val="ka-GE"/>
              </w:rPr>
              <w:t>0.0</w:t>
            </w:r>
          </w:p>
        </w:tc>
        <w:tc>
          <w:tcPr>
            <w:tcW w:w="316" w:type="pct"/>
            <w:tcBorders>
              <w:top w:val="nil"/>
              <w:left w:val="nil"/>
              <w:bottom w:val="single" w:sz="8" w:space="0" w:color="auto"/>
              <w:right w:val="single" w:sz="8" w:space="0" w:color="auto"/>
            </w:tcBorders>
            <w:shd w:val="clear" w:color="000000" w:fill="FFFFFF"/>
            <w:noWrap/>
            <w:vAlign w:val="center"/>
          </w:tcPr>
          <w:p w14:paraId="22E3DCA4" w14:textId="31CB87AC" w:rsidR="008946EE" w:rsidRPr="008946EE" w:rsidRDefault="008946EE" w:rsidP="008946EE">
            <w:pPr>
              <w:jc w:val="center"/>
              <w:rPr>
                <w:rFonts w:ascii="Sylfaen" w:hAnsi="Sylfaen" w:cs="Calibri"/>
                <w:b/>
                <w:bCs/>
                <w:color w:val="000000"/>
                <w:sz w:val="16"/>
                <w:szCs w:val="16"/>
              </w:rPr>
            </w:pPr>
          </w:p>
        </w:tc>
      </w:tr>
    </w:tbl>
    <w:p w14:paraId="2A65D682" w14:textId="1FE2F938" w:rsidR="008946EE" w:rsidRDefault="008946EE" w:rsidP="007A2D43">
      <w:pPr>
        <w:rPr>
          <w:rFonts w:ascii="Sylfaen" w:hAnsi="Sylfaen"/>
          <w:b/>
          <w:noProof/>
          <w:color w:val="000000"/>
          <w:sz w:val="16"/>
          <w:szCs w:val="16"/>
          <w:lang w:val="ka-GE"/>
        </w:rPr>
      </w:pPr>
    </w:p>
    <w:p w14:paraId="617F9177" w14:textId="1940785A" w:rsidR="008946EE" w:rsidRDefault="008946EE" w:rsidP="007A2D43">
      <w:pPr>
        <w:rPr>
          <w:rFonts w:ascii="Sylfaen" w:hAnsi="Sylfaen"/>
          <w:b/>
          <w:noProof/>
          <w:color w:val="000000"/>
          <w:sz w:val="16"/>
          <w:szCs w:val="16"/>
          <w:lang w:val="ka-GE"/>
        </w:rPr>
      </w:pPr>
    </w:p>
    <w:p w14:paraId="5955CCF7" w14:textId="7894916F" w:rsidR="008946EE" w:rsidRDefault="008946EE" w:rsidP="007A2D43">
      <w:pPr>
        <w:rPr>
          <w:rFonts w:ascii="Sylfaen" w:hAnsi="Sylfaen"/>
          <w:b/>
          <w:noProof/>
          <w:color w:val="000000"/>
          <w:sz w:val="16"/>
          <w:szCs w:val="16"/>
          <w:lang w:val="ka-GE"/>
        </w:rPr>
      </w:pPr>
    </w:p>
    <w:p w14:paraId="769C463B" w14:textId="7AF3B1DA" w:rsidR="008946EE" w:rsidRDefault="008946EE" w:rsidP="007A2D43">
      <w:pPr>
        <w:rPr>
          <w:rFonts w:ascii="Sylfaen" w:hAnsi="Sylfaen"/>
          <w:b/>
          <w:noProof/>
          <w:color w:val="000000"/>
          <w:sz w:val="16"/>
          <w:szCs w:val="16"/>
          <w:lang w:val="ka-GE"/>
        </w:rPr>
      </w:pPr>
    </w:p>
    <w:p w14:paraId="71FAF566" w14:textId="0F81F1B7" w:rsidR="008946EE" w:rsidRDefault="008946EE" w:rsidP="007A2D43">
      <w:pPr>
        <w:rPr>
          <w:rFonts w:ascii="Sylfaen" w:hAnsi="Sylfaen"/>
          <w:b/>
          <w:noProof/>
          <w:color w:val="000000"/>
          <w:sz w:val="16"/>
          <w:szCs w:val="16"/>
          <w:lang w:val="ka-GE"/>
        </w:rPr>
      </w:pPr>
    </w:p>
    <w:p w14:paraId="0722B234" w14:textId="56005E11" w:rsidR="00177EF7" w:rsidRDefault="00177EF7" w:rsidP="007A2D43">
      <w:pPr>
        <w:rPr>
          <w:rFonts w:ascii="Sylfaen" w:hAnsi="Sylfaen"/>
          <w:b/>
          <w:noProof/>
          <w:color w:val="000000"/>
          <w:sz w:val="16"/>
          <w:szCs w:val="16"/>
          <w:lang w:val="ka-GE"/>
        </w:rPr>
      </w:pPr>
    </w:p>
    <w:p w14:paraId="67258DF6" w14:textId="36258820" w:rsidR="00177EF7" w:rsidRDefault="00177EF7" w:rsidP="007A2D43">
      <w:pPr>
        <w:rPr>
          <w:rFonts w:ascii="Sylfaen" w:hAnsi="Sylfaen"/>
          <w:b/>
          <w:noProof/>
          <w:color w:val="000000"/>
          <w:sz w:val="16"/>
          <w:szCs w:val="16"/>
          <w:lang w:val="ka-GE"/>
        </w:rPr>
      </w:pPr>
    </w:p>
    <w:p w14:paraId="58E406B8" w14:textId="70E45B07" w:rsidR="00177EF7" w:rsidRDefault="00177EF7" w:rsidP="007A2D43">
      <w:pPr>
        <w:rPr>
          <w:rFonts w:ascii="Sylfaen" w:hAnsi="Sylfaen"/>
          <w:b/>
          <w:noProof/>
          <w:color w:val="000000"/>
          <w:sz w:val="16"/>
          <w:szCs w:val="16"/>
          <w:lang w:val="ka-GE"/>
        </w:rPr>
      </w:pPr>
    </w:p>
    <w:p w14:paraId="038511EF" w14:textId="5A92599A" w:rsidR="00177EF7" w:rsidRDefault="00177EF7" w:rsidP="007A2D43">
      <w:pPr>
        <w:rPr>
          <w:rFonts w:ascii="Sylfaen" w:hAnsi="Sylfaen"/>
          <w:b/>
          <w:noProof/>
          <w:color w:val="000000"/>
          <w:sz w:val="16"/>
          <w:szCs w:val="16"/>
          <w:lang w:val="ka-GE"/>
        </w:rPr>
      </w:pPr>
    </w:p>
    <w:p w14:paraId="3B844E19" w14:textId="73F4E7BE" w:rsidR="00177EF7" w:rsidRDefault="00177EF7" w:rsidP="007A2D43">
      <w:pPr>
        <w:rPr>
          <w:rFonts w:ascii="Sylfaen" w:hAnsi="Sylfaen"/>
          <w:b/>
          <w:noProof/>
          <w:color w:val="000000"/>
          <w:sz w:val="16"/>
          <w:szCs w:val="16"/>
          <w:lang w:val="ka-GE"/>
        </w:rPr>
      </w:pPr>
    </w:p>
    <w:p w14:paraId="156B55FE" w14:textId="77777777" w:rsidR="00177EF7" w:rsidRDefault="00177EF7" w:rsidP="007A2D43">
      <w:pPr>
        <w:rPr>
          <w:rFonts w:ascii="Sylfaen" w:hAnsi="Sylfaen"/>
          <w:b/>
          <w:noProof/>
          <w:color w:val="000000"/>
          <w:sz w:val="16"/>
          <w:szCs w:val="16"/>
          <w:lang w:val="ka-GE"/>
        </w:rPr>
      </w:pPr>
    </w:p>
    <w:p w14:paraId="605B374E" w14:textId="77777777" w:rsidR="008946EE" w:rsidRDefault="008946EE" w:rsidP="007A2D43">
      <w:pPr>
        <w:rPr>
          <w:rFonts w:ascii="Sylfaen" w:hAnsi="Sylfaen"/>
          <w:b/>
          <w:noProof/>
          <w:color w:val="000000"/>
          <w:sz w:val="16"/>
          <w:szCs w:val="16"/>
          <w:lang w:val="ka-GE"/>
        </w:rPr>
      </w:pPr>
    </w:p>
    <w:tbl>
      <w:tblPr>
        <w:tblW w:w="5000" w:type="pct"/>
        <w:tblLook w:val="04A0" w:firstRow="1" w:lastRow="0" w:firstColumn="1" w:lastColumn="0" w:noHBand="0" w:noVBand="1"/>
      </w:tblPr>
      <w:tblGrid>
        <w:gridCol w:w="558"/>
        <w:gridCol w:w="1190"/>
        <w:gridCol w:w="425"/>
        <w:gridCol w:w="1451"/>
        <w:gridCol w:w="1418"/>
        <w:gridCol w:w="613"/>
        <w:gridCol w:w="997"/>
        <w:gridCol w:w="1525"/>
        <w:gridCol w:w="1525"/>
        <w:gridCol w:w="1525"/>
      </w:tblGrid>
      <w:tr w:rsidR="00670007" w:rsidRPr="00670007" w14:paraId="1D5A0006" w14:textId="77777777" w:rsidTr="00670007">
        <w:trPr>
          <w:trHeight w:val="750"/>
        </w:trPr>
        <w:tc>
          <w:tcPr>
            <w:tcW w:w="356"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6606E7D7" w14:textId="77777777" w:rsidR="00670007" w:rsidRPr="00670007" w:rsidRDefault="00670007" w:rsidP="00670007">
            <w:pPr>
              <w:jc w:val="center"/>
              <w:rPr>
                <w:rFonts w:ascii="Sylfaen" w:hAnsi="Sylfaen" w:cs="Calibri"/>
                <w:b/>
                <w:bCs/>
                <w:color w:val="000000"/>
                <w:sz w:val="18"/>
                <w:szCs w:val="18"/>
                <w:lang w:val="en-US" w:eastAsia="en-US"/>
              </w:rPr>
            </w:pPr>
            <w:bookmarkStart w:id="20" w:name="RANGE!A1:J10"/>
            <w:r w:rsidRPr="008946EE">
              <w:rPr>
                <w:rFonts w:ascii="Sylfaen" w:hAnsi="Sylfaen" w:cs="Calibri"/>
                <w:b/>
                <w:bCs/>
                <w:color w:val="000000"/>
                <w:sz w:val="16"/>
                <w:szCs w:val="16"/>
                <w:lang w:val="en-US" w:eastAsia="en-US"/>
              </w:rPr>
              <w:t>კოდი</w:t>
            </w:r>
            <w:bookmarkEnd w:id="20"/>
          </w:p>
        </w:tc>
        <w:tc>
          <w:tcPr>
            <w:tcW w:w="44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1F90E7B" w14:textId="77777777" w:rsidR="00670007" w:rsidRPr="00670007" w:rsidRDefault="00670007" w:rsidP="00670007">
            <w:pPr>
              <w:jc w:val="center"/>
              <w:rPr>
                <w:rFonts w:ascii="Sylfaen" w:hAnsi="Sylfaen" w:cs="Calibri"/>
                <w:b/>
                <w:bCs/>
                <w:color w:val="000000"/>
                <w:sz w:val="18"/>
                <w:szCs w:val="18"/>
                <w:lang w:val="en-US" w:eastAsia="en-US"/>
              </w:rPr>
            </w:pPr>
            <w:r w:rsidRPr="00670007">
              <w:rPr>
                <w:rFonts w:ascii="Sylfaen" w:hAnsi="Sylfaen" w:cs="Calibri"/>
                <w:b/>
                <w:bCs/>
                <w:color w:val="000000"/>
                <w:sz w:val="18"/>
                <w:szCs w:val="18"/>
                <w:lang w:val="en-US" w:eastAsia="en-US"/>
              </w:rPr>
              <w:t xml:space="preserve">ქვეპროგრამის დასახელება </w:t>
            </w:r>
          </w:p>
        </w:tc>
        <w:tc>
          <w:tcPr>
            <w:tcW w:w="1722"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AAD4353" w14:textId="1001E49E" w:rsidR="00670007" w:rsidRPr="00670007" w:rsidRDefault="000414CC" w:rsidP="00670007">
            <w:pPr>
              <w:jc w:val="center"/>
              <w:rPr>
                <w:rFonts w:ascii="Sylfaen" w:hAnsi="Sylfaen" w:cs="Calibri"/>
                <w:b/>
                <w:bCs/>
                <w:color w:val="000000"/>
                <w:sz w:val="18"/>
                <w:szCs w:val="18"/>
                <w:lang w:val="en-US" w:eastAsia="en-US"/>
              </w:rPr>
            </w:pPr>
            <w:r>
              <w:rPr>
                <w:rFonts w:ascii="Sylfaen" w:hAnsi="Sylfaen" w:cs="Calibri"/>
                <w:b/>
                <w:bCs/>
                <w:color w:val="000000"/>
                <w:sz w:val="18"/>
                <w:szCs w:val="18"/>
                <w:lang w:val="en-US" w:eastAsia="en-US"/>
              </w:rPr>
              <w:t>სპორტის სფეროს განვითარება</w:t>
            </w:r>
          </w:p>
        </w:tc>
        <w:tc>
          <w:tcPr>
            <w:tcW w:w="444" w:type="pct"/>
            <w:tcBorders>
              <w:top w:val="single" w:sz="8" w:space="0" w:color="auto"/>
              <w:left w:val="nil"/>
              <w:bottom w:val="single" w:sz="4" w:space="0" w:color="auto"/>
              <w:right w:val="single" w:sz="4" w:space="0" w:color="auto"/>
            </w:tcBorders>
            <w:shd w:val="clear" w:color="000000" w:fill="FFFFFF"/>
            <w:vAlign w:val="center"/>
            <w:hideMark/>
          </w:tcPr>
          <w:p w14:paraId="23FC9B4D" w14:textId="2787737F" w:rsidR="00670007" w:rsidRPr="00670007" w:rsidRDefault="00104421" w:rsidP="00670007">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2024</w:t>
            </w:r>
            <w:r w:rsidR="00670007" w:rsidRPr="00670007">
              <w:rPr>
                <w:rFonts w:ascii="Sylfaen" w:hAnsi="Sylfaen" w:cs="Calibri"/>
                <w:b/>
                <w:bCs/>
                <w:color w:val="000000"/>
                <w:sz w:val="16"/>
                <w:szCs w:val="16"/>
                <w:lang w:val="en-US" w:eastAsia="en-US"/>
              </w:rPr>
              <w:t xml:space="preserve"> წლის დაფინანსება</w:t>
            </w:r>
            <w:r w:rsidR="00670007" w:rsidRPr="00670007">
              <w:rPr>
                <w:rFonts w:ascii="Sylfaen" w:hAnsi="Sylfaen" w:cs="Calibri"/>
                <w:b/>
                <w:bCs/>
                <w:color w:val="000000"/>
                <w:sz w:val="16"/>
                <w:szCs w:val="16"/>
                <w:lang w:val="en-US" w:eastAsia="en-US"/>
              </w:rPr>
              <w:br/>
              <w:t xml:space="preserve"> ათას ლარში</w:t>
            </w:r>
          </w:p>
        </w:tc>
        <w:tc>
          <w:tcPr>
            <w:tcW w:w="679" w:type="pct"/>
            <w:tcBorders>
              <w:top w:val="single" w:sz="8" w:space="0" w:color="auto"/>
              <w:left w:val="nil"/>
              <w:bottom w:val="single" w:sz="4" w:space="0" w:color="auto"/>
              <w:right w:val="single" w:sz="4" w:space="0" w:color="auto"/>
            </w:tcBorders>
            <w:shd w:val="clear" w:color="000000" w:fill="FFFFFF"/>
            <w:vAlign w:val="center"/>
            <w:hideMark/>
          </w:tcPr>
          <w:p w14:paraId="2CDE8BC7" w14:textId="659789D4" w:rsidR="00670007" w:rsidRPr="00670007" w:rsidRDefault="00104421" w:rsidP="00670007">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2025</w:t>
            </w:r>
            <w:r w:rsidR="00670007" w:rsidRPr="00670007">
              <w:rPr>
                <w:rFonts w:ascii="Sylfaen" w:hAnsi="Sylfaen" w:cs="Calibri"/>
                <w:b/>
                <w:bCs/>
                <w:color w:val="000000"/>
                <w:sz w:val="16"/>
                <w:szCs w:val="16"/>
                <w:lang w:val="en-US" w:eastAsia="en-US"/>
              </w:rPr>
              <w:t xml:space="preserve"> წლის დაფინანსება</w:t>
            </w:r>
            <w:r w:rsidR="00670007" w:rsidRPr="00670007">
              <w:rPr>
                <w:rFonts w:ascii="Sylfaen" w:hAnsi="Sylfaen" w:cs="Calibri"/>
                <w:b/>
                <w:bCs/>
                <w:color w:val="000000"/>
                <w:sz w:val="16"/>
                <w:szCs w:val="16"/>
                <w:lang w:val="en-US" w:eastAsia="en-US"/>
              </w:rPr>
              <w:br/>
              <w:t xml:space="preserve"> ათას ლარში</w:t>
            </w:r>
          </w:p>
        </w:tc>
        <w:tc>
          <w:tcPr>
            <w:tcW w:w="679" w:type="pct"/>
            <w:tcBorders>
              <w:top w:val="single" w:sz="8" w:space="0" w:color="auto"/>
              <w:left w:val="nil"/>
              <w:bottom w:val="single" w:sz="4" w:space="0" w:color="auto"/>
              <w:right w:val="single" w:sz="4" w:space="0" w:color="auto"/>
            </w:tcBorders>
            <w:shd w:val="clear" w:color="000000" w:fill="FFFFFF"/>
            <w:vAlign w:val="center"/>
            <w:hideMark/>
          </w:tcPr>
          <w:p w14:paraId="70A50A9C" w14:textId="0082B8E3" w:rsidR="00670007" w:rsidRPr="00670007" w:rsidRDefault="00104421" w:rsidP="00670007">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2026</w:t>
            </w:r>
            <w:r w:rsidR="00670007" w:rsidRPr="00670007">
              <w:rPr>
                <w:rFonts w:ascii="Sylfaen" w:hAnsi="Sylfaen" w:cs="Calibri"/>
                <w:b/>
                <w:bCs/>
                <w:color w:val="000000"/>
                <w:sz w:val="16"/>
                <w:szCs w:val="16"/>
                <w:lang w:val="en-US" w:eastAsia="en-US"/>
              </w:rPr>
              <w:t xml:space="preserve"> წლის დაფინანსება</w:t>
            </w:r>
            <w:r w:rsidR="00670007" w:rsidRPr="00670007">
              <w:rPr>
                <w:rFonts w:ascii="Sylfaen" w:hAnsi="Sylfaen" w:cs="Calibri"/>
                <w:b/>
                <w:bCs/>
                <w:color w:val="000000"/>
                <w:sz w:val="16"/>
                <w:szCs w:val="16"/>
                <w:lang w:val="en-US" w:eastAsia="en-US"/>
              </w:rPr>
              <w:br/>
              <w:t xml:space="preserve"> ათას ლარში</w:t>
            </w:r>
          </w:p>
        </w:tc>
        <w:tc>
          <w:tcPr>
            <w:tcW w:w="679" w:type="pct"/>
            <w:tcBorders>
              <w:top w:val="single" w:sz="8" w:space="0" w:color="auto"/>
              <w:left w:val="nil"/>
              <w:bottom w:val="single" w:sz="4" w:space="0" w:color="auto"/>
              <w:right w:val="single" w:sz="8" w:space="0" w:color="auto"/>
            </w:tcBorders>
            <w:shd w:val="clear" w:color="000000" w:fill="FFFFFF"/>
            <w:vAlign w:val="center"/>
            <w:hideMark/>
          </w:tcPr>
          <w:p w14:paraId="06950128" w14:textId="3A07CC19" w:rsidR="00670007" w:rsidRPr="00670007" w:rsidRDefault="00104421" w:rsidP="00670007">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 xml:space="preserve">2027 </w:t>
            </w:r>
            <w:r w:rsidR="00670007" w:rsidRPr="00670007">
              <w:rPr>
                <w:rFonts w:ascii="Sylfaen" w:hAnsi="Sylfaen" w:cs="Calibri"/>
                <w:b/>
                <w:bCs/>
                <w:color w:val="000000"/>
                <w:sz w:val="16"/>
                <w:szCs w:val="16"/>
                <w:lang w:val="en-US" w:eastAsia="en-US"/>
              </w:rPr>
              <w:t xml:space="preserve"> წლის დაფინანსება</w:t>
            </w:r>
            <w:r w:rsidR="00670007" w:rsidRPr="00670007">
              <w:rPr>
                <w:rFonts w:ascii="Sylfaen" w:hAnsi="Sylfaen" w:cs="Calibri"/>
                <w:b/>
                <w:bCs/>
                <w:color w:val="000000"/>
                <w:sz w:val="16"/>
                <w:szCs w:val="16"/>
                <w:lang w:val="en-US" w:eastAsia="en-US"/>
              </w:rPr>
              <w:br/>
              <w:t xml:space="preserve"> ათას ლარში</w:t>
            </w:r>
          </w:p>
        </w:tc>
      </w:tr>
      <w:tr w:rsidR="00670007" w:rsidRPr="00670007" w14:paraId="4D765D1E" w14:textId="77777777" w:rsidTr="00670007">
        <w:trPr>
          <w:trHeight w:val="345"/>
        </w:trPr>
        <w:tc>
          <w:tcPr>
            <w:tcW w:w="356" w:type="pct"/>
            <w:tcBorders>
              <w:top w:val="nil"/>
              <w:left w:val="single" w:sz="8" w:space="0" w:color="auto"/>
              <w:bottom w:val="single" w:sz="4" w:space="0" w:color="auto"/>
              <w:right w:val="single" w:sz="4" w:space="0" w:color="auto"/>
            </w:tcBorders>
            <w:shd w:val="clear" w:color="000000" w:fill="FFFFFF"/>
            <w:vAlign w:val="center"/>
            <w:hideMark/>
          </w:tcPr>
          <w:p w14:paraId="20BFAB44" w14:textId="254DEC8F" w:rsidR="00670007" w:rsidRPr="00670007" w:rsidRDefault="000414CC" w:rsidP="00670007">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 xml:space="preserve">05 01 </w:t>
            </w:r>
            <w:r w:rsidR="00670007" w:rsidRPr="00670007">
              <w:rPr>
                <w:rFonts w:ascii="Sylfaen" w:hAnsi="Sylfaen" w:cs="Calibri"/>
                <w:b/>
                <w:bCs/>
                <w:color w:val="000000"/>
                <w:sz w:val="16"/>
                <w:szCs w:val="16"/>
                <w:lang w:val="en-US" w:eastAsia="en-US"/>
              </w:rPr>
              <w:t xml:space="preserve"> </w:t>
            </w:r>
          </w:p>
        </w:tc>
        <w:tc>
          <w:tcPr>
            <w:tcW w:w="442" w:type="pct"/>
            <w:vMerge/>
            <w:tcBorders>
              <w:top w:val="single" w:sz="8" w:space="0" w:color="auto"/>
              <w:left w:val="single" w:sz="4" w:space="0" w:color="auto"/>
              <w:bottom w:val="single" w:sz="4" w:space="0" w:color="auto"/>
              <w:right w:val="single" w:sz="4" w:space="0" w:color="auto"/>
            </w:tcBorders>
            <w:vAlign w:val="center"/>
            <w:hideMark/>
          </w:tcPr>
          <w:p w14:paraId="741A154F" w14:textId="77777777" w:rsidR="00670007" w:rsidRPr="00670007" w:rsidRDefault="00670007" w:rsidP="00670007">
            <w:pPr>
              <w:rPr>
                <w:rFonts w:ascii="Sylfaen" w:hAnsi="Sylfaen" w:cs="Calibri"/>
                <w:b/>
                <w:bCs/>
                <w:color w:val="000000"/>
                <w:sz w:val="18"/>
                <w:szCs w:val="18"/>
                <w:lang w:val="en-US" w:eastAsia="en-US"/>
              </w:rPr>
            </w:pPr>
          </w:p>
        </w:tc>
        <w:tc>
          <w:tcPr>
            <w:tcW w:w="1722" w:type="pct"/>
            <w:gridSpan w:val="4"/>
            <w:vMerge/>
            <w:tcBorders>
              <w:top w:val="single" w:sz="8" w:space="0" w:color="auto"/>
              <w:left w:val="single" w:sz="4" w:space="0" w:color="auto"/>
              <w:bottom w:val="single" w:sz="4" w:space="0" w:color="auto"/>
              <w:right w:val="single" w:sz="4" w:space="0" w:color="auto"/>
            </w:tcBorders>
            <w:vAlign w:val="center"/>
            <w:hideMark/>
          </w:tcPr>
          <w:p w14:paraId="27B06E16" w14:textId="77777777" w:rsidR="00670007" w:rsidRPr="00670007" w:rsidRDefault="00670007" w:rsidP="00670007">
            <w:pPr>
              <w:rPr>
                <w:rFonts w:ascii="Sylfaen" w:hAnsi="Sylfaen" w:cs="Calibri"/>
                <w:b/>
                <w:bCs/>
                <w:color w:val="000000"/>
                <w:sz w:val="18"/>
                <w:szCs w:val="18"/>
                <w:lang w:val="en-US" w:eastAsia="en-US"/>
              </w:rPr>
            </w:pPr>
          </w:p>
        </w:tc>
        <w:tc>
          <w:tcPr>
            <w:tcW w:w="444" w:type="pct"/>
            <w:tcBorders>
              <w:top w:val="nil"/>
              <w:left w:val="nil"/>
              <w:bottom w:val="single" w:sz="4" w:space="0" w:color="auto"/>
              <w:right w:val="single" w:sz="4" w:space="0" w:color="auto"/>
            </w:tcBorders>
            <w:shd w:val="clear" w:color="000000" w:fill="FFFFFF"/>
            <w:vAlign w:val="center"/>
            <w:hideMark/>
          </w:tcPr>
          <w:p w14:paraId="367C1B88" w14:textId="0AF4E58D" w:rsidR="00670007" w:rsidRPr="00670007" w:rsidRDefault="00104421" w:rsidP="00670007">
            <w:pPr>
              <w:jc w:val="center"/>
              <w:rPr>
                <w:rFonts w:ascii="Sylfaen" w:hAnsi="Sylfaen" w:cs="Calibri"/>
                <w:sz w:val="18"/>
                <w:szCs w:val="18"/>
                <w:lang w:val="en-US" w:eastAsia="en-US"/>
              </w:rPr>
            </w:pPr>
            <w:r>
              <w:rPr>
                <w:rFonts w:ascii="Sylfaen" w:hAnsi="Sylfaen" w:cs="Calibri"/>
                <w:sz w:val="18"/>
                <w:szCs w:val="18"/>
                <w:lang w:val="en-US" w:eastAsia="en-US"/>
              </w:rPr>
              <w:t>84</w:t>
            </w:r>
            <w:r w:rsidR="00670007" w:rsidRPr="00670007">
              <w:rPr>
                <w:rFonts w:ascii="Sylfaen" w:hAnsi="Sylfaen" w:cs="Calibri"/>
                <w:sz w:val="18"/>
                <w:szCs w:val="18"/>
                <w:lang w:val="en-US" w:eastAsia="en-US"/>
              </w:rPr>
              <w:t>0.0</w:t>
            </w:r>
          </w:p>
        </w:tc>
        <w:tc>
          <w:tcPr>
            <w:tcW w:w="679" w:type="pct"/>
            <w:tcBorders>
              <w:top w:val="nil"/>
              <w:left w:val="nil"/>
              <w:bottom w:val="single" w:sz="4" w:space="0" w:color="auto"/>
              <w:right w:val="single" w:sz="4" w:space="0" w:color="auto"/>
            </w:tcBorders>
            <w:shd w:val="clear" w:color="000000" w:fill="FFFFFF"/>
            <w:vAlign w:val="center"/>
            <w:hideMark/>
          </w:tcPr>
          <w:p w14:paraId="52390C91" w14:textId="12E92773" w:rsidR="00670007" w:rsidRPr="00670007" w:rsidRDefault="00104421" w:rsidP="00670007">
            <w:pPr>
              <w:jc w:val="center"/>
              <w:rPr>
                <w:rFonts w:ascii="Sylfaen" w:hAnsi="Sylfaen" w:cs="Calibri"/>
                <w:sz w:val="18"/>
                <w:szCs w:val="18"/>
                <w:lang w:val="en-US" w:eastAsia="en-US"/>
              </w:rPr>
            </w:pPr>
            <w:r>
              <w:rPr>
                <w:rFonts w:ascii="Sylfaen" w:hAnsi="Sylfaen" w:cs="Calibri"/>
                <w:sz w:val="18"/>
                <w:szCs w:val="18"/>
                <w:lang w:val="en-US" w:eastAsia="en-US"/>
              </w:rPr>
              <w:t>853.6</w:t>
            </w:r>
          </w:p>
        </w:tc>
        <w:tc>
          <w:tcPr>
            <w:tcW w:w="679" w:type="pct"/>
            <w:tcBorders>
              <w:top w:val="nil"/>
              <w:left w:val="nil"/>
              <w:bottom w:val="single" w:sz="4" w:space="0" w:color="auto"/>
              <w:right w:val="single" w:sz="4" w:space="0" w:color="auto"/>
            </w:tcBorders>
            <w:shd w:val="clear" w:color="000000" w:fill="FFFFFF"/>
            <w:vAlign w:val="center"/>
            <w:hideMark/>
          </w:tcPr>
          <w:p w14:paraId="71A4008C" w14:textId="551DD504" w:rsidR="00670007" w:rsidRPr="00670007" w:rsidRDefault="00104421" w:rsidP="00670007">
            <w:pPr>
              <w:jc w:val="center"/>
              <w:rPr>
                <w:rFonts w:ascii="Sylfaen" w:hAnsi="Sylfaen" w:cs="Calibri"/>
                <w:sz w:val="18"/>
                <w:szCs w:val="18"/>
                <w:lang w:val="en-US" w:eastAsia="en-US"/>
              </w:rPr>
            </w:pPr>
            <w:r>
              <w:rPr>
                <w:rFonts w:ascii="Sylfaen" w:hAnsi="Sylfaen" w:cs="Calibri"/>
                <w:sz w:val="18"/>
                <w:szCs w:val="18"/>
                <w:lang w:val="en-US" w:eastAsia="en-US"/>
              </w:rPr>
              <w:t>912.6</w:t>
            </w:r>
          </w:p>
        </w:tc>
        <w:tc>
          <w:tcPr>
            <w:tcW w:w="679" w:type="pct"/>
            <w:tcBorders>
              <w:top w:val="nil"/>
              <w:left w:val="nil"/>
              <w:bottom w:val="single" w:sz="4" w:space="0" w:color="auto"/>
              <w:right w:val="single" w:sz="8" w:space="0" w:color="auto"/>
            </w:tcBorders>
            <w:shd w:val="clear" w:color="000000" w:fill="FFFFFF"/>
            <w:vAlign w:val="center"/>
            <w:hideMark/>
          </w:tcPr>
          <w:p w14:paraId="3BB5EDF3" w14:textId="4BD25567" w:rsidR="00670007" w:rsidRPr="00670007" w:rsidRDefault="00104421" w:rsidP="00670007">
            <w:pPr>
              <w:jc w:val="center"/>
              <w:rPr>
                <w:rFonts w:ascii="Sylfaen" w:hAnsi="Sylfaen" w:cs="Calibri"/>
                <w:sz w:val="18"/>
                <w:szCs w:val="18"/>
                <w:lang w:val="en-US" w:eastAsia="en-US"/>
              </w:rPr>
            </w:pPr>
            <w:r>
              <w:rPr>
                <w:rFonts w:ascii="Sylfaen" w:hAnsi="Sylfaen" w:cs="Calibri"/>
                <w:sz w:val="18"/>
                <w:szCs w:val="18"/>
                <w:lang w:val="en-US" w:eastAsia="en-US"/>
              </w:rPr>
              <w:t>977.5</w:t>
            </w:r>
          </w:p>
        </w:tc>
      </w:tr>
      <w:tr w:rsidR="00670007" w:rsidRPr="00670007" w14:paraId="79F67D2F" w14:textId="77777777" w:rsidTr="00670007">
        <w:trPr>
          <w:trHeight w:val="780"/>
        </w:trPr>
        <w:tc>
          <w:tcPr>
            <w:tcW w:w="79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0DF1992" w14:textId="77777777" w:rsidR="00670007" w:rsidRPr="00670007" w:rsidRDefault="00670007" w:rsidP="00670007">
            <w:pPr>
              <w:jc w:val="center"/>
              <w:rPr>
                <w:rFonts w:ascii="Sylfaen" w:hAnsi="Sylfaen" w:cs="Calibri"/>
                <w:b/>
                <w:bCs/>
                <w:color w:val="000000"/>
                <w:sz w:val="18"/>
                <w:szCs w:val="18"/>
                <w:lang w:val="en-US" w:eastAsia="en-US"/>
              </w:rPr>
            </w:pPr>
            <w:r w:rsidRPr="00670007">
              <w:rPr>
                <w:rFonts w:ascii="Sylfaen" w:hAnsi="Sylfaen" w:cs="Calibri"/>
                <w:b/>
                <w:bCs/>
                <w:color w:val="000000"/>
                <w:sz w:val="18"/>
                <w:szCs w:val="18"/>
                <w:lang w:val="en-US" w:eastAsia="en-US"/>
              </w:rPr>
              <w:t>ქვეპროგრამის განმახორციელებელი</w:t>
            </w:r>
          </w:p>
        </w:tc>
        <w:tc>
          <w:tcPr>
            <w:tcW w:w="4202" w:type="pct"/>
            <w:gridSpan w:val="8"/>
            <w:tcBorders>
              <w:top w:val="single" w:sz="4" w:space="0" w:color="auto"/>
              <w:left w:val="nil"/>
              <w:bottom w:val="single" w:sz="4" w:space="0" w:color="auto"/>
              <w:right w:val="single" w:sz="8" w:space="0" w:color="000000"/>
            </w:tcBorders>
            <w:shd w:val="clear" w:color="000000" w:fill="FFFFFF"/>
            <w:vAlign w:val="center"/>
            <w:hideMark/>
          </w:tcPr>
          <w:p w14:paraId="19E4CF6E" w14:textId="6861ACF1" w:rsidR="00670007" w:rsidRPr="00670007" w:rsidRDefault="00052519" w:rsidP="00670007">
            <w:pPr>
              <w:rPr>
                <w:rFonts w:ascii="Sylfaen" w:hAnsi="Sylfaen" w:cs="Calibri"/>
                <w:color w:val="000000"/>
                <w:sz w:val="20"/>
                <w:szCs w:val="20"/>
                <w:lang w:val="en-US" w:eastAsia="en-US"/>
              </w:rPr>
            </w:pPr>
            <w:r>
              <w:rPr>
                <w:rFonts w:ascii="Sylfaen" w:hAnsi="Sylfaen" w:cs="Calibri"/>
                <w:color w:val="000000"/>
                <w:sz w:val="20"/>
                <w:szCs w:val="20"/>
                <w:lang w:val="en-US" w:eastAsia="en-US"/>
              </w:rPr>
              <w:t xml:space="preserve">ა(ა)იპ </w:t>
            </w:r>
            <w:r w:rsidR="000414CC">
              <w:rPr>
                <w:rFonts w:ascii="Sylfaen" w:hAnsi="Sylfaen" w:cs="Calibri"/>
                <w:color w:val="000000"/>
                <w:sz w:val="20"/>
                <w:szCs w:val="20"/>
                <w:lang w:val="en-US" w:eastAsia="en-US"/>
              </w:rPr>
              <w:t xml:space="preserve"> თერჯოლის სპორტული სკოლა და სპორტულ- გამაჯანსაღებელი მუნიციპალური</w:t>
            </w:r>
            <w:r w:rsidR="00670007" w:rsidRPr="00670007">
              <w:rPr>
                <w:rFonts w:ascii="Sylfaen" w:hAnsi="Sylfaen" w:cs="Calibri"/>
                <w:color w:val="000000"/>
                <w:sz w:val="20"/>
                <w:szCs w:val="20"/>
                <w:lang w:val="en-US" w:eastAsia="en-US"/>
              </w:rPr>
              <w:t xml:space="preserve"> ცენტრი</w:t>
            </w:r>
          </w:p>
        </w:tc>
      </w:tr>
      <w:tr w:rsidR="00670007" w:rsidRPr="00670007" w14:paraId="30A3600C" w14:textId="77777777" w:rsidTr="00670007">
        <w:trPr>
          <w:trHeight w:val="2760"/>
        </w:trPr>
        <w:tc>
          <w:tcPr>
            <w:tcW w:w="79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02D6632" w14:textId="77777777" w:rsidR="00670007" w:rsidRPr="00670007" w:rsidRDefault="00670007" w:rsidP="00670007">
            <w:pPr>
              <w:jc w:val="center"/>
              <w:rPr>
                <w:rFonts w:ascii="Sylfaen" w:hAnsi="Sylfaen" w:cs="Calibri"/>
                <w:b/>
                <w:bCs/>
                <w:color w:val="000000"/>
                <w:sz w:val="18"/>
                <w:szCs w:val="18"/>
                <w:lang w:val="en-US" w:eastAsia="en-US"/>
              </w:rPr>
            </w:pPr>
            <w:r w:rsidRPr="00670007">
              <w:rPr>
                <w:rFonts w:ascii="Sylfaen" w:hAnsi="Sylfaen" w:cs="Calibri"/>
                <w:b/>
                <w:bCs/>
                <w:color w:val="000000"/>
                <w:sz w:val="18"/>
                <w:szCs w:val="18"/>
                <w:lang w:val="en-US" w:eastAsia="en-US"/>
              </w:rPr>
              <w:t xml:space="preserve">ქვეპროგრამის აღწერა </w:t>
            </w:r>
          </w:p>
        </w:tc>
        <w:tc>
          <w:tcPr>
            <w:tcW w:w="4202" w:type="pct"/>
            <w:gridSpan w:val="8"/>
            <w:tcBorders>
              <w:top w:val="single" w:sz="4" w:space="0" w:color="auto"/>
              <w:left w:val="nil"/>
              <w:bottom w:val="single" w:sz="4" w:space="0" w:color="auto"/>
              <w:right w:val="single" w:sz="8" w:space="0" w:color="000000"/>
            </w:tcBorders>
            <w:shd w:val="clear" w:color="000000" w:fill="FFFFFF"/>
            <w:vAlign w:val="center"/>
            <w:hideMark/>
          </w:tcPr>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CC2B06" w:rsidRPr="00CC2B06" w14:paraId="076DE86A" w14:textId="77777777" w:rsidTr="0088309D">
              <w:trPr>
                <w:trHeight w:val="2118"/>
              </w:trPr>
              <w:tc>
                <w:tcPr>
                  <w:tcW w:w="0" w:type="auto"/>
                  <w:shd w:val="clear" w:color="auto" w:fill="auto"/>
                  <w:vAlign w:val="center"/>
                  <w:hideMark/>
                </w:tcPr>
                <w:p w14:paraId="07DEBFBA" w14:textId="1644B3F9" w:rsidR="000414CC" w:rsidRPr="00CC2B06" w:rsidRDefault="00AD7E4E" w:rsidP="000414CC">
                  <w:pPr>
                    <w:rPr>
                      <w:rFonts w:ascii="Sylfaen" w:hAnsi="Sylfaen" w:cs="Calibri"/>
                      <w:bCs/>
                      <w:sz w:val="20"/>
                      <w:szCs w:val="20"/>
                    </w:rPr>
                  </w:pPr>
                  <w:r w:rsidRPr="00CC2B06">
                    <w:rPr>
                      <w:rFonts w:ascii="Sylfaen" w:hAnsi="Sylfaen" w:cs="Calibri"/>
                      <w:bCs/>
                      <w:sz w:val="20"/>
                      <w:szCs w:val="20"/>
                      <w:lang w:val="ka-GE"/>
                    </w:rPr>
                    <w:t>მუნიც</w:t>
                  </w:r>
                  <w:r w:rsidR="000414CC" w:rsidRPr="00CC2B06">
                    <w:rPr>
                      <w:rFonts w:ascii="Sylfaen" w:hAnsi="Sylfaen" w:cs="Calibri"/>
                      <w:bCs/>
                      <w:sz w:val="20"/>
                      <w:szCs w:val="20"/>
                      <w:lang w:val="ka-GE"/>
                    </w:rPr>
                    <w:t>იპალიტეტში დიდი ყურადღება ეთმობა მოზარდებში ჯანსაღი ცხოვრების წესის დამკვიდრებას და მათ ჩართვას სპორტის სხვადასხვა სახ</w:t>
                  </w:r>
                  <w:r w:rsidR="00341F77" w:rsidRPr="00CC2B06">
                    <w:rPr>
                      <w:rFonts w:ascii="Sylfaen" w:hAnsi="Sylfaen" w:cs="Calibri"/>
                      <w:bCs/>
                      <w:sz w:val="20"/>
                      <w:szCs w:val="20"/>
                      <w:lang w:val="ka-GE"/>
                    </w:rPr>
                    <w:t>ე</w:t>
                  </w:r>
                  <w:r w:rsidR="000414CC" w:rsidRPr="00CC2B06">
                    <w:rPr>
                      <w:rFonts w:ascii="Sylfaen" w:hAnsi="Sylfaen" w:cs="Calibri"/>
                      <w:bCs/>
                      <w:sz w:val="20"/>
                      <w:szCs w:val="20"/>
                      <w:lang w:val="ka-GE"/>
                    </w:rPr>
                    <w:t xml:space="preserve">ობებში. ამ მიზნით მუნიციპალიტეტის ბიუჯეტიდან ყოველწლიურად გამოიყოფა ასიგნებები სპორტული დაწესებულებების ხელშესაწყობად, რაც განაპირობებს </w:t>
                  </w:r>
                  <w:r w:rsidR="000414CC" w:rsidRPr="00CC2B06">
                    <w:rPr>
                      <w:rFonts w:ascii="Sylfaen" w:hAnsi="Sylfaen" w:cs="Calibri"/>
                      <w:bCs/>
                      <w:sz w:val="20"/>
                      <w:szCs w:val="20"/>
                    </w:rPr>
                    <w:t>სპორტის საყოველთაობისა და ხელმისაწვდომობის უზრუნველყოფა</w:t>
                  </w:r>
                  <w:r w:rsidR="000414CC" w:rsidRPr="00CC2B06">
                    <w:rPr>
                      <w:rFonts w:ascii="Sylfaen" w:hAnsi="Sylfaen" w:cs="Calibri"/>
                      <w:bCs/>
                      <w:sz w:val="20"/>
                      <w:szCs w:val="20"/>
                      <w:lang w:val="ka-GE"/>
                    </w:rPr>
                    <w:t>ს</w:t>
                  </w:r>
                  <w:r w:rsidR="000414CC" w:rsidRPr="00CC2B06">
                    <w:rPr>
                      <w:rFonts w:ascii="Sylfaen" w:hAnsi="Sylfaen" w:cs="Calibri"/>
                      <w:bCs/>
                      <w:sz w:val="20"/>
                      <w:szCs w:val="20"/>
                    </w:rPr>
                    <w:t>;  სულიერად და ფიზიკურად ჰარმონიულად განვითარებული პიროვნების ფორმირება</w:t>
                  </w:r>
                  <w:r w:rsidR="000414CC" w:rsidRPr="00CC2B06">
                    <w:rPr>
                      <w:rFonts w:ascii="Sylfaen" w:hAnsi="Sylfaen" w:cs="Calibri"/>
                      <w:bCs/>
                      <w:sz w:val="20"/>
                      <w:szCs w:val="20"/>
                      <w:lang w:val="ka-GE"/>
                    </w:rPr>
                    <w:t>ს</w:t>
                  </w:r>
                  <w:r w:rsidR="000414CC" w:rsidRPr="00CC2B06">
                    <w:rPr>
                      <w:rFonts w:ascii="Sylfaen" w:hAnsi="Sylfaen" w:cs="Calibri"/>
                      <w:bCs/>
                      <w:sz w:val="20"/>
                      <w:szCs w:val="20"/>
                    </w:rPr>
                    <w:t>; სპორტული ტრადიციების დაცვა</w:t>
                  </w:r>
                  <w:r w:rsidR="000414CC" w:rsidRPr="00CC2B06">
                    <w:rPr>
                      <w:rFonts w:ascii="Sylfaen" w:hAnsi="Sylfaen" w:cs="Calibri"/>
                      <w:bCs/>
                      <w:sz w:val="20"/>
                      <w:szCs w:val="20"/>
                      <w:lang w:val="ka-GE"/>
                    </w:rPr>
                    <w:t>ს</w:t>
                  </w:r>
                  <w:r w:rsidR="000414CC" w:rsidRPr="00CC2B06">
                    <w:rPr>
                      <w:rFonts w:ascii="Sylfaen" w:hAnsi="Sylfaen" w:cs="Calibri"/>
                      <w:bCs/>
                      <w:sz w:val="20"/>
                      <w:szCs w:val="20"/>
                    </w:rPr>
                    <w:t>, გაღრმავება</w:t>
                  </w:r>
                  <w:r w:rsidR="000414CC" w:rsidRPr="00CC2B06">
                    <w:rPr>
                      <w:rFonts w:ascii="Sylfaen" w:hAnsi="Sylfaen" w:cs="Calibri"/>
                      <w:bCs/>
                      <w:sz w:val="20"/>
                      <w:szCs w:val="20"/>
                      <w:lang w:val="ka-GE"/>
                    </w:rPr>
                    <w:t>ს</w:t>
                  </w:r>
                  <w:r w:rsidR="000414CC" w:rsidRPr="00CC2B06">
                    <w:rPr>
                      <w:rFonts w:ascii="Sylfaen" w:hAnsi="Sylfaen" w:cs="Calibri"/>
                      <w:bCs/>
                      <w:sz w:val="20"/>
                      <w:szCs w:val="20"/>
                    </w:rPr>
                    <w:t>, თაობათა შორის მემკვიდრეობითობითობის უწყვეტობა</w:t>
                  </w:r>
                  <w:r w:rsidR="000414CC" w:rsidRPr="00CC2B06">
                    <w:rPr>
                      <w:rFonts w:ascii="Sylfaen" w:hAnsi="Sylfaen" w:cs="Calibri"/>
                      <w:bCs/>
                      <w:sz w:val="20"/>
                      <w:szCs w:val="20"/>
                      <w:lang w:val="ka-GE"/>
                    </w:rPr>
                    <w:t>ს</w:t>
                  </w:r>
                  <w:r w:rsidR="000414CC" w:rsidRPr="00CC2B06">
                    <w:rPr>
                      <w:rFonts w:ascii="Sylfaen" w:hAnsi="Sylfaen" w:cs="Calibri"/>
                      <w:bCs/>
                      <w:sz w:val="20"/>
                      <w:szCs w:val="20"/>
                    </w:rPr>
                    <w:t>, სპორტის განვითარება</w:t>
                  </w:r>
                  <w:r w:rsidR="000414CC" w:rsidRPr="00CC2B06">
                    <w:rPr>
                      <w:rFonts w:ascii="Sylfaen" w:hAnsi="Sylfaen" w:cs="Calibri"/>
                      <w:bCs/>
                      <w:sz w:val="20"/>
                      <w:szCs w:val="20"/>
                      <w:lang w:val="ka-GE"/>
                    </w:rPr>
                    <w:t>ს</w:t>
                  </w:r>
                  <w:r w:rsidR="000414CC" w:rsidRPr="00CC2B06">
                    <w:rPr>
                      <w:rFonts w:ascii="Sylfaen" w:hAnsi="Sylfaen" w:cs="Calibri"/>
                      <w:bCs/>
                      <w:sz w:val="20"/>
                      <w:szCs w:val="20"/>
                    </w:rPr>
                    <w:t>; სპორტისა და ჯანსაღი ცხოვრების წესის პოპულარიზაცია</w:t>
                  </w:r>
                  <w:r w:rsidR="000414CC" w:rsidRPr="00CC2B06">
                    <w:rPr>
                      <w:rFonts w:ascii="Sylfaen" w:hAnsi="Sylfaen" w:cs="Calibri"/>
                      <w:bCs/>
                      <w:sz w:val="20"/>
                      <w:szCs w:val="20"/>
                      <w:lang w:val="ka-GE"/>
                    </w:rPr>
                    <w:t>ს</w:t>
                  </w:r>
                  <w:r w:rsidR="000414CC" w:rsidRPr="00CC2B06">
                    <w:rPr>
                      <w:rFonts w:ascii="Sylfaen" w:hAnsi="Sylfaen" w:cs="Calibri"/>
                      <w:bCs/>
                      <w:sz w:val="20"/>
                      <w:szCs w:val="20"/>
                    </w:rPr>
                    <w:t>; მატერიალური და ტექნიკური ბაზის განმტკიცება</w:t>
                  </w:r>
                  <w:r w:rsidR="000414CC" w:rsidRPr="00CC2B06">
                    <w:rPr>
                      <w:rFonts w:ascii="Sylfaen" w:hAnsi="Sylfaen" w:cs="Calibri"/>
                      <w:bCs/>
                      <w:sz w:val="20"/>
                      <w:szCs w:val="20"/>
                      <w:lang w:val="ka-GE"/>
                    </w:rPr>
                    <w:t>ს</w:t>
                  </w:r>
                  <w:r w:rsidR="000414CC" w:rsidRPr="00CC2B06">
                    <w:rPr>
                      <w:rFonts w:ascii="Sylfaen" w:hAnsi="Sylfaen" w:cs="Calibri"/>
                      <w:bCs/>
                      <w:sz w:val="20"/>
                      <w:szCs w:val="20"/>
                    </w:rPr>
                    <w:t xml:space="preserve">, ; </w:t>
                  </w:r>
                  <w:r w:rsidR="000414CC" w:rsidRPr="00CC2B06">
                    <w:rPr>
                      <w:rFonts w:ascii="Sylfaen" w:hAnsi="Sylfaen" w:cs="Calibri"/>
                      <w:sz w:val="20"/>
                      <w:szCs w:val="20"/>
                    </w:rPr>
                    <w:t>მუნიციპალიტეტში სპორტული მიმართულებით ასიგნებები</w:t>
                  </w:r>
                  <w:r w:rsidR="000414CC" w:rsidRPr="00CC2B06">
                    <w:rPr>
                      <w:rFonts w:ascii="Sylfaen" w:hAnsi="Sylfaen" w:cs="Calibri"/>
                      <w:sz w:val="20"/>
                      <w:szCs w:val="20"/>
                      <w:lang w:val="ka-GE"/>
                    </w:rPr>
                    <w:t>ს</w:t>
                  </w:r>
                  <w:r w:rsidR="000414CC" w:rsidRPr="00CC2B06">
                    <w:rPr>
                      <w:rFonts w:ascii="Sylfaen" w:hAnsi="Sylfaen" w:cs="Calibri"/>
                      <w:sz w:val="20"/>
                      <w:szCs w:val="20"/>
                    </w:rPr>
                    <w:t xml:space="preserve"> განკარ</w:t>
                  </w:r>
                  <w:r w:rsidR="004A77CC" w:rsidRPr="00CC2B06">
                    <w:rPr>
                      <w:rFonts w:ascii="Sylfaen" w:hAnsi="Sylfaen" w:cs="Calibri"/>
                      <w:sz w:val="20"/>
                      <w:szCs w:val="20"/>
                      <w:lang w:val="ka-GE"/>
                    </w:rPr>
                    <w:t>გ</w:t>
                  </w:r>
                  <w:r w:rsidR="000414CC" w:rsidRPr="00CC2B06">
                    <w:rPr>
                      <w:rFonts w:ascii="Sylfaen" w:hAnsi="Sylfaen" w:cs="Calibri"/>
                      <w:sz w:val="20"/>
                      <w:szCs w:val="20"/>
                    </w:rPr>
                    <w:t>ვას ახორციელბს</w:t>
                  </w:r>
                  <w:r w:rsidR="000414CC" w:rsidRPr="00CC2B06">
                    <w:rPr>
                      <w:rFonts w:ascii="Sylfaen" w:hAnsi="Sylfaen" w:cs="Calibri"/>
                      <w:sz w:val="20"/>
                      <w:szCs w:val="20"/>
                      <w:lang w:val="ka-GE"/>
                    </w:rPr>
                    <w:t xml:space="preserve"> განათლების, </w:t>
                  </w:r>
                  <w:r w:rsidR="000414CC" w:rsidRPr="00CC2B06">
                    <w:rPr>
                      <w:rFonts w:ascii="Sylfaen" w:hAnsi="Sylfaen" w:cs="Calibri"/>
                      <w:sz w:val="20"/>
                      <w:szCs w:val="20"/>
                    </w:rPr>
                    <w:t>კულტურისა და სპორტის სამსახური, ააიპ "სპორტული სკოლა და სპორტუ</w:t>
                  </w:r>
                  <w:r w:rsidR="000414CC" w:rsidRPr="00CC2B06">
                    <w:rPr>
                      <w:rFonts w:ascii="Sylfaen" w:hAnsi="Sylfaen" w:cs="Calibri"/>
                      <w:sz w:val="20"/>
                      <w:szCs w:val="20"/>
                      <w:lang w:val="ka-GE"/>
                    </w:rPr>
                    <w:t>ლ-</w:t>
                  </w:r>
                  <w:r w:rsidR="000414CC" w:rsidRPr="00CC2B06">
                    <w:rPr>
                      <w:rFonts w:ascii="Sylfaen" w:hAnsi="Sylfaen" w:cs="Calibri"/>
                      <w:sz w:val="20"/>
                      <w:szCs w:val="20"/>
                    </w:rPr>
                    <w:t>გამაჯანსაღებელი</w:t>
                  </w:r>
                  <w:r w:rsidR="000414CC" w:rsidRPr="00CC2B06">
                    <w:rPr>
                      <w:rFonts w:ascii="Sylfaen" w:hAnsi="Sylfaen" w:cs="Calibri"/>
                      <w:sz w:val="20"/>
                      <w:szCs w:val="20"/>
                      <w:lang w:val="ka-GE"/>
                    </w:rPr>
                    <w:t xml:space="preserve"> მუნიციპალური ცენტრი</w:t>
                  </w:r>
                  <w:r w:rsidR="000414CC" w:rsidRPr="00CC2B06">
                    <w:rPr>
                      <w:rFonts w:ascii="Sylfaen" w:hAnsi="Sylfaen" w:cs="Calibri"/>
                      <w:sz w:val="20"/>
                      <w:szCs w:val="20"/>
                    </w:rPr>
                    <w:t xml:space="preserve"> და ინფრასტუქტურის სამსახური. განათლების, კულტურისა </w:t>
                  </w:r>
                  <w:proofErr w:type="gramStart"/>
                  <w:r w:rsidR="000414CC" w:rsidRPr="00CC2B06">
                    <w:rPr>
                      <w:rFonts w:ascii="Sylfaen" w:hAnsi="Sylfaen" w:cs="Calibri"/>
                      <w:sz w:val="20"/>
                      <w:szCs w:val="20"/>
                    </w:rPr>
                    <w:t>და  სპორტის</w:t>
                  </w:r>
                  <w:proofErr w:type="gramEnd"/>
                  <w:r w:rsidR="000414CC" w:rsidRPr="00CC2B06">
                    <w:rPr>
                      <w:rFonts w:ascii="Sylfaen" w:hAnsi="Sylfaen" w:cs="Calibri"/>
                      <w:sz w:val="20"/>
                      <w:szCs w:val="20"/>
                    </w:rPr>
                    <w:t xml:space="preserve">  სამსახური  - ახორციელებს ისეთი სპორტული ღონისძიებების დაფინანსებას როგორიცაა სასკოლო სპორტული შეჯიბრებები, მუნიციპალიტეტის ადმინისტრაციულ ერთეულებს შორის შეჯიბრებები ფეხბურთში და სხვა.  ააიპ "სპორტული სკოლა და სპორტულ- გამაჯანსაღებელი მუნიციპალური ცენტრი -  ახორციელებს სწავლებებს </w:t>
                  </w:r>
                  <w:r w:rsidR="000414CC" w:rsidRPr="00CC2B06">
                    <w:rPr>
                      <w:rFonts w:ascii="Sylfaen" w:hAnsi="Sylfaen" w:cs="Calibri"/>
                      <w:sz w:val="20"/>
                      <w:szCs w:val="20"/>
                    </w:rPr>
                    <w:lastRenderedPageBreak/>
                    <w:t xml:space="preserve">სპორტის </w:t>
                  </w:r>
                  <w:proofErr w:type="gramStart"/>
                  <w:r w:rsidR="000414CC" w:rsidRPr="00CC2B06">
                    <w:rPr>
                      <w:rFonts w:ascii="Sylfaen" w:hAnsi="Sylfaen" w:cs="Calibri"/>
                      <w:sz w:val="20"/>
                      <w:szCs w:val="20"/>
                    </w:rPr>
                    <w:t>13  მი</w:t>
                  </w:r>
                  <w:r w:rsidR="000414CC" w:rsidRPr="00CC2B06">
                    <w:rPr>
                      <w:rFonts w:ascii="Sylfaen" w:hAnsi="Sylfaen" w:cs="Calibri"/>
                      <w:sz w:val="20"/>
                      <w:szCs w:val="20"/>
                      <w:lang w:val="ka-GE"/>
                    </w:rPr>
                    <w:t>მ</w:t>
                  </w:r>
                  <w:r w:rsidR="000414CC" w:rsidRPr="00CC2B06">
                    <w:rPr>
                      <w:rFonts w:ascii="Sylfaen" w:hAnsi="Sylfaen" w:cs="Calibri"/>
                      <w:sz w:val="20"/>
                      <w:szCs w:val="20"/>
                    </w:rPr>
                    <w:t>ართულებით</w:t>
                  </w:r>
                  <w:proofErr w:type="gramEnd"/>
                  <w:r w:rsidR="000414CC" w:rsidRPr="00CC2B06">
                    <w:rPr>
                      <w:rFonts w:ascii="Sylfaen" w:hAnsi="Sylfaen" w:cs="Calibri"/>
                      <w:sz w:val="20"/>
                      <w:szCs w:val="20"/>
                    </w:rPr>
                    <w:t>:ფეხბურთი, კალათბურთი, ჭადრაკი, ჭიდაობა</w:t>
                  </w:r>
                  <w:r w:rsidR="000414CC" w:rsidRPr="00CC2B06">
                    <w:rPr>
                      <w:rFonts w:ascii="Sylfaen" w:hAnsi="Sylfaen" w:cs="Calibri"/>
                      <w:sz w:val="20"/>
                      <w:szCs w:val="20"/>
                      <w:lang w:val="ka-GE"/>
                    </w:rPr>
                    <w:t xml:space="preserve">, </w:t>
                  </w:r>
                  <w:r w:rsidR="000414CC" w:rsidRPr="00CC2B06">
                    <w:rPr>
                      <w:rFonts w:ascii="Sylfaen" w:hAnsi="Sylfaen" w:cs="Calibri"/>
                      <w:sz w:val="20"/>
                      <w:szCs w:val="20"/>
                    </w:rPr>
                    <w:t xml:space="preserve"> და სხვა. </w:t>
                  </w:r>
                  <w:r w:rsidR="004A77CC" w:rsidRPr="00CC2B06">
                    <w:rPr>
                      <w:rFonts w:ascii="Sylfaen" w:hAnsi="Sylfaen" w:cs="Calibri"/>
                      <w:sz w:val="20"/>
                      <w:szCs w:val="20"/>
                      <w:lang w:val="ka-GE"/>
                    </w:rPr>
                    <w:t>ინფრასტრუქტურის სამსახური სპორტული ინფრასტრუქტურის მოწყობა-</w:t>
                  </w:r>
                  <w:r w:rsidR="00B15E96" w:rsidRPr="00CC2B06">
                    <w:rPr>
                      <w:rFonts w:ascii="Sylfaen" w:hAnsi="Sylfaen" w:cs="Calibri"/>
                      <w:sz w:val="20"/>
                      <w:szCs w:val="20"/>
                      <w:lang w:val="ka-GE"/>
                    </w:rPr>
                    <w:t>მოწესრიგებას, მატერიალურ- ტექნიკური ბაზის კეთილმოწყობას</w:t>
                  </w:r>
                  <w:r w:rsidR="005C5794" w:rsidRPr="00CC2B06">
                    <w:rPr>
                      <w:rFonts w:ascii="Sylfaen" w:hAnsi="Sylfaen" w:cs="Calibri"/>
                      <w:sz w:val="20"/>
                      <w:szCs w:val="20"/>
                      <w:lang w:val="ka-GE"/>
                    </w:rPr>
                    <w:t>.</w:t>
                  </w:r>
                  <w:r w:rsidR="000414CC" w:rsidRPr="00CC2B06">
                    <w:rPr>
                      <w:rFonts w:ascii="Sylfaen" w:hAnsi="Sylfaen" w:cs="Calibri"/>
                      <w:sz w:val="20"/>
                      <w:szCs w:val="20"/>
                    </w:rPr>
                    <w:t xml:space="preserve">                                                                                                                                                                                           </w:t>
                  </w:r>
                </w:p>
              </w:tc>
            </w:tr>
          </w:tbl>
          <w:p w14:paraId="68B631DA" w14:textId="6652746F" w:rsidR="00670007" w:rsidRPr="00CC2B06" w:rsidRDefault="00670007" w:rsidP="00670007">
            <w:pPr>
              <w:jc w:val="both"/>
              <w:rPr>
                <w:rFonts w:ascii="Sylfaen" w:hAnsi="Sylfaen" w:cs="Calibri"/>
                <w:sz w:val="18"/>
                <w:szCs w:val="18"/>
                <w:lang w:val="en-US" w:eastAsia="en-US"/>
              </w:rPr>
            </w:pPr>
          </w:p>
        </w:tc>
      </w:tr>
      <w:tr w:rsidR="00670007" w:rsidRPr="00670007" w14:paraId="086DDEB4" w14:textId="77777777" w:rsidTr="00670007">
        <w:trPr>
          <w:trHeight w:val="1470"/>
        </w:trPr>
        <w:tc>
          <w:tcPr>
            <w:tcW w:w="79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6A88B26" w14:textId="77777777" w:rsidR="00670007" w:rsidRPr="00670007" w:rsidRDefault="00670007" w:rsidP="00670007">
            <w:pPr>
              <w:jc w:val="center"/>
              <w:rPr>
                <w:rFonts w:ascii="Sylfaen" w:hAnsi="Sylfaen" w:cs="Calibri"/>
                <w:b/>
                <w:bCs/>
                <w:color w:val="000000"/>
                <w:sz w:val="18"/>
                <w:szCs w:val="18"/>
                <w:lang w:val="en-US" w:eastAsia="en-US"/>
              </w:rPr>
            </w:pPr>
            <w:r w:rsidRPr="00670007">
              <w:rPr>
                <w:rFonts w:ascii="Sylfaen" w:hAnsi="Sylfaen" w:cs="Calibri"/>
                <w:b/>
                <w:bCs/>
                <w:color w:val="000000"/>
                <w:sz w:val="18"/>
                <w:szCs w:val="18"/>
                <w:lang w:val="en-US" w:eastAsia="en-US"/>
              </w:rPr>
              <w:lastRenderedPageBreak/>
              <w:t>ქვეპროგრამის მიზანი და მოსალოდნელი შედეგი</w:t>
            </w:r>
          </w:p>
        </w:tc>
        <w:tc>
          <w:tcPr>
            <w:tcW w:w="4202" w:type="pct"/>
            <w:gridSpan w:val="8"/>
            <w:tcBorders>
              <w:top w:val="single" w:sz="4" w:space="0" w:color="auto"/>
              <w:left w:val="nil"/>
              <w:bottom w:val="single" w:sz="4" w:space="0" w:color="auto"/>
              <w:right w:val="single" w:sz="8" w:space="0" w:color="000000"/>
            </w:tcBorders>
            <w:shd w:val="clear" w:color="000000" w:fill="FFFFFF"/>
            <w:vAlign w:val="center"/>
            <w:hideMark/>
          </w:tcPr>
          <w:p w14:paraId="0AEEDBAB" w14:textId="77777777" w:rsidR="00670007" w:rsidRPr="00670007" w:rsidRDefault="00670007" w:rsidP="00670007">
            <w:pP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 xml:space="preserve">  პროგრამის მიზანია:</w:t>
            </w:r>
            <w:r w:rsidRPr="00670007">
              <w:rPr>
                <w:rFonts w:ascii="Sylfaen" w:hAnsi="Sylfaen" w:cs="Calibri"/>
                <w:color w:val="000000"/>
                <w:sz w:val="18"/>
                <w:szCs w:val="18"/>
                <w:lang w:val="en-US" w:eastAsia="en-US"/>
              </w:rPr>
              <w:br/>
              <w:t xml:space="preserve"> - ხელი შეუწყოს მოზარდებში ჯანსაღი ცხოვრების წესის დამკვიდრებას;</w:t>
            </w:r>
            <w:r w:rsidRPr="00670007">
              <w:rPr>
                <w:rFonts w:ascii="Sylfaen" w:hAnsi="Sylfaen" w:cs="Calibri"/>
                <w:color w:val="000000"/>
                <w:sz w:val="18"/>
                <w:szCs w:val="18"/>
                <w:lang w:val="en-US" w:eastAsia="en-US"/>
              </w:rPr>
              <w:br/>
              <w:t xml:space="preserve"> - მეტი მოზარდის ჩართვა სპორტში;</w:t>
            </w:r>
            <w:r w:rsidRPr="00670007">
              <w:rPr>
                <w:rFonts w:ascii="Sylfaen" w:hAnsi="Sylfaen" w:cs="Calibri"/>
                <w:color w:val="000000"/>
                <w:sz w:val="18"/>
                <w:szCs w:val="18"/>
                <w:lang w:val="en-US" w:eastAsia="en-US"/>
              </w:rPr>
              <w:br/>
              <w:t xml:space="preserve"> - მუნიციპალიტეტის სპორტული შედეგების წარმოჩენა ქვეყნის მასშტაბით. </w:t>
            </w:r>
            <w:r w:rsidRPr="00670007">
              <w:rPr>
                <w:rFonts w:ascii="Sylfaen" w:hAnsi="Sylfaen" w:cs="Calibri"/>
                <w:color w:val="000000"/>
                <w:sz w:val="18"/>
                <w:szCs w:val="18"/>
                <w:lang w:val="en-US" w:eastAsia="en-US"/>
              </w:rPr>
              <w:br/>
              <w:t>მოსალოდნელი შედეგი: წლიდან წლამდე სასპორტო სკოლით მოსარგებლეთა გაზრდილი რაოდენობა.</w:t>
            </w:r>
          </w:p>
        </w:tc>
      </w:tr>
      <w:tr w:rsidR="00670007" w:rsidRPr="00670007" w14:paraId="59A2BC77" w14:textId="77777777" w:rsidTr="00670007">
        <w:trPr>
          <w:trHeight w:val="945"/>
        </w:trPr>
        <w:tc>
          <w:tcPr>
            <w:tcW w:w="356" w:type="pct"/>
            <w:tcBorders>
              <w:top w:val="nil"/>
              <w:left w:val="single" w:sz="8" w:space="0" w:color="auto"/>
              <w:bottom w:val="single" w:sz="4" w:space="0" w:color="auto"/>
              <w:right w:val="single" w:sz="4" w:space="0" w:color="auto"/>
            </w:tcBorders>
            <w:shd w:val="clear" w:color="000000" w:fill="FFFFFF"/>
            <w:vAlign w:val="center"/>
            <w:hideMark/>
          </w:tcPr>
          <w:p w14:paraId="7A055FFA" w14:textId="77777777" w:rsidR="00670007" w:rsidRPr="00670007" w:rsidRDefault="00670007" w:rsidP="00670007">
            <w:pPr>
              <w:jc w:val="center"/>
              <w:rPr>
                <w:rFonts w:ascii="Sylfaen" w:hAnsi="Sylfaen" w:cs="Calibri"/>
                <w:b/>
                <w:bCs/>
                <w:color w:val="000000"/>
                <w:sz w:val="18"/>
                <w:szCs w:val="18"/>
                <w:lang w:val="en-US" w:eastAsia="en-US"/>
              </w:rPr>
            </w:pPr>
            <w:r w:rsidRPr="00670007">
              <w:rPr>
                <w:rFonts w:ascii="Sylfaen" w:hAnsi="Sylfaen" w:cs="Calibri"/>
                <w:b/>
                <w:bCs/>
                <w:color w:val="000000"/>
                <w:sz w:val="18"/>
                <w:szCs w:val="18"/>
                <w:lang w:val="en-US" w:eastAsia="en-US"/>
              </w:rPr>
              <w:t>#</w:t>
            </w:r>
          </w:p>
        </w:tc>
        <w:tc>
          <w:tcPr>
            <w:tcW w:w="605" w:type="pct"/>
            <w:gridSpan w:val="2"/>
            <w:tcBorders>
              <w:top w:val="single" w:sz="4" w:space="0" w:color="auto"/>
              <w:left w:val="nil"/>
              <w:bottom w:val="single" w:sz="4" w:space="0" w:color="auto"/>
              <w:right w:val="single" w:sz="4" w:space="0" w:color="auto"/>
            </w:tcBorders>
            <w:shd w:val="clear" w:color="000000" w:fill="FFFFFF"/>
            <w:vAlign w:val="center"/>
            <w:hideMark/>
          </w:tcPr>
          <w:p w14:paraId="3B3FE9B0" w14:textId="77777777" w:rsidR="00670007" w:rsidRPr="00670007" w:rsidRDefault="00670007" w:rsidP="00670007">
            <w:pPr>
              <w:jc w:val="center"/>
              <w:rPr>
                <w:rFonts w:ascii="Sylfaen" w:hAnsi="Sylfaen" w:cs="Calibri"/>
                <w:b/>
                <w:bCs/>
                <w:color w:val="000000"/>
                <w:sz w:val="18"/>
                <w:szCs w:val="18"/>
                <w:lang w:val="en-US" w:eastAsia="en-US"/>
              </w:rPr>
            </w:pPr>
            <w:r w:rsidRPr="00670007">
              <w:rPr>
                <w:rFonts w:ascii="Sylfaen" w:hAnsi="Sylfaen" w:cs="Calibri"/>
                <w:b/>
                <w:bCs/>
                <w:color w:val="000000"/>
                <w:sz w:val="18"/>
                <w:szCs w:val="18"/>
                <w:lang w:val="en-US" w:eastAsia="en-US"/>
              </w:rPr>
              <w:t>მოსალოდნელი შედეგის შეფასების ინდიკატორი</w:t>
            </w:r>
          </w:p>
        </w:tc>
        <w:tc>
          <w:tcPr>
            <w:tcW w:w="646" w:type="pct"/>
            <w:tcBorders>
              <w:top w:val="nil"/>
              <w:left w:val="nil"/>
              <w:bottom w:val="single" w:sz="4" w:space="0" w:color="auto"/>
              <w:right w:val="single" w:sz="4" w:space="0" w:color="auto"/>
            </w:tcBorders>
            <w:shd w:val="clear" w:color="000000" w:fill="FFFFFF"/>
            <w:vAlign w:val="center"/>
            <w:hideMark/>
          </w:tcPr>
          <w:p w14:paraId="1DF4E61F" w14:textId="6DE16F6D" w:rsidR="00670007" w:rsidRPr="000414CC" w:rsidRDefault="00670007" w:rsidP="00670007">
            <w:pPr>
              <w:jc w:val="center"/>
              <w:rPr>
                <w:rFonts w:ascii="Sylfaen" w:hAnsi="Sylfaen" w:cs="Calibri"/>
                <w:b/>
                <w:bCs/>
                <w:color w:val="000000"/>
                <w:sz w:val="18"/>
                <w:szCs w:val="18"/>
                <w:lang w:val="ka-GE" w:eastAsia="en-US"/>
              </w:rPr>
            </w:pPr>
            <w:r w:rsidRPr="00670007">
              <w:rPr>
                <w:rFonts w:ascii="Sylfaen" w:hAnsi="Sylfaen" w:cs="Calibri"/>
                <w:b/>
                <w:bCs/>
                <w:color w:val="000000"/>
                <w:sz w:val="18"/>
                <w:szCs w:val="18"/>
                <w:lang w:val="en-US" w:eastAsia="en-US"/>
              </w:rPr>
              <w:t>ინდიკატორის საბაზისო მაჩვენებელი</w:t>
            </w:r>
            <w:r w:rsidR="00104421">
              <w:rPr>
                <w:rFonts w:ascii="Sylfaen" w:hAnsi="Sylfaen" w:cs="Calibri"/>
                <w:b/>
                <w:bCs/>
                <w:color w:val="000000"/>
                <w:sz w:val="18"/>
                <w:szCs w:val="18"/>
                <w:lang w:val="ka-GE" w:eastAsia="en-US"/>
              </w:rPr>
              <w:t xml:space="preserve"> 2023</w:t>
            </w:r>
            <w:r w:rsidR="000414CC">
              <w:rPr>
                <w:rFonts w:ascii="Sylfaen" w:hAnsi="Sylfaen" w:cs="Calibri"/>
                <w:b/>
                <w:bCs/>
                <w:color w:val="000000"/>
                <w:sz w:val="18"/>
                <w:szCs w:val="18"/>
                <w:lang w:val="ka-GE" w:eastAsia="en-US"/>
              </w:rPr>
              <w:t xml:space="preserve"> წელს</w:t>
            </w:r>
          </w:p>
        </w:tc>
        <w:tc>
          <w:tcPr>
            <w:tcW w:w="631" w:type="pct"/>
            <w:tcBorders>
              <w:top w:val="nil"/>
              <w:left w:val="nil"/>
              <w:bottom w:val="single" w:sz="4" w:space="0" w:color="auto"/>
              <w:right w:val="single" w:sz="4" w:space="0" w:color="auto"/>
            </w:tcBorders>
            <w:shd w:val="clear" w:color="000000" w:fill="FFFFFF"/>
            <w:vAlign w:val="center"/>
            <w:hideMark/>
          </w:tcPr>
          <w:p w14:paraId="572CFD4A" w14:textId="5DC30229" w:rsidR="00670007" w:rsidRPr="00670007" w:rsidRDefault="00670007" w:rsidP="00670007">
            <w:pPr>
              <w:jc w:val="center"/>
              <w:rPr>
                <w:rFonts w:ascii="Sylfaen" w:hAnsi="Sylfaen" w:cs="Calibri"/>
                <w:b/>
                <w:bCs/>
                <w:color w:val="000000"/>
                <w:sz w:val="18"/>
                <w:szCs w:val="18"/>
                <w:lang w:val="en-US" w:eastAsia="en-US"/>
              </w:rPr>
            </w:pPr>
            <w:r w:rsidRPr="00670007">
              <w:rPr>
                <w:rFonts w:ascii="Sylfaen" w:hAnsi="Sylfaen" w:cs="Calibri"/>
                <w:b/>
                <w:bCs/>
                <w:color w:val="000000"/>
                <w:sz w:val="18"/>
                <w:szCs w:val="18"/>
                <w:lang w:val="en-US" w:eastAsia="en-US"/>
              </w:rPr>
              <w:t>ინდიკატო</w:t>
            </w:r>
            <w:r w:rsidR="00104421">
              <w:rPr>
                <w:rFonts w:ascii="Sylfaen" w:hAnsi="Sylfaen" w:cs="Calibri"/>
                <w:b/>
                <w:bCs/>
                <w:color w:val="000000"/>
                <w:sz w:val="18"/>
                <w:szCs w:val="18"/>
                <w:lang w:val="en-US" w:eastAsia="en-US"/>
              </w:rPr>
              <w:t>რის მიზნობრივი მაჩვენებელი 2024</w:t>
            </w:r>
            <w:r w:rsidR="000414CC">
              <w:rPr>
                <w:rFonts w:ascii="Sylfaen" w:hAnsi="Sylfaen" w:cs="Calibri"/>
                <w:b/>
                <w:bCs/>
                <w:color w:val="000000"/>
                <w:sz w:val="18"/>
                <w:szCs w:val="18"/>
                <w:lang w:val="en-US" w:eastAsia="en-US"/>
              </w:rPr>
              <w:t xml:space="preserve"> </w:t>
            </w:r>
            <w:r w:rsidRPr="00670007">
              <w:rPr>
                <w:rFonts w:ascii="Sylfaen" w:hAnsi="Sylfaen" w:cs="Calibri"/>
                <w:b/>
                <w:bCs/>
                <w:color w:val="000000"/>
                <w:sz w:val="18"/>
                <w:szCs w:val="18"/>
                <w:lang w:val="en-US" w:eastAsia="en-US"/>
              </w:rPr>
              <w:t>წელს</w:t>
            </w:r>
          </w:p>
        </w:tc>
        <w:tc>
          <w:tcPr>
            <w:tcW w:w="726" w:type="pct"/>
            <w:gridSpan w:val="2"/>
            <w:tcBorders>
              <w:top w:val="single" w:sz="4" w:space="0" w:color="auto"/>
              <w:left w:val="nil"/>
              <w:bottom w:val="single" w:sz="4" w:space="0" w:color="auto"/>
              <w:right w:val="single" w:sz="4" w:space="0" w:color="auto"/>
            </w:tcBorders>
            <w:shd w:val="clear" w:color="000000" w:fill="FFFFFF"/>
            <w:vAlign w:val="center"/>
            <w:hideMark/>
          </w:tcPr>
          <w:p w14:paraId="73FDEB67" w14:textId="77777777" w:rsidR="00670007" w:rsidRPr="00670007" w:rsidRDefault="00670007" w:rsidP="00670007">
            <w:pPr>
              <w:jc w:val="center"/>
              <w:rPr>
                <w:rFonts w:ascii="Sylfaen" w:hAnsi="Sylfaen" w:cs="Calibri"/>
                <w:b/>
                <w:bCs/>
                <w:color w:val="000000"/>
                <w:sz w:val="18"/>
                <w:szCs w:val="18"/>
                <w:lang w:val="en-US" w:eastAsia="en-US"/>
              </w:rPr>
            </w:pPr>
            <w:r w:rsidRPr="00670007">
              <w:rPr>
                <w:rFonts w:ascii="Sylfaen" w:hAnsi="Sylfaen" w:cs="Calibri"/>
                <w:b/>
                <w:bCs/>
                <w:color w:val="000000"/>
                <w:sz w:val="18"/>
                <w:szCs w:val="18"/>
                <w:lang w:val="en-US" w:eastAsia="en-US"/>
              </w:rPr>
              <w:t>ცდომილების ალბათობა (%/აღწერა)</w:t>
            </w:r>
          </w:p>
        </w:tc>
        <w:tc>
          <w:tcPr>
            <w:tcW w:w="679" w:type="pct"/>
            <w:tcBorders>
              <w:top w:val="nil"/>
              <w:left w:val="nil"/>
              <w:bottom w:val="single" w:sz="4" w:space="0" w:color="auto"/>
              <w:right w:val="single" w:sz="4" w:space="0" w:color="auto"/>
            </w:tcBorders>
            <w:shd w:val="clear" w:color="000000" w:fill="FFFFFF"/>
            <w:vAlign w:val="center"/>
            <w:hideMark/>
          </w:tcPr>
          <w:p w14:paraId="6F3CC15B" w14:textId="30A290B1" w:rsidR="00670007" w:rsidRPr="00670007" w:rsidRDefault="00670007" w:rsidP="00670007">
            <w:pPr>
              <w:jc w:val="center"/>
              <w:rPr>
                <w:rFonts w:ascii="Sylfaen" w:hAnsi="Sylfaen" w:cs="Calibri"/>
                <w:b/>
                <w:bCs/>
                <w:color w:val="000000"/>
                <w:sz w:val="16"/>
                <w:szCs w:val="16"/>
                <w:lang w:val="en-US" w:eastAsia="en-US"/>
              </w:rPr>
            </w:pPr>
            <w:r w:rsidRPr="00670007">
              <w:rPr>
                <w:rFonts w:ascii="Sylfaen" w:hAnsi="Sylfaen" w:cs="Calibri"/>
                <w:b/>
                <w:bCs/>
                <w:color w:val="000000"/>
                <w:sz w:val="16"/>
                <w:szCs w:val="16"/>
                <w:lang w:val="en-US" w:eastAsia="en-US"/>
              </w:rPr>
              <w:t>ინდიკატ</w:t>
            </w:r>
            <w:r w:rsidR="00104421">
              <w:rPr>
                <w:rFonts w:ascii="Sylfaen" w:hAnsi="Sylfaen" w:cs="Calibri"/>
                <w:b/>
                <w:bCs/>
                <w:color w:val="000000"/>
                <w:sz w:val="16"/>
                <w:szCs w:val="16"/>
                <w:lang w:val="en-US" w:eastAsia="en-US"/>
              </w:rPr>
              <w:t>ორის მიზნობრივი მაჩვენებელი 2025</w:t>
            </w:r>
            <w:r w:rsidRPr="00670007">
              <w:rPr>
                <w:rFonts w:ascii="Sylfaen" w:hAnsi="Sylfaen" w:cs="Calibri"/>
                <w:b/>
                <w:bCs/>
                <w:color w:val="000000"/>
                <w:sz w:val="16"/>
                <w:szCs w:val="16"/>
                <w:lang w:val="en-US" w:eastAsia="en-US"/>
              </w:rPr>
              <w:t xml:space="preserve"> წელს</w:t>
            </w:r>
          </w:p>
        </w:tc>
        <w:tc>
          <w:tcPr>
            <w:tcW w:w="679" w:type="pct"/>
            <w:tcBorders>
              <w:top w:val="nil"/>
              <w:left w:val="nil"/>
              <w:bottom w:val="single" w:sz="4" w:space="0" w:color="auto"/>
              <w:right w:val="single" w:sz="4" w:space="0" w:color="auto"/>
            </w:tcBorders>
            <w:shd w:val="clear" w:color="000000" w:fill="FFFFFF"/>
            <w:vAlign w:val="center"/>
            <w:hideMark/>
          </w:tcPr>
          <w:p w14:paraId="08D2B27A" w14:textId="4F383694" w:rsidR="00670007" w:rsidRPr="00670007" w:rsidRDefault="00670007" w:rsidP="00670007">
            <w:pPr>
              <w:jc w:val="center"/>
              <w:rPr>
                <w:rFonts w:ascii="Sylfaen" w:hAnsi="Sylfaen" w:cs="Calibri"/>
                <w:b/>
                <w:bCs/>
                <w:color w:val="000000"/>
                <w:sz w:val="16"/>
                <w:szCs w:val="16"/>
                <w:lang w:val="en-US" w:eastAsia="en-US"/>
              </w:rPr>
            </w:pPr>
            <w:r w:rsidRPr="00670007">
              <w:rPr>
                <w:rFonts w:ascii="Sylfaen" w:hAnsi="Sylfaen" w:cs="Calibri"/>
                <w:b/>
                <w:bCs/>
                <w:color w:val="000000"/>
                <w:sz w:val="16"/>
                <w:szCs w:val="16"/>
                <w:lang w:val="en-US" w:eastAsia="en-US"/>
              </w:rPr>
              <w:t>ინდიკატორის მიზნ</w:t>
            </w:r>
            <w:r w:rsidR="00104421">
              <w:rPr>
                <w:rFonts w:ascii="Sylfaen" w:hAnsi="Sylfaen" w:cs="Calibri"/>
                <w:b/>
                <w:bCs/>
                <w:color w:val="000000"/>
                <w:sz w:val="16"/>
                <w:szCs w:val="16"/>
                <w:lang w:val="en-US" w:eastAsia="en-US"/>
              </w:rPr>
              <w:t>ობრივი მაჩვენებელი 2026</w:t>
            </w:r>
            <w:r w:rsidRPr="00670007">
              <w:rPr>
                <w:rFonts w:ascii="Sylfaen" w:hAnsi="Sylfaen" w:cs="Calibri"/>
                <w:b/>
                <w:bCs/>
                <w:color w:val="000000"/>
                <w:sz w:val="16"/>
                <w:szCs w:val="16"/>
                <w:lang w:val="en-US" w:eastAsia="en-US"/>
              </w:rPr>
              <w:t xml:space="preserve"> წელს</w:t>
            </w:r>
          </w:p>
        </w:tc>
        <w:tc>
          <w:tcPr>
            <w:tcW w:w="679" w:type="pct"/>
            <w:tcBorders>
              <w:top w:val="nil"/>
              <w:left w:val="nil"/>
              <w:bottom w:val="single" w:sz="4" w:space="0" w:color="auto"/>
              <w:right w:val="single" w:sz="8" w:space="0" w:color="auto"/>
            </w:tcBorders>
            <w:shd w:val="clear" w:color="000000" w:fill="FFFFFF"/>
            <w:vAlign w:val="center"/>
            <w:hideMark/>
          </w:tcPr>
          <w:p w14:paraId="1615B3E3" w14:textId="0E3EC60B" w:rsidR="00670007" w:rsidRPr="00670007" w:rsidRDefault="00670007" w:rsidP="00670007">
            <w:pPr>
              <w:jc w:val="center"/>
              <w:rPr>
                <w:rFonts w:ascii="Sylfaen" w:hAnsi="Sylfaen" w:cs="Calibri"/>
                <w:b/>
                <w:bCs/>
                <w:color w:val="000000"/>
                <w:sz w:val="16"/>
                <w:szCs w:val="16"/>
                <w:lang w:val="en-US" w:eastAsia="en-US"/>
              </w:rPr>
            </w:pPr>
            <w:r w:rsidRPr="00670007">
              <w:rPr>
                <w:rFonts w:ascii="Sylfaen" w:hAnsi="Sylfaen" w:cs="Calibri"/>
                <w:b/>
                <w:bCs/>
                <w:color w:val="000000"/>
                <w:sz w:val="16"/>
                <w:szCs w:val="16"/>
                <w:lang w:val="en-US" w:eastAsia="en-US"/>
              </w:rPr>
              <w:t>ინდიკატო</w:t>
            </w:r>
            <w:r w:rsidR="00104421">
              <w:rPr>
                <w:rFonts w:ascii="Sylfaen" w:hAnsi="Sylfaen" w:cs="Calibri"/>
                <w:b/>
                <w:bCs/>
                <w:color w:val="000000"/>
                <w:sz w:val="16"/>
                <w:szCs w:val="16"/>
                <w:lang w:val="en-US" w:eastAsia="en-US"/>
              </w:rPr>
              <w:t xml:space="preserve">რის მიზნობრივი მაჩვენებელი 2027 </w:t>
            </w:r>
            <w:r w:rsidRPr="00670007">
              <w:rPr>
                <w:rFonts w:ascii="Sylfaen" w:hAnsi="Sylfaen" w:cs="Calibri"/>
                <w:b/>
                <w:bCs/>
                <w:color w:val="000000"/>
                <w:sz w:val="16"/>
                <w:szCs w:val="16"/>
                <w:lang w:val="en-US" w:eastAsia="en-US"/>
              </w:rPr>
              <w:t>წელს</w:t>
            </w:r>
          </w:p>
        </w:tc>
      </w:tr>
      <w:tr w:rsidR="00670007" w:rsidRPr="00670007" w14:paraId="15B5378D" w14:textId="77777777" w:rsidTr="00670007">
        <w:trPr>
          <w:trHeight w:val="990"/>
        </w:trPr>
        <w:tc>
          <w:tcPr>
            <w:tcW w:w="356" w:type="pct"/>
            <w:tcBorders>
              <w:top w:val="nil"/>
              <w:left w:val="single" w:sz="8" w:space="0" w:color="auto"/>
              <w:bottom w:val="single" w:sz="4" w:space="0" w:color="auto"/>
              <w:right w:val="single" w:sz="4" w:space="0" w:color="auto"/>
            </w:tcBorders>
            <w:shd w:val="clear" w:color="000000" w:fill="FFFFFF"/>
            <w:vAlign w:val="center"/>
            <w:hideMark/>
          </w:tcPr>
          <w:p w14:paraId="5325197D" w14:textId="77777777" w:rsidR="00670007" w:rsidRPr="00670007" w:rsidRDefault="00670007" w:rsidP="00670007">
            <w:pPr>
              <w:jc w:val="cente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1</w:t>
            </w:r>
          </w:p>
        </w:tc>
        <w:tc>
          <w:tcPr>
            <w:tcW w:w="605" w:type="pct"/>
            <w:gridSpan w:val="2"/>
            <w:tcBorders>
              <w:top w:val="single" w:sz="4" w:space="0" w:color="auto"/>
              <w:left w:val="nil"/>
              <w:bottom w:val="single" w:sz="4" w:space="0" w:color="auto"/>
              <w:right w:val="single" w:sz="4" w:space="0" w:color="auto"/>
            </w:tcBorders>
            <w:shd w:val="clear" w:color="000000" w:fill="FFFFFF"/>
            <w:vAlign w:val="center"/>
            <w:hideMark/>
          </w:tcPr>
          <w:p w14:paraId="514FBEB4" w14:textId="77777777" w:rsidR="00670007" w:rsidRPr="00670007" w:rsidRDefault="00670007" w:rsidP="00670007">
            <w:pPr>
              <w:rPr>
                <w:rFonts w:ascii="Sylfaen" w:hAnsi="Sylfaen" w:cs="Calibri"/>
                <w:sz w:val="18"/>
                <w:szCs w:val="18"/>
                <w:lang w:val="en-US" w:eastAsia="en-US"/>
              </w:rPr>
            </w:pPr>
            <w:r w:rsidRPr="00670007">
              <w:rPr>
                <w:rFonts w:ascii="Sylfaen" w:hAnsi="Sylfaen" w:cs="Calibri"/>
                <w:sz w:val="18"/>
                <w:szCs w:val="18"/>
                <w:lang w:val="en-US" w:eastAsia="en-US"/>
              </w:rPr>
              <w:t>სპორტული წრეების რაოდენობა</w:t>
            </w:r>
          </w:p>
        </w:tc>
        <w:tc>
          <w:tcPr>
            <w:tcW w:w="646" w:type="pct"/>
            <w:tcBorders>
              <w:top w:val="nil"/>
              <w:left w:val="nil"/>
              <w:bottom w:val="single" w:sz="4" w:space="0" w:color="auto"/>
              <w:right w:val="single" w:sz="4" w:space="0" w:color="auto"/>
            </w:tcBorders>
            <w:shd w:val="clear" w:color="000000" w:fill="FFFFFF"/>
            <w:vAlign w:val="center"/>
            <w:hideMark/>
          </w:tcPr>
          <w:p w14:paraId="7B53E79D" w14:textId="4A1A7588" w:rsidR="00670007" w:rsidRPr="00670007" w:rsidRDefault="00104421" w:rsidP="00670007">
            <w:pPr>
              <w:rPr>
                <w:rFonts w:ascii="Sylfaen" w:hAnsi="Sylfaen" w:cs="Calibri"/>
                <w:sz w:val="18"/>
                <w:szCs w:val="18"/>
                <w:lang w:val="en-US" w:eastAsia="en-US"/>
              </w:rPr>
            </w:pPr>
            <w:r>
              <w:rPr>
                <w:rFonts w:ascii="Sylfaen" w:hAnsi="Sylfaen" w:cs="Calibri"/>
                <w:sz w:val="18"/>
                <w:szCs w:val="18"/>
                <w:lang w:val="en-US" w:eastAsia="en-US"/>
              </w:rPr>
              <w:t>2023</w:t>
            </w:r>
            <w:r w:rsidR="00670007" w:rsidRPr="00670007">
              <w:rPr>
                <w:rFonts w:ascii="Sylfaen" w:hAnsi="Sylfaen" w:cs="Calibri"/>
                <w:sz w:val="18"/>
                <w:szCs w:val="18"/>
                <w:lang w:val="en-US" w:eastAsia="en-US"/>
              </w:rPr>
              <w:t xml:space="preserve"> წელს პროგრამით ფუნქციონირებდა 19 წრე</w:t>
            </w:r>
          </w:p>
        </w:tc>
        <w:tc>
          <w:tcPr>
            <w:tcW w:w="631" w:type="pct"/>
            <w:tcBorders>
              <w:top w:val="nil"/>
              <w:left w:val="nil"/>
              <w:bottom w:val="single" w:sz="4" w:space="0" w:color="auto"/>
              <w:right w:val="single" w:sz="4" w:space="0" w:color="auto"/>
            </w:tcBorders>
            <w:shd w:val="clear" w:color="000000" w:fill="FFFFFF"/>
            <w:vAlign w:val="center"/>
            <w:hideMark/>
          </w:tcPr>
          <w:p w14:paraId="5CE96546" w14:textId="66B511D0" w:rsidR="00670007" w:rsidRPr="00670007" w:rsidRDefault="00104421" w:rsidP="00670007">
            <w:pPr>
              <w:rPr>
                <w:rFonts w:ascii="Sylfaen" w:hAnsi="Sylfaen" w:cs="Calibri"/>
                <w:sz w:val="18"/>
                <w:szCs w:val="18"/>
                <w:lang w:val="en-US" w:eastAsia="en-US"/>
              </w:rPr>
            </w:pPr>
            <w:r>
              <w:rPr>
                <w:rFonts w:ascii="Sylfaen" w:hAnsi="Sylfaen" w:cs="Calibri"/>
                <w:sz w:val="18"/>
                <w:szCs w:val="18"/>
                <w:lang w:val="en-US" w:eastAsia="en-US"/>
              </w:rPr>
              <w:t xml:space="preserve">2024 </w:t>
            </w:r>
            <w:r w:rsidR="0088309D">
              <w:rPr>
                <w:rFonts w:ascii="Sylfaen" w:hAnsi="Sylfaen" w:cs="Calibri"/>
                <w:sz w:val="18"/>
                <w:szCs w:val="18"/>
                <w:lang w:val="en-US" w:eastAsia="en-US"/>
              </w:rPr>
              <w:t>წელს პროგრამით იფუნქციონირებს 1</w:t>
            </w:r>
            <w:r w:rsidR="00670007" w:rsidRPr="00670007">
              <w:rPr>
                <w:rFonts w:ascii="Sylfaen" w:hAnsi="Sylfaen" w:cs="Calibri"/>
                <w:sz w:val="18"/>
                <w:szCs w:val="18"/>
                <w:lang w:val="en-US" w:eastAsia="en-US"/>
              </w:rPr>
              <w:t>9 წრე</w:t>
            </w:r>
          </w:p>
        </w:tc>
        <w:tc>
          <w:tcPr>
            <w:tcW w:w="726" w:type="pct"/>
            <w:gridSpan w:val="2"/>
            <w:tcBorders>
              <w:top w:val="single" w:sz="4" w:space="0" w:color="auto"/>
              <w:left w:val="nil"/>
              <w:bottom w:val="single" w:sz="4" w:space="0" w:color="auto"/>
              <w:right w:val="single" w:sz="4" w:space="0" w:color="auto"/>
            </w:tcBorders>
            <w:shd w:val="clear" w:color="000000" w:fill="FFFFFF"/>
            <w:vAlign w:val="center"/>
            <w:hideMark/>
          </w:tcPr>
          <w:p w14:paraId="00DF165C" w14:textId="77777777" w:rsidR="00670007" w:rsidRPr="00670007" w:rsidRDefault="00670007" w:rsidP="00670007">
            <w:pPr>
              <w:jc w:val="center"/>
              <w:rPr>
                <w:rFonts w:ascii="Sylfaen" w:hAnsi="Sylfaen" w:cs="Calibri"/>
                <w:sz w:val="18"/>
                <w:szCs w:val="18"/>
                <w:lang w:val="en-US" w:eastAsia="en-US"/>
              </w:rPr>
            </w:pPr>
            <w:r w:rsidRPr="00670007">
              <w:rPr>
                <w:rFonts w:ascii="Sylfaen" w:hAnsi="Sylfaen" w:cs="Calibri"/>
                <w:sz w:val="18"/>
                <w:szCs w:val="18"/>
                <w:lang w:val="en-US" w:eastAsia="en-US"/>
              </w:rPr>
              <w:t>10%</w:t>
            </w:r>
          </w:p>
        </w:tc>
        <w:tc>
          <w:tcPr>
            <w:tcW w:w="679" w:type="pct"/>
            <w:tcBorders>
              <w:top w:val="nil"/>
              <w:left w:val="nil"/>
              <w:bottom w:val="single" w:sz="4" w:space="0" w:color="auto"/>
              <w:right w:val="single" w:sz="4" w:space="0" w:color="auto"/>
            </w:tcBorders>
            <w:shd w:val="clear" w:color="000000" w:fill="FFFFFF"/>
            <w:vAlign w:val="center"/>
            <w:hideMark/>
          </w:tcPr>
          <w:p w14:paraId="0969786E" w14:textId="77777777" w:rsidR="00670007" w:rsidRPr="00670007" w:rsidRDefault="00670007" w:rsidP="00670007">
            <w:pP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საბაზისე მაჩვენებლის ზრდა</w:t>
            </w:r>
          </w:p>
        </w:tc>
        <w:tc>
          <w:tcPr>
            <w:tcW w:w="679" w:type="pct"/>
            <w:tcBorders>
              <w:top w:val="nil"/>
              <w:left w:val="nil"/>
              <w:bottom w:val="single" w:sz="4" w:space="0" w:color="auto"/>
              <w:right w:val="single" w:sz="4" w:space="0" w:color="auto"/>
            </w:tcBorders>
            <w:shd w:val="clear" w:color="000000" w:fill="FFFFFF"/>
            <w:vAlign w:val="center"/>
            <w:hideMark/>
          </w:tcPr>
          <w:p w14:paraId="2E3DBF7F" w14:textId="77777777" w:rsidR="00670007" w:rsidRPr="00670007" w:rsidRDefault="00670007" w:rsidP="00670007">
            <w:pP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საბაზისე მაჩვენებლის ზრდა</w:t>
            </w:r>
          </w:p>
        </w:tc>
        <w:tc>
          <w:tcPr>
            <w:tcW w:w="679" w:type="pct"/>
            <w:tcBorders>
              <w:top w:val="nil"/>
              <w:left w:val="nil"/>
              <w:bottom w:val="single" w:sz="4" w:space="0" w:color="auto"/>
              <w:right w:val="single" w:sz="8" w:space="0" w:color="auto"/>
            </w:tcBorders>
            <w:shd w:val="clear" w:color="000000" w:fill="FFFFFF"/>
            <w:vAlign w:val="center"/>
            <w:hideMark/>
          </w:tcPr>
          <w:p w14:paraId="11E83E93" w14:textId="77777777" w:rsidR="00670007" w:rsidRPr="00670007" w:rsidRDefault="00670007" w:rsidP="00670007">
            <w:pP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საბაზისე მაჩვენებლის ზრდა</w:t>
            </w:r>
          </w:p>
        </w:tc>
      </w:tr>
      <w:tr w:rsidR="00670007" w:rsidRPr="00670007" w14:paraId="7EBAC92A" w14:textId="77777777" w:rsidTr="00214254">
        <w:trPr>
          <w:trHeight w:val="1243"/>
        </w:trPr>
        <w:tc>
          <w:tcPr>
            <w:tcW w:w="356" w:type="pct"/>
            <w:tcBorders>
              <w:top w:val="nil"/>
              <w:left w:val="single" w:sz="8" w:space="0" w:color="auto"/>
              <w:bottom w:val="single" w:sz="4" w:space="0" w:color="auto"/>
              <w:right w:val="single" w:sz="4" w:space="0" w:color="auto"/>
            </w:tcBorders>
            <w:shd w:val="clear" w:color="000000" w:fill="FFFFFF"/>
            <w:vAlign w:val="center"/>
            <w:hideMark/>
          </w:tcPr>
          <w:p w14:paraId="6420E982" w14:textId="77777777" w:rsidR="00670007" w:rsidRPr="00670007" w:rsidRDefault="00670007" w:rsidP="00670007">
            <w:pPr>
              <w:jc w:val="cente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2</w:t>
            </w:r>
          </w:p>
        </w:tc>
        <w:tc>
          <w:tcPr>
            <w:tcW w:w="605" w:type="pct"/>
            <w:gridSpan w:val="2"/>
            <w:tcBorders>
              <w:top w:val="single" w:sz="4" w:space="0" w:color="auto"/>
              <w:left w:val="nil"/>
              <w:bottom w:val="single" w:sz="4" w:space="0" w:color="auto"/>
              <w:right w:val="single" w:sz="4" w:space="0" w:color="auto"/>
            </w:tcBorders>
            <w:shd w:val="clear" w:color="000000" w:fill="FFFFFF"/>
            <w:vAlign w:val="center"/>
            <w:hideMark/>
          </w:tcPr>
          <w:p w14:paraId="5DAB1B25" w14:textId="77777777" w:rsidR="00670007" w:rsidRPr="00670007" w:rsidRDefault="00670007" w:rsidP="00670007">
            <w:pPr>
              <w:rPr>
                <w:rFonts w:ascii="Sylfaen" w:hAnsi="Sylfaen" w:cs="Calibri"/>
                <w:sz w:val="18"/>
                <w:szCs w:val="18"/>
                <w:lang w:val="en-US" w:eastAsia="en-US"/>
              </w:rPr>
            </w:pPr>
            <w:r w:rsidRPr="00670007">
              <w:rPr>
                <w:rFonts w:ascii="Sylfaen" w:hAnsi="Sylfaen" w:cs="Calibri"/>
                <w:sz w:val="18"/>
                <w:szCs w:val="18"/>
                <w:lang w:val="en-US" w:eastAsia="en-US"/>
              </w:rPr>
              <w:t>სკოლის მიერ ჩატარებული და გასვლითი სპორტული ღონიძიებების რაოდენობა, რომლებშიც სკოლის აღსაზრდელებმა მიიღეს მონაწილეობა</w:t>
            </w:r>
          </w:p>
        </w:tc>
        <w:tc>
          <w:tcPr>
            <w:tcW w:w="646" w:type="pct"/>
            <w:tcBorders>
              <w:top w:val="nil"/>
              <w:left w:val="nil"/>
              <w:bottom w:val="single" w:sz="4" w:space="0" w:color="auto"/>
              <w:right w:val="single" w:sz="4" w:space="0" w:color="auto"/>
            </w:tcBorders>
            <w:shd w:val="clear" w:color="000000" w:fill="FFFFFF"/>
            <w:vAlign w:val="center"/>
            <w:hideMark/>
          </w:tcPr>
          <w:p w14:paraId="083D46CB" w14:textId="38C78123" w:rsidR="00670007" w:rsidRPr="0088309D" w:rsidRDefault="00104421" w:rsidP="00670007">
            <w:pPr>
              <w:rPr>
                <w:rFonts w:ascii="Sylfaen" w:hAnsi="Sylfaen" w:cs="Calibri"/>
                <w:sz w:val="18"/>
                <w:szCs w:val="18"/>
                <w:lang w:val="ka-GE" w:eastAsia="en-US"/>
              </w:rPr>
            </w:pPr>
            <w:r>
              <w:rPr>
                <w:rFonts w:ascii="Sylfaen" w:hAnsi="Sylfaen" w:cs="Calibri"/>
                <w:sz w:val="18"/>
                <w:szCs w:val="18"/>
                <w:lang w:val="en-US" w:eastAsia="en-US"/>
              </w:rPr>
              <w:t>2023</w:t>
            </w:r>
            <w:r w:rsidR="00670007" w:rsidRPr="00670007">
              <w:rPr>
                <w:rFonts w:ascii="Sylfaen" w:hAnsi="Sylfaen" w:cs="Calibri"/>
                <w:sz w:val="18"/>
                <w:szCs w:val="18"/>
                <w:lang w:val="en-US" w:eastAsia="en-US"/>
              </w:rPr>
              <w:t xml:space="preserve"> წელს პ</w:t>
            </w:r>
            <w:r w:rsidR="000414CC">
              <w:rPr>
                <w:rFonts w:ascii="Sylfaen" w:hAnsi="Sylfaen" w:cs="Calibri"/>
                <w:sz w:val="18"/>
                <w:szCs w:val="18"/>
                <w:lang w:val="en-US" w:eastAsia="en-US"/>
              </w:rPr>
              <w:t>როგრამის ფარგლებში ჩატარებული</w:t>
            </w:r>
            <w:r w:rsidR="0088309D">
              <w:rPr>
                <w:rFonts w:ascii="Sylfaen" w:hAnsi="Sylfaen" w:cs="Calibri"/>
                <w:sz w:val="18"/>
                <w:szCs w:val="18"/>
                <w:lang w:val="ka-GE" w:eastAsia="en-US"/>
              </w:rPr>
              <w:t>ა სულ</w:t>
            </w:r>
            <w:r w:rsidR="005C5794">
              <w:rPr>
                <w:rFonts w:ascii="Sylfaen" w:hAnsi="Sylfaen" w:cs="Calibri"/>
                <w:sz w:val="18"/>
                <w:szCs w:val="18"/>
                <w:lang w:val="en-US" w:eastAsia="en-US"/>
              </w:rPr>
              <w:t xml:space="preserve"> 111</w:t>
            </w:r>
            <w:r w:rsidR="000414CC">
              <w:rPr>
                <w:rFonts w:ascii="Sylfaen" w:hAnsi="Sylfaen" w:cs="Calibri"/>
                <w:sz w:val="18"/>
                <w:szCs w:val="18"/>
                <w:lang w:val="en-US" w:eastAsia="en-US"/>
              </w:rPr>
              <w:t xml:space="preserve"> ღონისძიება.</w:t>
            </w:r>
            <w:r w:rsidR="005C5794">
              <w:rPr>
                <w:rFonts w:ascii="Sylfaen" w:hAnsi="Sylfaen" w:cs="Calibri"/>
                <w:sz w:val="18"/>
                <w:szCs w:val="18"/>
                <w:lang w:val="ka-GE" w:eastAsia="en-US"/>
              </w:rPr>
              <w:t xml:space="preserve"> აქედან 6 ადგილობრივი 105</w:t>
            </w:r>
            <w:r w:rsidR="0088309D">
              <w:rPr>
                <w:rFonts w:ascii="Sylfaen" w:hAnsi="Sylfaen" w:cs="Calibri"/>
                <w:sz w:val="18"/>
                <w:szCs w:val="18"/>
                <w:lang w:val="ka-GE" w:eastAsia="en-US"/>
              </w:rPr>
              <w:t xml:space="preserve"> გასვლითი ღონისძიება</w:t>
            </w:r>
          </w:p>
        </w:tc>
        <w:tc>
          <w:tcPr>
            <w:tcW w:w="631" w:type="pct"/>
            <w:tcBorders>
              <w:top w:val="nil"/>
              <w:left w:val="nil"/>
              <w:bottom w:val="single" w:sz="4" w:space="0" w:color="auto"/>
              <w:right w:val="single" w:sz="4" w:space="0" w:color="auto"/>
            </w:tcBorders>
            <w:shd w:val="clear" w:color="000000" w:fill="FFFFFF"/>
            <w:vAlign w:val="center"/>
            <w:hideMark/>
          </w:tcPr>
          <w:p w14:paraId="31D17FE3" w14:textId="795C404E" w:rsidR="00670007" w:rsidRPr="00670007" w:rsidRDefault="00104421" w:rsidP="00670007">
            <w:pPr>
              <w:rPr>
                <w:rFonts w:ascii="Sylfaen" w:hAnsi="Sylfaen" w:cs="Calibri"/>
                <w:sz w:val="18"/>
                <w:szCs w:val="18"/>
                <w:lang w:val="en-US" w:eastAsia="en-US"/>
              </w:rPr>
            </w:pPr>
            <w:r>
              <w:rPr>
                <w:rFonts w:ascii="Sylfaen" w:hAnsi="Sylfaen" w:cs="Calibri"/>
                <w:sz w:val="18"/>
                <w:szCs w:val="18"/>
                <w:lang w:val="en-US" w:eastAsia="en-US"/>
              </w:rPr>
              <w:t>2024</w:t>
            </w:r>
            <w:r w:rsidR="00670007" w:rsidRPr="00670007">
              <w:rPr>
                <w:rFonts w:ascii="Sylfaen" w:hAnsi="Sylfaen" w:cs="Calibri"/>
                <w:sz w:val="18"/>
                <w:szCs w:val="18"/>
                <w:lang w:val="en-US" w:eastAsia="en-US"/>
              </w:rPr>
              <w:t xml:space="preserve"> წელს პ</w:t>
            </w:r>
            <w:r w:rsidR="005C5794">
              <w:rPr>
                <w:rFonts w:ascii="Sylfaen" w:hAnsi="Sylfaen" w:cs="Calibri"/>
                <w:sz w:val="18"/>
                <w:szCs w:val="18"/>
                <w:lang w:val="en-US" w:eastAsia="en-US"/>
              </w:rPr>
              <w:t>როგრამის ფარგლებში ჩატარდება 115</w:t>
            </w:r>
            <w:r w:rsidR="0088309D">
              <w:rPr>
                <w:rFonts w:ascii="Sylfaen" w:hAnsi="Sylfaen" w:cs="Calibri"/>
                <w:sz w:val="18"/>
                <w:szCs w:val="18"/>
                <w:lang w:val="en-US" w:eastAsia="en-US"/>
              </w:rPr>
              <w:t xml:space="preserve"> </w:t>
            </w:r>
            <w:r w:rsidR="00670007" w:rsidRPr="00670007">
              <w:rPr>
                <w:rFonts w:ascii="Sylfaen" w:hAnsi="Sylfaen" w:cs="Calibri"/>
                <w:sz w:val="18"/>
                <w:szCs w:val="18"/>
                <w:lang w:val="en-US" w:eastAsia="en-US"/>
              </w:rPr>
              <w:t>ღონისძიება</w:t>
            </w:r>
          </w:p>
        </w:tc>
        <w:tc>
          <w:tcPr>
            <w:tcW w:w="726" w:type="pct"/>
            <w:gridSpan w:val="2"/>
            <w:tcBorders>
              <w:top w:val="single" w:sz="4" w:space="0" w:color="auto"/>
              <w:left w:val="nil"/>
              <w:bottom w:val="single" w:sz="4" w:space="0" w:color="auto"/>
              <w:right w:val="single" w:sz="4" w:space="0" w:color="auto"/>
            </w:tcBorders>
            <w:shd w:val="clear" w:color="000000" w:fill="FFFFFF"/>
            <w:vAlign w:val="center"/>
            <w:hideMark/>
          </w:tcPr>
          <w:p w14:paraId="4D23EC66" w14:textId="77777777" w:rsidR="00670007" w:rsidRPr="00670007" w:rsidRDefault="00670007" w:rsidP="00670007">
            <w:pPr>
              <w:jc w:val="center"/>
              <w:rPr>
                <w:rFonts w:ascii="Sylfaen" w:hAnsi="Sylfaen" w:cs="Calibri"/>
                <w:sz w:val="18"/>
                <w:szCs w:val="18"/>
                <w:lang w:val="en-US" w:eastAsia="en-US"/>
              </w:rPr>
            </w:pPr>
            <w:r w:rsidRPr="00670007">
              <w:rPr>
                <w:rFonts w:ascii="Sylfaen" w:hAnsi="Sylfaen" w:cs="Calibri"/>
                <w:sz w:val="18"/>
                <w:szCs w:val="18"/>
                <w:lang w:val="en-US" w:eastAsia="en-US"/>
              </w:rPr>
              <w:t>10% - სპოტსმენების მიერ ნაჩვენები შედეგების რაოდენობის მიხედვით შესაძლებელია გაიზარდოს ან შემცირდეს ღონისძიებების რაოდენობა, რომლებშიც სპორტსმენები მიიღებენ მონაწილეობას</w:t>
            </w:r>
          </w:p>
        </w:tc>
        <w:tc>
          <w:tcPr>
            <w:tcW w:w="679" w:type="pct"/>
            <w:tcBorders>
              <w:top w:val="nil"/>
              <w:left w:val="nil"/>
              <w:bottom w:val="single" w:sz="4" w:space="0" w:color="auto"/>
              <w:right w:val="single" w:sz="4" w:space="0" w:color="auto"/>
            </w:tcBorders>
            <w:shd w:val="clear" w:color="000000" w:fill="FFFFFF"/>
            <w:vAlign w:val="center"/>
            <w:hideMark/>
          </w:tcPr>
          <w:p w14:paraId="7630E316" w14:textId="77777777" w:rsidR="00670007" w:rsidRPr="00670007" w:rsidRDefault="00670007" w:rsidP="00670007">
            <w:pP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საბაზისე მაჩვენებლის ზრდა</w:t>
            </w:r>
          </w:p>
        </w:tc>
        <w:tc>
          <w:tcPr>
            <w:tcW w:w="679" w:type="pct"/>
            <w:tcBorders>
              <w:top w:val="nil"/>
              <w:left w:val="nil"/>
              <w:bottom w:val="single" w:sz="4" w:space="0" w:color="auto"/>
              <w:right w:val="single" w:sz="4" w:space="0" w:color="auto"/>
            </w:tcBorders>
            <w:shd w:val="clear" w:color="000000" w:fill="FFFFFF"/>
            <w:vAlign w:val="center"/>
            <w:hideMark/>
          </w:tcPr>
          <w:p w14:paraId="4C84C19F" w14:textId="77777777" w:rsidR="00670007" w:rsidRPr="00670007" w:rsidRDefault="00670007" w:rsidP="00670007">
            <w:pP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საბაზისე მაჩვენებლის ზრდა</w:t>
            </w:r>
          </w:p>
        </w:tc>
        <w:tc>
          <w:tcPr>
            <w:tcW w:w="679" w:type="pct"/>
            <w:tcBorders>
              <w:top w:val="nil"/>
              <w:left w:val="nil"/>
              <w:bottom w:val="single" w:sz="4" w:space="0" w:color="auto"/>
              <w:right w:val="single" w:sz="8" w:space="0" w:color="auto"/>
            </w:tcBorders>
            <w:shd w:val="clear" w:color="000000" w:fill="FFFFFF"/>
            <w:vAlign w:val="center"/>
            <w:hideMark/>
          </w:tcPr>
          <w:p w14:paraId="1C04C9B4" w14:textId="77777777" w:rsidR="00670007" w:rsidRPr="00670007" w:rsidRDefault="00670007" w:rsidP="00670007">
            <w:pP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საბაზისე მაჩვენებლის ზრდა</w:t>
            </w:r>
          </w:p>
        </w:tc>
      </w:tr>
      <w:tr w:rsidR="00670007" w:rsidRPr="00670007" w14:paraId="3D0212DA" w14:textId="77777777" w:rsidTr="00670007">
        <w:trPr>
          <w:trHeight w:val="990"/>
        </w:trPr>
        <w:tc>
          <w:tcPr>
            <w:tcW w:w="356" w:type="pct"/>
            <w:tcBorders>
              <w:top w:val="nil"/>
              <w:left w:val="single" w:sz="8" w:space="0" w:color="auto"/>
              <w:bottom w:val="single" w:sz="4" w:space="0" w:color="auto"/>
              <w:right w:val="single" w:sz="4" w:space="0" w:color="auto"/>
            </w:tcBorders>
            <w:shd w:val="clear" w:color="000000" w:fill="FFFFFF"/>
            <w:vAlign w:val="center"/>
            <w:hideMark/>
          </w:tcPr>
          <w:p w14:paraId="5EC45B19" w14:textId="77777777" w:rsidR="00670007" w:rsidRPr="00670007" w:rsidRDefault="00670007" w:rsidP="00670007">
            <w:pPr>
              <w:jc w:val="cente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3</w:t>
            </w:r>
          </w:p>
        </w:tc>
        <w:tc>
          <w:tcPr>
            <w:tcW w:w="605" w:type="pct"/>
            <w:gridSpan w:val="2"/>
            <w:tcBorders>
              <w:top w:val="single" w:sz="4" w:space="0" w:color="auto"/>
              <w:left w:val="nil"/>
              <w:bottom w:val="single" w:sz="4" w:space="0" w:color="auto"/>
              <w:right w:val="single" w:sz="4" w:space="0" w:color="auto"/>
            </w:tcBorders>
            <w:shd w:val="clear" w:color="000000" w:fill="FFFFFF"/>
            <w:vAlign w:val="center"/>
            <w:hideMark/>
          </w:tcPr>
          <w:p w14:paraId="2DE7BE40" w14:textId="77777777" w:rsidR="00670007" w:rsidRPr="00670007" w:rsidRDefault="00670007" w:rsidP="00670007">
            <w:pPr>
              <w:rPr>
                <w:rFonts w:ascii="Sylfaen" w:hAnsi="Sylfaen" w:cs="Calibri"/>
                <w:sz w:val="18"/>
                <w:szCs w:val="18"/>
                <w:lang w:val="en-US" w:eastAsia="en-US"/>
              </w:rPr>
            </w:pPr>
            <w:r w:rsidRPr="00670007">
              <w:rPr>
                <w:rFonts w:ascii="Sylfaen" w:hAnsi="Sylfaen" w:cs="Calibri"/>
                <w:sz w:val="18"/>
                <w:szCs w:val="18"/>
                <w:lang w:val="en-US" w:eastAsia="en-US"/>
              </w:rPr>
              <w:t>ქვეპროგრამის ფარგლებში  სპორტულ აქტივობებში   ჩართულ პირთა რაოდენობა</w:t>
            </w:r>
          </w:p>
        </w:tc>
        <w:tc>
          <w:tcPr>
            <w:tcW w:w="646" w:type="pct"/>
            <w:tcBorders>
              <w:top w:val="nil"/>
              <w:left w:val="nil"/>
              <w:bottom w:val="single" w:sz="4" w:space="0" w:color="auto"/>
              <w:right w:val="single" w:sz="4" w:space="0" w:color="auto"/>
            </w:tcBorders>
            <w:shd w:val="clear" w:color="000000" w:fill="FFFFFF"/>
            <w:vAlign w:val="center"/>
            <w:hideMark/>
          </w:tcPr>
          <w:p w14:paraId="2E7A73DE" w14:textId="208F1661" w:rsidR="00670007" w:rsidRPr="00670007" w:rsidRDefault="00104421" w:rsidP="00670007">
            <w:pPr>
              <w:rPr>
                <w:rFonts w:ascii="Sylfaen" w:hAnsi="Sylfaen" w:cs="Calibri"/>
                <w:sz w:val="18"/>
                <w:szCs w:val="18"/>
                <w:lang w:val="en-US" w:eastAsia="en-US"/>
              </w:rPr>
            </w:pPr>
            <w:r>
              <w:rPr>
                <w:rFonts w:ascii="Sylfaen" w:hAnsi="Sylfaen" w:cs="Calibri"/>
                <w:sz w:val="18"/>
                <w:szCs w:val="18"/>
                <w:lang w:val="en-US" w:eastAsia="en-US"/>
              </w:rPr>
              <w:t>2023</w:t>
            </w:r>
            <w:r w:rsidR="00670007" w:rsidRPr="00670007">
              <w:rPr>
                <w:rFonts w:ascii="Sylfaen" w:hAnsi="Sylfaen" w:cs="Calibri"/>
                <w:sz w:val="18"/>
                <w:szCs w:val="18"/>
                <w:lang w:val="en-US" w:eastAsia="en-US"/>
              </w:rPr>
              <w:t xml:space="preserve"> წელ</w:t>
            </w:r>
            <w:r w:rsidR="002E604F">
              <w:rPr>
                <w:rFonts w:ascii="Sylfaen" w:hAnsi="Sylfaen" w:cs="Calibri"/>
                <w:sz w:val="18"/>
                <w:szCs w:val="18"/>
                <w:lang w:val="en-US" w:eastAsia="en-US"/>
              </w:rPr>
              <w:t>ს პროგრამის ფარგლებში ჩართულია 369</w:t>
            </w:r>
            <w:r w:rsidR="00670007" w:rsidRPr="00670007">
              <w:rPr>
                <w:rFonts w:ascii="Sylfaen" w:hAnsi="Sylfaen" w:cs="Calibri"/>
                <w:sz w:val="18"/>
                <w:szCs w:val="18"/>
                <w:lang w:val="en-US" w:eastAsia="en-US"/>
              </w:rPr>
              <w:t xml:space="preserve"> ახალგაზრდა</w:t>
            </w:r>
          </w:p>
        </w:tc>
        <w:tc>
          <w:tcPr>
            <w:tcW w:w="631" w:type="pct"/>
            <w:tcBorders>
              <w:top w:val="nil"/>
              <w:left w:val="nil"/>
              <w:bottom w:val="single" w:sz="4" w:space="0" w:color="auto"/>
              <w:right w:val="single" w:sz="4" w:space="0" w:color="auto"/>
            </w:tcBorders>
            <w:shd w:val="clear" w:color="000000" w:fill="FFFFFF"/>
            <w:vAlign w:val="center"/>
            <w:hideMark/>
          </w:tcPr>
          <w:p w14:paraId="2ABBE497" w14:textId="3CE0CB87" w:rsidR="00670007" w:rsidRPr="00670007" w:rsidRDefault="00104421" w:rsidP="00670007">
            <w:pPr>
              <w:rPr>
                <w:rFonts w:ascii="Sylfaen" w:hAnsi="Sylfaen" w:cs="Calibri"/>
                <w:sz w:val="18"/>
                <w:szCs w:val="18"/>
                <w:lang w:val="en-US" w:eastAsia="en-US"/>
              </w:rPr>
            </w:pPr>
            <w:r>
              <w:rPr>
                <w:rFonts w:ascii="Sylfaen" w:hAnsi="Sylfaen" w:cs="Calibri"/>
                <w:sz w:val="18"/>
                <w:szCs w:val="18"/>
                <w:lang w:val="en-US" w:eastAsia="en-US"/>
              </w:rPr>
              <w:t>2024</w:t>
            </w:r>
            <w:r w:rsidR="0088309D">
              <w:rPr>
                <w:rFonts w:ascii="Sylfaen" w:hAnsi="Sylfaen" w:cs="Calibri"/>
                <w:sz w:val="18"/>
                <w:szCs w:val="18"/>
                <w:lang w:val="en-US" w:eastAsia="en-US"/>
              </w:rPr>
              <w:t xml:space="preserve"> </w:t>
            </w:r>
            <w:r w:rsidR="00670007" w:rsidRPr="00670007">
              <w:rPr>
                <w:rFonts w:ascii="Sylfaen" w:hAnsi="Sylfaen" w:cs="Calibri"/>
                <w:sz w:val="18"/>
                <w:szCs w:val="18"/>
                <w:lang w:val="en-US" w:eastAsia="en-US"/>
              </w:rPr>
              <w:t xml:space="preserve">წელს </w:t>
            </w:r>
            <w:r w:rsidR="002E604F">
              <w:rPr>
                <w:rFonts w:ascii="Sylfaen" w:hAnsi="Sylfaen" w:cs="Calibri"/>
                <w:sz w:val="18"/>
                <w:szCs w:val="18"/>
                <w:lang w:val="en-US" w:eastAsia="en-US"/>
              </w:rPr>
              <w:t>პროგრამის ფარგლებში ჩართულია 380</w:t>
            </w:r>
            <w:r w:rsidR="00670007" w:rsidRPr="00670007">
              <w:rPr>
                <w:rFonts w:ascii="Sylfaen" w:hAnsi="Sylfaen" w:cs="Calibri"/>
                <w:sz w:val="18"/>
                <w:szCs w:val="18"/>
                <w:lang w:val="en-US" w:eastAsia="en-US"/>
              </w:rPr>
              <w:t xml:space="preserve"> ახალგაზრდა</w:t>
            </w:r>
          </w:p>
        </w:tc>
        <w:tc>
          <w:tcPr>
            <w:tcW w:w="726" w:type="pct"/>
            <w:gridSpan w:val="2"/>
            <w:tcBorders>
              <w:top w:val="single" w:sz="4" w:space="0" w:color="auto"/>
              <w:left w:val="nil"/>
              <w:bottom w:val="single" w:sz="4" w:space="0" w:color="auto"/>
              <w:right w:val="single" w:sz="4" w:space="0" w:color="auto"/>
            </w:tcBorders>
            <w:shd w:val="clear" w:color="000000" w:fill="FFFFFF"/>
            <w:vAlign w:val="center"/>
            <w:hideMark/>
          </w:tcPr>
          <w:p w14:paraId="053D3FA3" w14:textId="77777777" w:rsidR="00670007" w:rsidRPr="00670007" w:rsidRDefault="00670007" w:rsidP="00670007">
            <w:pPr>
              <w:jc w:val="center"/>
              <w:rPr>
                <w:rFonts w:ascii="Sylfaen" w:hAnsi="Sylfaen" w:cs="Calibri"/>
                <w:sz w:val="18"/>
                <w:szCs w:val="18"/>
                <w:lang w:val="en-US" w:eastAsia="en-US"/>
              </w:rPr>
            </w:pPr>
            <w:r w:rsidRPr="00670007">
              <w:rPr>
                <w:rFonts w:ascii="Sylfaen" w:hAnsi="Sylfaen" w:cs="Calibri"/>
                <w:sz w:val="18"/>
                <w:szCs w:val="18"/>
                <w:lang w:val="en-US" w:eastAsia="en-US"/>
              </w:rPr>
              <w:t>10% -  დამოკიდებულია მომართვიანობაზე. სკოლა მზადაა დააკმაყოფილოს დამატებითი მოთხოვნა</w:t>
            </w:r>
          </w:p>
        </w:tc>
        <w:tc>
          <w:tcPr>
            <w:tcW w:w="679" w:type="pct"/>
            <w:tcBorders>
              <w:top w:val="nil"/>
              <w:left w:val="nil"/>
              <w:bottom w:val="single" w:sz="4" w:space="0" w:color="auto"/>
              <w:right w:val="single" w:sz="4" w:space="0" w:color="auto"/>
            </w:tcBorders>
            <w:shd w:val="clear" w:color="000000" w:fill="FFFFFF"/>
            <w:vAlign w:val="center"/>
            <w:hideMark/>
          </w:tcPr>
          <w:p w14:paraId="19BF0E55" w14:textId="77777777" w:rsidR="00670007" w:rsidRPr="00670007" w:rsidRDefault="00670007" w:rsidP="00670007">
            <w:pP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საბაზისე მაჩვენებლის ზრდა</w:t>
            </w:r>
          </w:p>
        </w:tc>
        <w:tc>
          <w:tcPr>
            <w:tcW w:w="679" w:type="pct"/>
            <w:tcBorders>
              <w:top w:val="nil"/>
              <w:left w:val="nil"/>
              <w:bottom w:val="single" w:sz="4" w:space="0" w:color="auto"/>
              <w:right w:val="single" w:sz="4" w:space="0" w:color="auto"/>
            </w:tcBorders>
            <w:shd w:val="clear" w:color="000000" w:fill="FFFFFF"/>
            <w:vAlign w:val="center"/>
            <w:hideMark/>
          </w:tcPr>
          <w:p w14:paraId="51959C9C" w14:textId="77777777" w:rsidR="00670007" w:rsidRPr="00670007" w:rsidRDefault="00670007" w:rsidP="00670007">
            <w:pP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საბაზისე მაჩვენებლის ზრდა</w:t>
            </w:r>
          </w:p>
        </w:tc>
        <w:tc>
          <w:tcPr>
            <w:tcW w:w="679" w:type="pct"/>
            <w:tcBorders>
              <w:top w:val="nil"/>
              <w:left w:val="nil"/>
              <w:bottom w:val="single" w:sz="4" w:space="0" w:color="auto"/>
              <w:right w:val="single" w:sz="8" w:space="0" w:color="auto"/>
            </w:tcBorders>
            <w:shd w:val="clear" w:color="000000" w:fill="FFFFFF"/>
            <w:vAlign w:val="center"/>
            <w:hideMark/>
          </w:tcPr>
          <w:p w14:paraId="73A5DC51" w14:textId="77777777" w:rsidR="00670007" w:rsidRPr="00670007" w:rsidRDefault="00670007" w:rsidP="00670007">
            <w:pP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საბაზისე მაჩვენებლის ზრდა</w:t>
            </w:r>
          </w:p>
        </w:tc>
      </w:tr>
      <w:tr w:rsidR="00670007" w:rsidRPr="00670007" w14:paraId="25BA9233" w14:textId="77777777" w:rsidTr="0088309D">
        <w:trPr>
          <w:trHeight w:val="1050"/>
        </w:trPr>
        <w:tc>
          <w:tcPr>
            <w:tcW w:w="356" w:type="pct"/>
            <w:tcBorders>
              <w:top w:val="nil"/>
              <w:left w:val="single" w:sz="8" w:space="0" w:color="auto"/>
              <w:bottom w:val="single" w:sz="8" w:space="0" w:color="auto"/>
              <w:right w:val="single" w:sz="4" w:space="0" w:color="auto"/>
            </w:tcBorders>
            <w:shd w:val="clear" w:color="000000" w:fill="FFFFFF"/>
            <w:vAlign w:val="center"/>
            <w:hideMark/>
          </w:tcPr>
          <w:p w14:paraId="1399FFC1" w14:textId="77777777" w:rsidR="00670007" w:rsidRPr="00670007" w:rsidRDefault="00670007" w:rsidP="00670007">
            <w:pPr>
              <w:jc w:val="cente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4</w:t>
            </w:r>
          </w:p>
        </w:tc>
        <w:tc>
          <w:tcPr>
            <w:tcW w:w="605" w:type="pct"/>
            <w:gridSpan w:val="2"/>
            <w:tcBorders>
              <w:top w:val="single" w:sz="4" w:space="0" w:color="auto"/>
              <w:left w:val="nil"/>
              <w:bottom w:val="single" w:sz="8" w:space="0" w:color="auto"/>
              <w:right w:val="single" w:sz="4" w:space="0" w:color="auto"/>
            </w:tcBorders>
            <w:shd w:val="clear" w:color="000000" w:fill="FFFFFF"/>
            <w:vAlign w:val="center"/>
            <w:hideMark/>
          </w:tcPr>
          <w:p w14:paraId="15F53854" w14:textId="557C6FA3" w:rsidR="00670007" w:rsidRPr="0088309D" w:rsidRDefault="0081258B" w:rsidP="00670007">
            <w:pPr>
              <w:rPr>
                <w:rFonts w:ascii="Sylfaen" w:hAnsi="Sylfaen" w:cs="Calibri"/>
                <w:sz w:val="18"/>
                <w:szCs w:val="18"/>
                <w:lang w:val="ka-GE" w:eastAsia="en-US"/>
              </w:rPr>
            </w:pPr>
            <w:r>
              <w:rPr>
                <w:rFonts w:ascii="Sylfaen" w:hAnsi="Sylfaen" w:cs="Calibri"/>
                <w:sz w:val="18"/>
                <w:szCs w:val="18"/>
                <w:lang w:val="ka-GE" w:eastAsia="en-US"/>
              </w:rPr>
              <w:t xml:space="preserve">სხვადასხვა </w:t>
            </w:r>
            <w:r w:rsidR="0088309D">
              <w:rPr>
                <w:rFonts w:ascii="Sylfaen" w:hAnsi="Sylfaen" w:cs="Calibri"/>
                <w:sz w:val="18"/>
                <w:szCs w:val="18"/>
                <w:lang w:val="ka-GE" w:eastAsia="en-US"/>
              </w:rPr>
              <w:t>ტურნირებში მიღწეული შედეგები</w:t>
            </w:r>
          </w:p>
        </w:tc>
        <w:tc>
          <w:tcPr>
            <w:tcW w:w="646" w:type="pct"/>
            <w:tcBorders>
              <w:top w:val="nil"/>
              <w:left w:val="nil"/>
              <w:bottom w:val="single" w:sz="8" w:space="0" w:color="auto"/>
              <w:right w:val="single" w:sz="4" w:space="0" w:color="auto"/>
            </w:tcBorders>
            <w:shd w:val="clear" w:color="000000" w:fill="FFFFFF"/>
            <w:vAlign w:val="center"/>
          </w:tcPr>
          <w:p w14:paraId="7B7E9E3E" w14:textId="50B77FE0" w:rsidR="00670007" w:rsidRPr="0088309D" w:rsidRDefault="00104421" w:rsidP="00670007">
            <w:pPr>
              <w:rPr>
                <w:rFonts w:ascii="Sylfaen" w:hAnsi="Sylfaen" w:cs="Calibri"/>
                <w:sz w:val="18"/>
                <w:szCs w:val="18"/>
                <w:lang w:val="ka-GE" w:eastAsia="en-US"/>
              </w:rPr>
            </w:pPr>
            <w:r>
              <w:rPr>
                <w:rFonts w:ascii="Sylfaen" w:hAnsi="Sylfaen" w:cs="Calibri"/>
                <w:sz w:val="18"/>
                <w:szCs w:val="18"/>
                <w:lang w:val="ka-GE" w:eastAsia="en-US"/>
              </w:rPr>
              <w:t xml:space="preserve"> 2023</w:t>
            </w:r>
            <w:r w:rsidR="00472284">
              <w:rPr>
                <w:rFonts w:ascii="Sylfaen" w:hAnsi="Sylfaen" w:cs="Calibri"/>
                <w:sz w:val="18"/>
                <w:szCs w:val="18"/>
                <w:lang w:val="ka-GE" w:eastAsia="en-US"/>
              </w:rPr>
              <w:t xml:space="preserve"> წელში მოპოვებული იქნა </w:t>
            </w:r>
            <w:r w:rsidR="0081258B">
              <w:rPr>
                <w:rFonts w:ascii="Sylfaen" w:hAnsi="Sylfaen" w:cs="Calibri"/>
                <w:sz w:val="18"/>
                <w:szCs w:val="18"/>
                <w:lang w:val="ka-GE" w:eastAsia="en-US"/>
              </w:rPr>
              <w:t>40 ოქრო, 45 ვერცხლი და 8</w:t>
            </w:r>
            <w:r w:rsidR="0088309D">
              <w:rPr>
                <w:rFonts w:ascii="Sylfaen" w:hAnsi="Sylfaen" w:cs="Calibri"/>
                <w:sz w:val="18"/>
                <w:szCs w:val="18"/>
                <w:lang w:val="ka-GE" w:eastAsia="en-US"/>
              </w:rPr>
              <w:t>1 ბრინჯაოს მედალი</w:t>
            </w:r>
          </w:p>
        </w:tc>
        <w:tc>
          <w:tcPr>
            <w:tcW w:w="631" w:type="pct"/>
            <w:tcBorders>
              <w:top w:val="nil"/>
              <w:left w:val="nil"/>
              <w:bottom w:val="single" w:sz="8" w:space="0" w:color="auto"/>
              <w:right w:val="single" w:sz="4" w:space="0" w:color="auto"/>
            </w:tcBorders>
            <w:shd w:val="clear" w:color="000000" w:fill="FFFFFF"/>
            <w:vAlign w:val="center"/>
          </w:tcPr>
          <w:p w14:paraId="4389A569" w14:textId="344006E9" w:rsidR="00670007" w:rsidRPr="00472284" w:rsidRDefault="00104421" w:rsidP="00670007">
            <w:pPr>
              <w:rPr>
                <w:rFonts w:ascii="Sylfaen" w:hAnsi="Sylfaen" w:cs="Calibri"/>
                <w:sz w:val="18"/>
                <w:szCs w:val="18"/>
                <w:lang w:val="ka-GE" w:eastAsia="en-US"/>
              </w:rPr>
            </w:pPr>
            <w:r>
              <w:rPr>
                <w:rFonts w:ascii="Sylfaen" w:hAnsi="Sylfaen" w:cs="Calibri"/>
                <w:sz w:val="18"/>
                <w:szCs w:val="18"/>
                <w:lang w:val="ka-GE" w:eastAsia="en-US"/>
              </w:rPr>
              <w:t>2024</w:t>
            </w:r>
            <w:r w:rsidR="00472284">
              <w:rPr>
                <w:rFonts w:ascii="Sylfaen" w:hAnsi="Sylfaen" w:cs="Calibri"/>
                <w:sz w:val="18"/>
                <w:szCs w:val="18"/>
                <w:lang w:val="ka-GE" w:eastAsia="en-US"/>
              </w:rPr>
              <w:t xml:space="preserve"> წელს გაუმჯობესდება მიღწეული შედეგები</w:t>
            </w:r>
          </w:p>
        </w:tc>
        <w:tc>
          <w:tcPr>
            <w:tcW w:w="726" w:type="pct"/>
            <w:gridSpan w:val="2"/>
            <w:tcBorders>
              <w:top w:val="single" w:sz="4" w:space="0" w:color="auto"/>
              <w:left w:val="nil"/>
              <w:bottom w:val="single" w:sz="8" w:space="0" w:color="auto"/>
              <w:right w:val="single" w:sz="4" w:space="0" w:color="auto"/>
            </w:tcBorders>
            <w:shd w:val="clear" w:color="000000" w:fill="FFFFFF"/>
            <w:vAlign w:val="center"/>
            <w:hideMark/>
          </w:tcPr>
          <w:p w14:paraId="129B94C6" w14:textId="77777777" w:rsidR="00670007" w:rsidRPr="00670007" w:rsidRDefault="00670007" w:rsidP="00670007">
            <w:pPr>
              <w:jc w:val="center"/>
              <w:rPr>
                <w:rFonts w:ascii="Sylfaen" w:hAnsi="Sylfaen" w:cs="Calibri"/>
                <w:sz w:val="18"/>
                <w:szCs w:val="18"/>
                <w:lang w:val="en-US" w:eastAsia="en-US"/>
              </w:rPr>
            </w:pPr>
            <w:r w:rsidRPr="00670007">
              <w:rPr>
                <w:rFonts w:ascii="Sylfaen" w:hAnsi="Sylfaen" w:cs="Calibri"/>
                <w:sz w:val="18"/>
                <w:szCs w:val="18"/>
                <w:lang w:val="en-US" w:eastAsia="en-US"/>
              </w:rPr>
              <w:t>10%</w:t>
            </w:r>
          </w:p>
        </w:tc>
        <w:tc>
          <w:tcPr>
            <w:tcW w:w="679" w:type="pct"/>
            <w:tcBorders>
              <w:top w:val="nil"/>
              <w:left w:val="nil"/>
              <w:bottom w:val="single" w:sz="8" w:space="0" w:color="auto"/>
              <w:right w:val="single" w:sz="4" w:space="0" w:color="auto"/>
            </w:tcBorders>
            <w:shd w:val="clear" w:color="000000" w:fill="FFFFFF"/>
            <w:vAlign w:val="center"/>
            <w:hideMark/>
          </w:tcPr>
          <w:p w14:paraId="75A72B6B" w14:textId="77777777" w:rsidR="00670007" w:rsidRPr="00670007" w:rsidRDefault="00670007" w:rsidP="00670007">
            <w:pP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საბაზისე მაჩვენებლის ზრდა/შენარჩუნება</w:t>
            </w:r>
          </w:p>
        </w:tc>
        <w:tc>
          <w:tcPr>
            <w:tcW w:w="679" w:type="pct"/>
            <w:tcBorders>
              <w:top w:val="nil"/>
              <w:left w:val="nil"/>
              <w:bottom w:val="single" w:sz="8" w:space="0" w:color="auto"/>
              <w:right w:val="single" w:sz="4" w:space="0" w:color="auto"/>
            </w:tcBorders>
            <w:shd w:val="clear" w:color="000000" w:fill="FFFFFF"/>
            <w:vAlign w:val="center"/>
            <w:hideMark/>
          </w:tcPr>
          <w:p w14:paraId="2939B09E" w14:textId="77777777" w:rsidR="00670007" w:rsidRPr="00670007" w:rsidRDefault="00670007" w:rsidP="00670007">
            <w:pP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საბაზისე მაჩვენებლის ზრდა/შენარჩუნება</w:t>
            </w:r>
          </w:p>
        </w:tc>
        <w:tc>
          <w:tcPr>
            <w:tcW w:w="679" w:type="pct"/>
            <w:tcBorders>
              <w:top w:val="nil"/>
              <w:left w:val="nil"/>
              <w:bottom w:val="single" w:sz="8" w:space="0" w:color="auto"/>
              <w:right w:val="single" w:sz="8" w:space="0" w:color="auto"/>
            </w:tcBorders>
            <w:shd w:val="clear" w:color="000000" w:fill="FFFFFF"/>
            <w:vAlign w:val="center"/>
            <w:hideMark/>
          </w:tcPr>
          <w:p w14:paraId="253963E8" w14:textId="77777777" w:rsidR="00670007" w:rsidRPr="00670007" w:rsidRDefault="00670007" w:rsidP="00670007">
            <w:pPr>
              <w:rPr>
                <w:rFonts w:ascii="Sylfaen" w:hAnsi="Sylfaen" w:cs="Calibri"/>
                <w:color w:val="000000"/>
                <w:sz w:val="18"/>
                <w:szCs w:val="18"/>
                <w:lang w:val="en-US" w:eastAsia="en-US"/>
              </w:rPr>
            </w:pPr>
            <w:r w:rsidRPr="00670007">
              <w:rPr>
                <w:rFonts w:ascii="Sylfaen" w:hAnsi="Sylfaen" w:cs="Calibri"/>
                <w:color w:val="000000"/>
                <w:sz w:val="18"/>
                <w:szCs w:val="18"/>
                <w:lang w:val="en-US" w:eastAsia="en-US"/>
              </w:rPr>
              <w:t>საბაზისე მაჩვენებლის ზრდა/შენარჩუნება</w:t>
            </w:r>
          </w:p>
        </w:tc>
      </w:tr>
    </w:tbl>
    <w:p w14:paraId="01877CFB" w14:textId="3995ED54" w:rsidR="00670007" w:rsidRDefault="00670007" w:rsidP="007A2D43">
      <w:pPr>
        <w:rPr>
          <w:rFonts w:ascii="Sylfaen" w:hAnsi="Sylfaen"/>
          <w:b/>
          <w:noProof/>
          <w:color w:val="000000"/>
          <w:sz w:val="16"/>
          <w:szCs w:val="16"/>
          <w:lang w:val="ka-GE"/>
        </w:rPr>
      </w:pPr>
    </w:p>
    <w:p w14:paraId="47BE80D0" w14:textId="04070E91" w:rsidR="00542020" w:rsidRDefault="00542020" w:rsidP="007A2D43">
      <w:pPr>
        <w:rPr>
          <w:rFonts w:ascii="Sylfaen" w:hAnsi="Sylfaen"/>
          <w:b/>
          <w:noProof/>
          <w:color w:val="000000"/>
          <w:sz w:val="16"/>
          <w:szCs w:val="16"/>
          <w:lang w:val="ka-GE"/>
        </w:rPr>
      </w:pPr>
    </w:p>
    <w:p w14:paraId="1DC6849A" w14:textId="6ECEC6DA" w:rsidR="00542020" w:rsidRDefault="00542020" w:rsidP="007A2D43">
      <w:pPr>
        <w:rPr>
          <w:rFonts w:ascii="Sylfaen" w:hAnsi="Sylfaen"/>
          <w:b/>
          <w:noProof/>
          <w:color w:val="000000"/>
          <w:sz w:val="16"/>
          <w:szCs w:val="16"/>
          <w:lang w:val="ka-GE"/>
        </w:rPr>
      </w:pPr>
    </w:p>
    <w:p w14:paraId="0DAF80AD" w14:textId="111BB454" w:rsidR="00542020" w:rsidRDefault="00542020" w:rsidP="007A2D43">
      <w:pPr>
        <w:rPr>
          <w:rFonts w:ascii="Sylfaen" w:hAnsi="Sylfaen"/>
          <w:b/>
          <w:noProof/>
          <w:color w:val="000000"/>
          <w:sz w:val="16"/>
          <w:szCs w:val="16"/>
          <w:lang w:val="ka-GE"/>
        </w:rPr>
      </w:pPr>
    </w:p>
    <w:p w14:paraId="6EE1A73F" w14:textId="65043A15" w:rsidR="00542020" w:rsidRDefault="00542020" w:rsidP="007A2D43">
      <w:pPr>
        <w:rPr>
          <w:rFonts w:ascii="Sylfaen" w:hAnsi="Sylfaen"/>
          <w:b/>
          <w:noProof/>
          <w:color w:val="000000"/>
          <w:sz w:val="16"/>
          <w:szCs w:val="16"/>
          <w:lang w:val="ka-GE"/>
        </w:rPr>
      </w:pPr>
    </w:p>
    <w:p w14:paraId="6E3515BD" w14:textId="556E42FC" w:rsidR="00542020" w:rsidRDefault="00542020" w:rsidP="007A2D43">
      <w:pPr>
        <w:rPr>
          <w:rFonts w:ascii="Sylfaen" w:hAnsi="Sylfaen"/>
          <w:b/>
          <w:noProof/>
          <w:color w:val="000000"/>
          <w:sz w:val="16"/>
          <w:szCs w:val="16"/>
          <w:lang w:val="ka-GE"/>
        </w:rPr>
      </w:pPr>
    </w:p>
    <w:p w14:paraId="020CB044" w14:textId="25FE7F94" w:rsidR="00542020" w:rsidRDefault="00542020" w:rsidP="007A2D43">
      <w:pPr>
        <w:rPr>
          <w:rFonts w:ascii="Sylfaen" w:hAnsi="Sylfaen"/>
          <w:b/>
          <w:noProof/>
          <w:color w:val="000000"/>
          <w:sz w:val="16"/>
          <w:szCs w:val="16"/>
          <w:lang w:val="ka-GE"/>
        </w:rPr>
      </w:pPr>
    </w:p>
    <w:p w14:paraId="2F7112EE" w14:textId="79010B3D" w:rsidR="00542020" w:rsidRDefault="00542020" w:rsidP="007A2D43">
      <w:pPr>
        <w:rPr>
          <w:rFonts w:ascii="Sylfaen" w:hAnsi="Sylfaen"/>
          <w:b/>
          <w:noProof/>
          <w:color w:val="000000"/>
          <w:sz w:val="16"/>
          <w:szCs w:val="16"/>
          <w:lang w:val="ka-GE"/>
        </w:rPr>
      </w:pPr>
    </w:p>
    <w:p w14:paraId="38191893" w14:textId="518AB2E8" w:rsidR="00542020" w:rsidRDefault="00542020" w:rsidP="007A2D43">
      <w:pPr>
        <w:rPr>
          <w:rFonts w:ascii="Sylfaen" w:hAnsi="Sylfaen"/>
          <w:b/>
          <w:noProof/>
          <w:color w:val="000000"/>
          <w:sz w:val="16"/>
          <w:szCs w:val="16"/>
          <w:lang w:val="ka-GE"/>
        </w:rPr>
      </w:pPr>
    </w:p>
    <w:p w14:paraId="50FE4BB7" w14:textId="77777777" w:rsidR="00542020" w:rsidRPr="008454E9" w:rsidRDefault="00542020" w:rsidP="007A2D43">
      <w:pPr>
        <w:rPr>
          <w:rFonts w:ascii="Sylfaen" w:hAnsi="Sylfaen"/>
          <w:b/>
          <w:noProof/>
          <w:color w:val="000000"/>
          <w:sz w:val="16"/>
          <w:szCs w:val="16"/>
          <w:lang w:val="ka-GE"/>
        </w:rPr>
      </w:pPr>
    </w:p>
    <w:p w14:paraId="45D2637A" w14:textId="77777777" w:rsidR="008E4ACB" w:rsidRPr="008454E9" w:rsidRDefault="008E4ACB" w:rsidP="007A2D43">
      <w:pPr>
        <w:rPr>
          <w:rFonts w:ascii="Sylfaen" w:hAnsi="Sylfaen"/>
          <w:b/>
          <w:noProof/>
          <w:color w:val="000000"/>
          <w:sz w:val="16"/>
          <w:szCs w:val="16"/>
          <w:lang w:val="ka-GE"/>
        </w:rPr>
      </w:pPr>
    </w:p>
    <w:tbl>
      <w:tblPr>
        <w:tblW w:w="5000" w:type="pct"/>
        <w:tblLayout w:type="fixed"/>
        <w:tblLook w:val="04A0" w:firstRow="1" w:lastRow="0" w:firstColumn="1" w:lastColumn="0" w:noHBand="0" w:noVBand="1"/>
      </w:tblPr>
      <w:tblGrid>
        <w:gridCol w:w="679"/>
        <w:gridCol w:w="1769"/>
        <w:gridCol w:w="2041"/>
        <w:gridCol w:w="1237"/>
        <w:gridCol w:w="741"/>
        <w:gridCol w:w="972"/>
        <w:gridCol w:w="1163"/>
        <w:gridCol w:w="1163"/>
        <w:gridCol w:w="1462"/>
      </w:tblGrid>
      <w:tr w:rsidR="008E4ACB" w:rsidRPr="008454E9" w14:paraId="3BB329F2" w14:textId="77777777" w:rsidTr="00996159">
        <w:trPr>
          <w:trHeight w:val="780"/>
        </w:trPr>
        <w:tc>
          <w:tcPr>
            <w:tcW w:w="302"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333F254D" w14:textId="77777777" w:rsidR="008E4ACB" w:rsidRPr="008454E9" w:rsidRDefault="008E4ACB" w:rsidP="008E4AC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კოდი</w:t>
            </w:r>
          </w:p>
        </w:tc>
        <w:tc>
          <w:tcPr>
            <w:tcW w:w="78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1886C215" w14:textId="77777777" w:rsidR="008E4ACB" w:rsidRPr="008454E9" w:rsidRDefault="008E4ACB" w:rsidP="008E4AC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დასახელება </w:t>
            </w:r>
          </w:p>
        </w:tc>
        <w:tc>
          <w:tcPr>
            <w:tcW w:w="1460" w:type="pct"/>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4D06192" w14:textId="36E7AAE3" w:rsidR="008E4ACB" w:rsidRPr="008454E9" w:rsidRDefault="008E4ACB" w:rsidP="008E4AC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კულტურის სფერ</w:t>
            </w:r>
            <w:r w:rsidR="00542020">
              <w:rPr>
                <w:rFonts w:ascii="Sylfaen" w:hAnsi="Sylfaen" w:cs="Calibri"/>
                <w:b/>
                <w:bCs/>
                <w:color w:val="000000"/>
                <w:sz w:val="16"/>
                <w:szCs w:val="16"/>
                <w:lang w:val="en-US" w:eastAsia="en-US"/>
              </w:rPr>
              <w:t xml:space="preserve">ოს დაწესებულებების </w:t>
            </w:r>
            <w:r w:rsidRPr="008454E9">
              <w:rPr>
                <w:rFonts w:ascii="Sylfaen" w:hAnsi="Sylfaen" w:cs="Calibri"/>
                <w:b/>
                <w:bCs/>
                <w:color w:val="000000"/>
                <w:sz w:val="16"/>
                <w:szCs w:val="16"/>
                <w:lang w:val="en-US" w:eastAsia="en-US"/>
              </w:rPr>
              <w:t xml:space="preserve">  ხელშეწყობა</w:t>
            </w:r>
          </w:p>
        </w:tc>
        <w:tc>
          <w:tcPr>
            <w:tcW w:w="763" w:type="pct"/>
            <w:gridSpan w:val="2"/>
            <w:tcBorders>
              <w:top w:val="single" w:sz="8" w:space="0" w:color="auto"/>
              <w:left w:val="nil"/>
              <w:bottom w:val="single" w:sz="4" w:space="0" w:color="auto"/>
              <w:right w:val="single" w:sz="4" w:space="0" w:color="auto"/>
            </w:tcBorders>
            <w:shd w:val="clear" w:color="000000" w:fill="FFFFFF"/>
            <w:vAlign w:val="center"/>
            <w:hideMark/>
          </w:tcPr>
          <w:p w14:paraId="493BCB85" w14:textId="6628B6F9" w:rsidR="008E4ACB" w:rsidRPr="008454E9" w:rsidRDefault="00104421" w:rsidP="008E4ACB">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2024</w:t>
            </w:r>
            <w:r w:rsidR="008E4ACB" w:rsidRPr="008454E9">
              <w:rPr>
                <w:rFonts w:ascii="Sylfaen" w:hAnsi="Sylfaen" w:cs="Calibri"/>
                <w:b/>
                <w:bCs/>
                <w:color w:val="000000"/>
                <w:sz w:val="16"/>
                <w:szCs w:val="16"/>
                <w:lang w:val="en-US" w:eastAsia="en-US"/>
              </w:rPr>
              <w:t xml:space="preserve"> წლის დაფინანსება</w:t>
            </w:r>
            <w:r w:rsidR="008E4ACB" w:rsidRPr="008454E9">
              <w:rPr>
                <w:rFonts w:ascii="Sylfaen" w:hAnsi="Sylfaen" w:cs="Calibri"/>
                <w:b/>
                <w:bCs/>
                <w:color w:val="000000"/>
                <w:sz w:val="16"/>
                <w:szCs w:val="16"/>
                <w:lang w:val="en-US" w:eastAsia="en-US"/>
              </w:rPr>
              <w:br/>
              <w:t xml:space="preserve"> ათას ლარში</w:t>
            </w:r>
          </w:p>
        </w:tc>
        <w:tc>
          <w:tcPr>
            <w:tcW w:w="518" w:type="pct"/>
            <w:tcBorders>
              <w:top w:val="single" w:sz="8" w:space="0" w:color="auto"/>
              <w:left w:val="nil"/>
              <w:bottom w:val="single" w:sz="4" w:space="0" w:color="auto"/>
              <w:right w:val="single" w:sz="4" w:space="0" w:color="auto"/>
            </w:tcBorders>
            <w:shd w:val="clear" w:color="000000" w:fill="FFFFFF"/>
            <w:vAlign w:val="center"/>
            <w:hideMark/>
          </w:tcPr>
          <w:p w14:paraId="15FB90F9" w14:textId="0474FF02" w:rsidR="008E4ACB" w:rsidRPr="008454E9" w:rsidRDefault="00104421" w:rsidP="008E4ACB">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2025</w:t>
            </w:r>
            <w:r w:rsidR="008E4ACB" w:rsidRPr="008454E9">
              <w:rPr>
                <w:rFonts w:ascii="Sylfaen" w:hAnsi="Sylfaen" w:cs="Calibri"/>
                <w:b/>
                <w:bCs/>
                <w:color w:val="000000"/>
                <w:sz w:val="16"/>
                <w:szCs w:val="16"/>
                <w:lang w:val="en-US" w:eastAsia="en-US"/>
              </w:rPr>
              <w:t xml:space="preserve"> წლის დაფინანსება</w:t>
            </w:r>
            <w:r w:rsidR="008E4ACB" w:rsidRPr="008454E9">
              <w:rPr>
                <w:rFonts w:ascii="Sylfaen" w:hAnsi="Sylfaen" w:cs="Calibri"/>
                <w:b/>
                <w:bCs/>
                <w:color w:val="000000"/>
                <w:sz w:val="16"/>
                <w:szCs w:val="16"/>
                <w:lang w:val="en-US" w:eastAsia="en-US"/>
              </w:rPr>
              <w:br/>
              <w:t xml:space="preserve"> ათას ლარში</w:t>
            </w:r>
          </w:p>
        </w:tc>
        <w:tc>
          <w:tcPr>
            <w:tcW w:w="518" w:type="pct"/>
            <w:tcBorders>
              <w:top w:val="single" w:sz="8" w:space="0" w:color="auto"/>
              <w:left w:val="nil"/>
              <w:bottom w:val="single" w:sz="4" w:space="0" w:color="auto"/>
              <w:right w:val="single" w:sz="4" w:space="0" w:color="auto"/>
            </w:tcBorders>
            <w:shd w:val="clear" w:color="000000" w:fill="FFFFFF"/>
            <w:vAlign w:val="center"/>
            <w:hideMark/>
          </w:tcPr>
          <w:p w14:paraId="6EF56A42" w14:textId="51D57CC5" w:rsidR="008E4ACB" w:rsidRPr="008454E9" w:rsidRDefault="00104421" w:rsidP="008E4ACB">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2026</w:t>
            </w:r>
            <w:r w:rsidR="008E4ACB" w:rsidRPr="008454E9">
              <w:rPr>
                <w:rFonts w:ascii="Sylfaen" w:hAnsi="Sylfaen" w:cs="Calibri"/>
                <w:b/>
                <w:bCs/>
                <w:color w:val="000000"/>
                <w:sz w:val="16"/>
                <w:szCs w:val="16"/>
                <w:lang w:val="en-US" w:eastAsia="en-US"/>
              </w:rPr>
              <w:t xml:space="preserve"> წლის დაფინანსება</w:t>
            </w:r>
            <w:r w:rsidR="008E4ACB" w:rsidRPr="008454E9">
              <w:rPr>
                <w:rFonts w:ascii="Sylfaen" w:hAnsi="Sylfaen" w:cs="Calibri"/>
                <w:b/>
                <w:bCs/>
                <w:color w:val="000000"/>
                <w:sz w:val="16"/>
                <w:szCs w:val="16"/>
                <w:lang w:val="en-US" w:eastAsia="en-US"/>
              </w:rPr>
              <w:br/>
              <w:t xml:space="preserve"> ათას ლარში</w:t>
            </w:r>
          </w:p>
        </w:tc>
        <w:tc>
          <w:tcPr>
            <w:tcW w:w="651" w:type="pct"/>
            <w:tcBorders>
              <w:top w:val="single" w:sz="8" w:space="0" w:color="auto"/>
              <w:left w:val="nil"/>
              <w:bottom w:val="single" w:sz="4" w:space="0" w:color="auto"/>
              <w:right w:val="single" w:sz="8" w:space="0" w:color="auto"/>
            </w:tcBorders>
            <w:shd w:val="clear" w:color="000000" w:fill="FFFFFF"/>
            <w:vAlign w:val="center"/>
            <w:hideMark/>
          </w:tcPr>
          <w:p w14:paraId="57FA62F5" w14:textId="20A0AFF7" w:rsidR="008E4ACB" w:rsidRPr="008454E9" w:rsidRDefault="00104421" w:rsidP="008E4ACB">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2027</w:t>
            </w:r>
            <w:r w:rsidR="00542020">
              <w:rPr>
                <w:rFonts w:ascii="Sylfaen" w:hAnsi="Sylfaen" w:cs="Calibri"/>
                <w:b/>
                <w:bCs/>
                <w:color w:val="000000"/>
                <w:sz w:val="16"/>
                <w:szCs w:val="16"/>
                <w:lang w:val="en-US" w:eastAsia="en-US"/>
              </w:rPr>
              <w:t xml:space="preserve"> </w:t>
            </w:r>
            <w:r w:rsidR="008E4ACB" w:rsidRPr="008454E9">
              <w:rPr>
                <w:rFonts w:ascii="Sylfaen" w:hAnsi="Sylfaen" w:cs="Calibri"/>
                <w:b/>
                <w:bCs/>
                <w:color w:val="000000"/>
                <w:sz w:val="16"/>
                <w:szCs w:val="16"/>
                <w:lang w:val="en-US" w:eastAsia="en-US"/>
              </w:rPr>
              <w:t>წლის დაფინანსება</w:t>
            </w:r>
            <w:r w:rsidR="008E4ACB" w:rsidRPr="008454E9">
              <w:rPr>
                <w:rFonts w:ascii="Sylfaen" w:hAnsi="Sylfaen" w:cs="Calibri"/>
                <w:b/>
                <w:bCs/>
                <w:color w:val="000000"/>
                <w:sz w:val="16"/>
                <w:szCs w:val="16"/>
                <w:lang w:val="en-US" w:eastAsia="en-US"/>
              </w:rPr>
              <w:br/>
              <w:t xml:space="preserve"> ათას ლარში</w:t>
            </w:r>
          </w:p>
        </w:tc>
      </w:tr>
      <w:tr w:rsidR="008E4ACB" w:rsidRPr="008454E9" w14:paraId="0E9C30B3" w14:textId="77777777" w:rsidTr="00692DF5">
        <w:trPr>
          <w:trHeight w:val="234"/>
        </w:trPr>
        <w:tc>
          <w:tcPr>
            <w:tcW w:w="302" w:type="pct"/>
            <w:tcBorders>
              <w:top w:val="nil"/>
              <w:left w:val="single" w:sz="8" w:space="0" w:color="auto"/>
              <w:bottom w:val="single" w:sz="4" w:space="0" w:color="auto"/>
              <w:right w:val="single" w:sz="4" w:space="0" w:color="auto"/>
            </w:tcBorders>
            <w:shd w:val="clear" w:color="000000" w:fill="FFFFFF"/>
            <w:vAlign w:val="center"/>
            <w:hideMark/>
          </w:tcPr>
          <w:p w14:paraId="635CF3B1" w14:textId="59B277B1" w:rsidR="008E4ACB" w:rsidRPr="008454E9" w:rsidRDefault="00542020" w:rsidP="008E4ACB">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lastRenderedPageBreak/>
              <w:t xml:space="preserve">05 02 </w:t>
            </w:r>
          </w:p>
        </w:tc>
        <w:tc>
          <w:tcPr>
            <w:tcW w:w="788" w:type="pct"/>
            <w:vMerge/>
            <w:tcBorders>
              <w:top w:val="single" w:sz="8" w:space="0" w:color="auto"/>
              <w:left w:val="single" w:sz="4" w:space="0" w:color="auto"/>
              <w:bottom w:val="single" w:sz="4" w:space="0" w:color="auto"/>
              <w:right w:val="single" w:sz="4" w:space="0" w:color="auto"/>
            </w:tcBorders>
            <w:vAlign w:val="center"/>
            <w:hideMark/>
          </w:tcPr>
          <w:p w14:paraId="7FFDB1C7" w14:textId="77777777" w:rsidR="008E4ACB" w:rsidRPr="008454E9" w:rsidRDefault="008E4ACB" w:rsidP="008E4ACB">
            <w:pPr>
              <w:rPr>
                <w:rFonts w:ascii="Sylfaen" w:hAnsi="Sylfaen" w:cs="Calibri"/>
                <w:b/>
                <w:bCs/>
                <w:color w:val="000000"/>
                <w:sz w:val="16"/>
                <w:szCs w:val="16"/>
                <w:lang w:val="en-US" w:eastAsia="en-US"/>
              </w:rPr>
            </w:pPr>
          </w:p>
        </w:tc>
        <w:tc>
          <w:tcPr>
            <w:tcW w:w="1460" w:type="pct"/>
            <w:gridSpan w:val="2"/>
            <w:vMerge/>
            <w:tcBorders>
              <w:top w:val="single" w:sz="8" w:space="0" w:color="auto"/>
              <w:left w:val="single" w:sz="4" w:space="0" w:color="auto"/>
              <w:bottom w:val="single" w:sz="4" w:space="0" w:color="auto"/>
              <w:right w:val="single" w:sz="4" w:space="0" w:color="auto"/>
            </w:tcBorders>
            <w:vAlign w:val="center"/>
            <w:hideMark/>
          </w:tcPr>
          <w:p w14:paraId="429A0F63" w14:textId="77777777" w:rsidR="008E4ACB" w:rsidRPr="008454E9" w:rsidRDefault="008E4ACB" w:rsidP="008E4ACB">
            <w:pPr>
              <w:rPr>
                <w:rFonts w:ascii="Sylfaen" w:hAnsi="Sylfaen" w:cs="Calibri"/>
                <w:b/>
                <w:bCs/>
                <w:color w:val="000000"/>
                <w:sz w:val="16"/>
                <w:szCs w:val="16"/>
                <w:lang w:val="en-US" w:eastAsia="en-US"/>
              </w:rPr>
            </w:pPr>
          </w:p>
        </w:tc>
        <w:tc>
          <w:tcPr>
            <w:tcW w:w="763" w:type="pct"/>
            <w:gridSpan w:val="2"/>
            <w:tcBorders>
              <w:top w:val="nil"/>
              <w:left w:val="nil"/>
              <w:bottom w:val="single" w:sz="4" w:space="0" w:color="auto"/>
              <w:right w:val="single" w:sz="4" w:space="0" w:color="auto"/>
            </w:tcBorders>
            <w:shd w:val="clear" w:color="000000" w:fill="FFFFFF"/>
            <w:vAlign w:val="center"/>
          </w:tcPr>
          <w:p w14:paraId="2B4D189D" w14:textId="3B28B8B6" w:rsidR="008E4ACB" w:rsidRPr="00692DF5" w:rsidRDefault="00104421" w:rsidP="008E4ACB">
            <w:pPr>
              <w:jc w:val="center"/>
              <w:rPr>
                <w:rFonts w:ascii="Sylfaen" w:hAnsi="Sylfaen" w:cs="Calibri"/>
                <w:bCs/>
                <w:sz w:val="16"/>
                <w:szCs w:val="16"/>
                <w:lang w:val="ka-GE" w:eastAsia="en-US"/>
              </w:rPr>
            </w:pPr>
            <w:r>
              <w:rPr>
                <w:rFonts w:ascii="Sylfaen" w:hAnsi="Sylfaen" w:cs="Calibri"/>
                <w:bCs/>
                <w:sz w:val="16"/>
                <w:szCs w:val="16"/>
                <w:lang w:val="ka-GE" w:eastAsia="en-US"/>
              </w:rPr>
              <w:t>1 580.0</w:t>
            </w:r>
          </w:p>
        </w:tc>
        <w:tc>
          <w:tcPr>
            <w:tcW w:w="518" w:type="pct"/>
            <w:tcBorders>
              <w:top w:val="nil"/>
              <w:left w:val="nil"/>
              <w:bottom w:val="single" w:sz="4" w:space="0" w:color="auto"/>
              <w:right w:val="single" w:sz="4" w:space="0" w:color="auto"/>
            </w:tcBorders>
            <w:shd w:val="clear" w:color="000000" w:fill="FFFFFF"/>
            <w:vAlign w:val="center"/>
          </w:tcPr>
          <w:p w14:paraId="47B61C19" w14:textId="00D216EF" w:rsidR="008E4ACB" w:rsidRPr="00692DF5" w:rsidRDefault="00104421" w:rsidP="008E4ACB">
            <w:pPr>
              <w:jc w:val="center"/>
              <w:rPr>
                <w:rFonts w:ascii="Sylfaen" w:hAnsi="Sylfaen" w:cs="Calibri"/>
                <w:bCs/>
                <w:sz w:val="16"/>
                <w:szCs w:val="16"/>
                <w:lang w:val="ka-GE" w:eastAsia="en-US"/>
              </w:rPr>
            </w:pPr>
            <w:r>
              <w:rPr>
                <w:rFonts w:ascii="Sylfaen" w:hAnsi="Sylfaen" w:cs="Calibri"/>
                <w:bCs/>
                <w:sz w:val="16"/>
                <w:szCs w:val="16"/>
                <w:lang w:val="ka-GE" w:eastAsia="en-US"/>
              </w:rPr>
              <w:t>1 507.8</w:t>
            </w:r>
          </w:p>
        </w:tc>
        <w:tc>
          <w:tcPr>
            <w:tcW w:w="518" w:type="pct"/>
            <w:tcBorders>
              <w:top w:val="nil"/>
              <w:left w:val="nil"/>
              <w:bottom w:val="single" w:sz="4" w:space="0" w:color="auto"/>
              <w:right w:val="single" w:sz="4" w:space="0" w:color="auto"/>
            </w:tcBorders>
            <w:shd w:val="clear" w:color="000000" w:fill="FFFFFF"/>
            <w:vAlign w:val="center"/>
          </w:tcPr>
          <w:p w14:paraId="3060B57D" w14:textId="37D6AAB1" w:rsidR="008E4ACB" w:rsidRPr="00692DF5" w:rsidRDefault="00104421" w:rsidP="008E4ACB">
            <w:pPr>
              <w:jc w:val="center"/>
              <w:rPr>
                <w:rFonts w:ascii="Sylfaen" w:hAnsi="Sylfaen" w:cs="Calibri"/>
                <w:bCs/>
                <w:sz w:val="16"/>
                <w:szCs w:val="16"/>
                <w:lang w:val="ka-GE" w:eastAsia="en-US"/>
              </w:rPr>
            </w:pPr>
            <w:r>
              <w:rPr>
                <w:rFonts w:ascii="Sylfaen" w:hAnsi="Sylfaen" w:cs="Calibri"/>
                <w:bCs/>
                <w:sz w:val="16"/>
                <w:szCs w:val="16"/>
                <w:lang w:val="ka-GE" w:eastAsia="en-US"/>
              </w:rPr>
              <w:t>1 648.4</w:t>
            </w:r>
          </w:p>
        </w:tc>
        <w:tc>
          <w:tcPr>
            <w:tcW w:w="651" w:type="pct"/>
            <w:tcBorders>
              <w:top w:val="nil"/>
              <w:left w:val="nil"/>
              <w:bottom w:val="single" w:sz="4" w:space="0" w:color="auto"/>
              <w:right w:val="single" w:sz="8" w:space="0" w:color="auto"/>
            </w:tcBorders>
            <w:shd w:val="clear" w:color="000000" w:fill="FFFFFF"/>
            <w:vAlign w:val="center"/>
          </w:tcPr>
          <w:p w14:paraId="091F3E0D" w14:textId="49AAB7B7" w:rsidR="008E4ACB" w:rsidRPr="00692DF5" w:rsidRDefault="00104421" w:rsidP="008E4ACB">
            <w:pPr>
              <w:jc w:val="center"/>
              <w:rPr>
                <w:rFonts w:ascii="Sylfaen" w:hAnsi="Sylfaen" w:cs="Calibri"/>
                <w:bCs/>
                <w:sz w:val="16"/>
                <w:szCs w:val="16"/>
                <w:lang w:val="ka-GE" w:eastAsia="en-US"/>
              </w:rPr>
            </w:pPr>
            <w:r>
              <w:rPr>
                <w:rFonts w:ascii="Sylfaen" w:hAnsi="Sylfaen" w:cs="Calibri"/>
                <w:bCs/>
                <w:sz w:val="16"/>
                <w:szCs w:val="16"/>
                <w:lang w:val="ka-GE" w:eastAsia="en-US"/>
              </w:rPr>
              <w:t>1 805.0</w:t>
            </w:r>
          </w:p>
        </w:tc>
      </w:tr>
      <w:tr w:rsidR="008E4ACB" w:rsidRPr="008454E9" w14:paraId="39ADBCC3" w14:textId="77777777" w:rsidTr="008E4ACB">
        <w:trPr>
          <w:trHeight w:val="450"/>
        </w:trPr>
        <w:tc>
          <w:tcPr>
            <w:tcW w:w="109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904EA71" w14:textId="77777777" w:rsidR="008E4ACB" w:rsidRPr="008454E9" w:rsidRDefault="008E4ACB" w:rsidP="008E4AC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lastRenderedPageBreak/>
              <w:t>პროგრამის განმახორციელებელი სამსახური</w:t>
            </w:r>
          </w:p>
        </w:tc>
        <w:tc>
          <w:tcPr>
            <w:tcW w:w="3910" w:type="pct"/>
            <w:gridSpan w:val="7"/>
            <w:tcBorders>
              <w:top w:val="single" w:sz="4" w:space="0" w:color="auto"/>
              <w:left w:val="nil"/>
              <w:bottom w:val="single" w:sz="4" w:space="0" w:color="auto"/>
              <w:right w:val="single" w:sz="8" w:space="0" w:color="000000"/>
            </w:tcBorders>
            <w:shd w:val="clear" w:color="000000" w:fill="FFFFFF"/>
            <w:vAlign w:val="center"/>
            <w:hideMark/>
          </w:tcPr>
          <w:p w14:paraId="6CA2B95B" w14:textId="4D039F89" w:rsidR="008E4ACB" w:rsidRPr="00996159" w:rsidRDefault="00542020" w:rsidP="008E4ACB">
            <w:pPr>
              <w:rPr>
                <w:rFonts w:ascii="Sylfaen" w:hAnsi="Sylfaen" w:cs="Calibri"/>
                <w:color w:val="000000"/>
                <w:sz w:val="16"/>
                <w:szCs w:val="16"/>
                <w:lang w:val="en-US" w:eastAsia="en-US"/>
              </w:rPr>
            </w:pPr>
            <w:r>
              <w:rPr>
                <w:rFonts w:ascii="Sylfaen" w:hAnsi="Sylfaen" w:cs="Calibri"/>
                <w:color w:val="000000"/>
                <w:sz w:val="16"/>
                <w:szCs w:val="16"/>
                <w:lang w:val="en-US" w:eastAsia="en-US"/>
              </w:rPr>
              <w:t>ა(ა)იპ თერჯოლის სახელოვნებო განათლების,კულტურისა და ტურიზმის მუნიციპალური</w:t>
            </w:r>
            <w:r w:rsidR="008E4ACB" w:rsidRPr="00996159">
              <w:rPr>
                <w:rFonts w:ascii="Sylfaen" w:hAnsi="Sylfaen" w:cs="Calibri"/>
                <w:color w:val="000000"/>
                <w:sz w:val="16"/>
                <w:szCs w:val="16"/>
                <w:lang w:val="en-US" w:eastAsia="en-US"/>
              </w:rPr>
              <w:t xml:space="preserve"> ცენტრი</w:t>
            </w:r>
          </w:p>
        </w:tc>
      </w:tr>
      <w:tr w:rsidR="008E4ACB" w:rsidRPr="008454E9" w14:paraId="7058D27E" w14:textId="77777777" w:rsidTr="00FF5B36">
        <w:trPr>
          <w:trHeight w:val="442"/>
        </w:trPr>
        <w:tc>
          <w:tcPr>
            <w:tcW w:w="109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92F6379" w14:textId="77777777" w:rsidR="008E4ACB" w:rsidRPr="008454E9" w:rsidRDefault="008E4ACB" w:rsidP="008E4AC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აღწერა </w:t>
            </w:r>
          </w:p>
        </w:tc>
        <w:tc>
          <w:tcPr>
            <w:tcW w:w="3910" w:type="pct"/>
            <w:gridSpan w:val="7"/>
            <w:tcBorders>
              <w:top w:val="single" w:sz="4" w:space="0" w:color="auto"/>
              <w:left w:val="nil"/>
              <w:bottom w:val="single" w:sz="4" w:space="0" w:color="auto"/>
              <w:right w:val="single" w:sz="8" w:space="0" w:color="000000"/>
            </w:tcBorders>
            <w:shd w:val="clear" w:color="000000" w:fill="FFFFFF"/>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2"/>
            </w:tblGrid>
            <w:tr w:rsidR="00FF5B36" w:rsidRPr="00F25835" w14:paraId="044334E4" w14:textId="77777777" w:rsidTr="00FF5B36">
              <w:trPr>
                <w:trHeight w:val="2118"/>
              </w:trPr>
              <w:tc>
                <w:tcPr>
                  <w:tcW w:w="6782" w:type="dxa"/>
                  <w:shd w:val="clear" w:color="auto" w:fill="auto"/>
                  <w:vAlign w:val="center"/>
                  <w:hideMark/>
                </w:tcPr>
                <w:p w14:paraId="1A994044" w14:textId="7DE791AD" w:rsidR="00FF5B36" w:rsidRPr="00F25835" w:rsidRDefault="00FF5B36" w:rsidP="00FF5B36">
                  <w:pPr>
                    <w:jc w:val="both"/>
                    <w:rPr>
                      <w:rFonts w:ascii="Sylfaen" w:hAnsi="Sylfaen" w:cs="Calibri"/>
                      <w:b/>
                      <w:bCs/>
                      <w:color w:val="FF0000"/>
                      <w:sz w:val="20"/>
                      <w:szCs w:val="20"/>
                    </w:rPr>
                  </w:pPr>
                  <w:r w:rsidRPr="00F25835">
                    <w:rPr>
                      <w:rFonts w:ascii="Sylfaen" w:hAnsi="Sylfaen" w:cs="Calibri"/>
                      <w:b/>
                      <w:bCs/>
                      <w:color w:val="FF0000"/>
                      <w:sz w:val="20"/>
                      <w:szCs w:val="20"/>
                    </w:rPr>
                    <w:t xml:space="preserve"> </w:t>
                  </w:r>
                  <w:r w:rsidRPr="00F25835">
                    <w:rPr>
                      <w:rFonts w:ascii="Sylfaen" w:hAnsi="Sylfaen" w:cs="Calibri"/>
                      <w:color w:val="FF0000"/>
                      <w:sz w:val="20"/>
                      <w:szCs w:val="20"/>
                    </w:rPr>
                    <w:t xml:space="preserve"> </w:t>
                  </w:r>
                  <w:r w:rsidRPr="00CC2B06">
                    <w:rPr>
                      <w:rFonts w:ascii="Sylfaen" w:hAnsi="Sylfaen" w:cs="Calibri"/>
                      <w:sz w:val="20"/>
                      <w:szCs w:val="20"/>
                    </w:rPr>
                    <w:t xml:space="preserve">მუნიციპალიტეტში კულტურისა და სახელოვნებო განათლების მიმართულებით პოლიტიკას </w:t>
                  </w:r>
                  <w:proofErr w:type="gramStart"/>
                  <w:r w:rsidRPr="00CC2B06">
                    <w:rPr>
                      <w:rFonts w:ascii="Sylfaen" w:hAnsi="Sylfaen" w:cs="Calibri"/>
                      <w:sz w:val="20"/>
                      <w:szCs w:val="20"/>
                    </w:rPr>
                    <w:t xml:space="preserve">განსაზღვრავს </w:t>
                  </w:r>
                  <w:r w:rsidRPr="00CC2B06">
                    <w:rPr>
                      <w:rFonts w:ascii="Sylfaen" w:hAnsi="Sylfaen" w:cs="Calibri"/>
                      <w:sz w:val="20"/>
                      <w:szCs w:val="20"/>
                      <w:lang w:val="ka-GE"/>
                    </w:rPr>
                    <w:t xml:space="preserve"> განათლების</w:t>
                  </w:r>
                  <w:proofErr w:type="gramEnd"/>
                  <w:r w:rsidRPr="00CC2B06">
                    <w:rPr>
                      <w:rFonts w:ascii="Sylfaen" w:hAnsi="Sylfaen" w:cs="Calibri"/>
                      <w:sz w:val="20"/>
                      <w:szCs w:val="20"/>
                      <w:lang w:val="ka-GE"/>
                    </w:rPr>
                    <w:t xml:space="preserve">, </w:t>
                  </w:r>
                  <w:r w:rsidRPr="00CC2B06">
                    <w:rPr>
                      <w:rFonts w:ascii="Sylfaen" w:hAnsi="Sylfaen" w:cs="Calibri"/>
                      <w:sz w:val="20"/>
                      <w:szCs w:val="20"/>
                    </w:rPr>
                    <w:t>კულტურისა და სპორტის სამსახური,</w:t>
                  </w:r>
                  <w:r w:rsidRPr="00CC2B06">
                    <w:rPr>
                      <w:rFonts w:ascii="Sylfaen" w:hAnsi="Sylfaen" w:cs="Calibri"/>
                      <w:sz w:val="20"/>
                      <w:szCs w:val="20"/>
                      <w:lang w:val="ka-GE"/>
                    </w:rPr>
                    <w:t xml:space="preserve"> კულტურის განვითარების კუთხით</w:t>
                  </w:r>
                  <w:r w:rsidRPr="00CC2B06">
                    <w:rPr>
                      <w:rFonts w:ascii="Sylfaen" w:hAnsi="Sylfaen" w:cs="Calibri"/>
                      <w:sz w:val="20"/>
                      <w:szCs w:val="20"/>
                    </w:rPr>
                    <w:t xml:space="preserve">  მუნიციპალიტეტში ფუნქციონირებს ააიპ სახელოვნებო განათლების</w:t>
                  </w:r>
                  <w:r w:rsidRPr="00CC2B06">
                    <w:rPr>
                      <w:rFonts w:ascii="Sylfaen" w:hAnsi="Sylfaen" w:cs="Calibri"/>
                      <w:sz w:val="20"/>
                      <w:szCs w:val="20"/>
                      <w:lang w:val="ka-GE"/>
                    </w:rPr>
                    <w:t>,კულტურისა და ტურიზმის მუნიციპალური</w:t>
                  </w:r>
                  <w:r w:rsidRPr="00CC2B06">
                    <w:rPr>
                      <w:rFonts w:ascii="Sylfaen" w:hAnsi="Sylfaen" w:cs="Calibri"/>
                      <w:sz w:val="20"/>
                      <w:szCs w:val="20"/>
                    </w:rPr>
                    <w:t xml:space="preserve"> </w:t>
                  </w:r>
                  <w:r w:rsidR="00BE7229" w:rsidRPr="00CC2B06">
                    <w:rPr>
                      <w:rFonts w:ascii="Sylfaen" w:hAnsi="Sylfaen" w:cs="Calibri"/>
                      <w:sz w:val="20"/>
                      <w:szCs w:val="20"/>
                    </w:rPr>
                    <w:t>ცენტრი",  თავისი ფილიალებით. კულტურის ცენტრი ორგანიზებას უწევს ფილიალების  ადგილობრივ, რესპუბლიკურ და საერთაშორისო</w:t>
                  </w:r>
                  <w:r w:rsidR="00BE7229" w:rsidRPr="00CC2B06">
                    <w:rPr>
                      <w:rFonts w:ascii="Sylfaen" w:hAnsi="Sylfaen" w:cs="Calibri"/>
                      <w:sz w:val="20"/>
                      <w:szCs w:val="20"/>
                      <w:lang w:val="ka-GE"/>
                    </w:rPr>
                    <w:t xml:space="preserve"> ღონისძიებებში მონაწილეობის მიღებას, სამუზეუმო საქმიანობისათვის ხელშეწყობას და სამეცნიერო- კვლევითი და კულტურულ- საგანმანათლებლო ღონისძიებების განხორციელებას,</w:t>
                  </w:r>
                  <w:r w:rsidR="00C3325A" w:rsidRPr="00CC2B06">
                    <w:rPr>
                      <w:rFonts w:ascii="Sylfaen" w:hAnsi="Sylfaen" w:cs="Calibri"/>
                      <w:sz w:val="20"/>
                      <w:szCs w:val="20"/>
                      <w:lang w:val="ka-GE"/>
                    </w:rPr>
                    <w:t xml:space="preserve"> ასევე ხელს უწყობს</w:t>
                  </w:r>
                  <w:r w:rsidR="00BE7229" w:rsidRPr="00CC2B06">
                    <w:rPr>
                      <w:rFonts w:ascii="Sylfaen" w:hAnsi="Sylfaen" w:cs="Calibri"/>
                      <w:sz w:val="20"/>
                      <w:szCs w:val="20"/>
                      <w:lang w:val="ka-GE"/>
                    </w:rPr>
                    <w:t xml:space="preserve"> შიდა ტურიზმის განვითარებას,</w:t>
                  </w:r>
                  <w:r w:rsidR="00C3325A" w:rsidRPr="00CC2B06">
                    <w:rPr>
                      <w:rFonts w:ascii="Sylfaen" w:hAnsi="Sylfaen" w:cs="Calibri"/>
                      <w:sz w:val="20"/>
                      <w:szCs w:val="20"/>
                      <w:lang w:val="ka-GE"/>
                    </w:rPr>
                    <w:t xml:space="preserve"> რაც გამოიხატება</w:t>
                  </w:r>
                  <w:r w:rsidR="00BE7229" w:rsidRPr="00CC2B06">
                    <w:rPr>
                      <w:rFonts w:ascii="Sylfaen" w:hAnsi="Sylfaen" w:cs="Calibri"/>
                      <w:sz w:val="20"/>
                      <w:szCs w:val="20"/>
                      <w:lang w:val="ka-GE"/>
                    </w:rPr>
                    <w:t xml:space="preserve"> ახალი ტურისტული ობიექტების აღწერა- დასურათება</w:t>
                  </w:r>
                  <w:r w:rsidR="00C3325A" w:rsidRPr="00CC2B06">
                    <w:rPr>
                      <w:rFonts w:ascii="Sylfaen" w:hAnsi="Sylfaen" w:cs="Calibri"/>
                      <w:sz w:val="20"/>
                      <w:szCs w:val="20"/>
                      <w:lang w:val="ka-GE"/>
                    </w:rPr>
                    <w:t>ში</w:t>
                  </w:r>
                  <w:r w:rsidR="00BE7229" w:rsidRPr="00CC2B06">
                    <w:rPr>
                      <w:rFonts w:ascii="Sylfaen" w:hAnsi="Sylfaen" w:cs="Calibri"/>
                      <w:sz w:val="20"/>
                      <w:szCs w:val="20"/>
                      <w:lang w:val="ka-GE"/>
                    </w:rPr>
                    <w:t>, ინვესტორების მოზიდვა და ეფექტური პარტნიორობით ადგილობრივი კერძო სექ</w:t>
                  </w:r>
                  <w:r w:rsidR="00C3325A" w:rsidRPr="00CC2B06">
                    <w:rPr>
                      <w:rFonts w:ascii="Sylfaen" w:hAnsi="Sylfaen" w:cs="Calibri"/>
                      <w:sz w:val="20"/>
                      <w:szCs w:val="20"/>
                      <w:lang w:val="ka-GE"/>
                    </w:rPr>
                    <w:t>ტორის განვითარების ხელშეწყობაში, ასევე მონაწილეობს ბიბლიოთეკის მომხმარებელთა მომსახურეობის სათანადო პირობების შექნაში.</w:t>
                  </w:r>
                  <w:r w:rsidR="00BE7229" w:rsidRPr="00CC2B06">
                    <w:rPr>
                      <w:rFonts w:ascii="Sylfaen" w:hAnsi="Sylfaen" w:cs="Calibri"/>
                      <w:sz w:val="20"/>
                      <w:szCs w:val="20"/>
                    </w:rPr>
                    <w:t xml:space="preserve"> </w:t>
                  </w:r>
                  <w:r w:rsidR="00341F77" w:rsidRPr="00CC2B06">
                    <w:rPr>
                      <w:rFonts w:ascii="Sylfaen" w:hAnsi="Sylfaen" w:cs="Calibri"/>
                      <w:sz w:val="20"/>
                      <w:szCs w:val="20"/>
                      <w:lang w:val="ka-GE"/>
                    </w:rPr>
                    <w:t xml:space="preserve"> </w:t>
                  </w:r>
                  <w:r w:rsidRPr="00CC2B06">
                    <w:rPr>
                      <w:rFonts w:ascii="Sylfaen" w:hAnsi="Sylfaen" w:cs="Calibri"/>
                      <w:sz w:val="20"/>
                      <w:szCs w:val="20"/>
                    </w:rPr>
                    <w:t xml:space="preserve"> </w:t>
                  </w:r>
                </w:p>
              </w:tc>
            </w:tr>
          </w:tbl>
          <w:p w14:paraId="0A08029C" w14:textId="4B3A0B3A" w:rsidR="008E4ACB" w:rsidRPr="008454E9" w:rsidRDefault="008E4ACB" w:rsidP="008E4ACB">
            <w:pPr>
              <w:spacing w:after="240"/>
              <w:rPr>
                <w:rFonts w:ascii="Sylfaen" w:hAnsi="Sylfaen" w:cs="Calibri"/>
                <w:color w:val="000000"/>
                <w:sz w:val="16"/>
                <w:szCs w:val="16"/>
                <w:lang w:val="en-US" w:eastAsia="en-US"/>
              </w:rPr>
            </w:pPr>
          </w:p>
        </w:tc>
      </w:tr>
      <w:tr w:rsidR="008E4ACB" w:rsidRPr="008454E9" w14:paraId="59931E1A" w14:textId="77777777" w:rsidTr="008E4ACB">
        <w:trPr>
          <w:trHeight w:val="1590"/>
        </w:trPr>
        <w:tc>
          <w:tcPr>
            <w:tcW w:w="109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A9011FA" w14:textId="77777777" w:rsidR="008E4ACB" w:rsidRPr="008454E9" w:rsidRDefault="008E4ACB" w:rsidP="008E4AC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მიზანი და მოსალოდნელი შედეგი</w:t>
            </w:r>
          </w:p>
        </w:tc>
        <w:tc>
          <w:tcPr>
            <w:tcW w:w="3910" w:type="pct"/>
            <w:gridSpan w:val="7"/>
            <w:tcBorders>
              <w:top w:val="single" w:sz="4" w:space="0" w:color="auto"/>
              <w:left w:val="nil"/>
              <w:bottom w:val="single" w:sz="4" w:space="0" w:color="auto"/>
              <w:right w:val="single" w:sz="8" w:space="0" w:color="000000"/>
            </w:tcBorders>
            <w:shd w:val="clear" w:color="000000" w:fill="FFFFFF"/>
            <w:vAlign w:val="center"/>
            <w:hideMark/>
          </w:tcPr>
          <w:p w14:paraId="240E745F" w14:textId="2298D9CE" w:rsidR="008E4ACB" w:rsidRPr="008454E9" w:rsidRDefault="008E4ACB" w:rsidP="008E4ACB">
            <w:pPr>
              <w:rPr>
                <w:rFonts w:ascii="Sylfaen" w:hAnsi="Sylfaen" w:cs="Calibri"/>
                <w:sz w:val="16"/>
                <w:szCs w:val="16"/>
                <w:lang w:val="en-US" w:eastAsia="en-US"/>
              </w:rPr>
            </w:pPr>
            <w:r w:rsidRPr="008454E9">
              <w:rPr>
                <w:rFonts w:ascii="Sylfaen" w:hAnsi="Sylfaen" w:cs="Calibri"/>
                <w:color w:val="000000"/>
                <w:sz w:val="16"/>
                <w:szCs w:val="16"/>
                <w:lang w:val="en-US" w:eastAsia="en-US"/>
              </w:rPr>
              <w:t>კულტურულ შემოქმედებით ცხოვრებაში მოსახლეობის ფართო მასების ჩართულობა, მოსახლეობაში ტრადიციული კულტურის პოპულარიზაცია, შემოქმედებითი უნარების განვითარება; თეატრალური სფეროსადმი, ბიბლიოთეკებისა და მუზეუმებისადმი მოსახლეობის დაინტერესების ზრდა და ჩართულობის გაზრდა;</w:t>
            </w:r>
            <w:r w:rsidRPr="008454E9">
              <w:rPr>
                <w:rFonts w:ascii="Sylfaen" w:hAnsi="Sylfaen" w:cs="Calibri"/>
                <w:color w:val="000000"/>
                <w:sz w:val="16"/>
                <w:szCs w:val="16"/>
                <w:lang w:val="en-US" w:eastAsia="en-US"/>
              </w:rPr>
              <w:br/>
              <w:t>მუსიკის,  ხელოვნების შესწავლით დ</w:t>
            </w:r>
            <w:r w:rsidR="00193A74">
              <w:rPr>
                <w:rFonts w:ascii="Sylfaen" w:hAnsi="Sylfaen" w:cs="Calibri"/>
                <w:color w:val="000000"/>
                <w:sz w:val="16"/>
                <w:szCs w:val="16"/>
                <w:lang w:val="ka-GE" w:eastAsia="en-US"/>
              </w:rPr>
              <w:t>ა</w:t>
            </w:r>
            <w:r w:rsidRPr="008454E9">
              <w:rPr>
                <w:rFonts w:ascii="Sylfaen" w:hAnsi="Sylfaen" w:cs="Calibri"/>
                <w:color w:val="000000"/>
                <w:sz w:val="16"/>
                <w:szCs w:val="16"/>
                <w:lang w:val="en-US" w:eastAsia="en-US"/>
              </w:rPr>
              <w:t>ინტერესებულ პირთა მოძიება  და შეკრება. მუსიკალური ნიჭით დაჯილდოვებული ხელოვნების მოყვარული მოსწავლეების წარმოჩინება და ხელოვნების სფეროს პროპაგანდა.</w:t>
            </w:r>
            <w:r w:rsidRPr="008454E9">
              <w:rPr>
                <w:rFonts w:ascii="Sylfaen" w:hAnsi="Sylfaen" w:cs="Calibri"/>
                <w:color w:val="000000"/>
                <w:sz w:val="16"/>
                <w:szCs w:val="16"/>
                <w:lang w:val="en-US" w:eastAsia="en-US"/>
              </w:rPr>
              <w:br/>
              <w:t>სამხატვრო სკოლის პროფილების განვითარება, სასწავლო დონის ამაღლება, ხელოვნების მოყვარულ მოზარდთა კონტიგენტის გაზრდა. სამხატვრო სკოლის აღსაზრდელთა ჩართულობა გამოფენებში და სხვა შემოქმედებით ღონისძიებებში.</w:t>
            </w:r>
          </w:p>
        </w:tc>
      </w:tr>
      <w:tr w:rsidR="008E4ACB" w:rsidRPr="008454E9" w14:paraId="4B59FD3E" w14:textId="77777777" w:rsidTr="00996159">
        <w:trPr>
          <w:trHeight w:val="930"/>
        </w:trPr>
        <w:tc>
          <w:tcPr>
            <w:tcW w:w="109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BF6B11F" w14:textId="77777777" w:rsidR="008E4ACB" w:rsidRPr="008454E9" w:rsidRDefault="008E4ACB" w:rsidP="008E4AC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909" w:type="pct"/>
            <w:tcBorders>
              <w:top w:val="nil"/>
              <w:left w:val="nil"/>
              <w:bottom w:val="single" w:sz="4" w:space="0" w:color="auto"/>
              <w:right w:val="single" w:sz="4" w:space="0" w:color="auto"/>
            </w:tcBorders>
            <w:shd w:val="clear" w:color="000000" w:fill="FFFFFF"/>
            <w:vAlign w:val="center"/>
            <w:hideMark/>
          </w:tcPr>
          <w:p w14:paraId="41F5DEC2" w14:textId="540109AC" w:rsidR="008E4ACB" w:rsidRPr="00EA6C93" w:rsidRDefault="008E4ACB" w:rsidP="008E4ACB">
            <w:pPr>
              <w:jc w:val="center"/>
              <w:rPr>
                <w:rFonts w:ascii="Sylfaen" w:hAnsi="Sylfaen" w:cs="Calibri"/>
                <w:b/>
                <w:bCs/>
                <w:color w:val="000000"/>
                <w:sz w:val="16"/>
                <w:szCs w:val="16"/>
                <w:lang w:val="ka-GE" w:eastAsia="en-US"/>
              </w:rPr>
            </w:pPr>
            <w:r w:rsidRPr="008454E9">
              <w:rPr>
                <w:rFonts w:ascii="Sylfaen" w:hAnsi="Sylfaen" w:cs="Calibri"/>
                <w:b/>
                <w:bCs/>
                <w:color w:val="000000"/>
                <w:sz w:val="16"/>
                <w:szCs w:val="16"/>
                <w:lang w:val="en-US" w:eastAsia="en-US"/>
              </w:rPr>
              <w:t>ინდიკატორის საბაზისო მაჩვენებელი</w:t>
            </w:r>
            <w:r w:rsidR="00104421">
              <w:rPr>
                <w:rFonts w:ascii="Sylfaen" w:hAnsi="Sylfaen" w:cs="Calibri"/>
                <w:b/>
                <w:bCs/>
                <w:color w:val="000000"/>
                <w:sz w:val="16"/>
                <w:szCs w:val="16"/>
                <w:lang w:val="ka-GE" w:eastAsia="en-US"/>
              </w:rPr>
              <w:t xml:space="preserve"> 2023</w:t>
            </w:r>
            <w:r w:rsidR="00EA6C93">
              <w:rPr>
                <w:rFonts w:ascii="Sylfaen" w:hAnsi="Sylfaen" w:cs="Calibri"/>
                <w:b/>
                <w:bCs/>
                <w:color w:val="000000"/>
                <w:sz w:val="16"/>
                <w:szCs w:val="16"/>
                <w:lang w:val="ka-GE" w:eastAsia="en-US"/>
              </w:rPr>
              <w:t xml:space="preserve"> წელს</w:t>
            </w:r>
          </w:p>
        </w:tc>
        <w:tc>
          <w:tcPr>
            <w:tcW w:w="881" w:type="pct"/>
            <w:gridSpan w:val="2"/>
            <w:tcBorders>
              <w:top w:val="nil"/>
              <w:left w:val="nil"/>
              <w:bottom w:val="single" w:sz="4" w:space="0" w:color="auto"/>
              <w:right w:val="single" w:sz="4" w:space="0" w:color="auto"/>
            </w:tcBorders>
            <w:shd w:val="clear" w:color="000000" w:fill="FFFFFF"/>
            <w:vAlign w:val="center"/>
            <w:hideMark/>
          </w:tcPr>
          <w:p w14:paraId="106F92EB" w14:textId="61637D8E" w:rsidR="008E4ACB" w:rsidRPr="008454E9" w:rsidRDefault="008E4ACB" w:rsidP="008E4AC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104421">
              <w:rPr>
                <w:rFonts w:ascii="Sylfaen" w:hAnsi="Sylfaen" w:cs="Calibri"/>
                <w:b/>
                <w:bCs/>
                <w:color w:val="000000"/>
                <w:sz w:val="16"/>
                <w:szCs w:val="16"/>
                <w:lang w:val="en-US" w:eastAsia="en-US"/>
              </w:rPr>
              <w:t xml:space="preserve">ორის მიზნობრივი მაჩვენებელი 2024 </w:t>
            </w:r>
            <w:r w:rsidRPr="008454E9">
              <w:rPr>
                <w:rFonts w:ascii="Sylfaen" w:hAnsi="Sylfaen" w:cs="Calibri"/>
                <w:b/>
                <w:bCs/>
                <w:color w:val="000000"/>
                <w:sz w:val="16"/>
                <w:szCs w:val="16"/>
                <w:lang w:val="en-US" w:eastAsia="en-US"/>
              </w:rPr>
              <w:t>წელს</w:t>
            </w:r>
          </w:p>
        </w:tc>
        <w:tc>
          <w:tcPr>
            <w:tcW w:w="433" w:type="pct"/>
            <w:tcBorders>
              <w:top w:val="single" w:sz="4" w:space="0" w:color="auto"/>
              <w:left w:val="nil"/>
              <w:bottom w:val="single" w:sz="4" w:space="0" w:color="auto"/>
              <w:right w:val="single" w:sz="4" w:space="0" w:color="000000"/>
            </w:tcBorders>
            <w:shd w:val="clear" w:color="000000" w:fill="FFFFFF"/>
            <w:vAlign w:val="center"/>
            <w:hideMark/>
          </w:tcPr>
          <w:p w14:paraId="2363FE11" w14:textId="77777777" w:rsidR="008E4ACB" w:rsidRPr="008454E9" w:rsidRDefault="008E4ACB" w:rsidP="008E4AC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518" w:type="pct"/>
            <w:tcBorders>
              <w:top w:val="nil"/>
              <w:left w:val="nil"/>
              <w:bottom w:val="single" w:sz="4" w:space="0" w:color="auto"/>
              <w:right w:val="single" w:sz="4" w:space="0" w:color="auto"/>
            </w:tcBorders>
            <w:shd w:val="clear" w:color="000000" w:fill="FFFFFF"/>
            <w:vAlign w:val="center"/>
            <w:hideMark/>
          </w:tcPr>
          <w:p w14:paraId="4E168A99" w14:textId="393141AC" w:rsidR="008E4ACB" w:rsidRPr="008454E9" w:rsidRDefault="008E4ACB" w:rsidP="008E4AC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104421">
              <w:rPr>
                <w:rFonts w:ascii="Sylfaen" w:hAnsi="Sylfaen" w:cs="Calibri"/>
                <w:b/>
                <w:bCs/>
                <w:color w:val="000000"/>
                <w:sz w:val="16"/>
                <w:szCs w:val="16"/>
                <w:lang w:val="en-US" w:eastAsia="en-US"/>
              </w:rPr>
              <w:t>ორის მიზნობრივი მაჩვენებელი 2025</w:t>
            </w:r>
            <w:r w:rsidRPr="008454E9">
              <w:rPr>
                <w:rFonts w:ascii="Sylfaen" w:hAnsi="Sylfaen" w:cs="Calibri"/>
                <w:b/>
                <w:bCs/>
                <w:color w:val="000000"/>
                <w:sz w:val="16"/>
                <w:szCs w:val="16"/>
                <w:lang w:val="en-US" w:eastAsia="en-US"/>
              </w:rPr>
              <w:t xml:space="preserve"> წელს</w:t>
            </w:r>
          </w:p>
        </w:tc>
        <w:tc>
          <w:tcPr>
            <w:tcW w:w="518" w:type="pct"/>
            <w:tcBorders>
              <w:top w:val="nil"/>
              <w:left w:val="nil"/>
              <w:bottom w:val="single" w:sz="4" w:space="0" w:color="auto"/>
              <w:right w:val="single" w:sz="4" w:space="0" w:color="auto"/>
            </w:tcBorders>
            <w:shd w:val="clear" w:color="000000" w:fill="FFFFFF"/>
            <w:vAlign w:val="center"/>
            <w:hideMark/>
          </w:tcPr>
          <w:p w14:paraId="51CFE0CE" w14:textId="620F32F8" w:rsidR="008E4ACB" w:rsidRPr="008454E9" w:rsidRDefault="008E4ACB" w:rsidP="008E4AC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w:t>
            </w:r>
            <w:r w:rsidR="00EA6C93">
              <w:rPr>
                <w:rFonts w:ascii="Sylfaen" w:hAnsi="Sylfaen" w:cs="Calibri"/>
                <w:b/>
                <w:bCs/>
                <w:color w:val="000000"/>
                <w:sz w:val="16"/>
                <w:szCs w:val="16"/>
                <w:lang w:val="en-US" w:eastAsia="en-US"/>
              </w:rPr>
              <w:t>რის მი</w:t>
            </w:r>
            <w:r w:rsidR="00104421">
              <w:rPr>
                <w:rFonts w:ascii="Sylfaen" w:hAnsi="Sylfaen" w:cs="Calibri"/>
                <w:b/>
                <w:bCs/>
                <w:color w:val="000000"/>
                <w:sz w:val="16"/>
                <w:szCs w:val="16"/>
                <w:lang w:val="en-US" w:eastAsia="en-US"/>
              </w:rPr>
              <w:t xml:space="preserve">ზნობრივი მაჩვენებელი 2026 </w:t>
            </w:r>
            <w:r w:rsidRPr="008454E9">
              <w:rPr>
                <w:rFonts w:ascii="Sylfaen" w:hAnsi="Sylfaen" w:cs="Calibri"/>
                <w:b/>
                <w:bCs/>
                <w:color w:val="000000"/>
                <w:sz w:val="16"/>
                <w:szCs w:val="16"/>
                <w:lang w:val="en-US" w:eastAsia="en-US"/>
              </w:rPr>
              <w:t>წელს</w:t>
            </w:r>
          </w:p>
        </w:tc>
        <w:tc>
          <w:tcPr>
            <w:tcW w:w="651" w:type="pct"/>
            <w:tcBorders>
              <w:top w:val="nil"/>
              <w:left w:val="nil"/>
              <w:bottom w:val="single" w:sz="4" w:space="0" w:color="auto"/>
              <w:right w:val="single" w:sz="8" w:space="0" w:color="auto"/>
            </w:tcBorders>
            <w:shd w:val="clear" w:color="000000" w:fill="FFFFFF"/>
            <w:vAlign w:val="center"/>
            <w:hideMark/>
          </w:tcPr>
          <w:p w14:paraId="2EF014C8" w14:textId="2F5ED4F2" w:rsidR="008E4ACB" w:rsidRPr="008454E9" w:rsidRDefault="008E4ACB" w:rsidP="008E4ACB">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741903">
              <w:rPr>
                <w:rFonts w:ascii="Sylfaen" w:hAnsi="Sylfaen" w:cs="Calibri"/>
                <w:b/>
                <w:bCs/>
                <w:color w:val="000000"/>
                <w:sz w:val="16"/>
                <w:szCs w:val="16"/>
                <w:lang w:val="en-US" w:eastAsia="en-US"/>
              </w:rPr>
              <w:t>ორის მიზნობრივი მაჩვენებელი 2027</w:t>
            </w:r>
            <w:r w:rsidRPr="008454E9">
              <w:rPr>
                <w:rFonts w:ascii="Sylfaen" w:hAnsi="Sylfaen" w:cs="Calibri"/>
                <w:b/>
                <w:bCs/>
                <w:color w:val="000000"/>
                <w:sz w:val="16"/>
                <w:szCs w:val="16"/>
                <w:lang w:val="en-US" w:eastAsia="en-US"/>
              </w:rPr>
              <w:t xml:space="preserve"> წელს</w:t>
            </w:r>
          </w:p>
        </w:tc>
      </w:tr>
      <w:tr w:rsidR="008E4ACB" w:rsidRPr="008454E9" w14:paraId="634604C5" w14:textId="77777777" w:rsidTr="00996159">
        <w:trPr>
          <w:trHeight w:val="795"/>
        </w:trPr>
        <w:tc>
          <w:tcPr>
            <w:tcW w:w="302" w:type="pct"/>
            <w:tcBorders>
              <w:top w:val="nil"/>
              <w:left w:val="single" w:sz="8" w:space="0" w:color="auto"/>
              <w:bottom w:val="single" w:sz="4" w:space="0" w:color="auto"/>
              <w:right w:val="single" w:sz="4" w:space="0" w:color="auto"/>
            </w:tcBorders>
            <w:shd w:val="clear" w:color="000000" w:fill="FFFFFF"/>
            <w:vAlign w:val="center"/>
            <w:hideMark/>
          </w:tcPr>
          <w:p w14:paraId="56552364" w14:textId="77777777" w:rsidR="008E4ACB" w:rsidRPr="008454E9" w:rsidRDefault="008E4ACB" w:rsidP="008E4ACB">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w:t>
            </w:r>
          </w:p>
        </w:tc>
        <w:tc>
          <w:tcPr>
            <w:tcW w:w="788" w:type="pct"/>
            <w:tcBorders>
              <w:top w:val="nil"/>
              <w:left w:val="nil"/>
              <w:bottom w:val="single" w:sz="4" w:space="0" w:color="auto"/>
              <w:right w:val="single" w:sz="4" w:space="0" w:color="auto"/>
            </w:tcBorders>
            <w:shd w:val="clear" w:color="000000" w:fill="FFFFFF"/>
            <w:vAlign w:val="center"/>
            <w:hideMark/>
          </w:tcPr>
          <w:p w14:paraId="1B3B9470" w14:textId="59E09472" w:rsidR="008E4ACB" w:rsidRPr="008454E9" w:rsidRDefault="00B243BC" w:rsidP="008E4ACB">
            <w:pPr>
              <w:rPr>
                <w:rFonts w:ascii="Sylfaen" w:hAnsi="Sylfaen" w:cs="Calibri"/>
                <w:color w:val="000000"/>
                <w:sz w:val="16"/>
                <w:szCs w:val="16"/>
                <w:lang w:val="en-US" w:eastAsia="en-US"/>
              </w:rPr>
            </w:pPr>
            <w:r>
              <w:rPr>
                <w:rFonts w:ascii="Sylfaen" w:hAnsi="Sylfaen" w:cs="Calibri"/>
                <w:color w:val="000000"/>
                <w:sz w:val="16"/>
                <w:szCs w:val="16"/>
                <w:lang w:val="en-US" w:eastAsia="en-US"/>
              </w:rPr>
              <w:t>კულტურის სახ</w:t>
            </w:r>
            <w:r w:rsidR="008E4ACB" w:rsidRPr="008454E9">
              <w:rPr>
                <w:rFonts w:ascii="Sylfaen" w:hAnsi="Sylfaen" w:cs="Calibri"/>
                <w:color w:val="000000"/>
                <w:sz w:val="16"/>
                <w:szCs w:val="16"/>
                <w:lang w:val="en-US" w:eastAsia="en-US"/>
              </w:rPr>
              <w:t>ლ</w:t>
            </w:r>
            <w:r>
              <w:rPr>
                <w:rFonts w:ascii="Sylfaen" w:hAnsi="Sylfaen" w:cs="Calibri"/>
                <w:color w:val="000000"/>
                <w:sz w:val="16"/>
                <w:szCs w:val="16"/>
                <w:lang w:val="ka-GE" w:eastAsia="en-US"/>
              </w:rPr>
              <w:t>ე</w:t>
            </w:r>
            <w:r w:rsidR="008E4ACB" w:rsidRPr="008454E9">
              <w:rPr>
                <w:rFonts w:ascii="Sylfaen" w:hAnsi="Sylfaen" w:cs="Calibri"/>
                <w:color w:val="000000"/>
                <w:sz w:val="16"/>
                <w:szCs w:val="16"/>
                <w:lang w:val="en-US" w:eastAsia="en-US"/>
              </w:rPr>
              <w:t xml:space="preserve">ბის მიერ ჩატარებული ღონიძიებების </w:t>
            </w:r>
            <w:r w:rsidR="00C3325A">
              <w:rPr>
                <w:rFonts w:ascii="Sylfaen" w:hAnsi="Sylfaen" w:cs="Calibri"/>
                <w:color w:val="000000"/>
                <w:sz w:val="16"/>
                <w:szCs w:val="16"/>
                <w:lang w:val="ka-GE" w:eastAsia="en-US"/>
              </w:rPr>
              <w:t xml:space="preserve">გაზრდილი </w:t>
            </w:r>
            <w:r w:rsidR="008E4ACB" w:rsidRPr="008454E9">
              <w:rPr>
                <w:rFonts w:ascii="Sylfaen" w:hAnsi="Sylfaen" w:cs="Calibri"/>
                <w:color w:val="000000"/>
                <w:sz w:val="16"/>
                <w:szCs w:val="16"/>
                <w:lang w:val="en-US" w:eastAsia="en-US"/>
              </w:rPr>
              <w:t>რაოდენობა და ვიზიტორთა რაოდენობა</w:t>
            </w:r>
          </w:p>
        </w:tc>
        <w:tc>
          <w:tcPr>
            <w:tcW w:w="909" w:type="pct"/>
            <w:tcBorders>
              <w:top w:val="nil"/>
              <w:left w:val="nil"/>
              <w:bottom w:val="single" w:sz="4" w:space="0" w:color="auto"/>
              <w:right w:val="single" w:sz="4" w:space="0" w:color="auto"/>
            </w:tcBorders>
            <w:shd w:val="clear" w:color="000000" w:fill="FFFFFF"/>
            <w:vAlign w:val="center"/>
            <w:hideMark/>
          </w:tcPr>
          <w:p w14:paraId="57BA4FBF" w14:textId="23987517" w:rsidR="008E4ACB" w:rsidRPr="0028669F" w:rsidRDefault="00741903" w:rsidP="008E4ACB">
            <w:pPr>
              <w:rPr>
                <w:rFonts w:ascii="Sylfaen" w:hAnsi="Sylfaen" w:cs="Calibri"/>
                <w:color w:val="000000"/>
                <w:sz w:val="16"/>
                <w:szCs w:val="16"/>
                <w:lang w:val="ka-GE" w:eastAsia="en-US"/>
              </w:rPr>
            </w:pPr>
            <w:r>
              <w:rPr>
                <w:rFonts w:ascii="Sylfaen" w:hAnsi="Sylfaen" w:cs="Calibri"/>
                <w:color w:val="000000"/>
                <w:sz w:val="16"/>
                <w:szCs w:val="16"/>
                <w:lang w:val="en-US" w:eastAsia="en-US"/>
              </w:rPr>
              <w:t>2023</w:t>
            </w:r>
            <w:r w:rsidR="00220523">
              <w:rPr>
                <w:rFonts w:ascii="Sylfaen" w:hAnsi="Sylfaen" w:cs="Calibri"/>
                <w:color w:val="000000"/>
                <w:sz w:val="16"/>
                <w:szCs w:val="16"/>
                <w:lang w:val="en-US" w:eastAsia="en-US"/>
              </w:rPr>
              <w:t xml:space="preserve"> წელს განხორციელდა 7</w:t>
            </w:r>
            <w:r w:rsidR="008E4ACB" w:rsidRPr="008454E9">
              <w:rPr>
                <w:rFonts w:ascii="Sylfaen" w:hAnsi="Sylfaen" w:cs="Calibri"/>
                <w:color w:val="000000"/>
                <w:sz w:val="16"/>
                <w:szCs w:val="16"/>
                <w:lang w:val="en-US" w:eastAsia="en-US"/>
              </w:rPr>
              <w:t xml:space="preserve"> ღონისძიება</w:t>
            </w:r>
            <w:r w:rsidR="00220523">
              <w:rPr>
                <w:rFonts w:ascii="Sylfaen" w:hAnsi="Sylfaen" w:cs="Calibri"/>
                <w:color w:val="000000"/>
                <w:sz w:val="16"/>
                <w:szCs w:val="16"/>
                <w:lang w:val="ka-GE" w:eastAsia="en-US"/>
              </w:rPr>
              <w:t xml:space="preserve"> ქვეყნის შიგნით, 3 ქვეყნის გარეთ</w:t>
            </w:r>
            <w:r w:rsidR="008E4ACB" w:rsidRPr="008454E9">
              <w:rPr>
                <w:rFonts w:ascii="Sylfaen" w:hAnsi="Sylfaen" w:cs="Calibri"/>
                <w:color w:val="000000"/>
                <w:sz w:val="16"/>
                <w:szCs w:val="16"/>
                <w:lang w:val="en-US" w:eastAsia="en-US"/>
              </w:rPr>
              <w:t xml:space="preserve">, </w:t>
            </w:r>
            <w:r w:rsidR="00C3325A">
              <w:rPr>
                <w:rFonts w:ascii="Sylfaen" w:hAnsi="Sylfaen" w:cs="Calibri"/>
                <w:color w:val="000000"/>
                <w:sz w:val="16"/>
                <w:szCs w:val="16"/>
                <w:lang w:val="en-US" w:eastAsia="en-US"/>
              </w:rPr>
              <w:t>ვიზიტორთა რაოდენობამ შეადგინა 15</w:t>
            </w:r>
            <w:r w:rsidR="008E4ACB" w:rsidRPr="008454E9">
              <w:rPr>
                <w:rFonts w:ascii="Sylfaen" w:hAnsi="Sylfaen" w:cs="Calibri"/>
                <w:color w:val="000000"/>
                <w:sz w:val="16"/>
                <w:szCs w:val="16"/>
                <w:lang w:val="en-US" w:eastAsia="en-US"/>
              </w:rPr>
              <w:t>0</w:t>
            </w:r>
            <w:r w:rsidR="0028669F">
              <w:rPr>
                <w:rFonts w:ascii="Sylfaen" w:hAnsi="Sylfaen" w:cs="Calibri"/>
                <w:color w:val="000000"/>
                <w:sz w:val="16"/>
                <w:szCs w:val="16"/>
                <w:lang w:val="ka-GE" w:eastAsia="en-US"/>
              </w:rPr>
              <w:t>0</w:t>
            </w:r>
          </w:p>
        </w:tc>
        <w:tc>
          <w:tcPr>
            <w:tcW w:w="881" w:type="pct"/>
            <w:gridSpan w:val="2"/>
            <w:tcBorders>
              <w:top w:val="nil"/>
              <w:left w:val="nil"/>
              <w:bottom w:val="single" w:sz="4" w:space="0" w:color="auto"/>
              <w:right w:val="single" w:sz="4" w:space="0" w:color="auto"/>
            </w:tcBorders>
            <w:shd w:val="clear" w:color="000000" w:fill="FFFFFF"/>
            <w:vAlign w:val="center"/>
            <w:hideMark/>
          </w:tcPr>
          <w:p w14:paraId="21924208" w14:textId="3F335017" w:rsidR="008E4ACB" w:rsidRPr="008454E9" w:rsidRDefault="00741903" w:rsidP="008E4ACB">
            <w:pPr>
              <w:rPr>
                <w:rFonts w:ascii="Sylfaen" w:hAnsi="Sylfaen" w:cs="Calibri"/>
                <w:color w:val="000000"/>
                <w:sz w:val="16"/>
                <w:szCs w:val="16"/>
                <w:lang w:val="en-US" w:eastAsia="en-US"/>
              </w:rPr>
            </w:pPr>
            <w:r>
              <w:rPr>
                <w:rFonts w:ascii="Sylfaen" w:hAnsi="Sylfaen" w:cs="Calibri"/>
                <w:color w:val="000000"/>
                <w:sz w:val="16"/>
                <w:szCs w:val="16"/>
                <w:lang w:val="ka-GE" w:eastAsia="en-US"/>
              </w:rPr>
              <w:t xml:space="preserve">2024 წელს განხორციელდება </w:t>
            </w:r>
            <w:r w:rsidR="00220523">
              <w:rPr>
                <w:rFonts w:ascii="Sylfaen" w:hAnsi="Sylfaen" w:cs="Calibri"/>
                <w:color w:val="000000"/>
                <w:sz w:val="16"/>
                <w:szCs w:val="16"/>
                <w:lang w:val="ka-GE" w:eastAsia="en-US"/>
              </w:rPr>
              <w:t xml:space="preserve"> 10 </w:t>
            </w:r>
            <w:r w:rsidR="008E4ACB" w:rsidRPr="00996159">
              <w:rPr>
                <w:rFonts w:ascii="Sylfaen" w:hAnsi="Sylfaen" w:cs="Calibri"/>
                <w:color w:val="000000"/>
                <w:sz w:val="16"/>
                <w:szCs w:val="16"/>
                <w:lang w:val="ka-GE" w:eastAsia="en-US"/>
              </w:rPr>
              <w:t>ღონისძიება, ვიზიტორთა რაოდენობა იქნება დაახლოებით 180</w:t>
            </w:r>
            <w:r w:rsidR="0028669F">
              <w:rPr>
                <w:rFonts w:ascii="Sylfaen" w:hAnsi="Sylfaen" w:cs="Calibri"/>
                <w:color w:val="000000"/>
                <w:sz w:val="16"/>
                <w:szCs w:val="16"/>
                <w:lang w:val="ka-GE" w:eastAsia="en-US"/>
              </w:rPr>
              <w:t>0</w:t>
            </w:r>
            <w:r w:rsidR="008E4ACB" w:rsidRPr="00996159">
              <w:rPr>
                <w:rFonts w:ascii="Sylfaen" w:hAnsi="Sylfaen" w:cs="Calibri"/>
                <w:color w:val="000000"/>
                <w:sz w:val="16"/>
                <w:szCs w:val="16"/>
                <w:lang w:val="ka-GE" w:eastAsia="en-US"/>
              </w:rPr>
              <w:t xml:space="preserve"> ადამიანი</w:t>
            </w:r>
          </w:p>
        </w:tc>
        <w:tc>
          <w:tcPr>
            <w:tcW w:w="433" w:type="pct"/>
            <w:tcBorders>
              <w:top w:val="single" w:sz="4" w:space="0" w:color="auto"/>
              <w:left w:val="nil"/>
              <w:bottom w:val="single" w:sz="4" w:space="0" w:color="auto"/>
              <w:right w:val="single" w:sz="4" w:space="0" w:color="auto"/>
            </w:tcBorders>
            <w:shd w:val="clear" w:color="000000" w:fill="FFFFFF"/>
            <w:vAlign w:val="center"/>
            <w:hideMark/>
          </w:tcPr>
          <w:p w14:paraId="02FBF91D" w14:textId="77777777" w:rsidR="008E4ACB" w:rsidRPr="008454E9" w:rsidRDefault="008E4ACB" w:rsidP="008E4ACB">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20%</w:t>
            </w:r>
          </w:p>
        </w:tc>
        <w:tc>
          <w:tcPr>
            <w:tcW w:w="518" w:type="pct"/>
            <w:tcBorders>
              <w:top w:val="nil"/>
              <w:left w:val="nil"/>
              <w:bottom w:val="single" w:sz="4" w:space="0" w:color="auto"/>
              <w:right w:val="single" w:sz="4" w:space="0" w:color="auto"/>
            </w:tcBorders>
            <w:shd w:val="clear" w:color="000000" w:fill="FFFFFF"/>
            <w:vAlign w:val="center"/>
            <w:hideMark/>
          </w:tcPr>
          <w:p w14:paraId="17907699" w14:textId="0ED3996C" w:rsidR="008E4ACB" w:rsidRPr="008454E9" w:rsidRDefault="00741903" w:rsidP="008E4ACB">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არანაკლებ 2024</w:t>
            </w:r>
            <w:r w:rsidR="00996159">
              <w:rPr>
                <w:rFonts w:ascii="Sylfaen" w:hAnsi="Sylfaen" w:cs="Calibri"/>
                <w:color w:val="000000"/>
                <w:sz w:val="16"/>
                <w:szCs w:val="16"/>
                <w:lang w:val="ka-GE" w:eastAsia="en-US"/>
              </w:rPr>
              <w:t xml:space="preserve"> წლის სამიზნე მაჩვენებლის შენარჩუნება</w:t>
            </w:r>
            <w:r w:rsidR="008E4ACB" w:rsidRPr="008454E9">
              <w:rPr>
                <w:rFonts w:ascii="Sylfaen" w:hAnsi="Sylfaen" w:cs="Calibri"/>
                <w:color w:val="000000"/>
                <w:sz w:val="16"/>
                <w:szCs w:val="16"/>
                <w:lang w:val="en-US" w:eastAsia="en-US"/>
              </w:rPr>
              <w:t> </w:t>
            </w:r>
          </w:p>
        </w:tc>
        <w:tc>
          <w:tcPr>
            <w:tcW w:w="518" w:type="pct"/>
            <w:tcBorders>
              <w:top w:val="nil"/>
              <w:left w:val="nil"/>
              <w:bottom w:val="single" w:sz="4" w:space="0" w:color="auto"/>
              <w:right w:val="single" w:sz="4" w:space="0" w:color="auto"/>
            </w:tcBorders>
            <w:shd w:val="clear" w:color="000000" w:fill="FFFFFF"/>
            <w:vAlign w:val="center"/>
            <w:hideMark/>
          </w:tcPr>
          <w:p w14:paraId="1C2293BE" w14:textId="6788FF76" w:rsidR="008E4ACB" w:rsidRPr="008454E9" w:rsidRDefault="00996159" w:rsidP="008E4ACB">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არანაკ</w:t>
            </w:r>
            <w:r w:rsidR="00741903">
              <w:rPr>
                <w:rFonts w:ascii="Sylfaen" w:hAnsi="Sylfaen" w:cs="Calibri"/>
                <w:color w:val="000000"/>
                <w:sz w:val="16"/>
                <w:szCs w:val="16"/>
                <w:lang w:val="ka-GE" w:eastAsia="en-US"/>
              </w:rPr>
              <w:t>ლებ 2024</w:t>
            </w:r>
            <w:r>
              <w:rPr>
                <w:rFonts w:ascii="Sylfaen" w:hAnsi="Sylfaen" w:cs="Calibri"/>
                <w:color w:val="000000"/>
                <w:sz w:val="16"/>
                <w:szCs w:val="16"/>
                <w:lang w:val="ka-GE" w:eastAsia="en-US"/>
              </w:rPr>
              <w:t xml:space="preserve"> წლის სამიზნე მაჩვენებლის შენარჩუნება</w:t>
            </w:r>
            <w:r w:rsidRPr="008454E9">
              <w:rPr>
                <w:rFonts w:ascii="Sylfaen" w:hAnsi="Sylfaen" w:cs="Calibri"/>
                <w:color w:val="000000"/>
                <w:sz w:val="16"/>
                <w:szCs w:val="16"/>
                <w:lang w:val="en-US" w:eastAsia="en-US"/>
              </w:rPr>
              <w:t> </w:t>
            </w:r>
            <w:r w:rsidR="008E4ACB" w:rsidRPr="008454E9">
              <w:rPr>
                <w:rFonts w:ascii="Sylfaen" w:hAnsi="Sylfaen" w:cs="Calibri"/>
                <w:color w:val="000000"/>
                <w:sz w:val="16"/>
                <w:szCs w:val="16"/>
                <w:lang w:val="en-US" w:eastAsia="en-US"/>
              </w:rPr>
              <w:t> </w:t>
            </w:r>
          </w:p>
        </w:tc>
        <w:tc>
          <w:tcPr>
            <w:tcW w:w="651" w:type="pct"/>
            <w:tcBorders>
              <w:top w:val="nil"/>
              <w:left w:val="nil"/>
              <w:bottom w:val="single" w:sz="4" w:space="0" w:color="auto"/>
              <w:right w:val="single" w:sz="8" w:space="0" w:color="auto"/>
            </w:tcBorders>
            <w:shd w:val="clear" w:color="000000" w:fill="FFFFFF"/>
            <w:vAlign w:val="center"/>
            <w:hideMark/>
          </w:tcPr>
          <w:p w14:paraId="758AA76D" w14:textId="1F4611BE" w:rsidR="008E4ACB" w:rsidRPr="008454E9" w:rsidRDefault="00741903" w:rsidP="008E4ACB">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არანაკლებ 2024</w:t>
            </w:r>
            <w:r w:rsidR="00996159">
              <w:rPr>
                <w:rFonts w:ascii="Sylfaen" w:hAnsi="Sylfaen" w:cs="Calibri"/>
                <w:color w:val="000000"/>
                <w:sz w:val="16"/>
                <w:szCs w:val="16"/>
                <w:lang w:val="ka-GE" w:eastAsia="en-US"/>
              </w:rPr>
              <w:t xml:space="preserve"> 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r w:rsidR="008E4ACB" w:rsidRPr="008454E9">
              <w:rPr>
                <w:rFonts w:ascii="Sylfaen" w:hAnsi="Sylfaen" w:cs="Calibri"/>
                <w:color w:val="000000"/>
                <w:sz w:val="16"/>
                <w:szCs w:val="16"/>
                <w:lang w:val="en-US" w:eastAsia="en-US"/>
              </w:rPr>
              <w:t> </w:t>
            </w:r>
          </w:p>
        </w:tc>
      </w:tr>
      <w:tr w:rsidR="008E4ACB" w:rsidRPr="008454E9" w14:paraId="6F23248F" w14:textId="77777777" w:rsidTr="00996159">
        <w:trPr>
          <w:trHeight w:val="795"/>
        </w:trPr>
        <w:tc>
          <w:tcPr>
            <w:tcW w:w="302" w:type="pct"/>
            <w:tcBorders>
              <w:top w:val="nil"/>
              <w:left w:val="single" w:sz="8" w:space="0" w:color="auto"/>
              <w:bottom w:val="single" w:sz="4" w:space="0" w:color="auto"/>
              <w:right w:val="single" w:sz="4" w:space="0" w:color="auto"/>
            </w:tcBorders>
            <w:shd w:val="clear" w:color="000000" w:fill="FFFFFF"/>
            <w:vAlign w:val="center"/>
            <w:hideMark/>
          </w:tcPr>
          <w:p w14:paraId="1031E34B" w14:textId="77777777" w:rsidR="008E4ACB" w:rsidRPr="008454E9" w:rsidRDefault="008E4ACB" w:rsidP="008E4ACB">
            <w:pPr>
              <w:jc w:val="center"/>
              <w:rPr>
                <w:rFonts w:ascii="Sylfaen" w:hAnsi="Sylfaen" w:cs="Calibri"/>
                <w:sz w:val="16"/>
                <w:szCs w:val="16"/>
                <w:lang w:val="en-US" w:eastAsia="en-US"/>
              </w:rPr>
            </w:pPr>
            <w:r w:rsidRPr="008454E9">
              <w:rPr>
                <w:rFonts w:ascii="Sylfaen" w:hAnsi="Sylfaen" w:cs="Calibri"/>
                <w:sz w:val="16"/>
                <w:szCs w:val="16"/>
                <w:lang w:val="en-US" w:eastAsia="en-US"/>
              </w:rPr>
              <w:t>2</w:t>
            </w:r>
          </w:p>
        </w:tc>
        <w:tc>
          <w:tcPr>
            <w:tcW w:w="788" w:type="pct"/>
            <w:tcBorders>
              <w:top w:val="nil"/>
              <w:left w:val="nil"/>
              <w:bottom w:val="single" w:sz="4" w:space="0" w:color="auto"/>
              <w:right w:val="single" w:sz="4" w:space="0" w:color="auto"/>
            </w:tcBorders>
            <w:shd w:val="clear" w:color="000000" w:fill="FFFFFF"/>
            <w:vAlign w:val="center"/>
            <w:hideMark/>
          </w:tcPr>
          <w:p w14:paraId="64E97309" w14:textId="61F8D75F" w:rsidR="008E4ACB" w:rsidRPr="008454E9" w:rsidRDefault="008E4ACB" w:rsidP="008E4ACB">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xml:space="preserve">ბიბლიოთეკებში ჩატარებული ღონისძიებების </w:t>
            </w:r>
            <w:r w:rsidR="00C3325A">
              <w:rPr>
                <w:rFonts w:ascii="Sylfaen" w:hAnsi="Sylfaen" w:cs="Calibri"/>
                <w:color w:val="000000"/>
                <w:sz w:val="16"/>
                <w:szCs w:val="16"/>
                <w:lang w:val="ka-GE" w:eastAsia="en-US"/>
              </w:rPr>
              <w:t xml:space="preserve"> გაზრდილი </w:t>
            </w:r>
            <w:r w:rsidRPr="008454E9">
              <w:rPr>
                <w:rFonts w:ascii="Sylfaen" w:hAnsi="Sylfaen" w:cs="Calibri"/>
                <w:color w:val="000000"/>
                <w:sz w:val="16"/>
                <w:szCs w:val="16"/>
                <w:lang w:val="en-US" w:eastAsia="en-US"/>
              </w:rPr>
              <w:t xml:space="preserve">რაოდენობა, </w:t>
            </w:r>
            <w:r w:rsidR="00B243BC">
              <w:rPr>
                <w:rFonts w:ascii="Sylfaen" w:hAnsi="Sylfaen" w:cs="Calibri"/>
                <w:color w:val="000000"/>
                <w:sz w:val="16"/>
                <w:szCs w:val="16"/>
                <w:lang w:val="ka-GE" w:eastAsia="en-US"/>
              </w:rPr>
              <w:t>ბ</w:t>
            </w:r>
            <w:r w:rsidRPr="008454E9">
              <w:rPr>
                <w:rFonts w:ascii="Sylfaen" w:hAnsi="Sylfaen" w:cs="Calibri"/>
                <w:color w:val="000000"/>
                <w:sz w:val="16"/>
                <w:szCs w:val="16"/>
                <w:lang w:val="en-US" w:eastAsia="en-US"/>
              </w:rPr>
              <w:t>იბლიოთეკებში ვიზიტორთა რაოდენობა</w:t>
            </w:r>
          </w:p>
        </w:tc>
        <w:tc>
          <w:tcPr>
            <w:tcW w:w="909" w:type="pct"/>
            <w:tcBorders>
              <w:top w:val="nil"/>
              <w:left w:val="nil"/>
              <w:bottom w:val="single" w:sz="4" w:space="0" w:color="auto"/>
              <w:right w:val="single" w:sz="4" w:space="0" w:color="auto"/>
            </w:tcBorders>
            <w:shd w:val="clear" w:color="000000" w:fill="FFFFFF"/>
            <w:vAlign w:val="center"/>
            <w:hideMark/>
          </w:tcPr>
          <w:p w14:paraId="6AEF0259" w14:textId="04C15FD9" w:rsidR="008E4ACB" w:rsidRPr="008454E9" w:rsidRDefault="00741903" w:rsidP="008E4ACB">
            <w:pPr>
              <w:rPr>
                <w:rFonts w:ascii="Sylfaen" w:hAnsi="Sylfaen" w:cs="Calibri"/>
                <w:color w:val="000000"/>
                <w:sz w:val="16"/>
                <w:szCs w:val="16"/>
                <w:lang w:val="en-US" w:eastAsia="en-US"/>
              </w:rPr>
            </w:pPr>
            <w:r>
              <w:rPr>
                <w:rFonts w:ascii="Sylfaen" w:hAnsi="Sylfaen" w:cs="Calibri"/>
                <w:color w:val="000000"/>
                <w:sz w:val="16"/>
                <w:szCs w:val="16"/>
                <w:lang w:val="en-US" w:eastAsia="en-US"/>
              </w:rPr>
              <w:t>2023</w:t>
            </w:r>
            <w:r w:rsidR="00B243BC">
              <w:rPr>
                <w:rFonts w:ascii="Sylfaen" w:hAnsi="Sylfaen" w:cs="Calibri"/>
                <w:color w:val="000000"/>
                <w:sz w:val="16"/>
                <w:szCs w:val="16"/>
                <w:lang w:val="en-US" w:eastAsia="en-US"/>
              </w:rPr>
              <w:t xml:space="preserve"> წელს ბიბლიოთეკებში ჩატარდა </w:t>
            </w:r>
            <w:r w:rsidR="0047544D">
              <w:rPr>
                <w:rFonts w:ascii="Sylfaen" w:hAnsi="Sylfaen" w:cs="Calibri"/>
                <w:color w:val="000000"/>
                <w:sz w:val="16"/>
                <w:szCs w:val="16"/>
                <w:lang w:val="en-US" w:eastAsia="en-US"/>
              </w:rPr>
              <w:t>7</w:t>
            </w:r>
            <w:r w:rsidR="008E4ACB" w:rsidRPr="008454E9">
              <w:rPr>
                <w:rFonts w:ascii="Sylfaen" w:hAnsi="Sylfaen" w:cs="Calibri"/>
                <w:color w:val="000000"/>
                <w:sz w:val="16"/>
                <w:szCs w:val="16"/>
                <w:lang w:val="en-US" w:eastAsia="en-US"/>
              </w:rPr>
              <w:t xml:space="preserve"> ღონისძიება, ვიზიტორთა რაოდენობამ</w:t>
            </w:r>
            <w:r w:rsidR="0047544D">
              <w:rPr>
                <w:rFonts w:ascii="Sylfaen" w:hAnsi="Sylfaen" w:cs="Calibri"/>
                <w:color w:val="000000"/>
                <w:sz w:val="16"/>
                <w:szCs w:val="16"/>
                <w:lang w:val="en-US" w:eastAsia="en-US"/>
              </w:rPr>
              <w:t xml:space="preserve"> შეადგინა  4800</w:t>
            </w:r>
          </w:p>
        </w:tc>
        <w:tc>
          <w:tcPr>
            <w:tcW w:w="881" w:type="pct"/>
            <w:gridSpan w:val="2"/>
            <w:tcBorders>
              <w:top w:val="nil"/>
              <w:left w:val="nil"/>
              <w:bottom w:val="single" w:sz="4" w:space="0" w:color="auto"/>
              <w:right w:val="single" w:sz="4" w:space="0" w:color="auto"/>
            </w:tcBorders>
            <w:shd w:val="clear" w:color="000000" w:fill="FFFFFF"/>
            <w:vAlign w:val="center"/>
            <w:hideMark/>
          </w:tcPr>
          <w:p w14:paraId="6E3A079E" w14:textId="74B5B94F" w:rsidR="008E4ACB" w:rsidRPr="008454E9" w:rsidRDefault="00741903" w:rsidP="008E4ACB">
            <w:pPr>
              <w:rPr>
                <w:rFonts w:ascii="Sylfaen" w:hAnsi="Sylfaen" w:cs="Calibri"/>
                <w:color w:val="000000"/>
                <w:sz w:val="16"/>
                <w:szCs w:val="16"/>
                <w:lang w:val="en-US" w:eastAsia="en-US"/>
              </w:rPr>
            </w:pPr>
            <w:r>
              <w:rPr>
                <w:rFonts w:ascii="Sylfaen" w:hAnsi="Sylfaen" w:cs="Calibri"/>
                <w:color w:val="000000"/>
                <w:sz w:val="16"/>
                <w:szCs w:val="16"/>
                <w:lang w:val="en-US" w:eastAsia="en-US"/>
              </w:rPr>
              <w:t>2024</w:t>
            </w:r>
            <w:r w:rsidR="008E4ACB" w:rsidRPr="008454E9">
              <w:rPr>
                <w:rFonts w:ascii="Sylfaen" w:hAnsi="Sylfaen" w:cs="Calibri"/>
                <w:color w:val="000000"/>
                <w:sz w:val="16"/>
                <w:szCs w:val="16"/>
                <w:lang w:val="en-US" w:eastAsia="en-US"/>
              </w:rPr>
              <w:t xml:space="preserve"> </w:t>
            </w:r>
            <w:r>
              <w:rPr>
                <w:rFonts w:ascii="Sylfaen" w:hAnsi="Sylfaen" w:cs="Calibri"/>
                <w:color w:val="000000"/>
                <w:sz w:val="16"/>
                <w:szCs w:val="16"/>
                <w:lang w:val="en-US" w:eastAsia="en-US"/>
              </w:rPr>
              <w:t>წელს ბიბლიოთეკებში გაიმართ</w:t>
            </w:r>
            <w:r w:rsidR="0047544D">
              <w:rPr>
                <w:rFonts w:ascii="Sylfaen" w:hAnsi="Sylfaen" w:cs="Calibri"/>
                <w:color w:val="000000"/>
                <w:sz w:val="16"/>
                <w:szCs w:val="16"/>
                <w:lang w:val="en-US" w:eastAsia="en-US"/>
              </w:rPr>
              <w:t>ება 10</w:t>
            </w:r>
            <w:r w:rsidR="008E4ACB" w:rsidRPr="008454E9">
              <w:rPr>
                <w:rFonts w:ascii="Sylfaen" w:hAnsi="Sylfaen" w:cs="Calibri"/>
                <w:color w:val="000000"/>
                <w:sz w:val="16"/>
                <w:szCs w:val="16"/>
                <w:lang w:val="en-US" w:eastAsia="en-US"/>
              </w:rPr>
              <w:t xml:space="preserve"> მდე ღონისძიება, ვიზიტორთა</w:t>
            </w:r>
            <w:r w:rsidR="0047544D">
              <w:rPr>
                <w:rFonts w:ascii="Sylfaen" w:hAnsi="Sylfaen" w:cs="Calibri"/>
                <w:color w:val="000000"/>
                <w:sz w:val="16"/>
                <w:szCs w:val="16"/>
                <w:lang w:val="en-US" w:eastAsia="en-US"/>
              </w:rPr>
              <w:t xml:space="preserve"> რაოდენობის ზრდა შესაძლებელია  5000</w:t>
            </w:r>
            <w:r w:rsidR="008E4ACB" w:rsidRPr="008454E9">
              <w:rPr>
                <w:rFonts w:ascii="Sylfaen" w:hAnsi="Sylfaen" w:cs="Calibri"/>
                <w:color w:val="000000"/>
                <w:sz w:val="16"/>
                <w:szCs w:val="16"/>
                <w:lang w:val="en-US" w:eastAsia="en-US"/>
              </w:rPr>
              <w:t xml:space="preserve"> -მდე.</w:t>
            </w:r>
          </w:p>
        </w:tc>
        <w:tc>
          <w:tcPr>
            <w:tcW w:w="433" w:type="pct"/>
            <w:tcBorders>
              <w:top w:val="single" w:sz="4" w:space="0" w:color="auto"/>
              <w:left w:val="nil"/>
              <w:bottom w:val="single" w:sz="4" w:space="0" w:color="auto"/>
              <w:right w:val="single" w:sz="4" w:space="0" w:color="auto"/>
            </w:tcBorders>
            <w:shd w:val="clear" w:color="000000" w:fill="FFFFFF"/>
            <w:vAlign w:val="center"/>
            <w:hideMark/>
          </w:tcPr>
          <w:p w14:paraId="434318D5" w14:textId="77777777" w:rsidR="008E4ACB" w:rsidRPr="008454E9" w:rsidRDefault="008E4ACB" w:rsidP="008E4ACB">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p>
        </w:tc>
        <w:tc>
          <w:tcPr>
            <w:tcW w:w="518" w:type="pct"/>
            <w:tcBorders>
              <w:top w:val="nil"/>
              <w:left w:val="nil"/>
              <w:bottom w:val="single" w:sz="4" w:space="0" w:color="auto"/>
              <w:right w:val="single" w:sz="4" w:space="0" w:color="auto"/>
            </w:tcBorders>
            <w:shd w:val="clear" w:color="000000" w:fill="FFFFFF"/>
            <w:vAlign w:val="center"/>
            <w:hideMark/>
          </w:tcPr>
          <w:p w14:paraId="001C7488" w14:textId="2B1E99E2" w:rsidR="008E4ACB" w:rsidRPr="008454E9" w:rsidRDefault="003F3F12" w:rsidP="008E4ACB">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არ</w:t>
            </w:r>
            <w:r w:rsidR="00741903">
              <w:rPr>
                <w:rFonts w:ascii="Sylfaen" w:hAnsi="Sylfaen" w:cs="Calibri"/>
                <w:color w:val="000000"/>
                <w:sz w:val="16"/>
                <w:szCs w:val="16"/>
                <w:lang w:val="ka-GE" w:eastAsia="en-US"/>
              </w:rPr>
              <w:t>ანაკლებ 2024</w:t>
            </w:r>
            <w:r w:rsidR="00996159">
              <w:rPr>
                <w:rFonts w:ascii="Sylfaen" w:hAnsi="Sylfaen" w:cs="Calibri"/>
                <w:color w:val="000000"/>
                <w:sz w:val="16"/>
                <w:szCs w:val="16"/>
                <w:lang w:val="ka-GE" w:eastAsia="en-US"/>
              </w:rPr>
              <w:t xml:space="preserve"> 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r w:rsidR="008E4ACB" w:rsidRPr="008454E9">
              <w:rPr>
                <w:rFonts w:ascii="Sylfaen" w:hAnsi="Sylfaen" w:cs="Calibri"/>
                <w:color w:val="000000"/>
                <w:sz w:val="16"/>
                <w:szCs w:val="16"/>
                <w:lang w:val="en-US" w:eastAsia="en-US"/>
              </w:rPr>
              <w:t> </w:t>
            </w:r>
          </w:p>
        </w:tc>
        <w:tc>
          <w:tcPr>
            <w:tcW w:w="518" w:type="pct"/>
            <w:tcBorders>
              <w:top w:val="nil"/>
              <w:left w:val="nil"/>
              <w:bottom w:val="single" w:sz="4" w:space="0" w:color="auto"/>
              <w:right w:val="single" w:sz="4" w:space="0" w:color="auto"/>
            </w:tcBorders>
            <w:shd w:val="clear" w:color="000000" w:fill="FFFFFF"/>
            <w:vAlign w:val="center"/>
            <w:hideMark/>
          </w:tcPr>
          <w:p w14:paraId="5EAF2E04" w14:textId="41BD3DF0" w:rsidR="008E4ACB" w:rsidRPr="008454E9" w:rsidRDefault="008E4ACB" w:rsidP="008E4ACB">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w:t>
            </w:r>
            <w:r w:rsidR="00741903">
              <w:rPr>
                <w:rFonts w:ascii="Sylfaen" w:hAnsi="Sylfaen" w:cs="Calibri"/>
                <w:color w:val="000000"/>
                <w:sz w:val="16"/>
                <w:szCs w:val="16"/>
                <w:lang w:val="ka-GE" w:eastAsia="en-US"/>
              </w:rPr>
              <w:t>არანაკლებ 2024</w:t>
            </w:r>
            <w:r w:rsidR="00996159">
              <w:rPr>
                <w:rFonts w:ascii="Sylfaen" w:hAnsi="Sylfaen" w:cs="Calibri"/>
                <w:color w:val="000000"/>
                <w:sz w:val="16"/>
                <w:szCs w:val="16"/>
                <w:lang w:val="ka-GE" w:eastAsia="en-US"/>
              </w:rPr>
              <w:t xml:space="preserve"> 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p>
        </w:tc>
        <w:tc>
          <w:tcPr>
            <w:tcW w:w="651" w:type="pct"/>
            <w:tcBorders>
              <w:top w:val="nil"/>
              <w:left w:val="nil"/>
              <w:bottom w:val="single" w:sz="4" w:space="0" w:color="auto"/>
              <w:right w:val="single" w:sz="8" w:space="0" w:color="auto"/>
            </w:tcBorders>
            <w:shd w:val="clear" w:color="000000" w:fill="FFFFFF"/>
            <w:vAlign w:val="center"/>
            <w:hideMark/>
          </w:tcPr>
          <w:p w14:paraId="01853A88" w14:textId="429125A8" w:rsidR="008E4ACB" w:rsidRPr="008454E9" w:rsidRDefault="00741903" w:rsidP="008E4ACB">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არანაკლებ 2024</w:t>
            </w:r>
            <w:r w:rsidR="003F3F12">
              <w:rPr>
                <w:rFonts w:ascii="Sylfaen" w:hAnsi="Sylfaen" w:cs="Calibri"/>
                <w:color w:val="000000"/>
                <w:sz w:val="16"/>
                <w:szCs w:val="16"/>
                <w:lang w:val="ka-GE" w:eastAsia="en-US"/>
              </w:rPr>
              <w:t xml:space="preserve"> </w:t>
            </w:r>
            <w:r w:rsidR="00996159">
              <w:rPr>
                <w:rFonts w:ascii="Sylfaen" w:hAnsi="Sylfaen" w:cs="Calibri"/>
                <w:color w:val="000000"/>
                <w:sz w:val="16"/>
                <w:szCs w:val="16"/>
                <w:lang w:val="ka-GE" w:eastAsia="en-US"/>
              </w:rPr>
              <w:t>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r w:rsidR="008E4ACB" w:rsidRPr="008454E9">
              <w:rPr>
                <w:rFonts w:ascii="Sylfaen" w:hAnsi="Sylfaen" w:cs="Calibri"/>
                <w:color w:val="000000"/>
                <w:sz w:val="16"/>
                <w:szCs w:val="16"/>
                <w:lang w:val="en-US" w:eastAsia="en-US"/>
              </w:rPr>
              <w:t> </w:t>
            </w:r>
          </w:p>
        </w:tc>
      </w:tr>
      <w:tr w:rsidR="008E4ACB" w:rsidRPr="008454E9" w14:paraId="4AF393C0" w14:textId="77777777" w:rsidTr="00996159">
        <w:trPr>
          <w:trHeight w:val="795"/>
        </w:trPr>
        <w:tc>
          <w:tcPr>
            <w:tcW w:w="302" w:type="pct"/>
            <w:tcBorders>
              <w:top w:val="nil"/>
              <w:left w:val="single" w:sz="8" w:space="0" w:color="auto"/>
              <w:bottom w:val="single" w:sz="4" w:space="0" w:color="auto"/>
              <w:right w:val="single" w:sz="4" w:space="0" w:color="auto"/>
            </w:tcBorders>
            <w:shd w:val="clear" w:color="000000" w:fill="FFFFFF"/>
            <w:vAlign w:val="center"/>
            <w:hideMark/>
          </w:tcPr>
          <w:p w14:paraId="5EFCA186" w14:textId="210F2BB5" w:rsidR="008E4ACB" w:rsidRPr="008454E9" w:rsidRDefault="001313B5" w:rsidP="008E4ACB">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3</w:t>
            </w:r>
          </w:p>
        </w:tc>
        <w:tc>
          <w:tcPr>
            <w:tcW w:w="788" w:type="pct"/>
            <w:tcBorders>
              <w:top w:val="nil"/>
              <w:left w:val="nil"/>
              <w:bottom w:val="single" w:sz="4" w:space="0" w:color="auto"/>
              <w:right w:val="single" w:sz="4" w:space="0" w:color="auto"/>
            </w:tcBorders>
            <w:shd w:val="clear" w:color="000000" w:fill="FFFFFF"/>
            <w:vAlign w:val="center"/>
            <w:hideMark/>
          </w:tcPr>
          <w:p w14:paraId="1CCD7317" w14:textId="6CBDDFF5" w:rsidR="008E4ACB" w:rsidRPr="008454E9" w:rsidRDefault="008E4ACB" w:rsidP="008E4ACB">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xml:space="preserve">მუზეუმების მიერ ჩატარებული გამოფენების </w:t>
            </w:r>
            <w:r w:rsidR="00C3325A">
              <w:rPr>
                <w:rFonts w:ascii="Sylfaen" w:hAnsi="Sylfaen" w:cs="Calibri"/>
                <w:color w:val="000000"/>
                <w:sz w:val="16"/>
                <w:szCs w:val="16"/>
                <w:lang w:val="ka-GE" w:eastAsia="en-US"/>
              </w:rPr>
              <w:t xml:space="preserve">გაზრდილი </w:t>
            </w:r>
            <w:r w:rsidRPr="008454E9">
              <w:rPr>
                <w:rFonts w:ascii="Sylfaen" w:hAnsi="Sylfaen" w:cs="Calibri"/>
                <w:color w:val="000000"/>
                <w:sz w:val="16"/>
                <w:szCs w:val="16"/>
                <w:lang w:val="en-US" w:eastAsia="en-US"/>
              </w:rPr>
              <w:t>რაოდენობა, ვიზიტორთა რაოდენობა</w:t>
            </w:r>
          </w:p>
        </w:tc>
        <w:tc>
          <w:tcPr>
            <w:tcW w:w="909" w:type="pct"/>
            <w:tcBorders>
              <w:top w:val="nil"/>
              <w:left w:val="nil"/>
              <w:bottom w:val="single" w:sz="4" w:space="0" w:color="auto"/>
              <w:right w:val="single" w:sz="4" w:space="0" w:color="auto"/>
            </w:tcBorders>
            <w:shd w:val="clear" w:color="000000" w:fill="FFFFFF"/>
            <w:vAlign w:val="center"/>
            <w:hideMark/>
          </w:tcPr>
          <w:p w14:paraId="10C4F1EE" w14:textId="21CF20A2" w:rsidR="008E4ACB" w:rsidRPr="008454E9" w:rsidRDefault="00741903" w:rsidP="008E4ACB">
            <w:pPr>
              <w:rPr>
                <w:rFonts w:ascii="Sylfaen" w:hAnsi="Sylfaen" w:cs="Calibri"/>
                <w:color w:val="000000"/>
                <w:sz w:val="16"/>
                <w:szCs w:val="16"/>
                <w:lang w:val="en-US" w:eastAsia="en-US"/>
              </w:rPr>
            </w:pPr>
            <w:r>
              <w:rPr>
                <w:rFonts w:ascii="Sylfaen" w:hAnsi="Sylfaen" w:cs="Calibri"/>
                <w:color w:val="000000"/>
                <w:sz w:val="16"/>
                <w:szCs w:val="16"/>
                <w:lang w:val="en-US" w:eastAsia="en-US"/>
              </w:rPr>
              <w:t>2023</w:t>
            </w:r>
            <w:r w:rsidR="008E4ACB" w:rsidRPr="008454E9">
              <w:rPr>
                <w:rFonts w:ascii="Sylfaen" w:hAnsi="Sylfaen" w:cs="Calibri"/>
                <w:color w:val="000000"/>
                <w:sz w:val="16"/>
                <w:szCs w:val="16"/>
                <w:lang w:val="en-US" w:eastAsia="en-US"/>
              </w:rPr>
              <w:t xml:space="preserve"> წლის განმავ</w:t>
            </w:r>
            <w:r>
              <w:rPr>
                <w:rFonts w:ascii="Sylfaen" w:hAnsi="Sylfaen" w:cs="Calibri"/>
                <w:color w:val="000000"/>
                <w:sz w:val="16"/>
                <w:szCs w:val="16"/>
                <w:lang w:val="ka-GE" w:eastAsia="en-US"/>
              </w:rPr>
              <w:t>ლ</w:t>
            </w:r>
            <w:r w:rsidR="008E4ACB" w:rsidRPr="008454E9">
              <w:rPr>
                <w:rFonts w:ascii="Sylfaen" w:hAnsi="Sylfaen" w:cs="Calibri"/>
                <w:color w:val="000000"/>
                <w:sz w:val="16"/>
                <w:szCs w:val="16"/>
                <w:lang w:val="en-US" w:eastAsia="en-US"/>
              </w:rPr>
              <w:t>ობაში მუნიციპალიტეტის მუზეუმში ჩატარდ</w:t>
            </w:r>
            <w:r w:rsidR="00711371">
              <w:rPr>
                <w:rFonts w:ascii="Sylfaen" w:hAnsi="Sylfaen" w:cs="Calibri"/>
                <w:color w:val="000000"/>
                <w:sz w:val="16"/>
                <w:szCs w:val="16"/>
                <w:lang w:val="en-US" w:eastAsia="en-US"/>
              </w:rPr>
              <w:t>ება არანაკლებ 10</w:t>
            </w:r>
            <w:r w:rsidR="008E4ACB" w:rsidRPr="008454E9">
              <w:rPr>
                <w:rFonts w:ascii="Sylfaen" w:hAnsi="Sylfaen" w:cs="Calibri"/>
                <w:color w:val="000000"/>
                <w:sz w:val="16"/>
                <w:szCs w:val="16"/>
                <w:lang w:val="en-US" w:eastAsia="en-US"/>
              </w:rPr>
              <w:t xml:space="preserve"> გამოფენა და ვ</w:t>
            </w:r>
            <w:r w:rsidR="00B243BC">
              <w:rPr>
                <w:rFonts w:ascii="Sylfaen" w:hAnsi="Sylfaen" w:cs="Calibri"/>
                <w:color w:val="000000"/>
                <w:sz w:val="16"/>
                <w:szCs w:val="16"/>
                <w:lang w:val="en-US" w:eastAsia="en-US"/>
              </w:rPr>
              <w:t>იზიტორების რაოდენობამ შეადგინა 15</w:t>
            </w:r>
            <w:r w:rsidR="008E4ACB" w:rsidRPr="008454E9">
              <w:rPr>
                <w:rFonts w:ascii="Sylfaen" w:hAnsi="Sylfaen" w:cs="Calibri"/>
                <w:color w:val="000000"/>
                <w:sz w:val="16"/>
                <w:szCs w:val="16"/>
                <w:lang w:val="en-US" w:eastAsia="en-US"/>
              </w:rPr>
              <w:t>00 ადამიანი</w:t>
            </w:r>
          </w:p>
        </w:tc>
        <w:tc>
          <w:tcPr>
            <w:tcW w:w="881" w:type="pct"/>
            <w:gridSpan w:val="2"/>
            <w:tcBorders>
              <w:top w:val="nil"/>
              <w:left w:val="nil"/>
              <w:bottom w:val="single" w:sz="4" w:space="0" w:color="auto"/>
              <w:right w:val="single" w:sz="4" w:space="0" w:color="auto"/>
            </w:tcBorders>
            <w:shd w:val="clear" w:color="000000" w:fill="FFFFFF"/>
            <w:vAlign w:val="center"/>
            <w:hideMark/>
          </w:tcPr>
          <w:p w14:paraId="6E81F041" w14:textId="442FF836" w:rsidR="008E4ACB" w:rsidRPr="008454E9" w:rsidRDefault="00741903" w:rsidP="008E4ACB">
            <w:pPr>
              <w:rPr>
                <w:rFonts w:ascii="Sylfaen" w:hAnsi="Sylfaen" w:cs="Calibri"/>
                <w:color w:val="000000"/>
                <w:sz w:val="16"/>
                <w:szCs w:val="16"/>
                <w:lang w:val="en-US" w:eastAsia="en-US"/>
              </w:rPr>
            </w:pPr>
            <w:r>
              <w:rPr>
                <w:rFonts w:ascii="Sylfaen" w:hAnsi="Sylfaen" w:cs="Calibri"/>
                <w:color w:val="000000"/>
                <w:sz w:val="16"/>
                <w:szCs w:val="16"/>
                <w:lang w:val="en-US" w:eastAsia="en-US"/>
              </w:rPr>
              <w:t>2024</w:t>
            </w:r>
            <w:r w:rsidR="008E4ACB" w:rsidRPr="008454E9">
              <w:rPr>
                <w:rFonts w:ascii="Sylfaen" w:hAnsi="Sylfaen" w:cs="Calibri"/>
                <w:color w:val="000000"/>
                <w:sz w:val="16"/>
                <w:szCs w:val="16"/>
                <w:lang w:val="en-US" w:eastAsia="en-US"/>
              </w:rPr>
              <w:t xml:space="preserve"> წლის განმავობაში მუნიციპალიტეტის</w:t>
            </w:r>
            <w:r w:rsidR="00B243BC">
              <w:rPr>
                <w:rFonts w:ascii="Sylfaen" w:hAnsi="Sylfaen" w:cs="Calibri"/>
                <w:color w:val="000000"/>
                <w:sz w:val="16"/>
                <w:szCs w:val="16"/>
                <w:lang w:val="en-US" w:eastAsia="en-US"/>
              </w:rPr>
              <w:t xml:space="preserve"> მუზეუმში ჩატარდება არანაკლებ 15</w:t>
            </w:r>
            <w:r w:rsidR="008E4ACB" w:rsidRPr="008454E9">
              <w:rPr>
                <w:rFonts w:ascii="Sylfaen" w:hAnsi="Sylfaen" w:cs="Calibri"/>
                <w:color w:val="000000"/>
                <w:sz w:val="16"/>
                <w:szCs w:val="16"/>
                <w:lang w:val="en-US" w:eastAsia="en-US"/>
              </w:rPr>
              <w:t xml:space="preserve"> გამოფენა ვი</w:t>
            </w:r>
            <w:r w:rsidR="00711371">
              <w:rPr>
                <w:rFonts w:ascii="Sylfaen" w:hAnsi="Sylfaen" w:cs="Calibri"/>
                <w:color w:val="000000"/>
                <w:sz w:val="16"/>
                <w:szCs w:val="16"/>
                <w:lang w:val="en-US" w:eastAsia="en-US"/>
              </w:rPr>
              <w:t>ზიტორთა რაოდენობა შეადგენს  2000</w:t>
            </w:r>
            <w:r w:rsidR="008E4ACB" w:rsidRPr="008454E9">
              <w:rPr>
                <w:rFonts w:ascii="Sylfaen" w:hAnsi="Sylfaen" w:cs="Calibri"/>
                <w:color w:val="000000"/>
                <w:sz w:val="16"/>
                <w:szCs w:val="16"/>
                <w:lang w:val="en-US" w:eastAsia="en-US"/>
              </w:rPr>
              <w:t xml:space="preserve"> ადამიანს</w:t>
            </w:r>
          </w:p>
        </w:tc>
        <w:tc>
          <w:tcPr>
            <w:tcW w:w="433" w:type="pct"/>
            <w:tcBorders>
              <w:top w:val="single" w:sz="4" w:space="0" w:color="auto"/>
              <w:left w:val="nil"/>
              <w:bottom w:val="single" w:sz="4" w:space="0" w:color="auto"/>
              <w:right w:val="single" w:sz="4" w:space="0" w:color="auto"/>
            </w:tcBorders>
            <w:shd w:val="clear" w:color="000000" w:fill="FFFFFF"/>
            <w:vAlign w:val="center"/>
            <w:hideMark/>
          </w:tcPr>
          <w:p w14:paraId="09EAE1AE" w14:textId="77777777" w:rsidR="008E4ACB" w:rsidRPr="008454E9" w:rsidRDefault="008E4ACB" w:rsidP="008E4ACB">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p>
        </w:tc>
        <w:tc>
          <w:tcPr>
            <w:tcW w:w="518" w:type="pct"/>
            <w:tcBorders>
              <w:top w:val="nil"/>
              <w:left w:val="nil"/>
              <w:bottom w:val="single" w:sz="4" w:space="0" w:color="auto"/>
              <w:right w:val="single" w:sz="4" w:space="0" w:color="auto"/>
            </w:tcBorders>
            <w:shd w:val="clear" w:color="000000" w:fill="FFFFFF"/>
            <w:vAlign w:val="center"/>
            <w:hideMark/>
          </w:tcPr>
          <w:p w14:paraId="12E091A0" w14:textId="7F4A9D71" w:rsidR="008E4ACB" w:rsidRPr="008454E9" w:rsidRDefault="00B243BC" w:rsidP="00741903">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არა</w:t>
            </w:r>
            <w:r w:rsidR="00741903">
              <w:rPr>
                <w:rFonts w:ascii="Sylfaen" w:hAnsi="Sylfaen" w:cs="Calibri"/>
                <w:color w:val="000000"/>
                <w:sz w:val="16"/>
                <w:szCs w:val="16"/>
                <w:lang w:val="ka-GE" w:eastAsia="en-US"/>
              </w:rPr>
              <w:t xml:space="preserve">ნაკლებ 2024 </w:t>
            </w:r>
            <w:r w:rsidR="00996159">
              <w:rPr>
                <w:rFonts w:ascii="Sylfaen" w:hAnsi="Sylfaen" w:cs="Calibri"/>
                <w:color w:val="000000"/>
                <w:sz w:val="16"/>
                <w:szCs w:val="16"/>
                <w:lang w:val="ka-GE" w:eastAsia="en-US"/>
              </w:rPr>
              <w:t>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r w:rsidR="008E4ACB" w:rsidRPr="008454E9">
              <w:rPr>
                <w:rFonts w:ascii="Sylfaen" w:hAnsi="Sylfaen" w:cs="Calibri"/>
                <w:color w:val="000000"/>
                <w:sz w:val="16"/>
                <w:szCs w:val="16"/>
                <w:lang w:val="en-US" w:eastAsia="en-US"/>
              </w:rPr>
              <w:t> </w:t>
            </w:r>
          </w:p>
        </w:tc>
        <w:tc>
          <w:tcPr>
            <w:tcW w:w="518" w:type="pct"/>
            <w:tcBorders>
              <w:top w:val="nil"/>
              <w:left w:val="nil"/>
              <w:bottom w:val="single" w:sz="4" w:space="0" w:color="auto"/>
              <w:right w:val="single" w:sz="4" w:space="0" w:color="auto"/>
            </w:tcBorders>
            <w:shd w:val="clear" w:color="000000" w:fill="FFFFFF"/>
            <w:vAlign w:val="center"/>
            <w:hideMark/>
          </w:tcPr>
          <w:p w14:paraId="4C3F708E" w14:textId="0FD73A16" w:rsidR="008E4ACB" w:rsidRPr="008454E9" w:rsidRDefault="00B243BC" w:rsidP="008E4ACB">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ა</w:t>
            </w:r>
            <w:r w:rsidR="00741903">
              <w:rPr>
                <w:rFonts w:ascii="Sylfaen" w:hAnsi="Sylfaen" w:cs="Calibri"/>
                <w:color w:val="000000"/>
                <w:sz w:val="16"/>
                <w:szCs w:val="16"/>
                <w:lang w:val="ka-GE" w:eastAsia="en-US"/>
              </w:rPr>
              <w:t>რანაკლებ 2024</w:t>
            </w:r>
            <w:r w:rsidR="00996159">
              <w:rPr>
                <w:rFonts w:ascii="Sylfaen" w:hAnsi="Sylfaen" w:cs="Calibri"/>
                <w:color w:val="000000"/>
                <w:sz w:val="16"/>
                <w:szCs w:val="16"/>
                <w:lang w:val="ka-GE" w:eastAsia="en-US"/>
              </w:rPr>
              <w:t xml:space="preserve"> 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r w:rsidR="008E4ACB" w:rsidRPr="008454E9">
              <w:rPr>
                <w:rFonts w:ascii="Sylfaen" w:hAnsi="Sylfaen" w:cs="Calibri"/>
                <w:color w:val="000000"/>
                <w:sz w:val="16"/>
                <w:szCs w:val="16"/>
                <w:lang w:val="en-US" w:eastAsia="en-US"/>
              </w:rPr>
              <w:t> </w:t>
            </w:r>
          </w:p>
        </w:tc>
        <w:tc>
          <w:tcPr>
            <w:tcW w:w="651" w:type="pct"/>
            <w:tcBorders>
              <w:top w:val="nil"/>
              <w:left w:val="nil"/>
              <w:bottom w:val="single" w:sz="4" w:space="0" w:color="auto"/>
              <w:right w:val="single" w:sz="8" w:space="0" w:color="auto"/>
            </w:tcBorders>
            <w:shd w:val="clear" w:color="000000" w:fill="FFFFFF"/>
            <w:vAlign w:val="center"/>
            <w:hideMark/>
          </w:tcPr>
          <w:p w14:paraId="38CDD1BA" w14:textId="4CB98949" w:rsidR="008E4ACB" w:rsidRPr="008454E9" w:rsidRDefault="00741903" w:rsidP="008E4ACB">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არანაკლებ 2024</w:t>
            </w:r>
            <w:r w:rsidR="00B243BC">
              <w:rPr>
                <w:rFonts w:ascii="Sylfaen" w:hAnsi="Sylfaen" w:cs="Calibri"/>
                <w:color w:val="000000"/>
                <w:sz w:val="16"/>
                <w:szCs w:val="16"/>
                <w:lang w:val="ka-GE" w:eastAsia="en-US"/>
              </w:rPr>
              <w:t xml:space="preserve"> </w:t>
            </w:r>
            <w:r w:rsidR="00996159">
              <w:rPr>
                <w:rFonts w:ascii="Sylfaen" w:hAnsi="Sylfaen" w:cs="Calibri"/>
                <w:color w:val="000000"/>
                <w:sz w:val="16"/>
                <w:szCs w:val="16"/>
                <w:lang w:val="ka-GE" w:eastAsia="en-US"/>
              </w:rPr>
              <w:t>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r w:rsidR="008E4ACB" w:rsidRPr="008454E9">
              <w:rPr>
                <w:rFonts w:ascii="Sylfaen" w:hAnsi="Sylfaen" w:cs="Calibri"/>
                <w:color w:val="000000"/>
                <w:sz w:val="16"/>
                <w:szCs w:val="16"/>
                <w:lang w:val="en-US" w:eastAsia="en-US"/>
              </w:rPr>
              <w:t> </w:t>
            </w:r>
          </w:p>
        </w:tc>
      </w:tr>
      <w:tr w:rsidR="008E4ACB" w:rsidRPr="008454E9" w14:paraId="675E0B91" w14:textId="77777777" w:rsidTr="00996159">
        <w:trPr>
          <w:trHeight w:val="795"/>
        </w:trPr>
        <w:tc>
          <w:tcPr>
            <w:tcW w:w="302" w:type="pct"/>
            <w:tcBorders>
              <w:top w:val="nil"/>
              <w:left w:val="single" w:sz="8" w:space="0" w:color="auto"/>
              <w:bottom w:val="single" w:sz="4" w:space="0" w:color="auto"/>
              <w:right w:val="single" w:sz="4" w:space="0" w:color="auto"/>
            </w:tcBorders>
            <w:shd w:val="clear" w:color="000000" w:fill="FFFFFF"/>
            <w:vAlign w:val="center"/>
            <w:hideMark/>
          </w:tcPr>
          <w:p w14:paraId="7D781C04" w14:textId="47462037" w:rsidR="008E4ACB" w:rsidRPr="008454E9" w:rsidRDefault="001313B5" w:rsidP="008E4ACB">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4</w:t>
            </w:r>
          </w:p>
        </w:tc>
        <w:tc>
          <w:tcPr>
            <w:tcW w:w="788" w:type="pct"/>
            <w:tcBorders>
              <w:top w:val="nil"/>
              <w:left w:val="nil"/>
              <w:bottom w:val="single" w:sz="4" w:space="0" w:color="auto"/>
              <w:right w:val="single" w:sz="4" w:space="0" w:color="auto"/>
            </w:tcBorders>
            <w:shd w:val="clear" w:color="000000" w:fill="FFFFFF"/>
            <w:vAlign w:val="center"/>
            <w:hideMark/>
          </w:tcPr>
          <w:p w14:paraId="03D7BB8B" w14:textId="5CA8521B" w:rsidR="008E4ACB" w:rsidRPr="008454E9" w:rsidRDefault="00B243BC" w:rsidP="008E4ACB">
            <w:pPr>
              <w:rPr>
                <w:rFonts w:ascii="Sylfaen" w:hAnsi="Sylfaen" w:cs="Calibri"/>
                <w:color w:val="000000"/>
                <w:sz w:val="16"/>
                <w:szCs w:val="16"/>
                <w:lang w:val="en-US" w:eastAsia="en-US"/>
              </w:rPr>
            </w:pPr>
            <w:r>
              <w:rPr>
                <w:rFonts w:ascii="Sylfaen" w:hAnsi="Sylfaen" w:cs="Calibri"/>
                <w:color w:val="000000"/>
                <w:sz w:val="16"/>
                <w:szCs w:val="16"/>
                <w:lang w:val="en-US" w:eastAsia="en-US"/>
              </w:rPr>
              <w:t>სახელოვნებო  სკოლ</w:t>
            </w:r>
            <w:r>
              <w:rPr>
                <w:rFonts w:ascii="Sylfaen" w:hAnsi="Sylfaen" w:cs="Calibri"/>
                <w:color w:val="000000"/>
                <w:sz w:val="16"/>
                <w:szCs w:val="16"/>
                <w:lang w:val="ka-GE" w:eastAsia="en-US"/>
              </w:rPr>
              <w:t>ებ</w:t>
            </w:r>
            <w:r>
              <w:rPr>
                <w:rFonts w:ascii="Sylfaen" w:hAnsi="Sylfaen" w:cs="Calibri"/>
                <w:color w:val="000000"/>
                <w:sz w:val="16"/>
                <w:szCs w:val="16"/>
                <w:lang w:val="en-US" w:eastAsia="en-US"/>
              </w:rPr>
              <w:t xml:space="preserve">ის მიერ ჩატარებულ ღონისძიებათა </w:t>
            </w:r>
            <w:r w:rsidR="00C3325A">
              <w:rPr>
                <w:rFonts w:ascii="Sylfaen" w:hAnsi="Sylfaen" w:cs="Calibri"/>
                <w:color w:val="000000"/>
                <w:sz w:val="16"/>
                <w:szCs w:val="16"/>
                <w:lang w:val="ka-GE" w:eastAsia="en-US"/>
              </w:rPr>
              <w:t xml:space="preserve">გაზრდილი </w:t>
            </w:r>
            <w:r>
              <w:rPr>
                <w:rFonts w:ascii="Sylfaen" w:hAnsi="Sylfaen" w:cs="Calibri"/>
                <w:color w:val="000000"/>
                <w:sz w:val="16"/>
                <w:szCs w:val="16"/>
                <w:lang w:val="en-US" w:eastAsia="en-US"/>
              </w:rPr>
              <w:t>რაოდენობა</w:t>
            </w:r>
            <w:r w:rsidR="00C3325A">
              <w:rPr>
                <w:rFonts w:ascii="Sylfaen" w:hAnsi="Sylfaen" w:cs="Calibri"/>
                <w:color w:val="000000"/>
                <w:sz w:val="16"/>
                <w:szCs w:val="16"/>
                <w:lang w:val="en-US" w:eastAsia="en-US"/>
              </w:rPr>
              <w:t xml:space="preserve"> </w:t>
            </w:r>
          </w:p>
        </w:tc>
        <w:tc>
          <w:tcPr>
            <w:tcW w:w="909" w:type="pct"/>
            <w:tcBorders>
              <w:top w:val="nil"/>
              <w:left w:val="nil"/>
              <w:bottom w:val="single" w:sz="4" w:space="0" w:color="auto"/>
              <w:right w:val="single" w:sz="4" w:space="0" w:color="auto"/>
            </w:tcBorders>
            <w:shd w:val="clear" w:color="000000" w:fill="FFFFFF"/>
            <w:vAlign w:val="center"/>
            <w:hideMark/>
          </w:tcPr>
          <w:p w14:paraId="0642812A" w14:textId="3F904763" w:rsidR="008E4ACB" w:rsidRPr="00B243BC" w:rsidRDefault="00741903" w:rsidP="008E4ACB">
            <w:pPr>
              <w:rPr>
                <w:rFonts w:ascii="Sylfaen" w:hAnsi="Sylfaen" w:cs="Calibri"/>
                <w:color w:val="000000"/>
                <w:sz w:val="16"/>
                <w:szCs w:val="16"/>
                <w:lang w:val="ka-GE" w:eastAsia="en-US"/>
              </w:rPr>
            </w:pPr>
            <w:r>
              <w:rPr>
                <w:rFonts w:ascii="Sylfaen" w:hAnsi="Sylfaen" w:cs="Calibri"/>
                <w:color w:val="000000"/>
                <w:sz w:val="16"/>
                <w:szCs w:val="16"/>
                <w:lang w:val="en-US" w:eastAsia="en-US"/>
              </w:rPr>
              <w:t>2023</w:t>
            </w:r>
            <w:r w:rsidR="008E4ACB" w:rsidRPr="008454E9">
              <w:rPr>
                <w:rFonts w:ascii="Sylfaen" w:hAnsi="Sylfaen" w:cs="Calibri"/>
                <w:color w:val="000000"/>
                <w:sz w:val="16"/>
                <w:szCs w:val="16"/>
                <w:lang w:val="en-US" w:eastAsia="en-US"/>
              </w:rPr>
              <w:t xml:space="preserve"> წელს სამუსიკო</w:t>
            </w:r>
            <w:r w:rsidR="00B243BC">
              <w:rPr>
                <w:rFonts w:ascii="Sylfaen" w:hAnsi="Sylfaen" w:cs="Calibri"/>
                <w:color w:val="000000"/>
                <w:sz w:val="16"/>
                <w:szCs w:val="16"/>
                <w:lang w:val="ka-GE" w:eastAsia="en-US"/>
              </w:rPr>
              <w:t xml:space="preserve"> და სამხატვრო </w:t>
            </w:r>
            <w:r w:rsidR="00D91FFC">
              <w:rPr>
                <w:rFonts w:ascii="Sylfaen" w:hAnsi="Sylfaen" w:cs="Calibri"/>
                <w:color w:val="000000"/>
                <w:sz w:val="16"/>
                <w:szCs w:val="16"/>
                <w:lang w:val="en-US" w:eastAsia="en-US"/>
              </w:rPr>
              <w:t xml:space="preserve"> სკოლაში  ჩატარდა 8</w:t>
            </w:r>
            <w:r w:rsidR="00B243BC">
              <w:rPr>
                <w:rFonts w:ascii="Sylfaen" w:hAnsi="Sylfaen" w:cs="Calibri"/>
                <w:color w:val="000000"/>
                <w:sz w:val="16"/>
                <w:szCs w:val="16"/>
                <w:lang w:val="en-US" w:eastAsia="en-US"/>
              </w:rPr>
              <w:t xml:space="preserve"> ღონის</w:t>
            </w:r>
            <w:r w:rsidR="00B243BC">
              <w:rPr>
                <w:rFonts w:ascii="Sylfaen" w:hAnsi="Sylfaen" w:cs="Calibri"/>
                <w:color w:val="000000"/>
                <w:sz w:val="16"/>
                <w:szCs w:val="16"/>
                <w:lang w:val="ka-GE" w:eastAsia="en-US"/>
              </w:rPr>
              <w:t xml:space="preserve">ძიება და </w:t>
            </w:r>
            <w:r w:rsidR="0047544D">
              <w:rPr>
                <w:rFonts w:ascii="Sylfaen" w:hAnsi="Sylfaen" w:cs="Calibri"/>
                <w:color w:val="000000"/>
                <w:sz w:val="16"/>
                <w:szCs w:val="16"/>
                <w:lang w:val="ka-GE" w:eastAsia="en-US"/>
              </w:rPr>
              <w:t>10</w:t>
            </w:r>
            <w:r w:rsidR="003F3F12">
              <w:rPr>
                <w:rFonts w:ascii="Sylfaen" w:hAnsi="Sylfaen" w:cs="Calibri"/>
                <w:color w:val="000000"/>
                <w:sz w:val="16"/>
                <w:szCs w:val="16"/>
                <w:lang w:val="ka-GE" w:eastAsia="en-US"/>
              </w:rPr>
              <w:t xml:space="preserve"> გამოფენა</w:t>
            </w:r>
          </w:p>
        </w:tc>
        <w:tc>
          <w:tcPr>
            <w:tcW w:w="881" w:type="pct"/>
            <w:gridSpan w:val="2"/>
            <w:tcBorders>
              <w:top w:val="nil"/>
              <w:left w:val="nil"/>
              <w:bottom w:val="single" w:sz="4" w:space="0" w:color="auto"/>
              <w:right w:val="single" w:sz="4" w:space="0" w:color="auto"/>
            </w:tcBorders>
            <w:shd w:val="clear" w:color="000000" w:fill="FFFFFF"/>
            <w:vAlign w:val="center"/>
            <w:hideMark/>
          </w:tcPr>
          <w:p w14:paraId="39AF0F38" w14:textId="2C3395CE" w:rsidR="003F3F12" w:rsidRDefault="00741903" w:rsidP="008E4ACB">
            <w:pPr>
              <w:rPr>
                <w:rFonts w:ascii="Sylfaen" w:hAnsi="Sylfaen" w:cs="Calibri"/>
                <w:color w:val="000000"/>
                <w:sz w:val="16"/>
                <w:szCs w:val="16"/>
                <w:lang w:val="en-US" w:eastAsia="en-US"/>
              </w:rPr>
            </w:pPr>
            <w:r>
              <w:rPr>
                <w:rFonts w:ascii="Sylfaen" w:hAnsi="Sylfaen" w:cs="Calibri"/>
                <w:color w:val="000000"/>
                <w:sz w:val="16"/>
                <w:szCs w:val="16"/>
                <w:lang w:val="en-US" w:eastAsia="en-US"/>
              </w:rPr>
              <w:t>2024</w:t>
            </w:r>
          </w:p>
          <w:p w14:paraId="4061EE8A" w14:textId="2D416251" w:rsidR="008E4ACB" w:rsidRPr="008454E9" w:rsidRDefault="003F3F12" w:rsidP="008E4ACB">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xml:space="preserve"> წელს სამუსიკო</w:t>
            </w:r>
            <w:r>
              <w:rPr>
                <w:rFonts w:ascii="Sylfaen" w:hAnsi="Sylfaen" w:cs="Calibri"/>
                <w:color w:val="000000"/>
                <w:sz w:val="16"/>
                <w:szCs w:val="16"/>
                <w:lang w:val="ka-GE" w:eastAsia="en-US"/>
              </w:rPr>
              <w:t xml:space="preserve"> და სამხატვრო </w:t>
            </w:r>
            <w:r w:rsidR="0047544D">
              <w:rPr>
                <w:rFonts w:ascii="Sylfaen" w:hAnsi="Sylfaen" w:cs="Calibri"/>
                <w:color w:val="000000"/>
                <w:sz w:val="16"/>
                <w:szCs w:val="16"/>
                <w:lang w:val="en-US" w:eastAsia="en-US"/>
              </w:rPr>
              <w:t xml:space="preserve"> სკოლაში  ჩატარდება  15</w:t>
            </w:r>
            <w:r>
              <w:rPr>
                <w:rFonts w:ascii="Sylfaen" w:hAnsi="Sylfaen" w:cs="Calibri"/>
                <w:color w:val="000000"/>
                <w:sz w:val="16"/>
                <w:szCs w:val="16"/>
                <w:lang w:val="en-US" w:eastAsia="en-US"/>
              </w:rPr>
              <w:t xml:space="preserve"> ღონის</w:t>
            </w:r>
            <w:r w:rsidR="0047544D">
              <w:rPr>
                <w:rFonts w:ascii="Sylfaen" w:hAnsi="Sylfaen" w:cs="Calibri"/>
                <w:color w:val="000000"/>
                <w:sz w:val="16"/>
                <w:szCs w:val="16"/>
                <w:lang w:val="ka-GE" w:eastAsia="en-US"/>
              </w:rPr>
              <w:t>ძიება და 12</w:t>
            </w:r>
            <w:r>
              <w:rPr>
                <w:rFonts w:ascii="Sylfaen" w:hAnsi="Sylfaen" w:cs="Calibri"/>
                <w:color w:val="000000"/>
                <w:sz w:val="16"/>
                <w:szCs w:val="16"/>
                <w:lang w:val="ka-GE" w:eastAsia="en-US"/>
              </w:rPr>
              <w:t xml:space="preserve"> გამოფენა</w:t>
            </w:r>
          </w:p>
        </w:tc>
        <w:tc>
          <w:tcPr>
            <w:tcW w:w="433" w:type="pct"/>
            <w:tcBorders>
              <w:top w:val="single" w:sz="4" w:space="0" w:color="auto"/>
              <w:left w:val="nil"/>
              <w:bottom w:val="single" w:sz="4" w:space="0" w:color="auto"/>
              <w:right w:val="single" w:sz="4" w:space="0" w:color="auto"/>
            </w:tcBorders>
            <w:shd w:val="clear" w:color="000000" w:fill="FFFFFF"/>
            <w:vAlign w:val="center"/>
            <w:hideMark/>
          </w:tcPr>
          <w:p w14:paraId="08090C83" w14:textId="77777777" w:rsidR="008E4ACB" w:rsidRPr="008454E9" w:rsidRDefault="008E4ACB" w:rsidP="008E4ACB">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5%</w:t>
            </w:r>
          </w:p>
        </w:tc>
        <w:tc>
          <w:tcPr>
            <w:tcW w:w="518" w:type="pct"/>
            <w:tcBorders>
              <w:top w:val="nil"/>
              <w:left w:val="nil"/>
              <w:bottom w:val="single" w:sz="4" w:space="0" w:color="auto"/>
              <w:right w:val="single" w:sz="4" w:space="0" w:color="auto"/>
            </w:tcBorders>
            <w:shd w:val="clear" w:color="000000" w:fill="FFFFFF"/>
            <w:vAlign w:val="center"/>
            <w:hideMark/>
          </w:tcPr>
          <w:p w14:paraId="5E31B20A" w14:textId="66EF23FF" w:rsidR="008E4ACB" w:rsidRPr="008454E9" w:rsidRDefault="00741903" w:rsidP="008E4ACB">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არანაკლებ 2024</w:t>
            </w:r>
            <w:r w:rsidR="00996159">
              <w:rPr>
                <w:rFonts w:ascii="Sylfaen" w:hAnsi="Sylfaen" w:cs="Calibri"/>
                <w:color w:val="000000"/>
                <w:sz w:val="16"/>
                <w:szCs w:val="16"/>
                <w:lang w:val="ka-GE" w:eastAsia="en-US"/>
              </w:rPr>
              <w:t xml:space="preserve"> 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r w:rsidR="008E4ACB" w:rsidRPr="008454E9">
              <w:rPr>
                <w:rFonts w:ascii="Sylfaen" w:hAnsi="Sylfaen" w:cs="Calibri"/>
                <w:color w:val="000000"/>
                <w:sz w:val="16"/>
                <w:szCs w:val="16"/>
                <w:lang w:val="en-US" w:eastAsia="en-US"/>
              </w:rPr>
              <w:t> </w:t>
            </w:r>
          </w:p>
        </w:tc>
        <w:tc>
          <w:tcPr>
            <w:tcW w:w="518" w:type="pct"/>
            <w:tcBorders>
              <w:top w:val="nil"/>
              <w:left w:val="nil"/>
              <w:bottom w:val="single" w:sz="4" w:space="0" w:color="auto"/>
              <w:right w:val="single" w:sz="4" w:space="0" w:color="auto"/>
            </w:tcBorders>
            <w:shd w:val="clear" w:color="000000" w:fill="FFFFFF"/>
            <w:vAlign w:val="center"/>
            <w:hideMark/>
          </w:tcPr>
          <w:p w14:paraId="3388092B" w14:textId="5B9DE19F" w:rsidR="008E4ACB" w:rsidRPr="008454E9" w:rsidRDefault="00741903" w:rsidP="008E4ACB">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არანაკლებ 2024</w:t>
            </w:r>
            <w:r w:rsidR="00996159">
              <w:rPr>
                <w:rFonts w:ascii="Sylfaen" w:hAnsi="Sylfaen" w:cs="Calibri"/>
                <w:color w:val="000000"/>
                <w:sz w:val="16"/>
                <w:szCs w:val="16"/>
                <w:lang w:val="ka-GE" w:eastAsia="en-US"/>
              </w:rPr>
              <w:t xml:space="preserve"> 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r w:rsidR="008E4ACB" w:rsidRPr="008454E9">
              <w:rPr>
                <w:rFonts w:ascii="Sylfaen" w:hAnsi="Sylfaen" w:cs="Calibri"/>
                <w:color w:val="000000"/>
                <w:sz w:val="16"/>
                <w:szCs w:val="16"/>
                <w:lang w:val="en-US" w:eastAsia="en-US"/>
              </w:rPr>
              <w:t> </w:t>
            </w:r>
          </w:p>
        </w:tc>
        <w:tc>
          <w:tcPr>
            <w:tcW w:w="651" w:type="pct"/>
            <w:tcBorders>
              <w:top w:val="nil"/>
              <w:left w:val="nil"/>
              <w:bottom w:val="single" w:sz="4" w:space="0" w:color="auto"/>
              <w:right w:val="single" w:sz="8" w:space="0" w:color="auto"/>
            </w:tcBorders>
            <w:shd w:val="clear" w:color="000000" w:fill="FFFFFF"/>
            <w:vAlign w:val="center"/>
            <w:hideMark/>
          </w:tcPr>
          <w:p w14:paraId="04D480CE" w14:textId="521E6D89" w:rsidR="008E4ACB" w:rsidRPr="008454E9" w:rsidRDefault="00741903" w:rsidP="008E4ACB">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არანაკლებ 2024</w:t>
            </w:r>
            <w:r w:rsidR="00996159">
              <w:rPr>
                <w:rFonts w:ascii="Sylfaen" w:hAnsi="Sylfaen" w:cs="Calibri"/>
                <w:color w:val="000000"/>
                <w:sz w:val="16"/>
                <w:szCs w:val="16"/>
                <w:lang w:val="ka-GE" w:eastAsia="en-US"/>
              </w:rPr>
              <w:t xml:space="preserve"> 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r w:rsidR="008E4ACB" w:rsidRPr="008454E9">
              <w:rPr>
                <w:rFonts w:ascii="Sylfaen" w:hAnsi="Sylfaen" w:cs="Calibri"/>
                <w:color w:val="000000"/>
                <w:sz w:val="16"/>
                <w:szCs w:val="16"/>
                <w:lang w:val="en-US" w:eastAsia="en-US"/>
              </w:rPr>
              <w:t> </w:t>
            </w:r>
          </w:p>
        </w:tc>
      </w:tr>
      <w:tr w:rsidR="008E4ACB" w:rsidRPr="008454E9" w14:paraId="2A5D4CFE" w14:textId="77777777" w:rsidTr="00FF5B36">
        <w:trPr>
          <w:trHeight w:val="795"/>
        </w:trPr>
        <w:tc>
          <w:tcPr>
            <w:tcW w:w="302" w:type="pct"/>
            <w:tcBorders>
              <w:top w:val="nil"/>
              <w:left w:val="single" w:sz="8" w:space="0" w:color="auto"/>
              <w:bottom w:val="single" w:sz="8" w:space="0" w:color="auto"/>
              <w:right w:val="single" w:sz="4" w:space="0" w:color="auto"/>
            </w:tcBorders>
            <w:shd w:val="clear" w:color="000000" w:fill="FFFFFF"/>
            <w:vAlign w:val="center"/>
          </w:tcPr>
          <w:p w14:paraId="1DEEA460" w14:textId="4976CEEF" w:rsidR="008E4ACB" w:rsidRPr="008454E9" w:rsidRDefault="008E4ACB" w:rsidP="008E4ACB">
            <w:pPr>
              <w:jc w:val="center"/>
              <w:rPr>
                <w:rFonts w:ascii="Sylfaen" w:hAnsi="Sylfaen" w:cs="Calibri"/>
                <w:color w:val="000000"/>
                <w:sz w:val="16"/>
                <w:szCs w:val="16"/>
                <w:lang w:val="en-US" w:eastAsia="en-US"/>
              </w:rPr>
            </w:pPr>
          </w:p>
        </w:tc>
        <w:tc>
          <w:tcPr>
            <w:tcW w:w="788" w:type="pct"/>
            <w:tcBorders>
              <w:top w:val="nil"/>
              <w:left w:val="nil"/>
              <w:bottom w:val="single" w:sz="8" w:space="0" w:color="auto"/>
              <w:right w:val="single" w:sz="4" w:space="0" w:color="auto"/>
            </w:tcBorders>
            <w:shd w:val="clear" w:color="000000" w:fill="FFFFFF"/>
            <w:vAlign w:val="center"/>
          </w:tcPr>
          <w:p w14:paraId="6724C386" w14:textId="5ADF7420" w:rsidR="008E4ACB" w:rsidRPr="008454E9" w:rsidRDefault="008E4ACB" w:rsidP="008E4ACB">
            <w:pPr>
              <w:rPr>
                <w:rFonts w:ascii="Sylfaen" w:hAnsi="Sylfaen" w:cs="Calibri"/>
                <w:color w:val="000000"/>
                <w:sz w:val="16"/>
                <w:szCs w:val="16"/>
                <w:lang w:val="en-US" w:eastAsia="en-US"/>
              </w:rPr>
            </w:pPr>
          </w:p>
        </w:tc>
        <w:tc>
          <w:tcPr>
            <w:tcW w:w="909" w:type="pct"/>
            <w:tcBorders>
              <w:top w:val="nil"/>
              <w:left w:val="nil"/>
              <w:bottom w:val="single" w:sz="4" w:space="0" w:color="auto"/>
              <w:right w:val="single" w:sz="4" w:space="0" w:color="auto"/>
            </w:tcBorders>
            <w:shd w:val="clear" w:color="000000" w:fill="FFFFFF"/>
            <w:vAlign w:val="center"/>
          </w:tcPr>
          <w:p w14:paraId="086DE4EB" w14:textId="28B8F6C4" w:rsidR="008E4ACB" w:rsidRPr="008454E9" w:rsidRDefault="008E4ACB" w:rsidP="008E4ACB">
            <w:pPr>
              <w:rPr>
                <w:rFonts w:ascii="Sylfaen" w:hAnsi="Sylfaen" w:cs="Calibri"/>
                <w:color w:val="000000"/>
                <w:sz w:val="16"/>
                <w:szCs w:val="16"/>
                <w:lang w:val="en-US" w:eastAsia="en-US"/>
              </w:rPr>
            </w:pPr>
          </w:p>
        </w:tc>
        <w:tc>
          <w:tcPr>
            <w:tcW w:w="881" w:type="pct"/>
            <w:gridSpan w:val="2"/>
            <w:tcBorders>
              <w:top w:val="nil"/>
              <w:left w:val="nil"/>
              <w:bottom w:val="single" w:sz="4" w:space="0" w:color="auto"/>
              <w:right w:val="single" w:sz="4" w:space="0" w:color="auto"/>
            </w:tcBorders>
            <w:shd w:val="clear" w:color="000000" w:fill="FFFFFF"/>
            <w:vAlign w:val="center"/>
          </w:tcPr>
          <w:p w14:paraId="7AF3BACC" w14:textId="64804A8D" w:rsidR="008E4ACB" w:rsidRPr="008454E9" w:rsidRDefault="008E4ACB" w:rsidP="008E4ACB">
            <w:pPr>
              <w:rPr>
                <w:rFonts w:ascii="Sylfaen" w:hAnsi="Sylfaen" w:cs="Calibri"/>
                <w:color w:val="000000"/>
                <w:sz w:val="16"/>
                <w:szCs w:val="16"/>
                <w:lang w:val="en-US" w:eastAsia="en-US"/>
              </w:rPr>
            </w:pPr>
          </w:p>
        </w:tc>
        <w:tc>
          <w:tcPr>
            <w:tcW w:w="433" w:type="pct"/>
            <w:tcBorders>
              <w:top w:val="single" w:sz="4" w:space="0" w:color="auto"/>
              <w:left w:val="nil"/>
              <w:bottom w:val="single" w:sz="8" w:space="0" w:color="auto"/>
              <w:right w:val="single" w:sz="4" w:space="0" w:color="auto"/>
            </w:tcBorders>
            <w:shd w:val="clear" w:color="000000" w:fill="FFFFFF"/>
            <w:vAlign w:val="center"/>
          </w:tcPr>
          <w:p w14:paraId="7352237C" w14:textId="1BCB6221" w:rsidR="008E4ACB" w:rsidRPr="008454E9" w:rsidRDefault="008E4ACB" w:rsidP="008E4ACB">
            <w:pPr>
              <w:jc w:val="center"/>
              <w:rPr>
                <w:rFonts w:ascii="Sylfaen" w:hAnsi="Sylfaen" w:cs="Calibri"/>
                <w:color w:val="000000"/>
                <w:sz w:val="16"/>
                <w:szCs w:val="16"/>
                <w:lang w:val="en-US" w:eastAsia="en-US"/>
              </w:rPr>
            </w:pPr>
          </w:p>
        </w:tc>
        <w:tc>
          <w:tcPr>
            <w:tcW w:w="518" w:type="pct"/>
            <w:tcBorders>
              <w:top w:val="nil"/>
              <w:left w:val="nil"/>
              <w:bottom w:val="single" w:sz="8" w:space="0" w:color="auto"/>
              <w:right w:val="single" w:sz="4" w:space="0" w:color="auto"/>
            </w:tcBorders>
            <w:shd w:val="clear" w:color="000000" w:fill="FFFFFF"/>
            <w:vAlign w:val="center"/>
          </w:tcPr>
          <w:p w14:paraId="31284428" w14:textId="724352C6" w:rsidR="008E4ACB" w:rsidRPr="008454E9" w:rsidRDefault="008E4ACB" w:rsidP="008E4ACB">
            <w:pPr>
              <w:jc w:val="center"/>
              <w:rPr>
                <w:rFonts w:ascii="Sylfaen" w:hAnsi="Sylfaen" w:cs="Calibri"/>
                <w:color w:val="000000"/>
                <w:sz w:val="16"/>
                <w:szCs w:val="16"/>
                <w:lang w:val="en-US" w:eastAsia="en-US"/>
              </w:rPr>
            </w:pPr>
          </w:p>
        </w:tc>
        <w:tc>
          <w:tcPr>
            <w:tcW w:w="518" w:type="pct"/>
            <w:tcBorders>
              <w:top w:val="nil"/>
              <w:left w:val="nil"/>
              <w:bottom w:val="single" w:sz="8" w:space="0" w:color="auto"/>
              <w:right w:val="single" w:sz="4" w:space="0" w:color="auto"/>
            </w:tcBorders>
            <w:shd w:val="clear" w:color="000000" w:fill="FFFFFF"/>
            <w:vAlign w:val="center"/>
          </w:tcPr>
          <w:p w14:paraId="70CB92F6" w14:textId="64963A31" w:rsidR="008E4ACB" w:rsidRPr="008454E9" w:rsidRDefault="008E4ACB" w:rsidP="008E4ACB">
            <w:pPr>
              <w:jc w:val="center"/>
              <w:rPr>
                <w:rFonts w:ascii="Sylfaen" w:hAnsi="Sylfaen" w:cs="Calibri"/>
                <w:color w:val="000000"/>
                <w:sz w:val="16"/>
                <w:szCs w:val="16"/>
                <w:lang w:val="en-US" w:eastAsia="en-US"/>
              </w:rPr>
            </w:pPr>
          </w:p>
        </w:tc>
        <w:tc>
          <w:tcPr>
            <w:tcW w:w="651" w:type="pct"/>
            <w:tcBorders>
              <w:top w:val="nil"/>
              <w:left w:val="nil"/>
              <w:bottom w:val="single" w:sz="8" w:space="0" w:color="auto"/>
              <w:right w:val="single" w:sz="8" w:space="0" w:color="auto"/>
            </w:tcBorders>
            <w:shd w:val="clear" w:color="000000" w:fill="FFFFFF"/>
            <w:vAlign w:val="center"/>
          </w:tcPr>
          <w:p w14:paraId="4CD1DECD" w14:textId="0DB49A75" w:rsidR="008E4ACB" w:rsidRPr="008454E9" w:rsidRDefault="008E4ACB" w:rsidP="008E4ACB">
            <w:pPr>
              <w:jc w:val="center"/>
              <w:rPr>
                <w:rFonts w:ascii="Sylfaen" w:hAnsi="Sylfaen" w:cs="Calibri"/>
                <w:color w:val="000000"/>
                <w:sz w:val="16"/>
                <w:szCs w:val="16"/>
                <w:lang w:val="en-US" w:eastAsia="en-US"/>
              </w:rPr>
            </w:pPr>
          </w:p>
        </w:tc>
      </w:tr>
    </w:tbl>
    <w:p w14:paraId="585F830A" w14:textId="77777777" w:rsidR="008E4ACB" w:rsidRPr="008454E9" w:rsidRDefault="008E4ACB" w:rsidP="007A2D43">
      <w:pPr>
        <w:rPr>
          <w:rFonts w:ascii="Sylfaen" w:hAnsi="Sylfaen"/>
          <w:b/>
          <w:noProof/>
          <w:color w:val="000000"/>
          <w:sz w:val="16"/>
          <w:szCs w:val="16"/>
          <w:lang w:val="ka-GE"/>
        </w:rPr>
      </w:pPr>
    </w:p>
    <w:p w14:paraId="6332FD82" w14:textId="77777777" w:rsidR="00401ED4" w:rsidRPr="008454E9" w:rsidRDefault="00401ED4" w:rsidP="007A2D43">
      <w:pPr>
        <w:rPr>
          <w:rFonts w:ascii="Sylfaen" w:hAnsi="Sylfaen"/>
          <w:b/>
          <w:noProof/>
          <w:color w:val="000000"/>
          <w:sz w:val="16"/>
          <w:szCs w:val="16"/>
          <w:lang w:val="ka-GE"/>
        </w:rPr>
      </w:pPr>
    </w:p>
    <w:p w14:paraId="36344D21" w14:textId="77777777" w:rsidR="00401ED4" w:rsidRPr="008454E9" w:rsidRDefault="00401ED4" w:rsidP="007A2D43">
      <w:pPr>
        <w:rPr>
          <w:rFonts w:ascii="Sylfaen" w:hAnsi="Sylfaen"/>
          <w:b/>
          <w:noProof/>
          <w:color w:val="000000"/>
          <w:sz w:val="16"/>
          <w:szCs w:val="16"/>
          <w:lang w:val="ka-GE"/>
        </w:rPr>
      </w:pPr>
    </w:p>
    <w:p w14:paraId="0F7FA9DB" w14:textId="75B5737B" w:rsidR="00401ED4" w:rsidRPr="000640CD" w:rsidRDefault="000640CD" w:rsidP="007A2D43">
      <w:pPr>
        <w:rPr>
          <w:rFonts w:ascii="Sylfaen" w:hAnsi="Sylfaen"/>
          <w:b/>
          <w:noProof/>
          <w:color w:val="000000"/>
          <w:sz w:val="20"/>
          <w:szCs w:val="20"/>
          <w:lang w:val="ka-GE"/>
        </w:rPr>
      </w:pPr>
      <w:r w:rsidRPr="000640CD">
        <w:rPr>
          <w:rFonts w:ascii="Sylfaen" w:hAnsi="Sylfaen" w:cs="Calibri"/>
          <w:b/>
          <w:bCs/>
          <w:color w:val="000000"/>
          <w:sz w:val="20"/>
          <w:szCs w:val="20"/>
          <w:lang w:val="en-US" w:eastAsia="en-US"/>
        </w:rPr>
        <w:t>კულტურის სფერო</w:t>
      </w:r>
      <w:r w:rsidR="00FF5B36">
        <w:rPr>
          <w:rFonts w:ascii="Sylfaen" w:hAnsi="Sylfaen" w:cs="Calibri"/>
          <w:b/>
          <w:bCs/>
          <w:color w:val="000000"/>
          <w:sz w:val="20"/>
          <w:szCs w:val="20"/>
          <w:lang w:val="en-US" w:eastAsia="en-US"/>
        </w:rPr>
        <w:t>ს დ</w:t>
      </w:r>
      <w:r w:rsidR="00FF5B36">
        <w:rPr>
          <w:rFonts w:ascii="Sylfaen" w:hAnsi="Sylfaen" w:cs="Calibri"/>
          <w:b/>
          <w:bCs/>
          <w:color w:val="000000"/>
          <w:sz w:val="20"/>
          <w:szCs w:val="20"/>
          <w:lang w:val="ka-GE" w:eastAsia="en-US"/>
        </w:rPr>
        <w:t>ა</w:t>
      </w:r>
      <w:r w:rsidR="00FF5B36">
        <w:rPr>
          <w:rFonts w:ascii="Sylfaen" w:hAnsi="Sylfaen" w:cs="Calibri"/>
          <w:b/>
          <w:bCs/>
          <w:color w:val="000000"/>
          <w:sz w:val="20"/>
          <w:szCs w:val="20"/>
          <w:lang w:val="en-US" w:eastAsia="en-US"/>
        </w:rPr>
        <w:t>წესებულებების</w:t>
      </w:r>
      <w:r w:rsidRPr="000640CD">
        <w:rPr>
          <w:rFonts w:ascii="Sylfaen" w:hAnsi="Sylfaen" w:cs="Calibri"/>
          <w:b/>
          <w:bCs/>
          <w:color w:val="000000"/>
          <w:sz w:val="20"/>
          <w:szCs w:val="20"/>
          <w:lang w:val="en-US" w:eastAsia="en-US"/>
        </w:rPr>
        <w:t xml:space="preserve"> ხელშეწყობ</w:t>
      </w:r>
      <w:r w:rsidR="00741903">
        <w:rPr>
          <w:rFonts w:ascii="Sylfaen" w:hAnsi="Sylfaen" w:cs="Calibri"/>
          <w:b/>
          <w:bCs/>
          <w:color w:val="000000"/>
          <w:sz w:val="20"/>
          <w:szCs w:val="20"/>
          <w:lang w:val="ka-GE" w:eastAsia="en-US"/>
        </w:rPr>
        <w:t>ის პროგრამის 2024</w:t>
      </w:r>
      <w:r w:rsidRPr="000640CD">
        <w:rPr>
          <w:rFonts w:ascii="Sylfaen" w:hAnsi="Sylfaen" w:cs="Calibri"/>
          <w:b/>
          <w:bCs/>
          <w:color w:val="000000"/>
          <w:sz w:val="20"/>
          <w:szCs w:val="20"/>
          <w:lang w:val="ka-GE" w:eastAsia="en-US"/>
        </w:rPr>
        <w:t xml:space="preserve"> წლის ბიუჯეტის ხარჯთაღრიცხვა</w:t>
      </w:r>
    </w:p>
    <w:p w14:paraId="2042CC9F" w14:textId="77777777" w:rsidR="000640CD" w:rsidRPr="008454E9" w:rsidRDefault="000640CD" w:rsidP="007A2D43">
      <w:pPr>
        <w:rPr>
          <w:rFonts w:ascii="Sylfaen" w:hAnsi="Sylfaen"/>
          <w:b/>
          <w:noProof/>
          <w:color w:val="000000"/>
          <w:sz w:val="16"/>
          <w:szCs w:val="16"/>
          <w:lang w:val="ka-GE"/>
        </w:rPr>
      </w:pPr>
    </w:p>
    <w:tbl>
      <w:tblPr>
        <w:tblW w:w="5000" w:type="pct"/>
        <w:tblLook w:val="04A0" w:firstRow="1" w:lastRow="0" w:firstColumn="1" w:lastColumn="0" w:noHBand="0" w:noVBand="1"/>
      </w:tblPr>
      <w:tblGrid>
        <w:gridCol w:w="8279"/>
        <w:gridCol w:w="2958"/>
      </w:tblGrid>
      <w:tr w:rsidR="000640CD" w:rsidRPr="000640CD" w14:paraId="2B9C47A8" w14:textId="77777777" w:rsidTr="00210BBE">
        <w:trPr>
          <w:trHeight w:val="694"/>
          <w:tblHeader/>
        </w:trPr>
        <w:tc>
          <w:tcPr>
            <w:tcW w:w="3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2ECFE" w14:textId="77777777" w:rsidR="000640CD" w:rsidRPr="000640CD" w:rsidRDefault="000640CD" w:rsidP="000640CD">
            <w:pPr>
              <w:jc w:val="center"/>
              <w:rPr>
                <w:rFonts w:ascii="Sylfaen" w:hAnsi="Sylfaen" w:cs="Calibri"/>
                <w:b/>
                <w:bCs/>
                <w:color w:val="000000"/>
                <w:sz w:val="16"/>
                <w:szCs w:val="16"/>
              </w:rPr>
            </w:pPr>
            <w:r w:rsidRPr="000640CD">
              <w:rPr>
                <w:rFonts w:ascii="Sylfaen" w:hAnsi="Sylfaen" w:cs="Calibri"/>
                <w:b/>
                <w:bCs/>
                <w:color w:val="000000"/>
                <w:sz w:val="16"/>
                <w:szCs w:val="16"/>
              </w:rPr>
              <w:lastRenderedPageBreak/>
              <w:t>დასახელება</w:t>
            </w:r>
          </w:p>
        </w:tc>
        <w:tc>
          <w:tcPr>
            <w:tcW w:w="1316" w:type="pct"/>
            <w:tcBorders>
              <w:top w:val="single" w:sz="4" w:space="0" w:color="auto"/>
              <w:left w:val="nil"/>
              <w:bottom w:val="single" w:sz="4" w:space="0" w:color="auto"/>
              <w:right w:val="single" w:sz="4" w:space="0" w:color="auto"/>
            </w:tcBorders>
            <w:shd w:val="clear" w:color="auto" w:fill="auto"/>
            <w:noWrap/>
            <w:vAlign w:val="center"/>
            <w:hideMark/>
          </w:tcPr>
          <w:p w14:paraId="661AC249" w14:textId="77777777" w:rsidR="000640CD" w:rsidRPr="000640CD" w:rsidRDefault="000640CD" w:rsidP="000640CD">
            <w:pPr>
              <w:jc w:val="center"/>
              <w:rPr>
                <w:rFonts w:ascii="Sylfaen" w:hAnsi="Sylfaen" w:cs="Calibri"/>
                <w:b/>
                <w:bCs/>
                <w:color w:val="000000"/>
                <w:sz w:val="16"/>
                <w:szCs w:val="16"/>
              </w:rPr>
            </w:pPr>
            <w:r w:rsidRPr="000640CD">
              <w:rPr>
                <w:rFonts w:ascii="Sylfaen" w:hAnsi="Sylfaen" w:cs="Calibri"/>
                <w:b/>
                <w:bCs/>
                <w:color w:val="000000"/>
                <w:sz w:val="16"/>
                <w:szCs w:val="16"/>
              </w:rPr>
              <w:t>თანხა ათას ლარში</w:t>
            </w:r>
          </w:p>
        </w:tc>
      </w:tr>
      <w:tr w:rsidR="000640CD" w:rsidRPr="000640CD" w14:paraId="7E943A51" w14:textId="77777777" w:rsidTr="0008605F">
        <w:trPr>
          <w:trHeight w:val="465"/>
        </w:trPr>
        <w:tc>
          <w:tcPr>
            <w:tcW w:w="3684" w:type="pct"/>
            <w:tcBorders>
              <w:top w:val="nil"/>
              <w:left w:val="single" w:sz="4" w:space="0" w:color="auto"/>
              <w:bottom w:val="single" w:sz="4" w:space="0" w:color="auto"/>
              <w:right w:val="single" w:sz="4" w:space="0" w:color="auto"/>
            </w:tcBorders>
            <w:shd w:val="clear" w:color="000000" w:fill="FFFFFF"/>
            <w:vAlign w:val="center"/>
            <w:hideMark/>
          </w:tcPr>
          <w:p w14:paraId="2575C968" w14:textId="499F371E" w:rsidR="000640CD" w:rsidRPr="000640CD" w:rsidRDefault="00AA7C48" w:rsidP="000640CD">
            <w:pPr>
              <w:rPr>
                <w:rFonts w:ascii="Sylfaen" w:hAnsi="Sylfaen" w:cs="Calibri"/>
                <w:b/>
                <w:bCs/>
                <w:color w:val="000000"/>
                <w:sz w:val="16"/>
                <w:szCs w:val="16"/>
              </w:rPr>
            </w:pPr>
            <w:r>
              <w:rPr>
                <w:rFonts w:ascii="Sylfaen" w:hAnsi="Sylfaen" w:cs="Calibri"/>
                <w:b/>
                <w:bCs/>
                <w:color w:val="000000"/>
                <w:sz w:val="16"/>
                <w:szCs w:val="16"/>
              </w:rPr>
              <w:t>ა(ა)იპ თერჯოლის სახელოვნებო განათლების,კულტურისა და ტურიზმის მუნიციპალური ცენტრი</w:t>
            </w:r>
            <w:r w:rsidR="000640CD" w:rsidRPr="000640CD">
              <w:rPr>
                <w:rFonts w:ascii="Sylfaen" w:hAnsi="Sylfaen" w:cs="Calibri"/>
                <w:b/>
                <w:bCs/>
                <w:color w:val="000000"/>
                <w:sz w:val="16"/>
                <w:szCs w:val="16"/>
              </w:rPr>
              <w:t xml:space="preserve"> ცენტრი (აპარატი)</w:t>
            </w:r>
          </w:p>
        </w:tc>
        <w:tc>
          <w:tcPr>
            <w:tcW w:w="1316" w:type="pct"/>
            <w:tcBorders>
              <w:top w:val="nil"/>
              <w:left w:val="nil"/>
              <w:bottom w:val="single" w:sz="4" w:space="0" w:color="auto"/>
              <w:right w:val="single" w:sz="4" w:space="0" w:color="auto"/>
            </w:tcBorders>
            <w:shd w:val="clear" w:color="000000" w:fill="FFFFFF"/>
            <w:vAlign w:val="center"/>
          </w:tcPr>
          <w:p w14:paraId="32BC584C" w14:textId="1B11C5CF" w:rsidR="000640CD" w:rsidRPr="0072243F" w:rsidRDefault="00741903" w:rsidP="000640CD">
            <w:pPr>
              <w:jc w:val="center"/>
              <w:rPr>
                <w:rFonts w:ascii="Sylfaen" w:hAnsi="Sylfaen" w:cs="Calibri"/>
                <w:b/>
                <w:bCs/>
                <w:color w:val="000000"/>
                <w:sz w:val="16"/>
                <w:szCs w:val="16"/>
                <w:lang w:val="ka-GE"/>
              </w:rPr>
            </w:pPr>
            <w:r>
              <w:rPr>
                <w:rFonts w:ascii="Sylfaen" w:hAnsi="Sylfaen" w:cs="Calibri"/>
                <w:b/>
                <w:bCs/>
                <w:color w:val="000000"/>
                <w:sz w:val="16"/>
                <w:szCs w:val="16"/>
                <w:lang w:val="ka-GE"/>
              </w:rPr>
              <w:t>267.0</w:t>
            </w:r>
          </w:p>
        </w:tc>
      </w:tr>
      <w:tr w:rsidR="000640CD" w:rsidRPr="000640CD" w14:paraId="61005BE5" w14:textId="77777777" w:rsidTr="0008605F">
        <w:trPr>
          <w:trHeight w:val="465"/>
        </w:trPr>
        <w:tc>
          <w:tcPr>
            <w:tcW w:w="3684" w:type="pct"/>
            <w:tcBorders>
              <w:top w:val="nil"/>
              <w:left w:val="single" w:sz="4" w:space="0" w:color="auto"/>
              <w:bottom w:val="single" w:sz="4" w:space="0" w:color="auto"/>
              <w:right w:val="single" w:sz="4" w:space="0" w:color="auto"/>
            </w:tcBorders>
            <w:shd w:val="clear" w:color="auto" w:fill="auto"/>
            <w:noWrap/>
            <w:vAlign w:val="center"/>
            <w:hideMark/>
          </w:tcPr>
          <w:p w14:paraId="178E260C" w14:textId="1418C294" w:rsidR="000640CD" w:rsidRPr="000640CD" w:rsidRDefault="0008605F" w:rsidP="000640CD">
            <w:pPr>
              <w:rPr>
                <w:rFonts w:ascii="Sylfaen" w:hAnsi="Sylfaen" w:cs="Calibri"/>
                <w:color w:val="000000"/>
                <w:sz w:val="16"/>
                <w:szCs w:val="16"/>
              </w:rPr>
            </w:pPr>
            <w:r>
              <w:rPr>
                <w:rFonts w:ascii="Sylfaen" w:hAnsi="Sylfaen" w:cs="Calibri"/>
                <w:color w:val="000000"/>
                <w:sz w:val="16"/>
                <w:szCs w:val="16"/>
              </w:rPr>
              <w:t>სახელფასო ფონდი (</w:t>
            </w:r>
            <w:r w:rsidR="00AF6DCB">
              <w:rPr>
                <w:rFonts w:ascii="Sylfaen" w:hAnsi="Sylfaen" w:cs="Calibri"/>
                <w:color w:val="000000"/>
                <w:sz w:val="16"/>
                <w:szCs w:val="16"/>
                <w:lang w:val="ka-GE"/>
              </w:rPr>
              <w:t>23</w:t>
            </w:r>
            <w:r w:rsidR="000640CD" w:rsidRPr="000640CD">
              <w:rPr>
                <w:rFonts w:ascii="Sylfaen" w:hAnsi="Sylfaen" w:cs="Calibri"/>
                <w:color w:val="000000"/>
                <w:sz w:val="16"/>
                <w:szCs w:val="16"/>
              </w:rPr>
              <w:t>-შტატი)</w:t>
            </w:r>
          </w:p>
        </w:tc>
        <w:tc>
          <w:tcPr>
            <w:tcW w:w="1316" w:type="pct"/>
            <w:tcBorders>
              <w:top w:val="nil"/>
              <w:left w:val="nil"/>
              <w:bottom w:val="single" w:sz="4" w:space="0" w:color="auto"/>
              <w:right w:val="single" w:sz="4" w:space="0" w:color="auto"/>
            </w:tcBorders>
            <w:shd w:val="clear" w:color="auto" w:fill="auto"/>
            <w:noWrap/>
            <w:vAlign w:val="center"/>
          </w:tcPr>
          <w:p w14:paraId="43564E23" w14:textId="1ABD7EA7" w:rsidR="000640CD" w:rsidRPr="00AF6DCB" w:rsidRDefault="00741903" w:rsidP="000640CD">
            <w:pPr>
              <w:jc w:val="center"/>
              <w:rPr>
                <w:rFonts w:ascii="Sylfaen" w:hAnsi="Sylfaen" w:cs="Calibri"/>
                <w:color w:val="000000"/>
                <w:sz w:val="16"/>
                <w:szCs w:val="16"/>
                <w:lang w:val="ka-GE"/>
              </w:rPr>
            </w:pPr>
            <w:r>
              <w:rPr>
                <w:rFonts w:ascii="Sylfaen" w:hAnsi="Sylfaen" w:cs="Calibri"/>
                <w:color w:val="000000"/>
                <w:sz w:val="16"/>
                <w:szCs w:val="16"/>
                <w:lang w:val="ka-GE"/>
              </w:rPr>
              <w:t>235.0</w:t>
            </w:r>
          </w:p>
        </w:tc>
      </w:tr>
      <w:tr w:rsidR="000640CD" w:rsidRPr="000640CD" w14:paraId="235E51E3" w14:textId="77777777" w:rsidTr="0008605F">
        <w:trPr>
          <w:trHeight w:val="465"/>
        </w:trPr>
        <w:tc>
          <w:tcPr>
            <w:tcW w:w="3684" w:type="pct"/>
            <w:tcBorders>
              <w:top w:val="nil"/>
              <w:left w:val="single" w:sz="4" w:space="0" w:color="auto"/>
              <w:bottom w:val="single" w:sz="4" w:space="0" w:color="auto"/>
              <w:right w:val="single" w:sz="4" w:space="0" w:color="auto"/>
            </w:tcBorders>
            <w:shd w:val="clear" w:color="auto" w:fill="auto"/>
            <w:noWrap/>
            <w:vAlign w:val="center"/>
            <w:hideMark/>
          </w:tcPr>
          <w:p w14:paraId="65D24F75" w14:textId="77777777" w:rsidR="000640CD" w:rsidRPr="000640CD" w:rsidRDefault="000640CD" w:rsidP="000640CD">
            <w:pPr>
              <w:rPr>
                <w:rFonts w:ascii="Sylfaen" w:hAnsi="Sylfaen" w:cs="Calibri"/>
                <w:color w:val="000000"/>
                <w:sz w:val="16"/>
                <w:szCs w:val="16"/>
              </w:rPr>
            </w:pPr>
            <w:r w:rsidRPr="000640CD">
              <w:rPr>
                <w:rFonts w:ascii="Sylfaen" w:hAnsi="Sylfaen" w:cs="Calibri"/>
                <w:color w:val="000000"/>
                <w:sz w:val="16"/>
                <w:szCs w:val="16"/>
              </w:rPr>
              <w:t>კომუნალური ხარჯები</w:t>
            </w:r>
          </w:p>
        </w:tc>
        <w:tc>
          <w:tcPr>
            <w:tcW w:w="1316" w:type="pct"/>
            <w:tcBorders>
              <w:top w:val="nil"/>
              <w:left w:val="nil"/>
              <w:bottom w:val="single" w:sz="4" w:space="0" w:color="auto"/>
              <w:right w:val="single" w:sz="4" w:space="0" w:color="auto"/>
            </w:tcBorders>
            <w:shd w:val="clear" w:color="auto" w:fill="auto"/>
            <w:noWrap/>
            <w:vAlign w:val="center"/>
          </w:tcPr>
          <w:p w14:paraId="503F3197" w14:textId="0BFC83C2" w:rsidR="000640CD" w:rsidRPr="00AF6DCB" w:rsidRDefault="00741903" w:rsidP="000640CD">
            <w:pPr>
              <w:jc w:val="center"/>
              <w:rPr>
                <w:rFonts w:ascii="Sylfaen" w:hAnsi="Sylfaen" w:cs="Calibri"/>
                <w:color w:val="000000"/>
                <w:sz w:val="16"/>
                <w:szCs w:val="16"/>
                <w:lang w:val="ka-GE"/>
              </w:rPr>
            </w:pPr>
            <w:r>
              <w:rPr>
                <w:rFonts w:ascii="Sylfaen" w:hAnsi="Sylfaen" w:cs="Calibri"/>
                <w:color w:val="000000"/>
                <w:sz w:val="16"/>
                <w:szCs w:val="16"/>
                <w:lang w:val="ka-GE"/>
              </w:rPr>
              <w:t>40.0</w:t>
            </w:r>
          </w:p>
        </w:tc>
      </w:tr>
      <w:tr w:rsidR="000640CD" w:rsidRPr="000640CD" w14:paraId="5F484DBA" w14:textId="77777777" w:rsidTr="0008605F">
        <w:trPr>
          <w:trHeight w:val="465"/>
        </w:trPr>
        <w:tc>
          <w:tcPr>
            <w:tcW w:w="3684" w:type="pct"/>
            <w:tcBorders>
              <w:top w:val="nil"/>
              <w:left w:val="single" w:sz="4" w:space="0" w:color="auto"/>
              <w:bottom w:val="single" w:sz="4" w:space="0" w:color="auto"/>
              <w:right w:val="single" w:sz="4" w:space="0" w:color="auto"/>
            </w:tcBorders>
            <w:shd w:val="clear" w:color="auto" w:fill="auto"/>
            <w:vAlign w:val="center"/>
            <w:hideMark/>
          </w:tcPr>
          <w:p w14:paraId="747837BF" w14:textId="77777777" w:rsidR="000640CD" w:rsidRPr="000640CD" w:rsidRDefault="000640CD" w:rsidP="000640CD">
            <w:pPr>
              <w:rPr>
                <w:rFonts w:ascii="Sylfaen" w:hAnsi="Sylfaen" w:cs="Calibri"/>
                <w:color w:val="000000"/>
                <w:sz w:val="16"/>
                <w:szCs w:val="16"/>
              </w:rPr>
            </w:pPr>
            <w:r w:rsidRPr="000640CD">
              <w:rPr>
                <w:rFonts w:ascii="Sylfaen" w:hAnsi="Sylfaen" w:cs="Calibri"/>
                <w:color w:val="000000"/>
                <w:sz w:val="16"/>
                <w:szCs w:val="16"/>
              </w:rPr>
              <w:t>საკანცელარიო და სამეურნეო ხარჯი</w:t>
            </w:r>
          </w:p>
        </w:tc>
        <w:tc>
          <w:tcPr>
            <w:tcW w:w="1316" w:type="pct"/>
            <w:tcBorders>
              <w:top w:val="nil"/>
              <w:left w:val="nil"/>
              <w:bottom w:val="single" w:sz="4" w:space="0" w:color="auto"/>
              <w:right w:val="single" w:sz="4" w:space="0" w:color="auto"/>
            </w:tcBorders>
            <w:shd w:val="clear" w:color="auto" w:fill="auto"/>
            <w:noWrap/>
            <w:vAlign w:val="center"/>
          </w:tcPr>
          <w:p w14:paraId="42FF82C3" w14:textId="0807208C" w:rsidR="000640CD" w:rsidRPr="00AF6DCB" w:rsidRDefault="002B26E8" w:rsidP="002B26E8">
            <w:pPr>
              <w:rPr>
                <w:rFonts w:ascii="Sylfaen" w:hAnsi="Sylfaen" w:cs="Calibri"/>
                <w:color w:val="000000"/>
                <w:sz w:val="16"/>
                <w:szCs w:val="16"/>
                <w:lang w:val="ka-GE"/>
              </w:rPr>
            </w:pPr>
            <w:r>
              <w:rPr>
                <w:rFonts w:ascii="Sylfaen" w:hAnsi="Sylfaen" w:cs="Calibri"/>
                <w:color w:val="000000"/>
                <w:sz w:val="16"/>
                <w:szCs w:val="16"/>
                <w:lang w:val="ka-GE"/>
              </w:rPr>
              <w:t xml:space="preserve">          </w:t>
            </w:r>
            <w:r w:rsidR="00741903">
              <w:rPr>
                <w:rFonts w:ascii="Sylfaen" w:hAnsi="Sylfaen" w:cs="Calibri"/>
                <w:color w:val="000000"/>
                <w:sz w:val="16"/>
                <w:szCs w:val="16"/>
                <w:lang w:val="ka-GE"/>
              </w:rPr>
              <w:t xml:space="preserve">                             12.0</w:t>
            </w:r>
          </w:p>
        </w:tc>
      </w:tr>
      <w:tr w:rsidR="000640CD" w:rsidRPr="000640CD" w14:paraId="38150DEA" w14:textId="77777777" w:rsidTr="0008605F">
        <w:trPr>
          <w:trHeight w:val="465"/>
        </w:trPr>
        <w:tc>
          <w:tcPr>
            <w:tcW w:w="3684" w:type="pct"/>
            <w:tcBorders>
              <w:top w:val="nil"/>
              <w:left w:val="single" w:sz="4" w:space="0" w:color="auto"/>
              <w:bottom w:val="single" w:sz="4" w:space="0" w:color="auto"/>
              <w:right w:val="single" w:sz="4" w:space="0" w:color="auto"/>
            </w:tcBorders>
            <w:shd w:val="clear" w:color="000000" w:fill="FFFFFF"/>
            <w:vAlign w:val="center"/>
            <w:hideMark/>
          </w:tcPr>
          <w:p w14:paraId="73DABF12" w14:textId="64AC4672" w:rsidR="000640CD" w:rsidRPr="000640CD" w:rsidRDefault="0008605F" w:rsidP="000640CD">
            <w:pPr>
              <w:rPr>
                <w:rFonts w:ascii="Sylfaen" w:hAnsi="Sylfaen" w:cs="Calibri"/>
                <w:b/>
                <w:bCs/>
                <w:color w:val="000000"/>
                <w:sz w:val="16"/>
                <w:szCs w:val="16"/>
              </w:rPr>
            </w:pPr>
            <w:r>
              <w:rPr>
                <w:rFonts w:ascii="Sylfaen" w:hAnsi="Sylfaen" w:cs="Calibri"/>
                <w:b/>
                <w:bCs/>
                <w:color w:val="000000"/>
                <w:sz w:val="16"/>
                <w:szCs w:val="16"/>
              </w:rPr>
              <w:t>სახელოვნებო სკოლები</w:t>
            </w:r>
          </w:p>
        </w:tc>
        <w:tc>
          <w:tcPr>
            <w:tcW w:w="1316" w:type="pct"/>
            <w:tcBorders>
              <w:top w:val="nil"/>
              <w:left w:val="nil"/>
              <w:bottom w:val="single" w:sz="4" w:space="0" w:color="auto"/>
              <w:right w:val="single" w:sz="4" w:space="0" w:color="auto"/>
            </w:tcBorders>
            <w:shd w:val="clear" w:color="000000" w:fill="FFFFFF"/>
            <w:vAlign w:val="center"/>
          </w:tcPr>
          <w:p w14:paraId="29E101F6" w14:textId="3D4143EE" w:rsidR="000640CD" w:rsidRPr="0072243F" w:rsidRDefault="00741903" w:rsidP="000640CD">
            <w:pPr>
              <w:jc w:val="center"/>
              <w:rPr>
                <w:rFonts w:ascii="Sylfaen" w:hAnsi="Sylfaen" w:cs="Calibri"/>
                <w:b/>
                <w:bCs/>
                <w:color w:val="000000"/>
                <w:sz w:val="16"/>
                <w:szCs w:val="16"/>
                <w:lang w:val="ka-GE"/>
              </w:rPr>
            </w:pPr>
            <w:r>
              <w:rPr>
                <w:rFonts w:ascii="Sylfaen" w:hAnsi="Sylfaen" w:cs="Calibri"/>
                <w:b/>
                <w:bCs/>
                <w:color w:val="000000"/>
                <w:sz w:val="16"/>
                <w:szCs w:val="16"/>
                <w:lang w:val="ka-GE"/>
              </w:rPr>
              <w:t xml:space="preserve">   </w:t>
            </w:r>
            <w:r w:rsidR="009674D3">
              <w:rPr>
                <w:rFonts w:ascii="Sylfaen" w:hAnsi="Sylfaen" w:cs="Calibri"/>
                <w:b/>
                <w:bCs/>
                <w:color w:val="000000"/>
                <w:sz w:val="16"/>
                <w:szCs w:val="16"/>
                <w:lang w:val="ka-GE"/>
              </w:rPr>
              <w:t>500.0</w:t>
            </w:r>
          </w:p>
        </w:tc>
      </w:tr>
      <w:tr w:rsidR="000640CD" w:rsidRPr="000640CD" w14:paraId="7504B79A" w14:textId="77777777" w:rsidTr="0008605F">
        <w:trPr>
          <w:trHeight w:val="465"/>
        </w:trPr>
        <w:tc>
          <w:tcPr>
            <w:tcW w:w="3684" w:type="pct"/>
            <w:tcBorders>
              <w:top w:val="nil"/>
              <w:left w:val="single" w:sz="4" w:space="0" w:color="auto"/>
              <w:bottom w:val="single" w:sz="4" w:space="0" w:color="auto"/>
              <w:right w:val="single" w:sz="4" w:space="0" w:color="auto"/>
            </w:tcBorders>
            <w:shd w:val="clear" w:color="auto" w:fill="auto"/>
            <w:vAlign w:val="center"/>
            <w:hideMark/>
          </w:tcPr>
          <w:p w14:paraId="1AC391CB" w14:textId="756ACD9D" w:rsidR="000640CD" w:rsidRPr="00AF6DCB" w:rsidRDefault="000640CD" w:rsidP="000640CD">
            <w:pPr>
              <w:rPr>
                <w:rFonts w:ascii="Sylfaen" w:hAnsi="Sylfaen" w:cs="Calibri"/>
                <w:color w:val="000000"/>
                <w:sz w:val="16"/>
                <w:szCs w:val="16"/>
                <w:lang w:val="ka-GE"/>
              </w:rPr>
            </w:pPr>
            <w:r w:rsidRPr="000640CD">
              <w:rPr>
                <w:rFonts w:ascii="Sylfaen" w:hAnsi="Sylfaen" w:cs="Calibri"/>
                <w:color w:val="000000"/>
                <w:sz w:val="16"/>
                <w:szCs w:val="16"/>
              </w:rPr>
              <w:t>სახელფასო ფონდი</w:t>
            </w:r>
            <w:r w:rsidR="00AF6DCB">
              <w:rPr>
                <w:rFonts w:ascii="Sylfaen" w:hAnsi="Sylfaen" w:cs="Calibri"/>
                <w:color w:val="000000"/>
                <w:sz w:val="16"/>
                <w:szCs w:val="16"/>
                <w:lang w:val="ka-GE"/>
              </w:rPr>
              <w:t>( 32- შტატი)</w:t>
            </w:r>
          </w:p>
        </w:tc>
        <w:tc>
          <w:tcPr>
            <w:tcW w:w="1316" w:type="pct"/>
            <w:tcBorders>
              <w:top w:val="nil"/>
              <w:left w:val="nil"/>
              <w:bottom w:val="single" w:sz="4" w:space="0" w:color="auto"/>
              <w:right w:val="single" w:sz="4" w:space="0" w:color="auto"/>
            </w:tcBorders>
            <w:shd w:val="clear" w:color="auto" w:fill="auto"/>
            <w:noWrap/>
            <w:vAlign w:val="center"/>
          </w:tcPr>
          <w:p w14:paraId="5BBCCCAC" w14:textId="0E9D5285" w:rsidR="000640CD" w:rsidRPr="00AF6DCB" w:rsidRDefault="009674D3" w:rsidP="000640CD">
            <w:pPr>
              <w:jc w:val="center"/>
              <w:rPr>
                <w:rFonts w:ascii="Sylfaen" w:hAnsi="Sylfaen" w:cs="Calibri"/>
                <w:color w:val="000000"/>
                <w:sz w:val="16"/>
                <w:szCs w:val="16"/>
                <w:lang w:val="ka-GE"/>
              </w:rPr>
            </w:pPr>
            <w:r>
              <w:rPr>
                <w:rFonts w:ascii="Sylfaen" w:hAnsi="Sylfaen" w:cs="Calibri"/>
                <w:color w:val="000000"/>
                <w:sz w:val="16"/>
                <w:szCs w:val="16"/>
                <w:lang w:val="ka-GE"/>
              </w:rPr>
              <w:t>283.0</w:t>
            </w:r>
          </w:p>
        </w:tc>
      </w:tr>
      <w:tr w:rsidR="000640CD" w:rsidRPr="000640CD" w14:paraId="1F09E452" w14:textId="77777777" w:rsidTr="0008605F">
        <w:trPr>
          <w:trHeight w:val="465"/>
        </w:trPr>
        <w:tc>
          <w:tcPr>
            <w:tcW w:w="3684" w:type="pct"/>
            <w:tcBorders>
              <w:top w:val="nil"/>
              <w:left w:val="single" w:sz="4" w:space="0" w:color="auto"/>
              <w:bottom w:val="single" w:sz="4" w:space="0" w:color="auto"/>
              <w:right w:val="single" w:sz="4" w:space="0" w:color="auto"/>
            </w:tcBorders>
            <w:shd w:val="clear" w:color="auto" w:fill="auto"/>
            <w:vAlign w:val="center"/>
            <w:hideMark/>
          </w:tcPr>
          <w:p w14:paraId="510475F9" w14:textId="77777777" w:rsidR="000640CD" w:rsidRPr="000640CD" w:rsidRDefault="000640CD" w:rsidP="000640CD">
            <w:pPr>
              <w:rPr>
                <w:rFonts w:ascii="Sylfaen" w:hAnsi="Sylfaen" w:cs="Calibri"/>
                <w:color w:val="000000"/>
                <w:sz w:val="16"/>
                <w:szCs w:val="16"/>
              </w:rPr>
            </w:pPr>
            <w:r w:rsidRPr="000640CD">
              <w:rPr>
                <w:rFonts w:ascii="Sylfaen" w:hAnsi="Sylfaen" w:cs="Calibri"/>
                <w:color w:val="000000"/>
                <w:sz w:val="16"/>
                <w:szCs w:val="16"/>
              </w:rPr>
              <w:t>კომუნალური ხარჯები</w:t>
            </w:r>
          </w:p>
        </w:tc>
        <w:tc>
          <w:tcPr>
            <w:tcW w:w="1316" w:type="pct"/>
            <w:tcBorders>
              <w:top w:val="nil"/>
              <w:left w:val="nil"/>
              <w:bottom w:val="single" w:sz="4" w:space="0" w:color="auto"/>
              <w:right w:val="single" w:sz="4" w:space="0" w:color="auto"/>
            </w:tcBorders>
            <w:shd w:val="clear" w:color="auto" w:fill="auto"/>
            <w:noWrap/>
            <w:vAlign w:val="center"/>
          </w:tcPr>
          <w:p w14:paraId="332EA202" w14:textId="585CD135" w:rsidR="000640CD" w:rsidRPr="00AF6DCB" w:rsidRDefault="009674D3" w:rsidP="009674D3">
            <w:pPr>
              <w:rPr>
                <w:rFonts w:ascii="Sylfaen" w:hAnsi="Sylfaen" w:cs="Calibri"/>
                <w:color w:val="000000"/>
                <w:sz w:val="16"/>
                <w:szCs w:val="16"/>
                <w:lang w:val="ka-GE"/>
              </w:rPr>
            </w:pPr>
            <w:r>
              <w:rPr>
                <w:rFonts w:ascii="Sylfaen" w:hAnsi="Sylfaen" w:cs="Calibri"/>
                <w:color w:val="000000"/>
                <w:sz w:val="16"/>
                <w:szCs w:val="16"/>
                <w:lang w:val="ka-GE"/>
              </w:rPr>
              <w:t xml:space="preserve">                                      7</w:t>
            </w:r>
            <w:r w:rsidR="00AF6DCB">
              <w:rPr>
                <w:rFonts w:ascii="Sylfaen" w:hAnsi="Sylfaen" w:cs="Calibri"/>
                <w:color w:val="000000"/>
                <w:sz w:val="16"/>
                <w:szCs w:val="16"/>
                <w:lang w:val="ka-GE"/>
              </w:rPr>
              <w:t>.0</w:t>
            </w:r>
          </w:p>
        </w:tc>
      </w:tr>
      <w:tr w:rsidR="000640CD" w:rsidRPr="000640CD" w14:paraId="29F169FE" w14:textId="77777777" w:rsidTr="0008605F">
        <w:trPr>
          <w:trHeight w:val="465"/>
        </w:trPr>
        <w:tc>
          <w:tcPr>
            <w:tcW w:w="3684" w:type="pct"/>
            <w:tcBorders>
              <w:top w:val="nil"/>
              <w:left w:val="single" w:sz="4" w:space="0" w:color="auto"/>
              <w:bottom w:val="single" w:sz="4" w:space="0" w:color="auto"/>
              <w:right w:val="single" w:sz="4" w:space="0" w:color="auto"/>
            </w:tcBorders>
            <w:shd w:val="clear" w:color="auto" w:fill="auto"/>
            <w:vAlign w:val="center"/>
            <w:hideMark/>
          </w:tcPr>
          <w:p w14:paraId="5988DD1A" w14:textId="77777777" w:rsidR="000640CD" w:rsidRPr="000640CD" w:rsidRDefault="000640CD" w:rsidP="000640CD">
            <w:pPr>
              <w:rPr>
                <w:rFonts w:ascii="Sylfaen" w:hAnsi="Sylfaen" w:cs="Calibri"/>
                <w:color w:val="000000"/>
                <w:sz w:val="16"/>
                <w:szCs w:val="16"/>
              </w:rPr>
            </w:pPr>
            <w:r w:rsidRPr="000640CD">
              <w:rPr>
                <w:rFonts w:ascii="Sylfaen" w:hAnsi="Sylfaen" w:cs="Calibri"/>
                <w:color w:val="000000"/>
                <w:sz w:val="16"/>
                <w:szCs w:val="16"/>
              </w:rPr>
              <w:t>საკანცელარიო და სამეურნეო ხარჯი</w:t>
            </w:r>
          </w:p>
        </w:tc>
        <w:tc>
          <w:tcPr>
            <w:tcW w:w="1316" w:type="pct"/>
            <w:tcBorders>
              <w:top w:val="nil"/>
              <w:left w:val="nil"/>
              <w:bottom w:val="single" w:sz="4" w:space="0" w:color="auto"/>
              <w:right w:val="single" w:sz="4" w:space="0" w:color="auto"/>
            </w:tcBorders>
            <w:shd w:val="clear" w:color="auto" w:fill="auto"/>
            <w:noWrap/>
            <w:vAlign w:val="center"/>
          </w:tcPr>
          <w:p w14:paraId="72971AF0" w14:textId="407293E7" w:rsidR="000640CD" w:rsidRPr="00AF6DCB" w:rsidRDefault="002B26E8" w:rsidP="000640CD">
            <w:pPr>
              <w:jc w:val="center"/>
              <w:rPr>
                <w:rFonts w:ascii="Sylfaen" w:hAnsi="Sylfaen" w:cs="Calibri"/>
                <w:color w:val="000000"/>
                <w:sz w:val="16"/>
                <w:szCs w:val="16"/>
                <w:lang w:val="ka-GE"/>
              </w:rPr>
            </w:pPr>
            <w:r>
              <w:rPr>
                <w:rFonts w:ascii="Sylfaen" w:hAnsi="Sylfaen" w:cs="Calibri"/>
                <w:color w:val="000000"/>
                <w:sz w:val="16"/>
                <w:szCs w:val="16"/>
                <w:lang w:val="ka-GE"/>
              </w:rPr>
              <w:t>1</w:t>
            </w:r>
            <w:r w:rsidR="009674D3">
              <w:rPr>
                <w:rFonts w:ascii="Sylfaen" w:hAnsi="Sylfaen" w:cs="Calibri"/>
                <w:color w:val="000000"/>
                <w:sz w:val="16"/>
                <w:szCs w:val="16"/>
                <w:lang w:val="ka-GE"/>
              </w:rPr>
              <w:t>0</w:t>
            </w:r>
            <w:r w:rsidR="00AF6DCB">
              <w:rPr>
                <w:rFonts w:ascii="Sylfaen" w:hAnsi="Sylfaen" w:cs="Calibri"/>
                <w:color w:val="000000"/>
                <w:sz w:val="16"/>
                <w:szCs w:val="16"/>
                <w:lang w:val="ka-GE"/>
              </w:rPr>
              <w:t>.0</w:t>
            </w:r>
          </w:p>
        </w:tc>
      </w:tr>
      <w:tr w:rsidR="009674D3" w:rsidRPr="000640CD" w14:paraId="0374835F" w14:textId="77777777" w:rsidTr="0008605F">
        <w:trPr>
          <w:trHeight w:val="465"/>
        </w:trPr>
        <w:tc>
          <w:tcPr>
            <w:tcW w:w="3684" w:type="pct"/>
            <w:tcBorders>
              <w:top w:val="nil"/>
              <w:left w:val="single" w:sz="4" w:space="0" w:color="auto"/>
              <w:bottom w:val="single" w:sz="4" w:space="0" w:color="auto"/>
              <w:right w:val="single" w:sz="4" w:space="0" w:color="auto"/>
            </w:tcBorders>
            <w:shd w:val="clear" w:color="auto" w:fill="auto"/>
            <w:vAlign w:val="center"/>
          </w:tcPr>
          <w:p w14:paraId="01A4095D" w14:textId="202139AD" w:rsidR="009674D3" w:rsidRPr="009674D3" w:rsidRDefault="009674D3" w:rsidP="000640CD">
            <w:pPr>
              <w:rPr>
                <w:rFonts w:ascii="Sylfaen" w:hAnsi="Sylfaen" w:cs="Calibri"/>
                <w:color w:val="000000"/>
                <w:sz w:val="16"/>
                <w:szCs w:val="16"/>
                <w:lang w:val="ka-GE"/>
              </w:rPr>
            </w:pPr>
            <w:r>
              <w:rPr>
                <w:rFonts w:ascii="Sylfaen" w:hAnsi="Sylfaen" w:cs="Calibri"/>
                <w:color w:val="000000"/>
                <w:sz w:val="16"/>
                <w:szCs w:val="16"/>
                <w:lang w:val="ka-GE"/>
              </w:rPr>
              <w:t>კაპიტალური სუბსიდია</w:t>
            </w:r>
          </w:p>
        </w:tc>
        <w:tc>
          <w:tcPr>
            <w:tcW w:w="1316" w:type="pct"/>
            <w:tcBorders>
              <w:top w:val="nil"/>
              <w:left w:val="nil"/>
              <w:bottom w:val="single" w:sz="4" w:space="0" w:color="auto"/>
              <w:right w:val="single" w:sz="4" w:space="0" w:color="auto"/>
            </w:tcBorders>
            <w:shd w:val="clear" w:color="auto" w:fill="auto"/>
            <w:noWrap/>
            <w:vAlign w:val="center"/>
          </w:tcPr>
          <w:p w14:paraId="0D07E8A4" w14:textId="6410046F" w:rsidR="009674D3" w:rsidRDefault="009674D3" w:rsidP="000640CD">
            <w:pPr>
              <w:jc w:val="center"/>
              <w:rPr>
                <w:rFonts w:ascii="Sylfaen" w:hAnsi="Sylfaen" w:cs="Calibri"/>
                <w:color w:val="000000"/>
                <w:sz w:val="16"/>
                <w:szCs w:val="16"/>
                <w:lang w:val="ka-GE"/>
              </w:rPr>
            </w:pPr>
            <w:r>
              <w:rPr>
                <w:rFonts w:ascii="Sylfaen" w:hAnsi="Sylfaen" w:cs="Calibri"/>
                <w:color w:val="000000"/>
                <w:sz w:val="16"/>
                <w:szCs w:val="16"/>
                <w:lang w:val="ka-GE"/>
              </w:rPr>
              <w:t>200.0</w:t>
            </w:r>
          </w:p>
        </w:tc>
      </w:tr>
      <w:tr w:rsidR="000640CD" w:rsidRPr="000640CD" w14:paraId="584F5611" w14:textId="77777777" w:rsidTr="0008605F">
        <w:trPr>
          <w:trHeight w:val="465"/>
        </w:trPr>
        <w:tc>
          <w:tcPr>
            <w:tcW w:w="3684" w:type="pct"/>
            <w:tcBorders>
              <w:top w:val="nil"/>
              <w:left w:val="single" w:sz="4" w:space="0" w:color="auto"/>
              <w:bottom w:val="single" w:sz="4" w:space="0" w:color="auto"/>
              <w:right w:val="single" w:sz="4" w:space="0" w:color="auto"/>
            </w:tcBorders>
            <w:shd w:val="clear" w:color="000000" w:fill="FFFFFF"/>
            <w:vAlign w:val="center"/>
            <w:hideMark/>
          </w:tcPr>
          <w:p w14:paraId="2D7BF20B" w14:textId="77777777" w:rsidR="000640CD" w:rsidRPr="000640CD" w:rsidRDefault="000640CD" w:rsidP="000640CD">
            <w:pPr>
              <w:rPr>
                <w:rFonts w:ascii="Sylfaen" w:hAnsi="Sylfaen" w:cs="Calibri"/>
                <w:b/>
                <w:bCs/>
                <w:color w:val="000000"/>
                <w:sz w:val="16"/>
                <w:szCs w:val="16"/>
              </w:rPr>
            </w:pPr>
            <w:r w:rsidRPr="000640CD">
              <w:rPr>
                <w:rFonts w:ascii="Sylfaen" w:hAnsi="Sylfaen" w:cs="Calibri"/>
                <w:b/>
                <w:bCs/>
                <w:color w:val="000000"/>
                <w:sz w:val="16"/>
                <w:szCs w:val="16"/>
              </w:rPr>
              <w:t>ბიბლიოთეკები</w:t>
            </w:r>
          </w:p>
        </w:tc>
        <w:tc>
          <w:tcPr>
            <w:tcW w:w="1316" w:type="pct"/>
            <w:tcBorders>
              <w:top w:val="nil"/>
              <w:left w:val="nil"/>
              <w:bottom w:val="single" w:sz="4" w:space="0" w:color="auto"/>
              <w:right w:val="single" w:sz="4" w:space="0" w:color="auto"/>
            </w:tcBorders>
            <w:shd w:val="clear" w:color="000000" w:fill="FFFFFF"/>
            <w:vAlign w:val="center"/>
          </w:tcPr>
          <w:p w14:paraId="07014F64" w14:textId="0FA991D1" w:rsidR="000640CD" w:rsidRPr="0072243F" w:rsidRDefault="009674D3" w:rsidP="000640CD">
            <w:pPr>
              <w:jc w:val="center"/>
              <w:rPr>
                <w:rFonts w:ascii="Sylfaen" w:hAnsi="Sylfaen" w:cs="Calibri"/>
                <w:b/>
                <w:bCs/>
                <w:color w:val="000000"/>
                <w:sz w:val="16"/>
                <w:szCs w:val="16"/>
                <w:lang w:val="ka-GE"/>
              </w:rPr>
            </w:pPr>
            <w:r>
              <w:rPr>
                <w:rFonts w:ascii="Sylfaen" w:hAnsi="Sylfaen" w:cs="Calibri"/>
                <w:b/>
                <w:bCs/>
                <w:color w:val="000000"/>
                <w:sz w:val="16"/>
                <w:szCs w:val="16"/>
                <w:lang w:val="ka-GE"/>
              </w:rPr>
              <w:t>232.0</w:t>
            </w:r>
          </w:p>
        </w:tc>
      </w:tr>
      <w:tr w:rsidR="000640CD" w:rsidRPr="000640CD" w14:paraId="7C07D73A" w14:textId="77777777" w:rsidTr="0008605F">
        <w:trPr>
          <w:trHeight w:val="465"/>
        </w:trPr>
        <w:tc>
          <w:tcPr>
            <w:tcW w:w="3684" w:type="pct"/>
            <w:tcBorders>
              <w:top w:val="nil"/>
              <w:left w:val="single" w:sz="4" w:space="0" w:color="auto"/>
              <w:bottom w:val="single" w:sz="4" w:space="0" w:color="auto"/>
              <w:right w:val="single" w:sz="4" w:space="0" w:color="auto"/>
            </w:tcBorders>
            <w:shd w:val="clear" w:color="auto" w:fill="auto"/>
            <w:vAlign w:val="center"/>
            <w:hideMark/>
          </w:tcPr>
          <w:p w14:paraId="76A5A07D" w14:textId="42D7E91E" w:rsidR="000640CD" w:rsidRPr="000640CD" w:rsidRDefault="00AF6DCB" w:rsidP="000640CD">
            <w:pPr>
              <w:rPr>
                <w:rFonts w:ascii="Sylfaen" w:hAnsi="Sylfaen" w:cs="Calibri"/>
                <w:color w:val="000000"/>
                <w:sz w:val="16"/>
                <w:szCs w:val="16"/>
              </w:rPr>
            </w:pPr>
            <w:r>
              <w:rPr>
                <w:rFonts w:ascii="Sylfaen" w:hAnsi="Sylfaen" w:cs="Calibri"/>
                <w:color w:val="000000"/>
                <w:sz w:val="16"/>
                <w:szCs w:val="16"/>
              </w:rPr>
              <w:t>სახელფასო ფონდი (27-</w:t>
            </w:r>
            <w:r w:rsidR="000640CD" w:rsidRPr="000640CD">
              <w:rPr>
                <w:rFonts w:ascii="Sylfaen" w:hAnsi="Sylfaen" w:cs="Calibri"/>
                <w:color w:val="000000"/>
                <w:sz w:val="16"/>
                <w:szCs w:val="16"/>
              </w:rPr>
              <w:t xml:space="preserve"> შტატი)</w:t>
            </w:r>
          </w:p>
        </w:tc>
        <w:tc>
          <w:tcPr>
            <w:tcW w:w="1316" w:type="pct"/>
            <w:tcBorders>
              <w:top w:val="nil"/>
              <w:left w:val="nil"/>
              <w:bottom w:val="single" w:sz="4" w:space="0" w:color="auto"/>
              <w:right w:val="single" w:sz="4" w:space="0" w:color="auto"/>
            </w:tcBorders>
            <w:shd w:val="clear" w:color="auto" w:fill="auto"/>
            <w:noWrap/>
            <w:vAlign w:val="center"/>
          </w:tcPr>
          <w:p w14:paraId="4B0AE534" w14:textId="07D57E32" w:rsidR="000640CD" w:rsidRPr="002B26E8" w:rsidRDefault="009674D3" w:rsidP="000640CD">
            <w:pPr>
              <w:jc w:val="center"/>
              <w:rPr>
                <w:rFonts w:ascii="Sylfaen" w:hAnsi="Sylfaen" w:cs="Calibri"/>
                <w:color w:val="000000"/>
                <w:sz w:val="16"/>
                <w:szCs w:val="16"/>
                <w:lang w:val="ka-GE"/>
              </w:rPr>
            </w:pPr>
            <w:r>
              <w:rPr>
                <w:rFonts w:ascii="Sylfaen" w:hAnsi="Sylfaen" w:cs="Calibri"/>
                <w:color w:val="000000"/>
                <w:sz w:val="16"/>
                <w:szCs w:val="16"/>
                <w:lang w:val="ka-GE"/>
              </w:rPr>
              <w:t>219.0</w:t>
            </w:r>
          </w:p>
        </w:tc>
      </w:tr>
      <w:tr w:rsidR="000640CD" w:rsidRPr="000640CD" w14:paraId="106B840D" w14:textId="77777777" w:rsidTr="0008605F">
        <w:trPr>
          <w:trHeight w:val="465"/>
        </w:trPr>
        <w:tc>
          <w:tcPr>
            <w:tcW w:w="3684" w:type="pct"/>
            <w:tcBorders>
              <w:top w:val="nil"/>
              <w:left w:val="single" w:sz="4" w:space="0" w:color="auto"/>
              <w:bottom w:val="single" w:sz="4" w:space="0" w:color="auto"/>
              <w:right w:val="single" w:sz="4" w:space="0" w:color="auto"/>
            </w:tcBorders>
            <w:shd w:val="clear" w:color="auto" w:fill="auto"/>
            <w:vAlign w:val="center"/>
            <w:hideMark/>
          </w:tcPr>
          <w:p w14:paraId="53D8B605" w14:textId="77777777" w:rsidR="000640CD" w:rsidRPr="000640CD" w:rsidRDefault="000640CD" w:rsidP="000640CD">
            <w:pPr>
              <w:rPr>
                <w:rFonts w:ascii="Sylfaen" w:hAnsi="Sylfaen" w:cs="Calibri"/>
                <w:color w:val="000000"/>
                <w:sz w:val="16"/>
                <w:szCs w:val="16"/>
              </w:rPr>
            </w:pPr>
            <w:r w:rsidRPr="000640CD">
              <w:rPr>
                <w:rFonts w:ascii="Sylfaen" w:hAnsi="Sylfaen" w:cs="Calibri"/>
                <w:color w:val="000000"/>
                <w:sz w:val="16"/>
                <w:szCs w:val="16"/>
              </w:rPr>
              <w:t>კომუნალური ხარჯები</w:t>
            </w:r>
          </w:p>
        </w:tc>
        <w:tc>
          <w:tcPr>
            <w:tcW w:w="1316" w:type="pct"/>
            <w:tcBorders>
              <w:top w:val="nil"/>
              <w:left w:val="nil"/>
              <w:bottom w:val="single" w:sz="4" w:space="0" w:color="auto"/>
              <w:right w:val="single" w:sz="4" w:space="0" w:color="auto"/>
            </w:tcBorders>
            <w:shd w:val="clear" w:color="auto" w:fill="auto"/>
            <w:noWrap/>
            <w:vAlign w:val="center"/>
          </w:tcPr>
          <w:p w14:paraId="3BCBB1A9" w14:textId="69BF3B39" w:rsidR="000640CD" w:rsidRPr="002B26E8" w:rsidRDefault="009674D3" w:rsidP="000640CD">
            <w:pPr>
              <w:jc w:val="center"/>
              <w:rPr>
                <w:rFonts w:ascii="Sylfaen" w:hAnsi="Sylfaen" w:cs="Calibri"/>
                <w:color w:val="000000"/>
                <w:sz w:val="16"/>
                <w:szCs w:val="16"/>
                <w:lang w:val="ka-GE"/>
              </w:rPr>
            </w:pPr>
            <w:r>
              <w:rPr>
                <w:rFonts w:ascii="Sylfaen" w:hAnsi="Sylfaen" w:cs="Calibri"/>
                <w:color w:val="000000"/>
                <w:sz w:val="16"/>
                <w:szCs w:val="16"/>
                <w:lang w:val="ka-GE"/>
              </w:rPr>
              <w:t>3.5</w:t>
            </w:r>
          </w:p>
        </w:tc>
      </w:tr>
      <w:tr w:rsidR="000640CD" w:rsidRPr="000640CD" w14:paraId="5F468955" w14:textId="77777777" w:rsidTr="0008605F">
        <w:trPr>
          <w:trHeight w:val="465"/>
        </w:trPr>
        <w:tc>
          <w:tcPr>
            <w:tcW w:w="3684" w:type="pct"/>
            <w:tcBorders>
              <w:top w:val="nil"/>
              <w:left w:val="single" w:sz="4" w:space="0" w:color="auto"/>
              <w:bottom w:val="single" w:sz="4" w:space="0" w:color="auto"/>
              <w:right w:val="single" w:sz="4" w:space="0" w:color="auto"/>
            </w:tcBorders>
            <w:shd w:val="clear" w:color="auto" w:fill="auto"/>
            <w:vAlign w:val="center"/>
            <w:hideMark/>
          </w:tcPr>
          <w:p w14:paraId="07B5B088" w14:textId="77777777" w:rsidR="000640CD" w:rsidRPr="000640CD" w:rsidRDefault="000640CD" w:rsidP="000640CD">
            <w:pPr>
              <w:rPr>
                <w:rFonts w:ascii="Sylfaen" w:hAnsi="Sylfaen" w:cs="Calibri"/>
                <w:color w:val="000000"/>
                <w:sz w:val="16"/>
                <w:szCs w:val="16"/>
              </w:rPr>
            </w:pPr>
            <w:r w:rsidRPr="000640CD">
              <w:rPr>
                <w:rFonts w:ascii="Sylfaen" w:hAnsi="Sylfaen" w:cs="Calibri"/>
                <w:color w:val="000000"/>
                <w:sz w:val="16"/>
                <w:szCs w:val="16"/>
              </w:rPr>
              <w:t>საკანცელარიო და სამეურნეო ხარჯი</w:t>
            </w:r>
          </w:p>
        </w:tc>
        <w:tc>
          <w:tcPr>
            <w:tcW w:w="1316" w:type="pct"/>
            <w:tcBorders>
              <w:top w:val="nil"/>
              <w:left w:val="nil"/>
              <w:bottom w:val="single" w:sz="4" w:space="0" w:color="auto"/>
              <w:right w:val="single" w:sz="4" w:space="0" w:color="auto"/>
            </w:tcBorders>
            <w:shd w:val="clear" w:color="auto" w:fill="auto"/>
            <w:noWrap/>
            <w:vAlign w:val="center"/>
          </w:tcPr>
          <w:p w14:paraId="604201A9" w14:textId="22B31F2A" w:rsidR="000640CD" w:rsidRPr="002B26E8" w:rsidRDefault="009674D3" w:rsidP="000640CD">
            <w:pPr>
              <w:jc w:val="center"/>
              <w:rPr>
                <w:rFonts w:ascii="Sylfaen" w:hAnsi="Sylfaen" w:cs="Calibri"/>
                <w:color w:val="000000"/>
                <w:sz w:val="16"/>
                <w:szCs w:val="16"/>
                <w:lang w:val="ka-GE"/>
              </w:rPr>
            </w:pPr>
            <w:r>
              <w:rPr>
                <w:rFonts w:ascii="Sylfaen" w:hAnsi="Sylfaen" w:cs="Calibri"/>
                <w:color w:val="000000"/>
                <w:sz w:val="16"/>
                <w:szCs w:val="16"/>
                <w:lang w:val="ka-GE"/>
              </w:rPr>
              <w:t>9</w:t>
            </w:r>
            <w:r w:rsidR="002B26E8">
              <w:rPr>
                <w:rFonts w:ascii="Sylfaen" w:hAnsi="Sylfaen" w:cs="Calibri"/>
                <w:color w:val="000000"/>
                <w:sz w:val="16"/>
                <w:szCs w:val="16"/>
                <w:lang w:val="ka-GE"/>
              </w:rPr>
              <w:t>.5</w:t>
            </w:r>
          </w:p>
        </w:tc>
      </w:tr>
      <w:tr w:rsidR="000640CD" w:rsidRPr="000640CD" w14:paraId="666D0C56" w14:textId="77777777" w:rsidTr="0008605F">
        <w:trPr>
          <w:trHeight w:val="465"/>
        </w:trPr>
        <w:tc>
          <w:tcPr>
            <w:tcW w:w="3684" w:type="pct"/>
            <w:tcBorders>
              <w:top w:val="nil"/>
              <w:left w:val="single" w:sz="4" w:space="0" w:color="auto"/>
              <w:bottom w:val="single" w:sz="4" w:space="0" w:color="auto"/>
              <w:right w:val="single" w:sz="4" w:space="0" w:color="auto"/>
            </w:tcBorders>
            <w:shd w:val="clear" w:color="000000" w:fill="FFFFFF"/>
            <w:vAlign w:val="center"/>
            <w:hideMark/>
          </w:tcPr>
          <w:p w14:paraId="300F7306" w14:textId="33EF54D3" w:rsidR="000640CD" w:rsidRPr="000640CD" w:rsidRDefault="0008605F" w:rsidP="000640CD">
            <w:pPr>
              <w:rPr>
                <w:rFonts w:ascii="Sylfaen" w:hAnsi="Sylfaen" w:cs="Calibri"/>
                <w:b/>
                <w:bCs/>
                <w:color w:val="000000"/>
                <w:sz w:val="16"/>
                <w:szCs w:val="16"/>
              </w:rPr>
            </w:pPr>
            <w:r>
              <w:rPr>
                <w:rFonts w:ascii="Sylfaen" w:hAnsi="Sylfaen" w:cs="Calibri"/>
                <w:b/>
                <w:bCs/>
                <w:color w:val="000000"/>
                <w:sz w:val="16"/>
                <w:szCs w:val="16"/>
              </w:rPr>
              <w:t>კულტურის სახლები</w:t>
            </w:r>
          </w:p>
        </w:tc>
        <w:tc>
          <w:tcPr>
            <w:tcW w:w="1316" w:type="pct"/>
            <w:tcBorders>
              <w:top w:val="nil"/>
              <w:left w:val="nil"/>
              <w:bottom w:val="single" w:sz="4" w:space="0" w:color="auto"/>
              <w:right w:val="single" w:sz="4" w:space="0" w:color="auto"/>
            </w:tcBorders>
            <w:shd w:val="clear" w:color="000000" w:fill="FFFFFF"/>
            <w:vAlign w:val="center"/>
          </w:tcPr>
          <w:p w14:paraId="5BBC6B4B" w14:textId="41AD7FD9" w:rsidR="000640CD" w:rsidRPr="0072243F" w:rsidRDefault="009674D3" w:rsidP="009674D3">
            <w:pPr>
              <w:rPr>
                <w:rFonts w:ascii="Sylfaen" w:hAnsi="Sylfaen" w:cs="Calibri"/>
                <w:b/>
                <w:bCs/>
                <w:color w:val="000000"/>
                <w:sz w:val="16"/>
                <w:szCs w:val="16"/>
                <w:lang w:val="ka-GE"/>
              </w:rPr>
            </w:pPr>
            <w:r>
              <w:rPr>
                <w:rFonts w:ascii="Sylfaen" w:hAnsi="Sylfaen" w:cs="Calibri"/>
                <w:b/>
                <w:bCs/>
                <w:color w:val="000000"/>
                <w:sz w:val="16"/>
                <w:szCs w:val="16"/>
                <w:lang w:val="ka-GE"/>
              </w:rPr>
              <w:t xml:space="preserve">                                     485.0</w:t>
            </w:r>
          </w:p>
        </w:tc>
      </w:tr>
      <w:tr w:rsidR="000640CD" w:rsidRPr="000640CD" w14:paraId="263A4641" w14:textId="77777777" w:rsidTr="0008605F">
        <w:trPr>
          <w:trHeight w:val="465"/>
        </w:trPr>
        <w:tc>
          <w:tcPr>
            <w:tcW w:w="3684" w:type="pct"/>
            <w:tcBorders>
              <w:top w:val="nil"/>
              <w:left w:val="single" w:sz="4" w:space="0" w:color="auto"/>
              <w:bottom w:val="single" w:sz="4" w:space="0" w:color="auto"/>
              <w:right w:val="single" w:sz="4" w:space="0" w:color="auto"/>
            </w:tcBorders>
            <w:shd w:val="clear" w:color="auto" w:fill="auto"/>
            <w:vAlign w:val="center"/>
            <w:hideMark/>
          </w:tcPr>
          <w:p w14:paraId="007F3542" w14:textId="13F2CB8D" w:rsidR="000640CD" w:rsidRPr="000640CD" w:rsidRDefault="002B26E8" w:rsidP="000640CD">
            <w:pPr>
              <w:rPr>
                <w:rFonts w:ascii="Sylfaen" w:hAnsi="Sylfaen" w:cs="Calibri"/>
                <w:color w:val="000000"/>
                <w:sz w:val="16"/>
                <w:szCs w:val="16"/>
              </w:rPr>
            </w:pPr>
            <w:r>
              <w:rPr>
                <w:rFonts w:ascii="Sylfaen" w:hAnsi="Sylfaen" w:cs="Calibri"/>
                <w:color w:val="000000"/>
                <w:sz w:val="16"/>
                <w:szCs w:val="16"/>
              </w:rPr>
              <w:t>სახელფასო ფონდი (68-</w:t>
            </w:r>
            <w:r w:rsidR="000640CD" w:rsidRPr="000640CD">
              <w:rPr>
                <w:rFonts w:ascii="Sylfaen" w:hAnsi="Sylfaen" w:cs="Calibri"/>
                <w:color w:val="000000"/>
                <w:sz w:val="16"/>
                <w:szCs w:val="16"/>
              </w:rPr>
              <w:t xml:space="preserve"> შტატი)</w:t>
            </w:r>
          </w:p>
        </w:tc>
        <w:tc>
          <w:tcPr>
            <w:tcW w:w="1316" w:type="pct"/>
            <w:tcBorders>
              <w:top w:val="nil"/>
              <w:left w:val="nil"/>
              <w:bottom w:val="single" w:sz="4" w:space="0" w:color="auto"/>
              <w:right w:val="single" w:sz="4" w:space="0" w:color="auto"/>
            </w:tcBorders>
            <w:shd w:val="clear" w:color="auto" w:fill="auto"/>
            <w:noWrap/>
            <w:vAlign w:val="center"/>
          </w:tcPr>
          <w:p w14:paraId="2B2ADBAD" w14:textId="311821C6" w:rsidR="000640CD" w:rsidRPr="002B26E8" w:rsidRDefault="009674D3" w:rsidP="000640CD">
            <w:pPr>
              <w:jc w:val="center"/>
              <w:rPr>
                <w:rFonts w:ascii="Sylfaen" w:hAnsi="Sylfaen" w:cs="Calibri"/>
                <w:color w:val="000000"/>
                <w:sz w:val="16"/>
                <w:szCs w:val="16"/>
                <w:lang w:val="ka-GE"/>
              </w:rPr>
            </w:pPr>
            <w:r>
              <w:rPr>
                <w:rFonts w:ascii="Sylfaen" w:hAnsi="Sylfaen" w:cs="Calibri"/>
                <w:color w:val="000000"/>
                <w:sz w:val="16"/>
                <w:szCs w:val="16"/>
                <w:lang w:val="ka-GE"/>
              </w:rPr>
              <w:t>451.0</w:t>
            </w:r>
          </w:p>
        </w:tc>
      </w:tr>
      <w:tr w:rsidR="000640CD" w:rsidRPr="000640CD" w14:paraId="00225C7D" w14:textId="77777777" w:rsidTr="0008605F">
        <w:trPr>
          <w:trHeight w:val="465"/>
        </w:trPr>
        <w:tc>
          <w:tcPr>
            <w:tcW w:w="3684" w:type="pct"/>
            <w:tcBorders>
              <w:top w:val="nil"/>
              <w:left w:val="single" w:sz="4" w:space="0" w:color="auto"/>
              <w:bottom w:val="single" w:sz="4" w:space="0" w:color="auto"/>
              <w:right w:val="single" w:sz="4" w:space="0" w:color="auto"/>
            </w:tcBorders>
            <w:shd w:val="clear" w:color="auto" w:fill="auto"/>
            <w:vAlign w:val="center"/>
            <w:hideMark/>
          </w:tcPr>
          <w:p w14:paraId="24A5F8C1" w14:textId="77777777" w:rsidR="000640CD" w:rsidRPr="000640CD" w:rsidRDefault="000640CD" w:rsidP="000640CD">
            <w:pPr>
              <w:rPr>
                <w:rFonts w:ascii="Sylfaen" w:hAnsi="Sylfaen" w:cs="Calibri"/>
                <w:color w:val="000000"/>
                <w:sz w:val="16"/>
                <w:szCs w:val="16"/>
              </w:rPr>
            </w:pPr>
            <w:r w:rsidRPr="000640CD">
              <w:rPr>
                <w:rFonts w:ascii="Sylfaen" w:hAnsi="Sylfaen" w:cs="Calibri"/>
                <w:color w:val="000000"/>
                <w:sz w:val="16"/>
                <w:szCs w:val="16"/>
              </w:rPr>
              <w:t>კომუნალური ხარჯები</w:t>
            </w:r>
          </w:p>
        </w:tc>
        <w:tc>
          <w:tcPr>
            <w:tcW w:w="1316" w:type="pct"/>
            <w:tcBorders>
              <w:top w:val="nil"/>
              <w:left w:val="nil"/>
              <w:bottom w:val="single" w:sz="4" w:space="0" w:color="auto"/>
              <w:right w:val="single" w:sz="4" w:space="0" w:color="auto"/>
            </w:tcBorders>
            <w:shd w:val="clear" w:color="auto" w:fill="auto"/>
            <w:noWrap/>
            <w:vAlign w:val="center"/>
          </w:tcPr>
          <w:p w14:paraId="0E44CABD" w14:textId="3A5BE9AC" w:rsidR="000640CD" w:rsidRPr="002B26E8" w:rsidRDefault="009674D3" w:rsidP="000640CD">
            <w:pPr>
              <w:jc w:val="center"/>
              <w:rPr>
                <w:rFonts w:ascii="Sylfaen" w:hAnsi="Sylfaen" w:cs="Calibri"/>
                <w:color w:val="000000"/>
                <w:sz w:val="16"/>
                <w:szCs w:val="16"/>
                <w:lang w:val="ka-GE"/>
              </w:rPr>
            </w:pPr>
            <w:r>
              <w:rPr>
                <w:rFonts w:ascii="Sylfaen" w:hAnsi="Sylfaen" w:cs="Calibri"/>
                <w:color w:val="000000"/>
                <w:sz w:val="16"/>
                <w:szCs w:val="16"/>
                <w:lang w:val="ka-GE"/>
              </w:rPr>
              <w:t>17.5</w:t>
            </w:r>
          </w:p>
        </w:tc>
      </w:tr>
      <w:tr w:rsidR="000640CD" w:rsidRPr="000640CD" w14:paraId="7032F31A" w14:textId="77777777" w:rsidTr="0008605F">
        <w:trPr>
          <w:trHeight w:val="465"/>
        </w:trPr>
        <w:tc>
          <w:tcPr>
            <w:tcW w:w="3684" w:type="pct"/>
            <w:tcBorders>
              <w:top w:val="nil"/>
              <w:left w:val="single" w:sz="4" w:space="0" w:color="auto"/>
              <w:bottom w:val="single" w:sz="4" w:space="0" w:color="auto"/>
              <w:right w:val="single" w:sz="4" w:space="0" w:color="auto"/>
            </w:tcBorders>
            <w:shd w:val="clear" w:color="auto" w:fill="auto"/>
            <w:vAlign w:val="center"/>
            <w:hideMark/>
          </w:tcPr>
          <w:p w14:paraId="4142DC7F" w14:textId="77777777" w:rsidR="000640CD" w:rsidRPr="000640CD" w:rsidRDefault="000640CD" w:rsidP="000640CD">
            <w:pPr>
              <w:rPr>
                <w:rFonts w:ascii="Sylfaen" w:hAnsi="Sylfaen" w:cs="Calibri"/>
                <w:color w:val="000000"/>
                <w:sz w:val="16"/>
                <w:szCs w:val="16"/>
              </w:rPr>
            </w:pPr>
            <w:r w:rsidRPr="000640CD">
              <w:rPr>
                <w:rFonts w:ascii="Sylfaen" w:hAnsi="Sylfaen" w:cs="Calibri"/>
                <w:color w:val="000000"/>
                <w:sz w:val="16"/>
                <w:szCs w:val="16"/>
              </w:rPr>
              <w:t>საკანცელარიო და სამეურნეო ხარჯი</w:t>
            </w:r>
          </w:p>
        </w:tc>
        <w:tc>
          <w:tcPr>
            <w:tcW w:w="1316" w:type="pct"/>
            <w:tcBorders>
              <w:top w:val="nil"/>
              <w:left w:val="nil"/>
              <w:bottom w:val="single" w:sz="4" w:space="0" w:color="auto"/>
              <w:right w:val="single" w:sz="4" w:space="0" w:color="auto"/>
            </w:tcBorders>
            <w:shd w:val="clear" w:color="auto" w:fill="auto"/>
            <w:noWrap/>
            <w:vAlign w:val="center"/>
          </w:tcPr>
          <w:p w14:paraId="3D11D55C" w14:textId="17FD849B" w:rsidR="000640CD" w:rsidRPr="002B26E8" w:rsidRDefault="009674D3" w:rsidP="000640CD">
            <w:pPr>
              <w:jc w:val="center"/>
              <w:rPr>
                <w:rFonts w:ascii="Sylfaen" w:hAnsi="Sylfaen" w:cs="Calibri"/>
                <w:color w:val="000000"/>
                <w:sz w:val="16"/>
                <w:szCs w:val="16"/>
                <w:lang w:val="ka-GE"/>
              </w:rPr>
            </w:pPr>
            <w:r>
              <w:rPr>
                <w:rFonts w:ascii="Sylfaen" w:hAnsi="Sylfaen" w:cs="Calibri"/>
                <w:color w:val="000000"/>
                <w:sz w:val="16"/>
                <w:szCs w:val="16"/>
                <w:lang w:val="ka-GE"/>
              </w:rPr>
              <w:t>16</w:t>
            </w:r>
            <w:r w:rsidR="002B26E8">
              <w:rPr>
                <w:rFonts w:ascii="Sylfaen" w:hAnsi="Sylfaen" w:cs="Calibri"/>
                <w:color w:val="000000"/>
                <w:sz w:val="16"/>
                <w:szCs w:val="16"/>
                <w:lang w:val="ka-GE"/>
              </w:rPr>
              <w:t>.5</w:t>
            </w:r>
          </w:p>
        </w:tc>
      </w:tr>
      <w:tr w:rsidR="000640CD" w:rsidRPr="000640CD" w14:paraId="1678CA6C" w14:textId="77777777" w:rsidTr="0008605F">
        <w:trPr>
          <w:trHeight w:val="465"/>
        </w:trPr>
        <w:tc>
          <w:tcPr>
            <w:tcW w:w="3684" w:type="pct"/>
            <w:tcBorders>
              <w:top w:val="nil"/>
              <w:left w:val="single" w:sz="4" w:space="0" w:color="auto"/>
              <w:bottom w:val="single" w:sz="4" w:space="0" w:color="auto"/>
              <w:right w:val="single" w:sz="4" w:space="0" w:color="auto"/>
            </w:tcBorders>
            <w:shd w:val="clear" w:color="000000" w:fill="FFFFFF"/>
            <w:vAlign w:val="center"/>
            <w:hideMark/>
          </w:tcPr>
          <w:p w14:paraId="6DA50DA0" w14:textId="37F275EE" w:rsidR="000640CD" w:rsidRPr="000640CD" w:rsidRDefault="0008605F" w:rsidP="000640CD">
            <w:pPr>
              <w:rPr>
                <w:rFonts w:ascii="Sylfaen" w:hAnsi="Sylfaen" w:cs="Calibri"/>
                <w:b/>
                <w:bCs/>
                <w:color w:val="000000"/>
                <w:sz w:val="16"/>
                <w:szCs w:val="16"/>
              </w:rPr>
            </w:pPr>
            <w:r>
              <w:rPr>
                <w:rFonts w:ascii="Sylfaen" w:hAnsi="Sylfaen" w:cs="Calibri"/>
                <w:b/>
                <w:bCs/>
                <w:color w:val="000000"/>
                <w:sz w:val="16"/>
                <w:szCs w:val="16"/>
              </w:rPr>
              <w:t>მუზეუმები</w:t>
            </w:r>
          </w:p>
        </w:tc>
        <w:tc>
          <w:tcPr>
            <w:tcW w:w="1316" w:type="pct"/>
            <w:tcBorders>
              <w:top w:val="nil"/>
              <w:left w:val="nil"/>
              <w:bottom w:val="single" w:sz="4" w:space="0" w:color="auto"/>
              <w:right w:val="single" w:sz="4" w:space="0" w:color="auto"/>
            </w:tcBorders>
            <w:shd w:val="clear" w:color="000000" w:fill="FFFFFF"/>
            <w:vAlign w:val="center"/>
          </w:tcPr>
          <w:p w14:paraId="7008A397" w14:textId="56535544" w:rsidR="000640CD" w:rsidRPr="0072243F" w:rsidRDefault="009674D3" w:rsidP="000640CD">
            <w:pPr>
              <w:jc w:val="center"/>
              <w:rPr>
                <w:rFonts w:ascii="Sylfaen" w:hAnsi="Sylfaen" w:cs="Calibri"/>
                <w:b/>
                <w:bCs/>
                <w:color w:val="000000"/>
                <w:sz w:val="16"/>
                <w:szCs w:val="16"/>
                <w:lang w:val="ka-GE"/>
              </w:rPr>
            </w:pPr>
            <w:r>
              <w:rPr>
                <w:rFonts w:ascii="Sylfaen" w:hAnsi="Sylfaen" w:cs="Calibri"/>
                <w:b/>
                <w:bCs/>
                <w:color w:val="000000"/>
                <w:sz w:val="16"/>
                <w:szCs w:val="16"/>
                <w:lang w:val="ka-GE"/>
              </w:rPr>
              <w:t>96.0</w:t>
            </w:r>
          </w:p>
        </w:tc>
      </w:tr>
      <w:tr w:rsidR="002B26E8" w:rsidRPr="000640CD" w14:paraId="4279DFE1" w14:textId="77777777" w:rsidTr="0008605F">
        <w:trPr>
          <w:trHeight w:val="465"/>
        </w:trPr>
        <w:tc>
          <w:tcPr>
            <w:tcW w:w="3684" w:type="pct"/>
            <w:tcBorders>
              <w:top w:val="nil"/>
              <w:left w:val="single" w:sz="4" w:space="0" w:color="auto"/>
              <w:bottom w:val="single" w:sz="4" w:space="0" w:color="auto"/>
              <w:right w:val="single" w:sz="4" w:space="0" w:color="auto"/>
            </w:tcBorders>
            <w:shd w:val="clear" w:color="000000" w:fill="FFFFFF"/>
            <w:vAlign w:val="center"/>
          </w:tcPr>
          <w:p w14:paraId="7E513442" w14:textId="17E99BEB" w:rsidR="002B26E8" w:rsidRPr="002B26E8" w:rsidRDefault="002B26E8" w:rsidP="000640CD">
            <w:pPr>
              <w:rPr>
                <w:rFonts w:ascii="Sylfaen" w:hAnsi="Sylfaen" w:cs="Calibri"/>
                <w:b/>
                <w:bCs/>
                <w:color w:val="000000"/>
                <w:sz w:val="16"/>
                <w:szCs w:val="16"/>
                <w:lang w:val="ka-GE"/>
              </w:rPr>
            </w:pPr>
            <w:r>
              <w:rPr>
                <w:rFonts w:ascii="Sylfaen" w:hAnsi="Sylfaen" w:cs="Calibri"/>
                <w:b/>
                <w:bCs/>
                <w:color w:val="000000"/>
                <w:sz w:val="16"/>
                <w:szCs w:val="16"/>
                <w:lang w:val="ka-GE"/>
              </w:rPr>
              <w:t>სახელფასო ფონდი (8- შტატი)</w:t>
            </w:r>
          </w:p>
        </w:tc>
        <w:tc>
          <w:tcPr>
            <w:tcW w:w="1316" w:type="pct"/>
            <w:tcBorders>
              <w:top w:val="nil"/>
              <w:left w:val="nil"/>
              <w:bottom w:val="single" w:sz="4" w:space="0" w:color="auto"/>
              <w:right w:val="single" w:sz="4" w:space="0" w:color="auto"/>
            </w:tcBorders>
            <w:shd w:val="clear" w:color="000000" w:fill="FFFFFF"/>
            <w:vAlign w:val="center"/>
          </w:tcPr>
          <w:p w14:paraId="0C4EB4C7" w14:textId="54248894" w:rsidR="002B26E8" w:rsidRDefault="009674D3" w:rsidP="009674D3">
            <w:pPr>
              <w:rPr>
                <w:rFonts w:ascii="Sylfaen" w:hAnsi="Sylfaen" w:cs="Calibri"/>
                <w:b/>
                <w:bCs/>
                <w:color w:val="000000"/>
                <w:sz w:val="16"/>
                <w:szCs w:val="16"/>
                <w:lang w:val="ka-GE"/>
              </w:rPr>
            </w:pPr>
            <w:r>
              <w:rPr>
                <w:rFonts w:ascii="Sylfaen" w:hAnsi="Sylfaen" w:cs="Calibri"/>
                <w:b/>
                <w:bCs/>
                <w:color w:val="000000"/>
                <w:sz w:val="16"/>
                <w:szCs w:val="16"/>
                <w:lang w:val="ka-GE"/>
              </w:rPr>
              <w:t xml:space="preserve">                                     89.5</w:t>
            </w:r>
          </w:p>
        </w:tc>
      </w:tr>
      <w:tr w:rsidR="002B26E8" w:rsidRPr="000640CD" w14:paraId="4FD96FE6" w14:textId="77777777" w:rsidTr="0008605F">
        <w:trPr>
          <w:trHeight w:val="465"/>
        </w:trPr>
        <w:tc>
          <w:tcPr>
            <w:tcW w:w="3684" w:type="pct"/>
            <w:tcBorders>
              <w:top w:val="nil"/>
              <w:left w:val="single" w:sz="4" w:space="0" w:color="auto"/>
              <w:bottom w:val="single" w:sz="4" w:space="0" w:color="auto"/>
              <w:right w:val="single" w:sz="4" w:space="0" w:color="auto"/>
            </w:tcBorders>
            <w:shd w:val="clear" w:color="000000" w:fill="FFFFFF"/>
            <w:vAlign w:val="center"/>
          </w:tcPr>
          <w:p w14:paraId="235A5F48" w14:textId="0F0CD895" w:rsidR="002B26E8" w:rsidRPr="002B26E8" w:rsidRDefault="002B26E8" w:rsidP="000640CD">
            <w:pPr>
              <w:rPr>
                <w:rFonts w:ascii="Sylfaen" w:hAnsi="Sylfaen" w:cs="Calibri"/>
                <w:b/>
                <w:bCs/>
                <w:color w:val="000000"/>
                <w:sz w:val="16"/>
                <w:szCs w:val="16"/>
                <w:lang w:val="ka-GE"/>
              </w:rPr>
            </w:pPr>
            <w:r>
              <w:rPr>
                <w:rFonts w:ascii="Sylfaen" w:hAnsi="Sylfaen" w:cs="Calibri"/>
                <w:b/>
                <w:bCs/>
                <w:color w:val="000000"/>
                <w:sz w:val="16"/>
                <w:szCs w:val="16"/>
                <w:lang w:val="ka-GE"/>
              </w:rPr>
              <w:t>კომუნალური ხარჯები</w:t>
            </w:r>
          </w:p>
        </w:tc>
        <w:tc>
          <w:tcPr>
            <w:tcW w:w="1316" w:type="pct"/>
            <w:tcBorders>
              <w:top w:val="nil"/>
              <w:left w:val="nil"/>
              <w:bottom w:val="single" w:sz="4" w:space="0" w:color="auto"/>
              <w:right w:val="single" w:sz="4" w:space="0" w:color="auto"/>
            </w:tcBorders>
            <w:shd w:val="clear" w:color="000000" w:fill="FFFFFF"/>
            <w:vAlign w:val="center"/>
          </w:tcPr>
          <w:p w14:paraId="5D06257F" w14:textId="1D5A1A87" w:rsidR="002B26E8" w:rsidRDefault="002B26E8" w:rsidP="000640CD">
            <w:pPr>
              <w:jc w:val="center"/>
              <w:rPr>
                <w:rFonts w:ascii="Sylfaen" w:hAnsi="Sylfaen" w:cs="Calibri"/>
                <w:b/>
                <w:bCs/>
                <w:color w:val="000000"/>
                <w:sz w:val="16"/>
                <w:szCs w:val="16"/>
                <w:lang w:val="ka-GE"/>
              </w:rPr>
            </w:pPr>
            <w:r>
              <w:rPr>
                <w:rFonts w:ascii="Sylfaen" w:hAnsi="Sylfaen" w:cs="Calibri"/>
                <w:b/>
                <w:bCs/>
                <w:color w:val="000000"/>
                <w:sz w:val="16"/>
                <w:szCs w:val="16"/>
                <w:lang w:val="ka-GE"/>
              </w:rPr>
              <w:t>3.0</w:t>
            </w:r>
          </w:p>
        </w:tc>
      </w:tr>
      <w:tr w:rsidR="002B26E8" w:rsidRPr="000640CD" w14:paraId="36AF6A15" w14:textId="77777777" w:rsidTr="0008605F">
        <w:trPr>
          <w:trHeight w:val="465"/>
        </w:trPr>
        <w:tc>
          <w:tcPr>
            <w:tcW w:w="3684" w:type="pct"/>
            <w:tcBorders>
              <w:top w:val="nil"/>
              <w:left w:val="single" w:sz="4" w:space="0" w:color="auto"/>
              <w:bottom w:val="single" w:sz="4" w:space="0" w:color="auto"/>
              <w:right w:val="single" w:sz="4" w:space="0" w:color="auto"/>
            </w:tcBorders>
            <w:shd w:val="clear" w:color="000000" w:fill="FFFFFF"/>
            <w:vAlign w:val="center"/>
          </w:tcPr>
          <w:p w14:paraId="1EDD4CE2" w14:textId="23C3B2AA" w:rsidR="002B26E8" w:rsidRPr="002B26E8" w:rsidRDefault="002B26E8" w:rsidP="000640CD">
            <w:pPr>
              <w:rPr>
                <w:rFonts w:ascii="Sylfaen" w:hAnsi="Sylfaen" w:cs="Calibri"/>
                <w:b/>
                <w:bCs/>
                <w:color w:val="000000"/>
                <w:sz w:val="16"/>
                <w:szCs w:val="16"/>
                <w:lang w:val="ka-GE"/>
              </w:rPr>
            </w:pPr>
            <w:r>
              <w:rPr>
                <w:rFonts w:ascii="Sylfaen" w:hAnsi="Sylfaen" w:cs="Calibri"/>
                <w:b/>
                <w:bCs/>
                <w:color w:val="000000"/>
                <w:sz w:val="16"/>
                <w:szCs w:val="16"/>
                <w:lang w:val="ka-GE"/>
              </w:rPr>
              <w:t>საკანცელარიო და სამეურნეო ხარჯი</w:t>
            </w:r>
          </w:p>
        </w:tc>
        <w:tc>
          <w:tcPr>
            <w:tcW w:w="1316" w:type="pct"/>
            <w:tcBorders>
              <w:top w:val="nil"/>
              <w:left w:val="nil"/>
              <w:bottom w:val="single" w:sz="4" w:space="0" w:color="auto"/>
              <w:right w:val="single" w:sz="4" w:space="0" w:color="auto"/>
            </w:tcBorders>
            <w:shd w:val="clear" w:color="000000" w:fill="FFFFFF"/>
            <w:vAlign w:val="center"/>
          </w:tcPr>
          <w:p w14:paraId="2ADB35E5" w14:textId="74254816" w:rsidR="002B26E8" w:rsidRDefault="002B26E8" w:rsidP="000640CD">
            <w:pPr>
              <w:jc w:val="center"/>
              <w:rPr>
                <w:rFonts w:ascii="Sylfaen" w:hAnsi="Sylfaen" w:cs="Calibri"/>
                <w:b/>
                <w:bCs/>
                <w:color w:val="000000"/>
                <w:sz w:val="16"/>
                <w:szCs w:val="16"/>
                <w:lang w:val="ka-GE"/>
              </w:rPr>
            </w:pPr>
            <w:r>
              <w:rPr>
                <w:rFonts w:ascii="Sylfaen" w:hAnsi="Sylfaen" w:cs="Calibri"/>
                <w:b/>
                <w:bCs/>
                <w:color w:val="000000"/>
                <w:sz w:val="16"/>
                <w:szCs w:val="16"/>
                <w:lang w:val="ka-GE"/>
              </w:rPr>
              <w:t>3.5</w:t>
            </w:r>
          </w:p>
        </w:tc>
      </w:tr>
      <w:tr w:rsidR="000640CD" w:rsidRPr="000640CD" w14:paraId="0DB790E2" w14:textId="77777777" w:rsidTr="0008605F">
        <w:trPr>
          <w:trHeight w:val="465"/>
        </w:trPr>
        <w:tc>
          <w:tcPr>
            <w:tcW w:w="3684" w:type="pct"/>
            <w:tcBorders>
              <w:top w:val="nil"/>
              <w:left w:val="single" w:sz="4" w:space="0" w:color="auto"/>
              <w:bottom w:val="single" w:sz="4" w:space="0" w:color="auto"/>
              <w:right w:val="single" w:sz="4" w:space="0" w:color="auto"/>
            </w:tcBorders>
            <w:shd w:val="clear" w:color="auto" w:fill="auto"/>
            <w:vAlign w:val="center"/>
            <w:hideMark/>
          </w:tcPr>
          <w:p w14:paraId="32FA60BC" w14:textId="3639E14C" w:rsidR="000640CD" w:rsidRPr="000640CD" w:rsidRDefault="0008605F" w:rsidP="000640CD">
            <w:pPr>
              <w:rPr>
                <w:rFonts w:ascii="Sylfaen" w:hAnsi="Sylfaen" w:cs="Calibri"/>
                <w:color w:val="000000"/>
                <w:sz w:val="16"/>
                <w:szCs w:val="16"/>
              </w:rPr>
            </w:pPr>
            <w:r>
              <w:rPr>
                <w:rFonts w:ascii="Sylfaen" w:hAnsi="Sylfaen" w:cs="Calibri"/>
                <w:color w:val="000000"/>
                <w:sz w:val="16"/>
                <w:szCs w:val="16"/>
              </w:rPr>
              <w:t>სულ</w:t>
            </w:r>
          </w:p>
        </w:tc>
        <w:tc>
          <w:tcPr>
            <w:tcW w:w="1316" w:type="pct"/>
            <w:tcBorders>
              <w:top w:val="nil"/>
              <w:left w:val="nil"/>
              <w:bottom w:val="single" w:sz="4" w:space="0" w:color="auto"/>
              <w:right w:val="single" w:sz="4" w:space="0" w:color="auto"/>
            </w:tcBorders>
            <w:shd w:val="clear" w:color="auto" w:fill="auto"/>
            <w:noWrap/>
            <w:vAlign w:val="center"/>
          </w:tcPr>
          <w:p w14:paraId="4A5DDB6C" w14:textId="477403F6" w:rsidR="000640CD" w:rsidRPr="00AF6DCB" w:rsidRDefault="009674D3" w:rsidP="000640CD">
            <w:pPr>
              <w:jc w:val="center"/>
              <w:rPr>
                <w:rFonts w:ascii="Sylfaen" w:hAnsi="Sylfaen" w:cs="Calibri"/>
                <w:color w:val="000000"/>
                <w:sz w:val="16"/>
                <w:szCs w:val="16"/>
                <w:lang w:val="ka-GE"/>
              </w:rPr>
            </w:pPr>
            <w:r>
              <w:rPr>
                <w:rFonts w:ascii="Sylfaen" w:hAnsi="Sylfaen" w:cs="Calibri"/>
                <w:color w:val="000000"/>
                <w:sz w:val="16"/>
                <w:szCs w:val="16"/>
                <w:lang w:val="ka-GE"/>
              </w:rPr>
              <w:t>1 580</w:t>
            </w:r>
            <w:r w:rsidR="00AF6DCB">
              <w:rPr>
                <w:rFonts w:ascii="Sylfaen" w:hAnsi="Sylfaen" w:cs="Calibri"/>
                <w:color w:val="000000"/>
                <w:sz w:val="16"/>
                <w:szCs w:val="16"/>
                <w:lang w:val="ka-GE"/>
              </w:rPr>
              <w:t>.0</w:t>
            </w:r>
          </w:p>
        </w:tc>
      </w:tr>
    </w:tbl>
    <w:p w14:paraId="2FA3F93F" w14:textId="77777777" w:rsidR="00401ED4" w:rsidRPr="008454E9" w:rsidRDefault="00401ED4" w:rsidP="007A2D43">
      <w:pPr>
        <w:rPr>
          <w:rFonts w:ascii="Sylfaen" w:hAnsi="Sylfaen"/>
          <w:b/>
          <w:noProof/>
          <w:color w:val="000000"/>
          <w:sz w:val="16"/>
          <w:szCs w:val="16"/>
          <w:lang w:val="ka-GE"/>
        </w:rPr>
      </w:pPr>
    </w:p>
    <w:p w14:paraId="409DB2B0" w14:textId="77777777" w:rsidR="00401ED4" w:rsidRPr="008454E9" w:rsidRDefault="00401ED4" w:rsidP="007A2D43">
      <w:pPr>
        <w:rPr>
          <w:rFonts w:ascii="Sylfaen" w:hAnsi="Sylfaen"/>
          <w:b/>
          <w:noProof/>
          <w:color w:val="000000"/>
          <w:sz w:val="16"/>
          <w:szCs w:val="16"/>
          <w:lang w:val="ka-GE"/>
        </w:rPr>
      </w:pPr>
    </w:p>
    <w:p w14:paraId="7CDCEABE" w14:textId="087FEF95" w:rsidR="00401ED4" w:rsidRDefault="00401ED4" w:rsidP="007A2D43">
      <w:pPr>
        <w:rPr>
          <w:rFonts w:ascii="Sylfaen" w:hAnsi="Sylfaen"/>
          <w:b/>
          <w:noProof/>
          <w:color w:val="000000"/>
          <w:sz w:val="16"/>
          <w:szCs w:val="16"/>
          <w:lang w:val="ka-GE"/>
        </w:rPr>
      </w:pPr>
    </w:p>
    <w:p w14:paraId="2F16ED7D" w14:textId="18D94E91" w:rsidR="00AD7E4E" w:rsidRDefault="00AD7E4E" w:rsidP="007A2D43">
      <w:pPr>
        <w:rPr>
          <w:rFonts w:ascii="Sylfaen" w:hAnsi="Sylfaen"/>
          <w:b/>
          <w:noProof/>
          <w:color w:val="000000"/>
          <w:sz w:val="16"/>
          <w:szCs w:val="16"/>
          <w:lang w:val="ka-GE"/>
        </w:rPr>
      </w:pPr>
    </w:p>
    <w:p w14:paraId="63A7C679" w14:textId="751CA81D" w:rsidR="00AD7E4E" w:rsidRDefault="00AD7E4E" w:rsidP="007A2D43">
      <w:pPr>
        <w:rPr>
          <w:rFonts w:ascii="Sylfaen" w:hAnsi="Sylfaen"/>
          <w:b/>
          <w:noProof/>
          <w:color w:val="000000"/>
          <w:sz w:val="16"/>
          <w:szCs w:val="16"/>
          <w:lang w:val="ka-GE"/>
        </w:rPr>
      </w:pPr>
    </w:p>
    <w:p w14:paraId="676A55DF" w14:textId="1C88992F" w:rsidR="00AD7E4E" w:rsidRDefault="00AD7E4E" w:rsidP="007A2D43">
      <w:pPr>
        <w:rPr>
          <w:rFonts w:ascii="Sylfaen" w:hAnsi="Sylfaen"/>
          <w:b/>
          <w:noProof/>
          <w:color w:val="000000"/>
          <w:sz w:val="16"/>
          <w:szCs w:val="16"/>
          <w:lang w:val="ka-GE"/>
        </w:rPr>
      </w:pPr>
    </w:p>
    <w:p w14:paraId="3F697079" w14:textId="53B4752C" w:rsidR="00AD7E4E" w:rsidRDefault="00AD7E4E" w:rsidP="007A2D43">
      <w:pPr>
        <w:rPr>
          <w:rFonts w:ascii="Sylfaen" w:hAnsi="Sylfaen"/>
          <w:b/>
          <w:noProof/>
          <w:color w:val="000000"/>
          <w:sz w:val="16"/>
          <w:szCs w:val="16"/>
          <w:lang w:val="ka-GE"/>
        </w:rPr>
      </w:pPr>
    </w:p>
    <w:p w14:paraId="4CFFFFF0" w14:textId="255F4109" w:rsidR="00AD7E4E" w:rsidRDefault="00AD7E4E" w:rsidP="007A2D43">
      <w:pPr>
        <w:rPr>
          <w:rFonts w:ascii="Sylfaen" w:hAnsi="Sylfaen"/>
          <w:b/>
          <w:noProof/>
          <w:color w:val="000000"/>
          <w:sz w:val="16"/>
          <w:szCs w:val="16"/>
          <w:lang w:val="ka-GE"/>
        </w:rPr>
      </w:pPr>
    </w:p>
    <w:p w14:paraId="524EC2B2" w14:textId="6AC3B1B7" w:rsidR="00AD7E4E" w:rsidRDefault="00AD7E4E" w:rsidP="007A2D43">
      <w:pPr>
        <w:rPr>
          <w:rFonts w:ascii="Sylfaen" w:hAnsi="Sylfaen"/>
          <w:b/>
          <w:noProof/>
          <w:color w:val="000000"/>
          <w:sz w:val="16"/>
          <w:szCs w:val="16"/>
          <w:lang w:val="ka-GE"/>
        </w:rPr>
      </w:pPr>
    </w:p>
    <w:p w14:paraId="7085A3E0" w14:textId="2B495E0C" w:rsidR="00AD7E4E" w:rsidRDefault="00AD7E4E" w:rsidP="007A2D43">
      <w:pPr>
        <w:rPr>
          <w:rFonts w:ascii="Sylfaen" w:hAnsi="Sylfaen"/>
          <w:b/>
          <w:noProof/>
          <w:color w:val="000000"/>
          <w:sz w:val="16"/>
          <w:szCs w:val="16"/>
          <w:lang w:val="ka-GE"/>
        </w:rPr>
      </w:pPr>
    </w:p>
    <w:p w14:paraId="38A9CCF3" w14:textId="3BC583B6" w:rsidR="00AD7E4E" w:rsidRDefault="00AD7E4E" w:rsidP="007A2D43">
      <w:pPr>
        <w:rPr>
          <w:rFonts w:ascii="Sylfaen" w:hAnsi="Sylfaen"/>
          <w:b/>
          <w:noProof/>
          <w:color w:val="000000"/>
          <w:sz w:val="16"/>
          <w:szCs w:val="16"/>
          <w:lang w:val="ka-GE"/>
        </w:rPr>
      </w:pPr>
    </w:p>
    <w:p w14:paraId="235AAE1E" w14:textId="77777777" w:rsidR="00AD7E4E" w:rsidRPr="008454E9" w:rsidRDefault="00AD7E4E" w:rsidP="007A2D43">
      <w:pPr>
        <w:rPr>
          <w:rFonts w:ascii="Sylfaen" w:hAnsi="Sylfaen"/>
          <w:b/>
          <w:noProof/>
          <w:color w:val="000000"/>
          <w:sz w:val="16"/>
          <w:szCs w:val="16"/>
          <w:lang w:val="ka-GE"/>
        </w:rPr>
      </w:pPr>
    </w:p>
    <w:p w14:paraId="42266EF0" w14:textId="77777777" w:rsidR="00401ED4" w:rsidRPr="008454E9" w:rsidRDefault="00401ED4" w:rsidP="007A2D43">
      <w:pPr>
        <w:rPr>
          <w:rFonts w:ascii="Sylfaen" w:hAnsi="Sylfaen"/>
          <w:b/>
          <w:noProof/>
          <w:color w:val="000000"/>
          <w:sz w:val="16"/>
          <w:szCs w:val="16"/>
          <w:lang w:val="ka-GE"/>
        </w:rPr>
      </w:pPr>
    </w:p>
    <w:tbl>
      <w:tblPr>
        <w:tblW w:w="5000" w:type="pct"/>
        <w:tblLook w:val="04A0" w:firstRow="1" w:lastRow="0" w:firstColumn="1" w:lastColumn="0" w:noHBand="0" w:noVBand="1"/>
      </w:tblPr>
      <w:tblGrid>
        <w:gridCol w:w="677"/>
        <w:gridCol w:w="1387"/>
        <w:gridCol w:w="804"/>
        <w:gridCol w:w="1529"/>
        <w:gridCol w:w="1590"/>
        <w:gridCol w:w="119"/>
        <w:gridCol w:w="1329"/>
        <w:gridCol w:w="1263"/>
        <w:gridCol w:w="1263"/>
        <w:gridCol w:w="1266"/>
      </w:tblGrid>
      <w:tr w:rsidR="00401ED4" w:rsidRPr="008454E9" w14:paraId="0CF369BA" w14:textId="77777777" w:rsidTr="00401ED4">
        <w:trPr>
          <w:trHeight w:val="750"/>
        </w:trPr>
        <w:tc>
          <w:tcPr>
            <w:tcW w:w="302"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577AC707" w14:textId="77777777" w:rsidR="00401ED4" w:rsidRPr="008454E9" w:rsidRDefault="00401ED4" w:rsidP="00401ED4">
            <w:pPr>
              <w:jc w:val="center"/>
              <w:rPr>
                <w:rFonts w:ascii="Sylfaen" w:hAnsi="Sylfaen" w:cs="Calibri"/>
                <w:b/>
                <w:bCs/>
                <w:color w:val="000000"/>
                <w:sz w:val="16"/>
                <w:szCs w:val="16"/>
                <w:lang w:val="en-US" w:eastAsia="en-US"/>
              </w:rPr>
            </w:pPr>
            <w:bookmarkStart w:id="21" w:name="RANGE!A1:J9"/>
            <w:r w:rsidRPr="008454E9">
              <w:rPr>
                <w:rFonts w:ascii="Sylfaen" w:hAnsi="Sylfaen" w:cs="Calibri"/>
                <w:b/>
                <w:bCs/>
                <w:color w:val="000000"/>
                <w:sz w:val="16"/>
                <w:szCs w:val="16"/>
                <w:lang w:val="en-US" w:eastAsia="en-US"/>
              </w:rPr>
              <w:t>კოდი</w:t>
            </w:r>
            <w:bookmarkEnd w:id="21"/>
          </w:p>
        </w:tc>
        <w:tc>
          <w:tcPr>
            <w:tcW w:w="61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1C322938" w14:textId="77777777" w:rsidR="00401ED4" w:rsidRPr="008454E9" w:rsidRDefault="00401ED4" w:rsidP="00401ED4">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ქვეპროგრამის დასახელება </w:t>
            </w:r>
          </w:p>
        </w:tc>
        <w:tc>
          <w:tcPr>
            <w:tcW w:w="1747" w:type="pct"/>
            <w:gridSpan w:val="3"/>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B63FC5F" w14:textId="2E53F3C4" w:rsidR="00401ED4" w:rsidRPr="008454E9" w:rsidRDefault="00123AAE" w:rsidP="00401ED4">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სა</w:t>
            </w:r>
            <w:r>
              <w:rPr>
                <w:rFonts w:ascii="Sylfaen" w:hAnsi="Sylfaen" w:cs="Calibri"/>
                <w:color w:val="000000"/>
                <w:sz w:val="16"/>
                <w:szCs w:val="16"/>
                <w:lang w:val="en-US" w:eastAsia="en-US"/>
              </w:rPr>
              <w:t>ხელოვნებო სკოლები</w:t>
            </w:r>
          </w:p>
        </w:tc>
        <w:tc>
          <w:tcPr>
            <w:tcW w:w="645" w:type="pct"/>
            <w:gridSpan w:val="2"/>
            <w:tcBorders>
              <w:top w:val="single" w:sz="8" w:space="0" w:color="auto"/>
              <w:left w:val="nil"/>
              <w:bottom w:val="single" w:sz="4" w:space="0" w:color="auto"/>
              <w:right w:val="single" w:sz="4" w:space="0" w:color="auto"/>
            </w:tcBorders>
            <w:shd w:val="clear" w:color="000000" w:fill="FFFFFF"/>
            <w:vAlign w:val="center"/>
            <w:hideMark/>
          </w:tcPr>
          <w:p w14:paraId="55D596BC" w14:textId="555C3268" w:rsidR="00401ED4" w:rsidRPr="008454E9" w:rsidRDefault="004263EC" w:rsidP="00401ED4">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2024</w:t>
            </w:r>
            <w:r w:rsidR="00123AAE">
              <w:rPr>
                <w:rFonts w:ascii="Sylfaen" w:hAnsi="Sylfaen" w:cs="Calibri"/>
                <w:b/>
                <w:bCs/>
                <w:color w:val="000000"/>
                <w:sz w:val="16"/>
                <w:szCs w:val="16"/>
                <w:lang w:val="en-US" w:eastAsia="en-US"/>
              </w:rPr>
              <w:t xml:space="preserve"> </w:t>
            </w:r>
            <w:r w:rsidR="00401ED4" w:rsidRPr="008454E9">
              <w:rPr>
                <w:rFonts w:ascii="Sylfaen" w:hAnsi="Sylfaen" w:cs="Calibri"/>
                <w:b/>
                <w:bCs/>
                <w:color w:val="000000"/>
                <w:sz w:val="16"/>
                <w:szCs w:val="16"/>
                <w:lang w:val="en-US" w:eastAsia="en-US"/>
              </w:rPr>
              <w:t>წლის დაფინანსება</w:t>
            </w:r>
            <w:r w:rsidR="00401ED4" w:rsidRPr="008454E9">
              <w:rPr>
                <w:rFonts w:ascii="Sylfaen" w:hAnsi="Sylfaen" w:cs="Calibri"/>
                <w:b/>
                <w:bCs/>
                <w:color w:val="000000"/>
                <w:sz w:val="16"/>
                <w:szCs w:val="16"/>
                <w:lang w:val="en-US" w:eastAsia="en-US"/>
              </w:rPr>
              <w:br/>
              <w:t xml:space="preserve"> ათას ლარში</w:t>
            </w:r>
          </w:p>
        </w:tc>
        <w:tc>
          <w:tcPr>
            <w:tcW w:w="562" w:type="pct"/>
            <w:tcBorders>
              <w:top w:val="single" w:sz="8" w:space="0" w:color="auto"/>
              <w:left w:val="nil"/>
              <w:bottom w:val="single" w:sz="4" w:space="0" w:color="auto"/>
              <w:right w:val="single" w:sz="4" w:space="0" w:color="auto"/>
            </w:tcBorders>
            <w:shd w:val="clear" w:color="000000" w:fill="FFFFFF"/>
            <w:vAlign w:val="center"/>
            <w:hideMark/>
          </w:tcPr>
          <w:p w14:paraId="7E049C69" w14:textId="6ACC05B5" w:rsidR="00401ED4" w:rsidRPr="008454E9" w:rsidRDefault="004263EC" w:rsidP="00401ED4">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2025</w:t>
            </w:r>
            <w:r w:rsidR="00401ED4" w:rsidRPr="008454E9">
              <w:rPr>
                <w:rFonts w:ascii="Sylfaen" w:hAnsi="Sylfaen" w:cs="Calibri"/>
                <w:b/>
                <w:bCs/>
                <w:color w:val="000000"/>
                <w:sz w:val="16"/>
                <w:szCs w:val="16"/>
                <w:lang w:val="en-US" w:eastAsia="en-US"/>
              </w:rPr>
              <w:t xml:space="preserve"> წლის დაფინანსება</w:t>
            </w:r>
            <w:r w:rsidR="00401ED4" w:rsidRPr="008454E9">
              <w:rPr>
                <w:rFonts w:ascii="Sylfaen" w:hAnsi="Sylfaen" w:cs="Calibri"/>
                <w:b/>
                <w:bCs/>
                <w:color w:val="000000"/>
                <w:sz w:val="16"/>
                <w:szCs w:val="16"/>
                <w:lang w:val="en-US" w:eastAsia="en-US"/>
              </w:rPr>
              <w:br/>
              <w:t xml:space="preserve"> ათას ლარში</w:t>
            </w:r>
          </w:p>
        </w:tc>
        <w:tc>
          <w:tcPr>
            <w:tcW w:w="562" w:type="pct"/>
            <w:tcBorders>
              <w:top w:val="single" w:sz="8" w:space="0" w:color="auto"/>
              <w:left w:val="nil"/>
              <w:bottom w:val="single" w:sz="4" w:space="0" w:color="auto"/>
              <w:right w:val="single" w:sz="4" w:space="0" w:color="auto"/>
            </w:tcBorders>
            <w:shd w:val="clear" w:color="000000" w:fill="FFFFFF"/>
            <w:vAlign w:val="center"/>
            <w:hideMark/>
          </w:tcPr>
          <w:p w14:paraId="11F15A7D" w14:textId="0BD15E0F" w:rsidR="00401ED4" w:rsidRPr="008454E9" w:rsidRDefault="004263EC" w:rsidP="00401ED4">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2026</w:t>
            </w:r>
            <w:r w:rsidR="00401ED4" w:rsidRPr="008454E9">
              <w:rPr>
                <w:rFonts w:ascii="Sylfaen" w:hAnsi="Sylfaen" w:cs="Calibri"/>
                <w:b/>
                <w:bCs/>
                <w:color w:val="000000"/>
                <w:sz w:val="16"/>
                <w:szCs w:val="16"/>
                <w:lang w:val="en-US" w:eastAsia="en-US"/>
              </w:rPr>
              <w:t xml:space="preserve"> წლის დაფინანსება</w:t>
            </w:r>
            <w:r w:rsidR="00401ED4" w:rsidRPr="008454E9">
              <w:rPr>
                <w:rFonts w:ascii="Sylfaen" w:hAnsi="Sylfaen" w:cs="Calibri"/>
                <w:b/>
                <w:bCs/>
                <w:color w:val="000000"/>
                <w:sz w:val="16"/>
                <w:szCs w:val="16"/>
                <w:lang w:val="en-US" w:eastAsia="en-US"/>
              </w:rPr>
              <w:br/>
              <w:t xml:space="preserve"> ათას ლარში</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14:paraId="73292814" w14:textId="50A0DF0C" w:rsidR="00401ED4" w:rsidRPr="008454E9" w:rsidRDefault="004263EC" w:rsidP="00401ED4">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2027</w:t>
            </w:r>
            <w:r w:rsidR="00401ED4" w:rsidRPr="008454E9">
              <w:rPr>
                <w:rFonts w:ascii="Sylfaen" w:hAnsi="Sylfaen" w:cs="Calibri"/>
                <w:b/>
                <w:bCs/>
                <w:color w:val="000000"/>
                <w:sz w:val="16"/>
                <w:szCs w:val="16"/>
                <w:lang w:val="en-US" w:eastAsia="en-US"/>
              </w:rPr>
              <w:t xml:space="preserve"> წლის დაფინანსება</w:t>
            </w:r>
            <w:r w:rsidR="00401ED4" w:rsidRPr="008454E9">
              <w:rPr>
                <w:rFonts w:ascii="Sylfaen" w:hAnsi="Sylfaen" w:cs="Calibri"/>
                <w:b/>
                <w:bCs/>
                <w:color w:val="000000"/>
                <w:sz w:val="16"/>
                <w:szCs w:val="16"/>
                <w:lang w:val="en-US" w:eastAsia="en-US"/>
              </w:rPr>
              <w:br/>
              <w:t xml:space="preserve"> ათას ლარში</w:t>
            </w:r>
          </w:p>
        </w:tc>
      </w:tr>
      <w:tr w:rsidR="00401ED4" w:rsidRPr="008454E9" w14:paraId="0D13B8D1" w14:textId="77777777" w:rsidTr="006F4A08">
        <w:trPr>
          <w:trHeight w:val="135"/>
        </w:trPr>
        <w:tc>
          <w:tcPr>
            <w:tcW w:w="302" w:type="pct"/>
            <w:tcBorders>
              <w:top w:val="nil"/>
              <w:left w:val="single" w:sz="8" w:space="0" w:color="auto"/>
              <w:bottom w:val="single" w:sz="4" w:space="0" w:color="auto"/>
              <w:right w:val="single" w:sz="4" w:space="0" w:color="auto"/>
            </w:tcBorders>
            <w:shd w:val="clear" w:color="000000" w:fill="FFFFFF"/>
            <w:vAlign w:val="center"/>
            <w:hideMark/>
          </w:tcPr>
          <w:p w14:paraId="712BABC1" w14:textId="3F92B428" w:rsidR="00401ED4" w:rsidRPr="008454E9" w:rsidRDefault="00123AAE" w:rsidP="00401ED4">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05 02 02</w:t>
            </w:r>
          </w:p>
        </w:tc>
        <w:tc>
          <w:tcPr>
            <w:tcW w:w="618" w:type="pct"/>
            <w:vMerge/>
            <w:tcBorders>
              <w:top w:val="single" w:sz="8" w:space="0" w:color="auto"/>
              <w:left w:val="single" w:sz="4" w:space="0" w:color="auto"/>
              <w:bottom w:val="single" w:sz="4" w:space="0" w:color="auto"/>
              <w:right w:val="single" w:sz="4" w:space="0" w:color="auto"/>
            </w:tcBorders>
            <w:vAlign w:val="center"/>
            <w:hideMark/>
          </w:tcPr>
          <w:p w14:paraId="33690B3E" w14:textId="77777777" w:rsidR="00401ED4" w:rsidRPr="008454E9" w:rsidRDefault="00401ED4" w:rsidP="00401ED4">
            <w:pPr>
              <w:rPr>
                <w:rFonts w:ascii="Sylfaen" w:hAnsi="Sylfaen" w:cs="Calibri"/>
                <w:b/>
                <w:bCs/>
                <w:color w:val="000000"/>
                <w:sz w:val="16"/>
                <w:szCs w:val="16"/>
                <w:lang w:val="en-US" w:eastAsia="en-US"/>
              </w:rPr>
            </w:pPr>
          </w:p>
        </w:tc>
        <w:tc>
          <w:tcPr>
            <w:tcW w:w="1747" w:type="pct"/>
            <w:gridSpan w:val="3"/>
            <w:vMerge/>
            <w:tcBorders>
              <w:top w:val="single" w:sz="8" w:space="0" w:color="auto"/>
              <w:left w:val="single" w:sz="4" w:space="0" w:color="auto"/>
              <w:bottom w:val="single" w:sz="4" w:space="0" w:color="auto"/>
              <w:right w:val="single" w:sz="4" w:space="0" w:color="auto"/>
            </w:tcBorders>
            <w:vAlign w:val="center"/>
            <w:hideMark/>
          </w:tcPr>
          <w:p w14:paraId="5FE11460" w14:textId="77777777" w:rsidR="00401ED4" w:rsidRPr="008454E9" w:rsidRDefault="00401ED4" w:rsidP="00401ED4">
            <w:pPr>
              <w:rPr>
                <w:rFonts w:ascii="Sylfaen" w:hAnsi="Sylfaen" w:cs="Calibri"/>
                <w:color w:val="000000"/>
                <w:sz w:val="16"/>
                <w:szCs w:val="16"/>
                <w:lang w:val="en-US" w:eastAsia="en-US"/>
              </w:rPr>
            </w:pPr>
          </w:p>
        </w:tc>
        <w:tc>
          <w:tcPr>
            <w:tcW w:w="645" w:type="pct"/>
            <w:gridSpan w:val="2"/>
            <w:tcBorders>
              <w:top w:val="nil"/>
              <w:left w:val="nil"/>
              <w:bottom w:val="single" w:sz="4" w:space="0" w:color="auto"/>
              <w:right w:val="single" w:sz="4" w:space="0" w:color="auto"/>
            </w:tcBorders>
            <w:shd w:val="clear" w:color="000000" w:fill="FFFFFF"/>
            <w:vAlign w:val="center"/>
            <w:hideMark/>
          </w:tcPr>
          <w:p w14:paraId="58D79252" w14:textId="42C3FF16" w:rsidR="00401ED4" w:rsidRPr="008454E9" w:rsidRDefault="004263EC" w:rsidP="00401ED4">
            <w:pPr>
              <w:jc w:val="center"/>
              <w:rPr>
                <w:rFonts w:ascii="Sylfaen" w:hAnsi="Sylfaen" w:cs="Calibri"/>
                <w:sz w:val="16"/>
                <w:szCs w:val="16"/>
                <w:lang w:val="en-US" w:eastAsia="en-US"/>
              </w:rPr>
            </w:pPr>
            <w:r>
              <w:rPr>
                <w:rFonts w:ascii="Sylfaen" w:hAnsi="Sylfaen" w:cs="Calibri"/>
                <w:sz w:val="16"/>
                <w:szCs w:val="16"/>
                <w:lang w:val="en-US" w:eastAsia="en-US"/>
              </w:rPr>
              <w:t>500.0</w:t>
            </w:r>
          </w:p>
        </w:tc>
        <w:tc>
          <w:tcPr>
            <w:tcW w:w="562" w:type="pct"/>
            <w:tcBorders>
              <w:top w:val="nil"/>
              <w:left w:val="nil"/>
              <w:bottom w:val="single" w:sz="4" w:space="0" w:color="auto"/>
              <w:right w:val="single" w:sz="4" w:space="0" w:color="auto"/>
            </w:tcBorders>
            <w:shd w:val="clear" w:color="000000" w:fill="FFFFFF"/>
            <w:vAlign w:val="center"/>
            <w:hideMark/>
          </w:tcPr>
          <w:p w14:paraId="61153FC2" w14:textId="43CBB28E" w:rsidR="00401ED4" w:rsidRPr="008454E9" w:rsidRDefault="004263EC" w:rsidP="00401ED4">
            <w:pPr>
              <w:jc w:val="center"/>
              <w:rPr>
                <w:rFonts w:ascii="Sylfaen" w:hAnsi="Sylfaen" w:cs="Calibri"/>
                <w:sz w:val="16"/>
                <w:szCs w:val="16"/>
                <w:lang w:val="en-US" w:eastAsia="en-US"/>
              </w:rPr>
            </w:pPr>
            <w:r>
              <w:rPr>
                <w:rFonts w:ascii="Sylfaen" w:hAnsi="Sylfaen" w:cs="Calibri"/>
                <w:sz w:val="16"/>
                <w:szCs w:val="16"/>
                <w:lang w:val="en-US" w:eastAsia="en-US"/>
              </w:rPr>
              <w:t>328.3</w:t>
            </w:r>
          </w:p>
        </w:tc>
        <w:tc>
          <w:tcPr>
            <w:tcW w:w="562" w:type="pct"/>
            <w:tcBorders>
              <w:top w:val="nil"/>
              <w:left w:val="nil"/>
              <w:bottom w:val="single" w:sz="4" w:space="0" w:color="auto"/>
              <w:right w:val="single" w:sz="4" w:space="0" w:color="auto"/>
            </w:tcBorders>
            <w:shd w:val="clear" w:color="000000" w:fill="FFFFFF"/>
            <w:vAlign w:val="center"/>
            <w:hideMark/>
          </w:tcPr>
          <w:p w14:paraId="073BEBDE" w14:textId="4503F59D" w:rsidR="00401ED4" w:rsidRPr="008454E9" w:rsidRDefault="004263EC" w:rsidP="00401ED4">
            <w:pPr>
              <w:jc w:val="center"/>
              <w:rPr>
                <w:rFonts w:ascii="Sylfaen" w:hAnsi="Sylfaen" w:cs="Calibri"/>
                <w:sz w:val="16"/>
                <w:szCs w:val="16"/>
                <w:lang w:val="en-US" w:eastAsia="en-US"/>
              </w:rPr>
            </w:pPr>
            <w:r>
              <w:rPr>
                <w:rFonts w:ascii="Sylfaen" w:hAnsi="Sylfaen" w:cs="Calibri"/>
                <w:sz w:val="16"/>
                <w:szCs w:val="16"/>
                <w:lang w:val="en-US" w:eastAsia="en-US"/>
              </w:rPr>
              <w:t>359.5</w:t>
            </w:r>
          </w:p>
        </w:tc>
        <w:tc>
          <w:tcPr>
            <w:tcW w:w="563" w:type="pct"/>
            <w:tcBorders>
              <w:top w:val="nil"/>
              <w:left w:val="nil"/>
              <w:bottom w:val="single" w:sz="4" w:space="0" w:color="auto"/>
              <w:right w:val="single" w:sz="8" w:space="0" w:color="auto"/>
            </w:tcBorders>
            <w:shd w:val="clear" w:color="000000" w:fill="FFFFFF"/>
            <w:vAlign w:val="center"/>
            <w:hideMark/>
          </w:tcPr>
          <w:p w14:paraId="20D456D4" w14:textId="2035115A" w:rsidR="00401ED4" w:rsidRPr="008454E9" w:rsidRDefault="004263EC" w:rsidP="00401ED4">
            <w:pPr>
              <w:jc w:val="center"/>
              <w:rPr>
                <w:rFonts w:ascii="Sylfaen" w:hAnsi="Sylfaen" w:cs="Calibri"/>
                <w:sz w:val="16"/>
                <w:szCs w:val="16"/>
                <w:lang w:val="en-US" w:eastAsia="en-US"/>
              </w:rPr>
            </w:pPr>
            <w:r>
              <w:rPr>
                <w:rFonts w:ascii="Sylfaen" w:hAnsi="Sylfaen" w:cs="Calibri"/>
                <w:sz w:val="16"/>
                <w:szCs w:val="16"/>
                <w:lang w:val="en-US" w:eastAsia="en-US"/>
              </w:rPr>
              <w:t>393.7</w:t>
            </w:r>
          </w:p>
        </w:tc>
      </w:tr>
      <w:tr w:rsidR="00401ED4" w:rsidRPr="008454E9" w14:paraId="3639F259" w14:textId="77777777" w:rsidTr="006F4A08">
        <w:trPr>
          <w:trHeight w:val="424"/>
        </w:trPr>
        <w:tc>
          <w:tcPr>
            <w:tcW w:w="92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8A5ED70" w14:textId="77777777" w:rsidR="00401ED4" w:rsidRPr="008454E9" w:rsidRDefault="00401ED4" w:rsidP="00401ED4">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ქვეპროგრამის განმახორციელებელი სამსახური</w:t>
            </w:r>
          </w:p>
        </w:tc>
        <w:tc>
          <w:tcPr>
            <w:tcW w:w="4080" w:type="pct"/>
            <w:gridSpan w:val="8"/>
            <w:tcBorders>
              <w:top w:val="single" w:sz="4" w:space="0" w:color="auto"/>
              <w:left w:val="nil"/>
              <w:bottom w:val="single" w:sz="4" w:space="0" w:color="auto"/>
              <w:right w:val="single" w:sz="8" w:space="0" w:color="000000"/>
            </w:tcBorders>
            <w:shd w:val="clear" w:color="000000" w:fill="FFFFFF"/>
            <w:vAlign w:val="center"/>
            <w:hideMark/>
          </w:tcPr>
          <w:p w14:paraId="2092AE6B" w14:textId="59ACDE67" w:rsidR="00401ED4" w:rsidRPr="00123AAE" w:rsidRDefault="00123AAE" w:rsidP="00401ED4">
            <w:pPr>
              <w:rPr>
                <w:rFonts w:ascii="Sylfaen" w:hAnsi="Sylfaen" w:cs="Calibri"/>
                <w:color w:val="000000"/>
                <w:sz w:val="16"/>
                <w:szCs w:val="16"/>
                <w:lang w:val="ka-GE" w:eastAsia="en-US"/>
              </w:rPr>
            </w:pPr>
            <w:r>
              <w:rPr>
                <w:rFonts w:ascii="Sylfaen" w:hAnsi="Sylfaen" w:cs="Calibri"/>
                <w:color w:val="000000"/>
                <w:sz w:val="16"/>
                <w:szCs w:val="16"/>
                <w:lang w:val="en-US" w:eastAsia="en-US"/>
              </w:rPr>
              <w:t xml:space="preserve">თერჯოლის </w:t>
            </w:r>
            <w:proofErr w:type="gramStart"/>
            <w:r>
              <w:rPr>
                <w:rFonts w:ascii="Sylfaen" w:hAnsi="Sylfaen" w:cs="Calibri"/>
                <w:color w:val="000000"/>
                <w:sz w:val="16"/>
                <w:szCs w:val="16"/>
                <w:lang w:val="en-US" w:eastAsia="en-US"/>
              </w:rPr>
              <w:t xml:space="preserve">სამხატვრო </w:t>
            </w:r>
            <w:r w:rsidR="00401ED4" w:rsidRPr="008454E9">
              <w:rPr>
                <w:rFonts w:ascii="Sylfaen" w:hAnsi="Sylfaen" w:cs="Calibri"/>
                <w:color w:val="000000"/>
                <w:sz w:val="16"/>
                <w:szCs w:val="16"/>
                <w:lang w:val="en-US" w:eastAsia="en-US"/>
              </w:rPr>
              <w:t xml:space="preserve"> სკოლა</w:t>
            </w:r>
            <w:proofErr w:type="gramEnd"/>
            <w:r>
              <w:rPr>
                <w:rFonts w:ascii="Sylfaen" w:hAnsi="Sylfaen" w:cs="Calibri"/>
                <w:color w:val="000000"/>
                <w:sz w:val="16"/>
                <w:szCs w:val="16"/>
                <w:lang w:val="ka-GE" w:eastAsia="en-US"/>
              </w:rPr>
              <w:t xml:space="preserve"> და ვ. კუბლაშვილის სახელობის მუსიკალური სკოლა</w:t>
            </w:r>
          </w:p>
        </w:tc>
      </w:tr>
      <w:tr w:rsidR="00401ED4" w:rsidRPr="008454E9" w14:paraId="15FF7F57" w14:textId="77777777" w:rsidTr="00996159">
        <w:trPr>
          <w:trHeight w:val="2683"/>
        </w:trPr>
        <w:tc>
          <w:tcPr>
            <w:tcW w:w="92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8131200" w14:textId="77777777" w:rsidR="00401ED4" w:rsidRPr="008454E9" w:rsidRDefault="00401ED4" w:rsidP="00401ED4">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lastRenderedPageBreak/>
              <w:t xml:space="preserve">ქვეპროგრამის აღწერა </w:t>
            </w:r>
          </w:p>
        </w:tc>
        <w:tc>
          <w:tcPr>
            <w:tcW w:w="4080" w:type="pct"/>
            <w:gridSpan w:val="8"/>
            <w:tcBorders>
              <w:top w:val="nil"/>
              <w:left w:val="nil"/>
              <w:bottom w:val="nil"/>
              <w:right w:val="single" w:sz="8" w:space="0" w:color="000000"/>
            </w:tcBorders>
            <w:shd w:val="clear" w:color="auto" w:fill="auto"/>
            <w:hideMark/>
          </w:tcPr>
          <w:p w14:paraId="3EA689C1" w14:textId="1F931F0C" w:rsidR="00401ED4" w:rsidRPr="004263EC" w:rsidRDefault="00401ED4" w:rsidP="00123AAE">
            <w:pPr>
              <w:rPr>
                <w:rFonts w:ascii="Sylfaen" w:hAnsi="Sylfaen" w:cs="Arial"/>
                <w:sz w:val="16"/>
                <w:szCs w:val="16"/>
                <w:lang w:val="ka-GE" w:eastAsia="en-US"/>
              </w:rPr>
            </w:pPr>
            <w:r w:rsidRPr="008454E9">
              <w:rPr>
                <w:rFonts w:ascii="Sylfaen" w:hAnsi="Sylfaen" w:cs="Sylfaen"/>
                <w:sz w:val="16"/>
                <w:szCs w:val="16"/>
                <w:lang w:val="en-US" w:eastAsia="en-US"/>
              </w:rPr>
              <w:t>ქვეპროგრამის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ფარგლებში</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ფინანსდება</w:t>
            </w:r>
            <w:r w:rsidRPr="008454E9">
              <w:rPr>
                <w:rFonts w:ascii="Arial" w:hAnsi="Arial" w:cs="Arial"/>
                <w:sz w:val="16"/>
                <w:szCs w:val="16"/>
                <w:lang w:val="en-US" w:eastAsia="en-US"/>
              </w:rPr>
              <w:t xml:space="preserve"> </w:t>
            </w:r>
            <w:r w:rsidR="00123AAE">
              <w:rPr>
                <w:rFonts w:ascii="Sylfaen" w:hAnsi="Sylfaen" w:cs="Arial"/>
                <w:sz w:val="16"/>
                <w:szCs w:val="16"/>
                <w:lang w:val="ka-GE" w:eastAsia="en-US"/>
              </w:rPr>
              <w:t>თერჯოლის მ</w:t>
            </w:r>
            <w:r w:rsidRPr="008454E9">
              <w:rPr>
                <w:rFonts w:ascii="Sylfaen" w:hAnsi="Sylfaen" w:cs="Sylfaen"/>
                <w:sz w:val="16"/>
                <w:szCs w:val="16"/>
                <w:lang w:val="en-US" w:eastAsia="en-US"/>
              </w:rPr>
              <w:t>უნიციპალიტეტის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ტერიტირიაზე</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მოქმედი</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დაწყებითი</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სამუსიკო</w:t>
            </w:r>
            <w:r w:rsidRPr="008454E9">
              <w:rPr>
                <w:rFonts w:ascii="Arial" w:hAnsi="Arial" w:cs="Arial"/>
                <w:sz w:val="16"/>
                <w:szCs w:val="16"/>
                <w:lang w:val="en-US" w:eastAsia="en-US"/>
              </w:rPr>
              <w:t xml:space="preserve"> </w:t>
            </w:r>
            <w:proofErr w:type="gramStart"/>
            <w:r w:rsidRPr="008454E9">
              <w:rPr>
                <w:rFonts w:ascii="Sylfaen" w:hAnsi="Sylfaen" w:cs="Sylfaen"/>
                <w:sz w:val="16"/>
                <w:szCs w:val="16"/>
                <w:lang w:val="en-US" w:eastAsia="en-US"/>
              </w:rPr>
              <w:t>განათლების</w:t>
            </w:r>
            <w:r w:rsidR="00123AAE">
              <w:rPr>
                <w:rFonts w:ascii="Arial" w:hAnsi="Arial" w:cs="Arial"/>
                <w:sz w:val="16"/>
                <w:szCs w:val="16"/>
                <w:lang w:val="en-US" w:eastAsia="en-US"/>
              </w:rPr>
              <w:t xml:space="preserve">  1</w:t>
            </w:r>
            <w:proofErr w:type="gramEnd"/>
            <w:r w:rsidR="00123AAE">
              <w:rPr>
                <w:rFonts w:ascii="Arial" w:hAnsi="Arial" w:cs="Arial"/>
                <w:sz w:val="16"/>
                <w:szCs w:val="16"/>
                <w:lang w:val="en-US" w:eastAsia="en-US"/>
              </w:rPr>
              <w:t xml:space="preserve"> </w:t>
            </w:r>
            <w:r w:rsidRPr="008454E9">
              <w:rPr>
                <w:rFonts w:ascii="Sylfaen" w:hAnsi="Sylfaen" w:cs="Sylfaen"/>
                <w:sz w:val="16"/>
                <w:szCs w:val="16"/>
                <w:lang w:val="en-US" w:eastAsia="en-US"/>
              </w:rPr>
              <w:t>და</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სამხატვრო</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განათლების</w:t>
            </w:r>
            <w:r w:rsidRPr="008454E9">
              <w:rPr>
                <w:rFonts w:ascii="Arial" w:hAnsi="Arial" w:cs="Arial"/>
                <w:sz w:val="16"/>
                <w:szCs w:val="16"/>
                <w:lang w:val="en-US" w:eastAsia="en-US"/>
              </w:rPr>
              <w:t xml:space="preserve"> 1 </w:t>
            </w:r>
            <w:r w:rsidRPr="008454E9">
              <w:rPr>
                <w:rFonts w:ascii="Sylfaen" w:hAnsi="Sylfaen" w:cs="Sylfaen"/>
                <w:sz w:val="16"/>
                <w:szCs w:val="16"/>
                <w:lang w:val="en-US" w:eastAsia="en-US"/>
              </w:rPr>
              <w:t>სკოლა</w:t>
            </w:r>
            <w:r w:rsidRPr="008454E9">
              <w:rPr>
                <w:rFonts w:ascii="Arial" w:hAnsi="Arial" w:cs="Arial"/>
                <w:sz w:val="16"/>
                <w:szCs w:val="16"/>
                <w:lang w:val="en-US" w:eastAsia="en-US"/>
              </w:rPr>
              <w:t xml:space="preserve">. </w:t>
            </w:r>
            <w:proofErr w:type="gramStart"/>
            <w:r w:rsidRPr="008454E9">
              <w:rPr>
                <w:rFonts w:ascii="Sylfaen" w:hAnsi="Sylfaen" w:cs="Sylfaen"/>
                <w:sz w:val="16"/>
                <w:szCs w:val="16"/>
                <w:lang w:val="en-US" w:eastAsia="en-US"/>
              </w:rPr>
              <w:t>სამუსიკო</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სკოლებში</w:t>
            </w:r>
            <w:proofErr w:type="gramEnd"/>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გაერთიანებულია</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საფორტეპიანო</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ვიოლინოს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საგუნდო</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და</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კლასიკური</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მუსიკის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სხვა</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მიმართულებები</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სამუსიკო</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სკოლებში</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დაწყებით</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განათლებას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იღებს</w:t>
            </w:r>
            <w:r w:rsidRPr="008454E9">
              <w:rPr>
                <w:rFonts w:ascii="Arial" w:hAnsi="Arial" w:cs="Arial"/>
                <w:sz w:val="16"/>
                <w:szCs w:val="16"/>
                <w:lang w:val="en-US" w:eastAsia="en-US"/>
              </w:rPr>
              <w:t xml:space="preserve"> </w:t>
            </w:r>
            <w:r w:rsidR="00123AAE">
              <w:rPr>
                <w:rFonts w:ascii="Sylfaen" w:hAnsi="Sylfaen" w:cs="Sylfaen"/>
                <w:sz w:val="16"/>
                <w:szCs w:val="16"/>
                <w:lang w:val="en-US" w:eastAsia="en-US"/>
              </w:rPr>
              <w:t>თერჯოლის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მუნიციპალიტეტში</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მცხოვრები</w:t>
            </w:r>
            <w:r w:rsidR="002E604F">
              <w:rPr>
                <w:rFonts w:ascii="Arial" w:hAnsi="Arial" w:cs="Arial"/>
                <w:sz w:val="16"/>
                <w:szCs w:val="16"/>
                <w:lang w:val="en-US" w:eastAsia="en-US"/>
              </w:rPr>
              <w:t xml:space="preserve"> 215</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მოსწავლე</w:t>
            </w:r>
            <w:proofErr w:type="gramStart"/>
            <w:r w:rsidRPr="008454E9">
              <w:rPr>
                <w:rFonts w:ascii="Arial" w:hAnsi="Arial" w:cs="Arial"/>
                <w:sz w:val="16"/>
                <w:szCs w:val="16"/>
                <w:lang w:val="en-US" w:eastAsia="en-US"/>
              </w:rPr>
              <w:t>.</w:t>
            </w:r>
            <w:r w:rsidR="002E604F">
              <w:rPr>
                <w:rFonts w:ascii="Sylfaen" w:hAnsi="Sylfaen" w:cs="Arial"/>
                <w:sz w:val="16"/>
                <w:szCs w:val="16"/>
                <w:lang w:val="ka-GE" w:eastAsia="en-US"/>
              </w:rPr>
              <w:t>,სადაც</w:t>
            </w:r>
            <w:proofErr w:type="gramEnd"/>
            <w:r w:rsidR="002E604F">
              <w:rPr>
                <w:rFonts w:ascii="Sylfaen" w:hAnsi="Sylfaen" w:cs="Arial"/>
                <w:sz w:val="16"/>
                <w:szCs w:val="16"/>
                <w:lang w:val="ka-GE" w:eastAsia="en-US"/>
              </w:rPr>
              <w:t xml:space="preserve"> შეისწავლიან ფორტეპიანოს 131 მოსწავლე,, ვოკალს 21 მოსწავლე,,გიტარას  42 მოსწავლე,</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სამხატვრო</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სკოლაში</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ბავშვები</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ეუფლებიან</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ფერწერას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ხატვას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კომპოზიციას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ძერწვას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და</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ხელოვნების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ისტორიას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სულ</w:t>
            </w:r>
            <w:r w:rsidR="00123AAE">
              <w:rPr>
                <w:rFonts w:ascii="Arial" w:hAnsi="Arial" w:cs="Arial"/>
                <w:sz w:val="16"/>
                <w:szCs w:val="16"/>
                <w:lang w:val="en-US" w:eastAsia="en-US"/>
              </w:rPr>
              <w:t xml:space="preserve"> 7</w:t>
            </w:r>
            <w:r w:rsidRPr="008454E9">
              <w:rPr>
                <w:rFonts w:ascii="Arial" w:hAnsi="Arial" w:cs="Arial"/>
                <w:sz w:val="16"/>
                <w:szCs w:val="16"/>
                <w:lang w:val="en-US" w:eastAsia="en-US"/>
              </w:rPr>
              <w:t xml:space="preserve">0 </w:t>
            </w:r>
            <w:proofErr w:type="gramStart"/>
            <w:r w:rsidRPr="008454E9">
              <w:rPr>
                <w:rFonts w:ascii="Sylfaen" w:hAnsi="Sylfaen" w:cs="Sylfaen"/>
                <w:sz w:val="16"/>
                <w:szCs w:val="16"/>
                <w:lang w:val="en-US" w:eastAsia="en-US"/>
              </w:rPr>
              <w:t>ბავშვი</w:t>
            </w:r>
            <w:r w:rsidRPr="008454E9">
              <w:rPr>
                <w:rFonts w:ascii="Arial" w:hAnsi="Arial" w:cs="Arial"/>
                <w:sz w:val="16"/>
                <w:szCs w:val="16"/>
                <w:lang w:val="en-US" w:eastAsia="en-US"/>
              </w:rPr>
              <w:t>.</w:t>
            </w:r>
            <w:r w:rsidR="00F94C35">
              <w:rPr>
                <w:rFonts w:ascii="Sylfaen" w:hAnsi="Sylfaen" w:cs="Arial"/>
                <w:sz w:val="16"/>
                <w:szCs w:val="16"/>
                <w:lang w:val="ka-GE" w:eastAsia="en-US"/>
              </w:rPr>
              <w:t>სამუსიკო</w:t>
            </w:r>
            <w:proofErr w:type="gramEnd"/>
            <w:r w:rsidR="00F94C35">
              <w:rPr>
                <w:rFonts w:ascii="Sylfaen" w:hAnsi="Sylfaen" w:cs="Arial"/>
                <w:sz w:val="16"/>
                <w:szCs w:val="16"/>
                <w:lang w:val="ka-GE" w:eastAsia="en-US"/>
              </w:rPr>
              <w:t xml:space="preserve"> სკოლაში სასწავლო პროცესის ნორმალურად წარმართვი</w:t>
            </w:r>
            <w:r w:rsidR="00BE7229">
              <w:rPr>
                <w:rFonts w:ascii="Sylfaen" w:hAnsi="Sylfaen" w:cs="Arial"/>
                <w:sz w:val="16"/>
                <w:szCs w:val="16"/>
                <w:lang w:val="ka-GE" w:eastAsia="en-US"/>
              </w:rPr>
              <w:t>სათვის და კონტიგენტის შევსებისათ</w:t>
            </w:r>
            <w:r w:rsidR="00F94C35">
              <w:rPr>
                <w:rFonts w:ascii="Sylfaen" w:hAnsi="Sylfaen" w:cs="Arial"/>
                <w:sz w:val="16"/>
                <w:szCs w:val="16"/>
                <w:lang w:val="ka-GE" w:eastAsia="en-US"/>
              </w:rPr>
              <w:t>ვის სასიცოცხლოდ მნიშვნელოვანია სკოლის შენობის კაპიტალური შეკეთება და მატერიალურ - ტექნიკური ბაზის შევსება.</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სკოლებში</w:t>
            </w:r>
            <w:r w:rsidRPr="008454E9">
              <w:rPr>
                <w:rFonts w:ascii="Arial" w:hAnsi="Arial" w:cs="Arial"/>
                <w:sz w:val="16"/>
                <w:szCs w:val="16"/>
                <w:lang w:val="en-US" w:eastAsia="en-US"/>
              </w:rPr>
              <w:t xml:space="preserve"> </w:t>
            </w:r>
            <w:r w:rsidR="00123AAE">
              <w:rPr>
                <w:rFonts w:ascii="Sylfaen" w:hAnsi="Sylfaen" w:cs="Sylfaen"/>
                <w:sz w:val="16"/>
                <w:szCs w:val="16"/>
                <w:lang w:val="en-US" w:eastAsia="en-US"/>
              </w:rPr>
              <w:t>დასაქმებულ</w:t>
            </w:r>
            <w:r w:rsidR="00123AAE">
              <w:rPr>
                <w:rFonts w:ascii="Arial" w:hAnsi="Arial" w:cs="Arial"/>
                <w:sz w:val="16"/>
                <w:szCs w:val="16"/>
                <w:lang w:val="en-US" w:eastAsia="en-US"/>
              </w:rPr>
              <w:t>ი</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პედაგოგების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უმრავლესობა</w:t>
            </w:r>
            <w:r w:rsidRPr="008454E9">
              <w:rPr>
                <w:rFonts w:ascii="Arial" w:hAnsi="Arial" w:cs="Arial"/>
                <w:sz w:val="16"/>
                <w:szCs w:val="16"/>
                <w:lang w:val="en-US" w:eastAsia="en-US"/>
              </w:rPr>
              <w:t xml:space="preserve"> 50 </w:t>
            </w:r>
            <w:r w:rsidRPr="008454E9">
              <w:rPr>
                <w:rFonts w:ascii="Sylfaen" w:hAnsi="Sylfaen" w:cs="Sylfaen"/>
                <w:sz w:val="16"/>
                <w:szCs w:val="16"/>
                <w:lang w:val="en-US" w:eastAsia="en-US"/>
              </w:rPr>
              <w:t>წელს</w:t>
            </w:r>
            <w:r w:rsidRPr="008454E9">
              <w:rPr>
                <w:rFonts w:ascii="Arial" w:hAnsi="Arial" w:cs="Arial"/>
                <w:sz w:val="16"/>
                <w:szCs w:val="16"/>
                <w:lang w:val="en-US" w:eastAsia="en-US"/>
              </w:rPr>
              <w:t xml:space="preserve"> </w:t>
            </w:r>
            <w:proofErr w:type="gramStart"/>
            <w:r w:rsidRPr="008454E9">
              <w:rPr>
                <w:rFonts w:ascii="Sylfaen" w:hAnsi="Sylfaen" w:cs="Sylfaen"/>
                <w:sz w:val="16"/>
                <w:szCs w:val="16"/>
                <w:lang w:val="en-US" w:eastAsia="en-US"/>
              </w:rPr>
              <w:t>გადაცილებულია</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და</w:t>
            </w:r>
            <w:proofErr w:type="gramEnd"/>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მალე</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შეიქმნება</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პედაგოგების</w:t>
            </w:r>
            <w:r w:rsidRPr="008454E9">
              <w:rPr>
                <w:rFonts w:ascii="Arial" w:hAnsi="Arial" w:cs="Arial"/>
                <w:sz w:val="16"/>
                <w:szCs w:val="16"/>
                <w:lang w:val="en-US" w:eastAsia="en-US"/>
              </w:rPr>
              <w:t xml:space="preserve"> </w:t>
            </w:r>
            <w:r w:rsidR="00123AAE">
              <w:rPr>
                <w:rFonts w:ascii="Sylfaen" w:hAnsi="Sylfaen" w:cs="Sylfaen"/>
                <w:sz w:val="16"/>
                <w:szCs w:val="16"/>
                <w:lang w:val="en-US" w:eastAsia="en-US"/>
              </w:rPr>
              <w:t>პრობლემა</w:t>
            </w:r>
            <w:r w:rsidR="00123AAE">
              <w:rPr>
                <w:rFonts w:ascii="Sylfaen" w:hAnsi="Sylfaen" w:cs="Sylfaen"/>
                <w:sz w:val="16"/>
                <w:szCs w:val="16"/>
                <w:lang w:val="ka-GE" w:eastAsia="en-US"/>
              </w:rPr>
              <w:t>,</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რაც</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გამოიწვევს</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რაიონში</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კლასიკური</w:t>
            </w:r>
            <w:r w:rsidRPr="008454E9">
              <w:rPr>
                <w:rFonts w:ascii="Arial" w:hAnsi="Arial" w:cs="Arial"/>
                <w:sz w:val="16"/>
                <w:szCs w:val="16"/>
                <w:lang w:val="en-US" w:eastAsia="en-US"/>
              </w:rPr>
              <w:t xml:space="preserve"> </w:t>
            </w:r>
            <w:r w:rsidRPr="008454E9">
              <w:rPr>
                <w:rFonts w:ascii="Sylfaen" w:hAnsi="Sylfaen" w:cs="Sylfaen"/>
                <w:sz w:val="16"/>
                <w:szCs w:val="16"/>
                <w:lang w:val="en-US" w:eastAsia="en-US"/>
              </w:rPr>
              <w:t>მუსიკის</w:t>
            </w:r>
            <w:r w:rsidRPr="008454E9">
              <w:rPr>
                <w:rFonts w:ascii="Arial" w:hAnsi="Arial" w:cs="Arial"/>
                <w:sz w:val="16"/>
                <w:szCs w:val="16"/>
                <w:lang w:val="en-US" w:eastAsia="en-US"/>
              </w:rPr>
              <w:t xml:space="preserve"> </w:t>
            </w:r>
            <w:r w:rsidR="00F94C35">
              <w:rPr>
                <w:rFonts w:ascii="Sylfaen" w:hAnsi="Sylfaen" w:cs="Sylfaen"/>
                <w:sz w:val="16"/>
                <w:szCs w:val="16"/>
                <w:lang w:val="en-US" w:eastAsia="en-US"/>
              </w:rPr>
              <w:t>განვითარების შეფერხებას.</w:t>
            </w:r>
          </w:p>
        </w:tc>
      </w:tr>
      <w:tr w:rsidR="00401ED4" w:rsidRPr="008454E9" w14:paraId="60A102EF" w14:textId="77777777" w:rsidTr="00996159">
        <w:trPr>
          <w:trHeight w:val="1522"/>
        </w:trPr>
        <w:tc>
          <w:tcPr>
            <w:tcW w:w="92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5C4F85D" w14:textId="77777777" w:rsidR="00401ED4" w:rsidRPr="008454E9" w:rsidRDefault="00401ED4" w:rsidP="00401ED4">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ქვეპროგრამის მიზანი და მოსალოდნელი შედეგი</w:t>
            </w:r>
          </w:p>
        </w:tc>
        <w:tc>
          <w:tcPr>
            <w:tcW w:w="4080" w:type="pct"/>
            <w:gridSpan w:val="8"/>
            <w:tcBorders>
              <w:top w:val="single" w:sz="4" w:space="0" w:color="auto"/>
              <w:left w:val="nil"/>
              <w:bottom w:val="single" w:sz="4" w:space="0" w:color="auto"/>
              <w:right w:val="single" w:sz="8" w:space="0" w:color="000000"/>
            </w:tcBorders>
            <w:shd w:val="clear" w:color="000000" w:fill="FFFFFF"/>
            <w:hideMark/>
          </w:tcPr>
          <w:p w14:paraId="7078AD66" w14:textId="625734C1" w:rsidR="00401ED4" w:rsidRPr="008454E9" w:rsidRDefault="00401ED4" w:rsidP="00401ED4">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xml:space="preserve">სახელოვნებო განათლების ხელშეწყობის მიზანია: შემოქმედებითი მიდრეკილების განვითარებისა და კულტურული </w:t>
            </w:r>
            <w:proofErr w:type="gramStart"/>
            <w:r w:rsidRPr="008454E9">
              <w:rPr>
                <w:rFonts w:ascii="Sylfaen" w:hAnsi="Sylfaen" w:cs="Calibri"/>
                <w:color w:val="000000"/>
                <w:sz w:val="16"/>
                <w:szCs w:val="16"/>
                <w:lang w:val="en-US" w:eastAsia="en-US"/>
              </w:rPr>
              <w:t>მემკვიდრეობის  შესწავლისთვის</w:t>
            </w:r>
            <w:proofErr w:type="gramEnd"/>
            <w:r w:rsidRPr="008454E9">
              <w:rPr>
                <w:rFonts w:ascii="Sylfaen" w:hAnsi="Sylfaen" w:cs="Calibri"/>
                <w:color w:val="000000"/>
                <w:sz w:val="16"/>
                <w:szCs w:val="16"/>
                <w:lang w:val="en-US" w:eastAsia="en-US"/>
              </w:rPr>
              <w:t xml:space="preserve"> შესაბამისი პირობების შექმნა: განსაკუთრებული მუსიკალური  ნიჭით  დაჯილდოებული მოსწავლეების გამოვლენა; კლასიკური მუსიკის, სიმღერის , და სხვადასხვა ღონისძიებების ჩატარება მუნიციპალიტეტის მთელს ტერიტორიაზე   მონაწილეობის მიღება ფესტივალებში,კონკურსებში, საქართველოს მთელ ტერიტიორიაზე. მოსალოდნელი შედეგი: მუნიციპალიტეტის ტერიტორიაზე მოქმედი სამუსიკო და სამხატვრო </w:t>
            </w:r>
            <w:proofErr w:type="gramStart"/>
            <w:r w:rsidRPr="008454E9">
              <w:rPr>
                <w:rFonts w:ascii="Sylfaen" w:hAnsi="Sylfaen" w:cs="Calibri"/>
                <w:color w:val="000000"/>
                <w:sz w:val="16"/>
                <w:szCs w:val="16"/>
                <w:lang w:val="en-US" w:eastAsia="en-US"/>
              </w:rPr>
              <w:t>სკოლები ,წლის</w:t>
            </w:r>
            <w:proofErr w:type="gramEnd"/>
            <w:r w:rsidRPr="008454E9">
              <w:rPr>
                <w:rFonts w:ascii="Sylfaen" w:hAnsi="Sylfaen" w:cs="Calibri"/>
                <w:color w:val="000000"/>
                <w:sz w:val="16"/>
                <w:szCs w:val="16"/>
                <w:lang w:val="en-US" w:eastAsia="en-US"/>
              </w:rPr>
              <w:t xml:space="preserve"> განმავლობაში   ფუნქციონირებენ   შეუფერხებლად. სრულად არის </w:t>
            </w:r>
            <w:proofErr w:type="gramStart"/>
            <w:r w:rsidRPr="008454E9">
              <w:rPr>
                <w:rFonts w:ascii="Sylfaen" w:hAnsi="Sylfaen" w:cs="Calibri"/>
                <w:color w:val="000000"/>
                <w:sz w:val="16"/>
                <w:szCs w:val="16"/>
                <w:lang w:val="en-US" w:eastAsia="en-US"/>
              </w:rPr>
              <w:t>დაკმაყოფილებული  სამუსიკო</w:t>
            </w:r>
            <w:proofErr w:type="gramEnd"/>
            <w:r w:rsidRPr="008454E9">
              <w:rPr>
                <w:rFonts w:ascii="Sylfaen" w:hAnsi="Sylfaen" w:cs="Calibri"/>
                <w:color w:val="000000"/>
                <w:sz w:val="16"/>
                <w:szCs w:val="16"/>
                <w:lang w:val="en-US" w:eastAsia="en-US"/>
              </w:rPr>
              <w:t xml:space="preserve"> და სამხატვრო  დაწყებით განათლებაზე მუნიციპალიტეტში მცხოვრები ბავშვების და მოზარდების მოთხოვნა. სკოლის აღსაზრდელები მონაწილეობენ კულტურულ </w:t>
            </w:r>
            <w:proofErr w:type="gramStart"/>
            <w:r w:rsidRPr="008454E9">
              <w:rPr>
                <w:rFonts w:ascii="Sylfaen" w:hAnsi="Sylfaen" w:cs="Calibri"/>
                <w:color w:val="000000"/>
                <w:sz w:val="16"/>
                <w:szCs w:val="16"/>
                <w:lang w:val="en-US" w:eastAsia="en-US"/>
              </w:rPr>
              <w:t>ღონისძიებებში,ასევე</w:t>
            </w:r>
            <w:proofErr w:type="gramEnd"/>
            <w:r w:rsidRPr="008454E9">
              <w:rPr>
                <w:rFonts w:ascii="Sylfaen" w:hAnsi="Sylfaen" w:cs="Calibri"/>
                <w:color w:val="000000"/>
                <w:sz w:val="16"/>
                <w:szCs w:val="16"/>
                <w:lang w:val="en-US" w:eastAsia="en-US"/>
              </w:rPr>
              <w:t xml:space="preserve"> ქვეყნის მასშტაბით  ჩატარებ</w:t>
            </w:r>
            <w:r w:rsidR="00E31524">
              <w:rPr>
                <w:rFonts w:ascii="Sylfaen" w:hAnsi="Sylfaen" w:cs="Calibri"/>
                <w:color w:val="000000"/>
                <w:sz w:val="16"/>
                <w:szCs w:val="16"/>
                <w:lang w:val="en-US" w:eastAsia="en-US"/>
              </w:rPr>
              <w:t>ულ კონკურსებსა და ფესტივალებში დიდი წარმატებით.</w:t>
            </w:r>
            <w:r w:rsidRPr="008454E9">
              <w:rPr>
                <w:rFonts w:ascii="Sylfaen" w:hAnsi="Sylfaen" w:cs="Calibri"/>
                <w:color w:val="000000"/>
                <w:sz w:val="16"/>
                <w:szCs w:val="16"/>
                <w:lang w:val="en-US" w:eastAsia="en-US"/>
              </w:rPr>
              <w:t xml:space="preserve"> </w:t>
            </w:r>
          </w:p>
        </w:tc>
      </w:tr>
      <w:tr w:rsidR="00401ED4" w:rsidRPr="008454E9" w14:paraId="436BD88D" w14:textId="77777777" w:rsidTr="00401ED4">
        <w:trPr>
          <w:trHeight w:val="1215"/>
        </w:trPr>
        <w:tc>
          <w:tcPr>
            <w:tcW w:w="302" w:type="pct"/>
            <w:tcBorders>
              <w:top w:val="nil"/>
              <w:left w:val="single" w:sz="8" w:space="0" w:color="auto"/>
              <w:bottom w:val="single" w:sz="4" w:space="0" w:color="auto"/>
              <w:right w:val="single" w:sz="4" w:space="0" w:color="auto"/>
            </w:tcBorders>
            <w:shd w:val="clear" w:color="000000" w:fill="FFFFFF"/>
            <w:vAlign w:val="center"/>
            <w:hideMark/>
          </w:tcPr>
          <w:p w14:paraId="1BFA85C9" w14:textId="77777777" w:rsidR="00401ED4" w:rsidRPr="008454E9" w:rsidRDefault="00401ED4" w:rsidP="00401ED4">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w:t>
            </w:r>
          </w:p>
        </w:tc>
        <w:tc>
          <w:tcPr>
            <w:tcW w:w="976" w:type="pct"/>
            <w:gridSpan w:val="2"/>
            <w:tcBorders>
              <w:top w:val="single" w:sz="4" w:space="0" w:color="auto"/>
              <w:left w:val="nil"/>
              <w:bottom w:val="single" w:sz="4" w:space="0" w:color="auto"/>
              <w:right w:val="single" w:sz="4" w:space="0" w:color="auto"/>
            </w:tcBorders>
            <w:shd w:val="clear" w:color="000000" w:fill="FFFFFF"/>
            <w:vAlign w:val="center"/>
            <w:hideMark/>
          </w:tcPr>
          <w:p w14:paraId="74EB2644" w14:textId="77777777" w:rsidR="00401ED4" w:rsidRPr="008454E9" w:rsidRDefault="00401ED4" w:rsidP="00401ED4">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681" w:type="pct"/>
            <w:tcBorders>
              <w:top w:val="nil"/>
              <w:left w:val="nil"/>
              <w:bottom w:val="single" w:sz="4" w:space="0" w:color="auto"/>
              <w:right w:val="single" w:sz="4" w:space="0" w:color="auto"/>
            </w:tcBorders>
            <w:shd w:val="clear" w:color="000000" w:fill="FFFFFF"/>
            <w:vAlign w:val="center"/>
            <w:hideMark/>
          </w:tcPr>
          <w:p w14:paraId="7C27EC05" w14:textId="77777777" w:rsidR="00401ED4" w:rsidRPr="008454E9" w:rsidRDefault="00401ED4" w:rsidP="00401ED4">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ინდიკატორის საბაზისო მაჩვენებელი</w:t>
            </w:r>
          </w:p>
        </w:tc>
        <w:tc>
          <w:tcPr>
            <w:tcW w:w="761" w:type="pct"/>
            <w:gridSpan w:val="2"/>
            <w:tcBorders>
              <w:top w:val="nil"/>
              <w:left w:val="nil"/>
              <w:bottom w:val="single" w:sz="4" w:space="0" w:color="auto"/>
              <w:right w:val="single" w:sz="4" w:space="0" w:color="auto"/>
            </w:tcBorders>
            <w:shd w:val="clear" w:color="000000" w:fill="FFFFFF"/>
            <w:vAlign w:val="center"/>
            <w:hideMark/>
          </w:tcPr>
          <w:p w14:paraId="22967C9F" w14:textId="74BB94D0" w:rsidR="00401ED4" w:rsidRPr="008454E9" w:rsidRDefault="00401ED4" w:rsidP="00401ED4">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E31524">
              <w:rPr>
                <w:rFonts w:ascii="Sylfaen" w:hAnsi="Sylfaen" w:cs="Calibri"/>
                <w:b/>
                <w:bCs/>
                <w:color w:val="000000"/>
                <w:sz w:val="16"/>
                <w:szCs w:val="16"/>
                <w:lang w:val="en-US" w:eastAsia="en-US"/>
              </w:rPr>
              <w:t>ორის მიზნობრივი მაჩვენებელი 2024</w:t>
            </w:r>
            <w:r w:rsidRPr="008454E9">
              <w:rPr>
                <w:rFonts w:ascii="Sylfaen" w:hAnsi="Sylfaen" w:cs="Calibri"/>
                <w:b/>
                <w:bCs/>
                <w:color w:val="000000"/>
                <w:sz w:val="16"/>
                <w:szCs w:val="16"/>
                <w:lang w:val="en-US" w:eastAsia="en-US"/>
              </w:rPr>
              <w:t xml:space="preserve"> წელს</w:t>
            </w:r>
          </w:p>
        </w:tc>
        <w:tc>
          <w:tcPr>
            <w:tcW w:w="592" w:type="pct"/>
            <w:tcBorders>
              <w:top w:val="single" w:sz="4" w:space="0" w:color="auto"/>
              <w:left w:val="nil"/>
              <w:bottom w:val="single" w:sz="4" w:space="0" w:color="auto"/>
              <w:right w:val="single" w:sz="4" w:space="0" w:color="000000"/>
            </w:tcBorders>
            <w:shd w:val="clear" w:color="000000" w:fill="FFFFFF"/>
            <w:vAlign w:val="center"/>
            <w:hideMark/>
          </w:tcPr>
          <w:p w14:paraId="02379C88" w14:textId="77777777" w:rsidR="00401ED4" w:rsidRPr="008454E9" w:rsidRDefault="00401ED4" w:rsidP="00401ED4">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562" w:type="pct"/>
            <w:tcBorders>
              <w:top w:val="nil"/>
              <w:left w:val="nil"/>
              <w:bottom w:val="single" w:sz="4" w:space="0" w:color="auto"/>
              <w:right w:val="single" w:sz="4" w:space="0" w:color="auto"/>
            </w:tcBorders>
            <w:shd w:val="clear" w:color="000000" w:fill="FFFFFF"/>
            <w:vAlign w:val="center"/>
            <w:hideMark/>
          </w:tcPr>
          <w:p w14:paraId="2A7CCCCC" w14:textId="4B6453E8" w:rsidR="00401ED4" w:rsidRPr="008454E9" w:rsidRDefault="00401ED4" w:rsidP="00401ED4">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w:t>
            </w:r>
            <w:r w:rsidR="00E31524">
              <w:rPr>
                <w:rFonts w:ascii="Sylfaen" w:hAnsi="Sylfaen" w:cs="Calibri"/>
                <w:b/>
                <w:bCs/>
                <w:color w:val="000000"/>
                <w:sz w:val="16"/>
                <w:szCs w:val="16"/>
                <w:lang w:val="en-US" w:eastAsia="en-US"/>
              </w:rPr>
              <w:t xml:space="preserve">რის მიზნობრივი მაჩვენებელი 2025 </w:t>
            </w:r>
            <w:r w:rsidRPr="008454E9">
              <w:rPr>
                <w:rFonts w:ascii="Sylfaen" w:hAnsi="Sylfaen" w:cs="Calibri"/>
                <w:b/>
                <w:bCs/>
                <w:color w:val="000000"/>
                <w:sz w:val="16"/>
                <w:szCs w:val="16"/>
                <w:lang w:val="en-US" w:eastAsia="en-US"/>
              </w:rPr>
              <w:t>წელს</w:t>
            </w:r>
          </w:p>
        </w:tc>
        <w:tc>
          <w:tcPr>
            <w:tcW w:w="562" w:type="pct"/>
            <w:tcBorders>
              <w:top w:val="nil"/>
              <w:left w:val="nil"/>
              <w:bottom w:val="single" w:sz="4" w:space="0" w:color="auto"/>
              <w:right w:val="single" w:sz="4" w:space="0" w:color="auto"/>
            </w:tcBorders>
            <w:shd w:val="clear" w:color="000000" w:fill="FFFFFF"/>
            <w:vAlign w:val="center"/>
            <w:hideMark/>
          </w:tcPr>
          <w:p w14:paraId="10C97B37" w14:textId="23635528" w:rsidR="00401ED4" w:rsidRPr="008454E9" w:rsidRDefault="00401ED4" w:rsidP="00401ED4">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E31524">
              <w:rPr>
                <w:rFonts w:ascii="Sylfaen" w:hAnsi="Sylfaen" w:cs="Calibri"/>
                <w:b/>
                <w:bCs/>
                <w:color w:val="000000"/>
                <w:sz w:val="16"/>
                <w:szCs w:val="16"/>
                <w:lang w:val="en-US" w:eastAsia="en-US"/>
              </w:rPr>
              <w:t xml:space="preserve">ორის მიზნობრივი მაჩვენებელი 2026 </w:t>
            </w:r>
            <w:r w:rsidRPr="008454E9">
              <w:rPr>
                <w:rFonts w:ascii="Sylfaen" w:hAnsi="Sylfaen" w:cs="Calibri"/>
                <w:b/>
                <w:bCs/>
                <w:color w:val="000000"/>
                <w:sz w:val="16"/>
                <w:szCs w:val="16"/>
                <w:lang w:val="en-US" w:eastAsia="en-US"/>
              </w:rPr>
              <w:t xml:space="preserve"> წელს</w:t>
            </w:r>
          </w:p>
        </w:tc>
        <w:tc>
          <w:tcPr>
            <w:tcW w:w="563" w:type="pct"/>
            <w:tcBorders>
              <w:top w:val="nil"/>
              <w:left w:val="nil"/>
              <w:bottom w:val="single" w:sz="4" w:space="0" w:color="auto"/>
              <w:right w:val="single" w:sz="8" w:space="0" w:color="auto"/>
            </w:tcBorders>
            <w:shd w:val="clear" w:color="000000" w:fill="FFFFFF"/>
            <w:vAlign w:val="center"/>
            <w:hideMark/>
          </w:tcPr>
          <w:p w14:paraId="1C88B3F1" w14:textId="0008F79D" w:rsidR="00401ED4" w:rsidRPr="008454E9" w:rsidRDefault="00401ED4" w:rsidP="00401ED4">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w:t>
            </w:r>
            <w:r w:rsidR="00E31524">
              <w:rPr>
                <w:rFonts w:ascii="Sylfaen" w:hAnsi="Sylfaen" w:cs="Calibri"/>
                <w:b/>
                <w:bCs/>
                <w:color w:val="000000"/>
                <w:sz w:val="16"/>
                <w:szCs w:val="16"/>
                <w:lang w:val="en-US" w:eastAsia="en-US"/>
              </w:rPr>
              <w:t xml:space="preserve">რის მიზნობრივი მაჩვენებელი 2027 </w:t>
            </w:r>
            <w:r w:rsidRPr="008454E9">
              <w:rPr>
                <w:rFonts w:ascii="Sylfaen" w:hAnsi="Sylfaen" w:cs="Calibri"/>
                <w:b/>
                <w:bCs/>
                <w:color w:val="000000"/>
                <w:sz w:val="16"/>
                <w:szCs w:val="16"/>
                <w:lang w:val="en-US" w:eastAsia="en-US"/>
              </w:rPr>
              <w:t>წელს</w:t>
            </w:r>
          </w:p>
        </w:tc>
      </w:tr>
      <w:tr w:rsidR="00401ED4" w:rsidRPr="008454E9" w14:paraId="799A8F6B" w14:textId="77777777" w:rsidTr="00401ED4">
        <w:trPr>
          <w:trHeight w:val="1108"/>
        </w:trPr>
        <w:tc>
          <w:tcPr>
            <w:tcW w:w="302" w:type="pct"/>
            <w:tcBorders>
              <w:top w:val="nil"/>
              <w:left w:val="single" w:sz="8" w:space="0" w:color="auto"/>
              <w:bottom w:val="single" w:sz="4" w:space="0" w:color="auto"/>
              <w:right w:val="single" w:sz="4" w:space="0" w:color="auto"/>
            </w:tcBorders>
            <w:shd w:val="clear" w:color="000000" w:fill="FFFFFF"/>
            <w:vAlign w:val="center"/>
            <w:hideMark/>
          </w:tcPr>
          <w:p w14:paraId="1B5F7550" w14:textId="77777777" w:rsidR="00401ED4" w:rsidRPr="008454E9" w:rsidRDefault="00401ED4" w:rsidP="00401ED4">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w:t>
            </w:r>
          </w:p>
        </w:tc>
        <w:tc>
          <w:tcPr>
            <w:tcW w:w="976" w:type="pct"/>
            <w:gridSpan w:val="2"/>
            <w:tcBorders>
              <w:top w:val="single" w:sz="4" w:space="0" w:color="auto"/>
              <w:left w:val="nil"/>
              <w:bottom w:val="single" w:sz="4" w:space="0" w:color="auto"/>
              <w:right w:val="single" w:sz="4" w:space="0" w:color="auto"/>
            </w:tcBorders>
            <w:shd w:val="clear" w:color="000000" w:fill="FFFFFF"/>
            <w:hideMark/>
          </w:tcPr>
          <w:p w14:paraId="38243A9B" w14:textId="77777777" w:rsidR="00401ED4" w:rsidRPr="008454E9" w:rsidRDefault="00401ED4" w:rsidP="00401ED4">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სამუსიკო და სამხატვრო სკოლების მიერ მუნიციპალიტეტის ტერიტორიაზე ჩატარებული კულტურულ ღონისძიებებში მონაწილეობა.</w:t>
            </w:r>
          </w:p>
        </w:tc>
        <w:tc>
          <w:tcPr>
            <w:tcW w:w="681" w:type="pct"/>
            <w:tcBorders>
              <w:top w:val="nil"/>
              <w:left w:val="nil"/>
              <w:bottom w:val="single" w:sz="4" w:space="0" w:color="auto"/>
              <w:right w:val="single" w:sz="4" w:space="0" w:color="auto"/>
            </w:tcBorders>
            <w:shd w:val="clear" w:color="000000" w:fill="FFFFFF"/>
            <w:vAlign w:val="center"/>
            <w:hideMark/>
          </w:tcPr>
          <w:p w14:paraId="60E91D28" w14:textId="42CA94B1" w:rsidR="00401ED4" w:rsidRPr="00193103" w:rsidRDefault="00E31524" w:rsidP="00401ED4">
            <w:pPr>
              <w:rPr>
                <w:rFonts w:ascii="Sylfaen" w:hAnsi="Sylfaen" w:cs="Calibri"/>
                <w:color w:val="000000"/>
                <w:sz w:val="16"/>
                <w:szCs w:val="16"/>
                <w:lang w:val="ka-GE" w:eastAsia="en-US"/>
              </w:rPr>
            </w:pPr>
            <w:r>
              <w:rPr>
                <w:rFonts w:ascii="Sylfaen" w:hAnsi="Sylfaen" w:cs="Calibri"/>
                <w:color w:val="000000"/>
                <w:sz w:val="16"/>
                <w:szCs w:val="16"/>
                <w:lang w:val="en-US" w:eastAsia="en-US"/>
              </w:rPr>
              <w:t>2023</w:t>
            </w:r>
            <w:r w:rsidR="00193103">
              <w:rPr>
                <w:rFonts w:ascii="Sylfaen" w:hAnsi="Sylfaen" w:cs="Calibri"/>
                <w:color w:val="000000"/>
                <w:sz w:val="16"/>
                <w:szCs w:val="16"/>
                <w:lang w:val="en-US" w:eastAsia="en-US"/>
              </w:rPr>
              <w:t xml:space="preserve"> წელს სა</w:t>
            </w:r>
            <w:r w:rsidR="00401ED4" w:rsidRPr="008454E9">
              <w:rPr>
                <w:rFonts w:ascii="Sylfaen" w:hAnsi="Sylfaen" w:cs="Calibri"/>
                <w:color w:val="000000"/>
                <w:sz w:val="16"/>
                <w:szCs w:val="16"/>
                <w:lang w:val="en-US" w:eastAsia="en-US"/>
              </w:rPr>
              <w:t>ხელო</w:t>
            </w:r>
            <w:r w:rsidR="001313B5">
              <w:rPr>
                <w:rFonts w:ascii="Sylfaen" w:hAnsi="Sylfaen" w:cs="Calibri"/>
                <w:color w:val="000000"/>
                <w:sz w:val="16"/>
                <w:szCs w:val="16"/>
                <w:lang w:val="en-US" w:eastAsia="en-US"/>
              </w:rPr>
              <w:t>ვნებ</w:t>
            </w:r>
            <w:r w:rsidR="00F15929">
              <w:rPr>
                <w:rFonts w:ascii="Sylfaen" w:hAnsi="Sylfaen" w:cs="Calibri"/>
                <w:color w:val="000000"/>
                <w:sz w:val="16"/>
                <w:szCs w:val="16"/>
                <w:lang w:val="en-US" w:eastAsia="en-US"/>
              </w:rPr>
              <w:t>ო სკოლებმა მონაწილეობა მიიღეს 8</w:t>
            </w:r>
            <w:r w:rsidR="001313B5">
              <w:rPr>
                <w:rFonts w:ascii="Sylfaen" w:hAnsi="Sylfaen" w:cs="Calibri"/>
                <w:color w:val="000000"/>
                <w:sz w:val="16"/>
                <w:szCs w:val="16"/>
                <w:lang w:val="en-US" w:eastAsia="en-US"/>
              </w:rPr>
              <w:t xml:space="preserve"> ღონისძიებაში</w:t>
            </w:r>
          </w:p>
        </w:tc>
        <w:tc>
          <w:tcPr>
            <w:tcW w:w="761" w:type="pct"/>
            <w:gridSpan w:val="2"/>
            <w:tcBorders>
              <w:top w:val="nil"/>
              <w:left w:val="nil"/>
              <w:bottom w:val="single" w:sz="4" w:space="0" w:color="auto"/>
              <w:right w:val="single" w:sz="4" w:space="0" w:color="auto"/>
            </w:tcBorders>
            <w:shd w:val="clear" w:color="000000" w:fill="FFFFFF"/>
            <w:vAlign w:val="center"/>
            <w:hideMark/>
          </w:tcPr>
          <w:p w14:paraId="6A1060FE" w14:textId="7B7EDD87" w:rsidR="00401ED4" w:rsidRPr="008454E9" w:rsidRDefault="00E31524" w:rsidP="00401ED4">
            <w:pPr>
              <w:rPr>
                <w:rFonts w:ascii="Sylfaen" w:hAnsi="Sylfaen" w:cs="Calibri"/>
                <w:sz w:val="16"/>
                <w:szCs w:val="16"/>
                <w:lang w:val="en-US" w:eastAsia="en-US"/>
              </w:rPr>
            </w:pPr>
            <w:r>
              <w:rPr>
                <w:rFonts w:ascii="Sylfaen" w:hAnsi="Sylfaen" w:cs="Calibri"/>
                <w:sz w:val="16"/>
                <w:szCs w:val="16"/>
                <w:lang w:val="en-US" w:eastAsia="en-US"/>
              </w:rPr>
              <w:t>2024</w:t>
            </w:r>
            <w:r w:rsidR="00F15929">
              <w:rPr>
                <w:rFonts w:ascii="Sylfaen" w:hAnsi="Sylfaen" w:cs="Calibri"/>
                <w:sz w:val="16"/>
                <w:szCs w:val="16"/>
                <w:lang w:val="en-US" w:eastAsia="en-US"/>
              </w:rPr>
              <w:t xml:space="preserve"> წელს იგეგმება არანაკლებ  10</w:t>
            </w:r>
            <w:r w:rsidR="00401ED4" w:rsidRPr="008454E9">
              <w:rPr>
                <w:rFonts w:ascii="Sylfaen" w:hAnsi="Sylfaen" w:cs="Calibri"/>
                <w:sz w:val="16"/>
                <w:szCs w:val="16"/>
                <w:lang w:val="en-US" w:eastAsia="en-US"/>
              </w:rPr>
              <w:t xml:space="preserve"> ღონისძიებაში მონაწილეობის მიღება</w:t>
            </w:r>
          </w:p>
        </w:tc>
        <w:tc>
          <w:tcPr>
            <w:tcW w:w="592" w:type="pct"/>
            <w:tcBorders>
              <w:top w:val="single" w:sz="4" w:space="0" w:color="auto"/>
              <w:left w:val="nil"/>
              <w:bottom w:val="single" w:sz="4" w:space="0" w:color="auto"/>
              <w:right w:val="single" w:sz="4" w:space="0" w:color="000000"/>
            </w:tcBorders>
            <w:shd w:val="clear" w:color="000000" w:fill="FFFFFF"/>
            <w:vAlign w:val="center"/>
            <w:hideMark/>
          </w:tcPr>
          <w:p w14:paraId="1165EBD5" w14:textId="77777777" w:rsidR="00401ED4" w:rsidRPr="008454E9" w:rsidRDefault="00401ED4" w:rsidP="00401ED4">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p>
        </w:tc>
        <w:tc>
          <w:tcPr>
            <w:tcW w:w="562" w:type="pct"/>
            <w:tcBorders>
              <w:top w:val="nil"/>
              <w:left w:val="nil"/>
              <w:bottom w:val="single" w:sz="4" w:space="0" w:color="auto"/>
              <w:right w:val="single" w:sz="4" w:space="0" w:color="auto"/>
            </w:tcBorders>
            <w:shd w:val="clear" w:color="000000" w:fill="FFFFFF"/>
            <w:vAlign w:val="center"/>
            <w:hideMark/>
          </w:tcPr>
          <w:p w14:paraId="0E151204" w14:textId="2A4AF5FE" w:rsidR="00401ED4" w:rsidRPr="008454E9" w:rsidRDefault="00401ED4" w:rsidP="00401ED4">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w:t>
            </w:r>
            <w:r w:rsidR="001313B5">
              <w:rPr>
                <w:rFonts w:ascii="Sylfaen" w:hAnsi="Sylfaen" w:cs="Calibri"/>
                <w:color w:val="000000"/>
                <w:sz w:val="16"/>
                <w:szCs w:val="16"/>
                <w:lang w:val="ka-GE" w:eastAsia="en-US"/>
              </w:rPr>
              <w:t xml:space="preserve">არანაკლებ </w:t>
            </w:r>
            <w:r w:rsidR="00E31524">
              <w:rPr>
                <w:rFonts w:ascii="Sylfaen" w:hAnsi="Sylfaen" w:cs="Calibri"/>
                <w:color w:val="000000"/>
                <w:sz w:val="16"/>
                <w:szCs w:val="16"/>
                <w:lang w:val="ka-GE" w:eastAsia="en-US"/>
              </w:rPr>
              <w:t>2024</w:t>
            </w:r>
            <w:r w:rsidR="00996159">
              <w:rPr>
                <w:rFonts w:ascii="Sylfaen" w:hAnsi="Sylfaen" w:cs="Calibri"/>
                <w:color w:val="000000"/>
                <w:sz w:val="16"/>
                <w:szCs w:val="16"/>
                <w:lang w:val="ka-GE" w:eastAsia="en-US"/>
              </w:rPr>
              <w:t xml:space="preserve"> 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p>
        </w:tc>
        <w:tc>
          <w:tcPr>
            <w:tcW w:w="562" w:type="pct"/>
            <w:tcBorders>
              <w:top w:val="nil"/>
              <w:left w:val="nil"/>
              <w:bottom w:val="single" w:sz="4" w:space="0" w:color="auto"/>
              <w:right w:val="single" w:sz="4" w:space="0" w:color="auto"/>
            </w:tcBorders>
            <w:shd w:val="clear" w:color="000000" w:fill="FFFFFF"/>
            <w:vAlign w:val="center"/>
            <w:hideMark/>
          </w:tcPr>
          <w:p w14:paraId="5960C971" w14:textId="555CCCC2" w:rsidR="00401ED4" w:rsidRPr="008454E9" w:rsidRDefault="00E31524" w:rsidP="00401ED4">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არანაკლებ 2024</w:t>
            </w:r>
            <w:r w:rsidR="00996159">
              <w:rPr>
                <w:rFonts w:ascii="Sylfaen" w:hAnsi="Sylfaen" w:cs="Calibri"/>
                <w:color w:val="000000"/>
                <w:sz w:val="16"/>
                <w:szCs w:val="16"/>
                <w:lang w:val="ka-GE" w:eastAsia="en-US"/>
              </w:rPr>
              <w:t xml:space="preserve"> 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r w:rsidR="00401ED4" w:rsidRPr="008454E9">
              <w:rPr>
                <w:rFonts w:ascii="Sylfaen" w:hAnsi="Sylfaen" w:cs="Calibri"/>
                <w:color w:val="000000"/>
                <w:sz w:val="16"/>
                <w:szCs w:val="16"/>
                <w:lang w:val="en-US" w:eastAsia="en-US"/>
              </w:rPr>
              <w:t> </w:t>
            </w:r>
          </w:p>
        </w:tc>
        <w:tc>
          <w:tcPr>
            <w:tcW w:w="563" w:type="pct"/>
            <w:tcBorders>
              <w:top w:val="nil"/>
              <w:left w:val="nil"/>
              <w:bottom w:val="single" w:sz="4" w:space="0" w:color="auto"/>
              <w:right w:val="single" w:sz="8" w:space="0" w:color="auto"/>
            </w:tcBorders>
            <w:shd w:val="clear" w:color="000000" w:fill="FFFFFF"/>
            <w:vAlign w:val="center"/>
            <w:hideMark/>
          </w:tcPr>
          <w:p w14:paraId="711CD169" w14:textId="1CE8963A" w:rsidR="00401ED4" w:rsidRPr="008454E9" w:rsidRDefault="00E31524" w:rsidP="00401ED4">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არანაკლებ 2024</w:t>
            </w:r>
            <w:r w:rsidR="00996159">
              <w:rPr>
                <w:rFonts w:ascii="Sylfaen" w:hAnsi="Sylfaen" w:cs="Calibri"/>
                <w:color w:val="000000"/>
                <w:sz w:val="16"/>
                <w:szCs w:val="16"/>
                <w:lang w:val="ka-GE" w:eastAsia="en-US"/>
              </w:rPr>
              <w:t xml:space="preserve"> 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r w:rsidR="00401ED4" w:rsidRPr="008454E9">
              <w:rPr>
                <w:rFonts w:ascii="Sylfaen" w:hAnsi="Sylfaen" w:cs="Calibri"/>
                <w:color w:val="000000"/>
                <w:sz w:val="16"/>
                <w:szCs w:val="16"/>
                <w:lang w:val="en-US" w:eastAsia="en-US"/>
              </w:rPr>
              <w:t> </w:t>
            </w:r>
          </w:p>
        </w:tc>
      </w:tr>
      <w:tr w:rsidR="00401ED4" w:rsidRPr="008454E9" w14:paraId="6A1D135C" w14:textId="77777777" w:rsidTr="00401ED4">
        <w:trPr>
          <w:trHeight w:val="1290"/>
        </w:trPr>
        <w:tc>
          <w:tcPr>
            <w:tcW w:w="302" w:type="pct"/>
            <w:tcBorders>
              <w:top w:val="nil"/>
              <w:left w:val="single" w:sz="8" w:space="0" w:color="auto"/>
              <w:bottom w:val="single" w:sz="4" w:space="0" w:color="auto"/>
              <w:right w:val="single" w:sz="4" w:space="0" w:color="auto"/>
            </w:tcBorders>
            <w:shd w:val="clear" w:color="000000" w:fill="FFFFFF"/>
            <w:vAlign w:val="center"/>
            <w:hideMark/>
          </w:tcPr>
          <w:p w14:paraId="397CF9D4" w14:textId="77777777" w:rsidR="00401ED4" w:rsidRPr="008454E9" w:rsidRDefault="00401ED4" w:rsidP="00401ED4">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976" w:type="pct"/>
            <w:gridSpan w:val="2"/>
            <w:tcBorders>
              <w:top w:val="single" w:sz="4" w:space="0" w:color="auto"/>
              <w:left w:val="nil"/>
              <w:bottom w:val="single" w:sz="4" w:space="0" w:color="auto"/>
              <w:right w:val="single" w:sz="4" w:space="0" w:color="auto"/>
            </w:tcBorders>
            <w:shd w:val="clear" w:color="000000" w:fill="FFFFFF"/>
            <w:vAlign w:val="center"/>
            <w:hideMark/>
          </w:tcPr>
          <w:p w14:paraId="0A88FA88" w14:textId="6B330D5B" w:rsidR="00401ED4" w:rsidRPr="008454E9" w:rsidRDefault="00D91FFC" w:rsidP="00401ED4">
            <w:pPr>
              <w:rPr>
                <w:rFonts w:ascii="Sylfaen" w:hAnsi="Sylfaen" w:cs="Calibri"/>
                <w:color w:val="000000"/>
                <w:sz w:val="16"/>
                <w:szCs w:val="16"/>
                <w:lang w:val="en-US" w:eastAsia="en-US"/>
              </w:rPr>
            </w:pPr>
            <w:r>
              <w:rPr>
                <w:rFonts w:ascii="Sylfaen" w:hAnsi="Sylfaen" w:cs="Calibri"/>
                <w:color w:val="000000"/>
                <w:sz w:val="16"/>
                <w:szCs w:val="16"/>
                <w:lang w:val="en-US" w:eastAsia="en-US"/>
              </w:rPr>
              <w:t xml:space="preserve">კონკურს- ფესტივალებში  გამარჯვებულ მოსწავლეთა </w:t>
            </w:r>
            <w:r w:rsidR="00401ED4" w:rsidRPr="008454E9">
              <w:rPr>
                <w:rFonts w:ascii="Sylfaen" w:hAnsi="Sylfaen" w:cs="Calibri"/>
                <w:color w:val="000000"/>
                <w:sz w:val="16"/>
                <w:szCs w:val="16"/>
                <w:lang w:val="en-US" w:eastAsia="en-US"/>
              </w:rPr>
              <w:t>რაოდენობა</w:t>
            </w:r>
          </w:p>
        </w:tc>
        <w:tc>
          <w:tcPr>
            <w:tcW w:w="681" w:type="pct"/>
            <w:tcBorders>
              <w:top w:val="nil"/>
              <w:left w:val="nil"/>
              <w:bottom w:val="single" w:sz="4" w:space="0" w:color="auto"/>
              <w:right w:val="single" w:sz="4" w:space="0" w:color="auto"/>
            </w:tcBorders>
            <w:shd w:val="clear" w:color="000000" w:fill="FFFFFF"/>
            <w:vAlign w:val="center"/>
            <w:hideMark/>
          </w:tcPr>
          <w:p w14:paraId="43FFF5F1" w14:textId="5DE6E648" w:rsidR="00401ED4" w:rsidRPr="008454E9" w:rsidRDefault="00E31524" w:rsidP="00401ED4">
            <w:pPr>
              <w:rPr>
                <w:rFonts w:ascii="Sylfaen" w:hAnsi="Sylfaen" w:cs="Calibri"/>
                <w:color w:val="000000"/>
                <w:sz w:val="16"/>
                <w:szCs w:val="16"/>
                <w:lang w:val="en-US" w:eastAsia="en-US"/>
              </w:rPr>
            </w:pPr>
            <w:r>
              <w:rPr>
                <w:rFonts w:ascii="Sylfaen" w:hAnsi="Sylfaen" w:cs="Calibri"/>
                <w:color w:val="000000"/>
                <w:sz w:val="16"/>
                <w:szCs w:val="16"/>
                <w:lang w:val="en-US" w:eastAsia="en-US"/>
              </w:rPr>
              <w:t>2023</w:t>
            </w:r>
            <w:r w:rsidR="001313B5">
              <w:rPr>
                <w:rFonts w:ascii="Sylfaen" w:hAnsi="Sylfaen" w:cs="Calibri"/>
                <w:color w:val="000000"/>
                <w:sz w:val="16"/>
                <w:szCs w:val="16"/>
                <w:lang w:val="en-US" w:eastAsia="en-US"/>
              </w:rPr>
              <w:t xml:space="preserve"> </w:t>
            </w:r>
            <w:r w:rsidR="00D91FFC">
              <w:rPr>
                <w:rFonts w:ascii="Sylfaen" w:hAnsi="Sylfaen" w:cs="Calibri"/>
                <w:color w:val="000000"/>
                <w:sz w:val="16"/>
                <w:szCs w:val="16"/>
                <w:lang w:val="en-US" w:eastAsia="en-US"/>
              </w:rPr>
              <w:t xml:space="preserve">წელს </w:t>
            </w:r>
            <w:r w:rsidR="00047A08">
              <w:rPr>
                <w:rFonts w:ascii="Sylfaen" w:hAnsi="Sylfaen" w:cs="Calibri"/>
                <w:color w:val="000000"/>
                <w:sz w:val="16"/>
                <w:szCs w:val="16"/>
                <w:lang w:val="ka-GE" w:eastAsia="en-US"/>
              </w:rPr>
              <w:t xml:space="preserve">ფესტივალებში მონაწილე  15 </w:t>
            </w:r>
            <w:r w:rsidR="00047A08">
              <w:rPr>
                <w:rFonts w:ascii="Sylfaen" w:hAnsi="Sylfaen" w:cs="Calibri"/>
                <w:color w:val="000000"/>
                <w:sz w:val="16"/>
                <w:szCs w:val="16"/>
                <w:lang w:val="en-US" w:eastAsia="en-US"/>
              </w:rPr>
              <w:t>ბავშვი</w:t>
            </w:r>
            <w:r w:rsidR="00D91FFC">
              <w:rPr>
                <w:rFonts w:ascii="Sylfaen" w:hAnsi="Sylfaen" w:cs="Calibri"/>
                <w:color w:val="000000"/>
                <w:sz w:val="16"/>
                <w:szCs w:val="16"/>
                <w:lang w:val="en-US" w:eastAsia="en-US"/>
              </w:rPr>
              <w:t xml:space="preserve"> </w:t>
            </w:r>
            <w:r w:rsidR="00047A08">
              <w:rPr>
                <w:rFonts w:ascii="Sylfaen" w:hAnsi="Sylfaen" w:cs="Calibri"/>
                <w:color w:val="000000"/>
                <w:sz w:val="16"/>
                <w:szCs w:val="16"/>
                <w:lang w:val="en-US" w:eastAsia="en-US"/>
              </w:rPr>
              <w:t xml:space="preserve"> დაჯილდოვდა სიგელებით</w:t>
            </w:r>
          </w:p>
        </w:tc>
        <w:tc>
          <w:tcPr>
            <w:tcW w:w="761" w:type="pct"/>
            <w:gridSpan w:val="2"/>
            <w:tcBorders>
              <w:top w:val="nil"/>
              <w:left w:val="nil"/>
              <w:bottom w:val="single" w:sz="4" w:space="0" w:color="auto"/>
              <w:right w:val="single" w:sz="4" w:space="0" w:color="auto"/>
            </w:tcBorders>
            <w:shd w:val="clear" w:color="000000" w:fill="FFFFFF"/>
            <w:vAlign w:val="center"/>
            <w:hideMark/>
          </w:tcPr>
          <w:p w14:paraId="4D8B03C7" w14:textId="49AB42FC" w:rsidR="00401ED4" w:rsidRPr="008454E9" w:rsidRDefault="00E31524" w:rsidP="00401ED4">
            <w:pPr>
              <w:rPr>
                <w:rFonts w:ascii="Sylfaen" w:hAnsi="Sylfaen" w:cs="Calibri"/>
                <w:sz w:val="16"/>
                <w:szCs w:val="16"/>
                <w:lang w:val="en-US" w:eastAsia="en-US"/>
              </w:rPr>
            </w:pPr>
            <w:r>
              <w:rPr>
                <w:rFonts w:ascii="Sylfaen" w:hAnsi="Sylfaen" w:cs="Calibri"/>
                <w:sz w:val="16"/>
                <w:szCs w:val="16"/>
                <w:lang w:val="en-US" w:eastAsia="en-US"/>
              </w:rPr>
              <w:t>2024</w:t>
            </w:r>
            <w:r w:rsidR="00047A08">
              <w:rPr>
                <w:rFonts w:ascii="Sylfaen" w:hAnsi="Sylfaen" w:cs="Calibri"/>
                <w:sz w:val="16"/>
                <w:szCs w:val="16"/>
                <w:lang w:val="en-US" w:eastAsia="en-US"/>
              </w:rPr>
              <w:t xml:space="preserve"> წელში გაიზრდება დაჯილდოებულ ბავშვთა  რაოდენობა</w:t>
            </w:r>
          </w:p>
        </w:tc>
        <w:tc>
          <w:tcPr>
            <w:tcW w:w="592" w:type="pct"/>
            <w:tcBorders>
              <w:top w:val="single" w:sz="4" w:space="0" w:color="auto"/>
              <w:left w:val="nil"/>
              <w:bottom w:val="single" w:sz="4" w:space="0" w:color="auto"/>
              <w:right w:val="single" w:sz="4" w:space="0" w:color="000000"/>
            </w:tcBorders>
            <w:shd w:val="clear" w:color="000000" w:fill="FFFFFF"/>
            <w:vAlign w:val="center"/>
            <w:hideMark/>
          </w:tcPr>
          <w:p w14:paraId="691CD257" w14:textId="77777777" w:rsidR="00401ED4" w:rsidRPr="008454E9" w:rsidRDefault="00401ED4" w:rsidP="00401ED4">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p>
        </w:tc>
        <w:tc>
          <w:tcPr>
            <w:tcW w:w="562" w:type="pct"/>
            <w:tcBorders>
              <w:top w:val="nil"/>
              <w:left w:val="nil"/>
              <w:bottom w:val="single" w:sz="4" w:space="0" w:color="auto"/>
              <w:right w:val="single" w:sz="4" w:space="0" w:color="auto"/>
            </w:tcBorders>
            <w:shd w:val="clear" w:color="000000" w:fill="FFFFFF"/>
            <w:vAlign w:val="center"/>
            <w:hideMark/>
          </w:tcPr>
          <w:p w14:paraId="11BE46C6" w14:textId="3B49C45B" w:rsidR="00401ED4" w:rsidRPr="008454E9" w:rsidRDefault="00401ED4" w:rsidP="00E31524">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w:t>
            </w:r>
            <w:r w:rsidR="00E31524">
              <w:rPr>
                <w:rFonts w:ascii="Sylfaen" w:hAnsi="Sylfaen" w:cs="Calibri"/>
                <w:color w:val="000000"/>
                <w:sz w:val="16"/>
                <w:szCs w:val="16"/>
                <w:lang w:val="ka-GE" w:eastAsia="en-US"/>
              </w:rPr>
              <w:t xml:space="preserve">არანაკლებ 2024 </w:t>
            </w:r>
            <w:r w:rsidR="00996159">
              <w:rPr>
                <w:rFonts w:ascii="Sylfaen" w:hAnsi="Sylfaen" w:cs="Calibri"/>
                <w:color w:val="000000"/>
                <w:sz w:val="16"/>
                <w:szCs w:val="16"/>
                <w:lang w:val="ka-GE" w:eastAsia="en-US"/>
              </w:rPr>
              <w:t>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p>
        </w:tc>
        <w:tc>
          <w:tcPr>
            <w:tcW w:w="562" w:type="pct"/>
            <w:tcBorders>
              <w:top w:val="nil"/>
              <w:left w:val="nil"/>
              <w:bottom w:val="single" w:sz="4" w:space="0" w:color="auto"/>
              <w:right w:val="single" w:sz="4" w:space="0" w:color="auto"/>
            </w:tcBorders>
            <w:shd w:val="clear" w:color="000000" w:fill="FFFFFF"/>
            <w:vAlign w:val="center"/>
            <w:hideMark/>
          </w:tcPr>
          <w:p w14:paraId="4BADD460" w14:textId="32E2281C" w:rsidR="00401ED4" w:rsidRPr="008454E9" w:rsidRDefault="001313B5" w:rsidP="00401ED4">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ა</w:t>
            </w:r>
            <w:r w:rsidR="00E31524">
              <w:rPr>
                <w:rFonts w:ascii="Sylfaen" w:hAnsi="Sylfaen" w:cs="Calibri"/>
                <w:color w:val="000000"/>
                <w:sz w:val="16"/>
                <w:szCs w:val="16"/>
                <w:lang w:val="ka-GE" w:eastAsia="en-US"/>
              </w:rPr>
              <w:t>რანაკლებ 2024</w:t>
            </w:r>
            <w:r w:rsidR="00996159">
              <w:rPr>
                <w:rFonts w:ascii="Sylfaen" w:hAnsi="Sylfaen" w:cs="Calibri"/>
                <w:color w:val="000000"/>
                <w:sz w:val="16"/>
                <w:szCs w:val="16"/>
                <w:lang w:val="ka-GE" w:eastAsia="en-US"/>
              </w:rPr>
              <w:t xml:space="preserve"> 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r w:rsidR="00401ED4" w:rsidRPr="008454E9">
              <w:rPr>
                <w:rFonts w:ascii="Sylfaen" w:hAnsi="Sylfaen" w:cs="Calibri"/>
                <w:color w:val="000000"/>
                <w:sz w:val="16"/>
                <w:szCs w:val="16"/>
                <w:lang w:val="en-US" w:eastAsia="en-US"/>
              </w:rPr>
              <w:t> </w:t>
            </w:r>
          </w:p>
        </w:tc>
        <w:tc>
          <w:tcPr>
            <w:tcW w:w="563" w:type="pct"/>
            <w:tcBorders>
              <w:top w:val="nil"/>
              <w:left w:val="nil"/>
              <w:bottom w:val="single" w:sz="4" w:space="0" w:color="auto"/>
              <w:right w:val="single" w:sz="8" w:space="0" w:color="auto"/>
            </w:tcBorders>
            <w:shd w:val="clear" w:color="000000" w:fill="FFFFFF"/>
            <w:vAlign w:val="center"/>
            <w:hideMark/>
          </w:tcPr>
          <w:p w14:paraId="66B9346C" w14:textId="5173E2DB" w:rsidR="00401ED4" w:rsidRPr="008454E9" w:rsidRDefault="00E31524" w:rsidP="00401ED4">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არანაკლებ 2024</w:t>
            </w:r>
            <w:r w:rsidR="00996159">
              <w:rPr>
                <w:rFonts w:ascii="Sylfaen" w:hAnsi="Sylfaen" w:cs="Calibri"/>
                <w:color w:val="000000"/>
                <w:sz w:val="16"/>
                <w:szCs w:val="16"/>
                <w:lang w:val="ka-GE" w:eastAsia="en-US"/>
              </w:rPr>
              <w:t xml:space="preserve"> 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r w:rsidR="00401ED4" w:rsidRPr="008454E9">
              <w:rPr>
                <w:rFonts w:ascii="Sylfaen" w:hAnsi="Sylfaen" w:cs="Calibri"/>
                <w:color w:val="000000"/>
                <w:sz w:val="16"/>
                <w:szCs w:val="16"/>
                <w:lang w:val="en-US" w:eastAsia="en-US"/>
              </w:rPr>
              <w:t> </w:t>
            </w:r>
          </w:p>
        </w:tc>
      </w:tr>
      <w:tr w:rsidR="00401ED4" w:rsidRPr="008454E9" w14:paraId="77CF85E3" w14:textId="77777777" w:rsidTr="00401ED4">
        <w:trPr>
          <w:trHeight w:val="1290"/>
        </w:trPr>
        <w:tc>
          <w:tcPr>
            <w:tcW w:w="302" w:type="pct"/>
            <w:tcBorders>
              <w:top w:val="nil"/>
              <w:left w:val="single" w:sz="8" w:space="0" w:color="auto"/>
              <w:bottom w:val="single" w:sz="8" w:space="0" w:color="auto"/>
              <w:right w:val="single" w:sz="4" w:space="0" w:color="auto"/>
            </w:tcBorders>
            <w:shd w:val="clear" w:color="000000" w:fill="FFFFFF"/>
            <w:vAlign w:val="center"/>
            <w:hideMark/>
          </w:tcPr>
          <w:p w14:paraId="787CA17C" w14:textId="77777777" w:rsidR="00401ED4" w:rsidRPr="008454E9" w:rsidRDefault="00401ED4" w:rsidP="00401ED4">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3</w:t>
            </w:r>
          </w:p>
        </w:tc>
        <w:tc>
          <w:tcPr>
            <w:tcW w:w="976" w:type="pct"/>
            <w:gridSpan w:val="2"/>
            <w:tcBorders>
              <w:top w:val="single" w:sz="4" w:space="0" w:color="auto"/>
              <w:left w:val="nil"/>
              <w:bottom w:val="single" w:sz="8" w:space="0" w:color="auto"/>
              <w:right w:val="single" w:sz="4" w:space="0" w:color="auto"/>
            </w:tcBorders>
            <w:shd w:val="clear" w:color="000000" w:fill="FFFFFF"/>
            <w:vAlign w:val="center"/>
            <w:hideMark/>
          </w:tcPr>
          <w:p w14:paraId="604C15EB" w14:textId="77777777" w:rsidR="00401ED4" w:rsidRPr="008454E9" w:rsidRDefault="00401ED4" w:rsidP="00401ED4">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სამუსიკო სკოლების მიერ ფესტივალებში მონაწილეობა</w:t>
            </w:r>
          </w:p>
        </w:tc>
        <w:tc>
          <w:tcPr>
            <w:tcW w:w="681" w:type="pct"/>
            <w:tcBorders>
              <w:top w:val="nil"/>
              <w:left w:val="nil"/>
              <w:bottom w:val="single" w:sz="8" w:space="0" w:color="auto"/>
              <w:right w:val="single" w:sz="4" w:space="0" w:color="auto"/>
            </w:tcBorders>
            <w:shd w:val="clear" w:color="000000" w:fill="FFFFFF"/>
            <w:vAlign w:val="center"/>
            <w:hideMark/>
          </w:tcPr>
          <w:p w14:paraId="61F1CC95" w14:textId="25E1C038" w:rsidR="00401ED4" w:rsidRPr="008454E9" w:rsidRDefault="00E31524" w:rsidP="00401ED4">
            <w:pPr>
              <w:rPr>
                <w:rFonts w:ascii="Sylfaen" w:hAnsi="Sylfaen" w:cs="Calibri"/>
                <w:color w:val="000000"/>
                <w:sz w:val="16"/>
                <w:szCs w:val="16"/>
                <w:lang w:val="en-US" w:eastAsia="en-US"/>
              </w:rPr>
            </w:pPr>
            <w:r>
              <w:rPr>
                <w:rFonts w:ascii="Sylfaen" w:hAnsi="Sylfaen" w:cs="Calibri"/>
                <w:color w:val="000000"/>
                <w:sz w:val="16"/>
                <w:szCs w:val="16"/>
                <w:lang w:val="en-US" w:eastAsia="en-US"/>
              </w:rPr>
              <w:t>2023</w:t>
            </w:r>
            <w:r w:rsidR="00401ED4" w:rsidRPr="008454E9">
              <w:rPr>
                <w:rFonts w:ascii="Sylfaen" w:hAnsi="Sylfaen" w:cs="Calibri"/>
                <w:color w:val="000000"/>
                <w:sz w:val="16"/>
                <w:szCs w:val="16"/>
                <w:lang w:val="en-US" w:eastAsia="en-US"/>
              </w:rPr>
              <w:t xml:space="preserve"> წელს ხელოვნების სკოლის</w:t>
            </w:r>
            <w:r w:rsidR="001313B5">
              <w:rPr>
                <w:rFonts w:ascii="Sylfaen" w:hAnsi="Sylfaen" w:cs="Calibri"/>
                <w:color w:val="000000"/>
                <w:sz w:val="16"/>
                <w:szCs w:val="16"/>
                <w:lang w:val="en-US" w:eastAsia="en-US"/>
              </w:rPr>
              <w:t xml:space="preserve"> მოსწავლეებმა მონაწილეობა მიიღეს 2 ფესტივალში</w:t>
            </w:r>
          </w:p>
        </w:tc>
        <w:tc>
          <w:tcPr>
            <w:tcW w:w="761" w:type="pct"/>
            <w:gridSpan w:val="2"/>
            <w:tcBorders>
              <w:top w:val="nil"/>
              <w:left w:val="nil"/>
              <w:bottom w:val="single" w:sz="8" w:space="0" w:color="auto"/>
              <w:right w:val="single" w:sz="4" w:space="0" w:color="auto"/>
            </w:tcBorders>
            <w:shd w:val="clear" w:color="000000" w:fill="FFFFFF"/>
            <w:vAlign w:val="center"/>
            <w:hideMark/>
          </w:tcPr>
          <w:p w14:paraId="144265C5" w14:textId="28185DB3" w:rsidR="00401ED4" w:rsidRPr="008454E9" w:rsidRDefault="00E31524" w:rsidP="00401ED4">
            <w:pPr>
              <w:rPr>
                <w:rFonts w:ascii="Sylfaen" w:hAnsi="Sylfaen" w:cs="Calibri"/>
                <w:sz w:val="16"/>
                <w:szCs w:val="16"/>
                <w:lang w:val="en-US" w:eastAsia="en-US"/>
              </w:rPr>
            </w:pPr>
            <w:r>
              <w:rPr>
                <w:rFonts w:ascii="Sylfaen" w:hAnsi="Sylfaen" w:cs="Calibri"/>
                <w:sz w:val="16"/>
                <w:szCs w:val="16"/>
                <w:lang w:val="en-US" w:eastAsia="en-US"/>
              </w:rPr>
              <w:t>2024</w:t>
            </w:r>
            <w:r w:rsidR="00401ED4" w:rsidRPr="008454E9">
              <w:rPr>
                <w:rFonts w:ascii="Sylfaen" w:hAnsi="Sylfaen" w:cs="Calibri"/>
                <w:sz w:val="16"/>
                <w:szCs w:val="16"/>
                <w:lang w:val="en-US" w:eastAsia="en-US"/>
              </w:rPr>
              <w:t xml:space="preserve"> წელს იგეგმება 4 ფესტივალში მონაწილეობის მიღება.</w:t>
            </w:r>
          </w:p>
        </w:tc>
        <w:tc>
          <w:tcPr>
            <w:tcW w:w="592" w:type="pct"/>
            <w:tcBorders>
              <w:top w:val="single" w:sz="4" w:space="0" w:color="auto"/>
              <w:left w:val="nil"/>
              <w:bottom w:val="single" w:sz="8" w:space="0" w:color="auto"/>
              <w:right w:val="single" w:sz="4" w:space="0" w:color="000000"/>
            </w:tcBorders>
            <w:shd w:val="clear" w:color="000000" w:fill="FFFFFF"/>
            <w:vAlign w:val="center"/>
            <w:hideMark/>
          </w:tcPr>
          <w:p w14:paraId="5246F0C9" w14:textId="77777777" w:rsidR="00401ED4" w:rsidRPr="008454E9" w:rsidRDefault="00401ED4" w:rsidP="00401ED4">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p>
        </w:tc>
        <w:tc>
          <w:tcPr>
            <w:tcW w:w="562" w:type="pct"/>
            <w:tcBorders>
              <w:top w:val="nil"/>
              <w:left w:val="nil"/>
              <w:bottom w:val="single" w:sz="8" w:space="0" w:color="auto"/>
              <w:right w:val="single" w:sz="4" w:space="0" w:color="auto"/>
            </w:tcBorders>
            <w:shd w:val="clear" w:color="000000" w:fill="FFFFFF"/>
            <w:vAlign w:val="center"/>
            <w:hideMark/>
          </w:tcPr>
          <w:p w14:paraId="06902E08" w14:textId="4C5EC8C8" w:rsidR="00401ED4" w:rsidRPr="008454E9" w:rsidRDefault="00401ED4" w:rsidP="00E31524">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w:t>
            </w:r>
            <w:r w:rsidR="00E31524">
              <w:rPr>
                <w:rFonts w:ascii="Sylfaen" w:hAnsi="Sylfaen" w:cs="Calibri"/>
                <w:color w:val="000000"/>
                <w:sz w:val="16"/>
                <w:szCs w:val="16"/>
                <w:lang w:val="ka-GE" w:eastAsia="en-US"/>
              </w:rPr>
              <w:t xml:space="preserve">არანაკლებ 2024 </w:t>
            </w:r>
            <w:r w:rsidR="00996159">
              <w:rPr>
                <w:rFonts w:ascii="Sylfaen" w:hAnsi="Sylfaen" w:cs="Calibri"/>
                <w:color w:val="000000"/>
                <w:sz w:val="16"/>
                <w:szCs w:val="16"/>
                <w:lang w:val="ka-GE" w:eastAsia="en-US"/>
              </w:rPr>
              <w:t>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p>
        </w:tc>
        <w:tc>
          <w:tcPr>
            <w:tcW w:w="562" w:type="pct"/>
            <w:tcBorders>
              <w:top w:val="nil"/>
              <w:left w:val="nil"/>
              <w:bottom w:val="single" w:sz="8" w:space="0" w:color="auto"/>
              <w:right w:val="single" w:sz="4" w:space="0" w:color="auto"/>
            </w:tcBorders>
            <w:shd w:val="clear" w:color="000000" w:fill="FFFFFF"/>
            <w:vAlign w:val="center"/>
            <w:hideMark/>
          </w:tcPr>
          <w:p w14:paraId="6442A8AB" w14:textId="0CB45542" w:rsidR="00401ED4" w:rsidRPr="008454E9" w:rsidRDefault="001313B5" w:rsidP="00401ED4">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ა</w:t>
            </w:r>
            <w:r w:rsidR="00E31524">
              <w:rPr>
                <w:rFonts w:ascii="Sylfaen" w:hAnsi="Sylfaen" w:cs="Calibri"/>
                <w:color w:val="000000"/>
                <w:sz w:val="16"/>
                <w:szCs w:val="16"/>
                <w:lang w:val="ka-GE" w:eastAsia="en-US"/>
              </w:rPr>
              <w:t>რანაკლებ 2024</w:t>
            </w:r>
            <w:r w:rsidR="00996159">
              <w:rPr>
                <w:rFonts w:ascii="Sylfaen" w:hAnsi="Sylfaen" w:cs="Calibri"/>
                <w:color w:val="000000"/>
                <w:sz w:val="16"/>
                <w:szCs w:val="16"/>
                <w:lang w:val="ka-GE" w:eastAsia="en-US"/>
              </w:rPr>
              <w:t xml:space="preserve"> წლის სამიზნე მაჩვენებლის შენარჩუნება</w:t>
            </w:r>
            <w:r w:rsidR="00996159" w:rsidRPr="008454E9">
              <w:rPr>
                <w:rFonts w:ascii="Sylfaen" w:hAnsi="Sylfaen" w:cs="Calibri"/>
                <w:color w:val="000000"/>
                <w:sz w:val="16"/>
                <w:szCs w:val="16"/>
                <w:lang w:val="en-US" w:eastAsia="en-US"/>
              </w:rPr>
              <w:t> </w:t>
            </w:r>
            <w:r w:rsidR="00401ED4" w:rsidRPr="008454E9">
              <w:rPr>
                <w:rFonts w:ascii="Sylfaen" w:hAnsi="Sylfaen" w:cs="Calibri"/>
                <w:color w:val="000000"/>
                <w:sz w:val="16"/>
                <w:szCs w:val="16"/>
                <w:lang w:val="en-US" w:eastAsia="en-US"/>
              </w:rPr>
              <w:t> </w:t>
            </w:r>
          </w:p>
        </w:tc>
        <w:tc>
          <w:tcPr>
            <w:tcW w:w="563" w:type="pct"/>
            <w:tcBorders>
              <w:top w:val="nil"/>
              <w:left w:val="nil"/>
              <w:bottom w:val="single" w:sz="8" w:space="0" w:color="auto"/>
              <w:right w:val="single" w:sz="8" w:space="0" w:color="auto"/>
            </w:tcBorders>
            <w:shd w:val="clear" w:color="000000" w:fill="FFFFFF"/>
            <w:vAlign w:val="center"/>
            <w:hideMark/>
          </w:tcPr>
          <w:p w14:paraId="6C4D9810" w14:textId="6433FD0B" w:rsidR="00401ED4" w:rsidRPr="008454E9" w:rsidRDefault="00996159" w:rsidP="00401ED4">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არანაკლე</w:t>
            </w:r>
            <w:r w:rsidR="00E31524">
              <w:rPr>
                <w:rFonts w:ascii="Sylfaen" w:hAnsi="Sylfaen" w:cs="Calibri"/>
                <w:color w:val="000000"/>
                <w:sz w:val="16"/>
                <w:szCs w:val="16"/>
                <w:lang w:val="ka-GE" w:eastAsia="en-US"/>
              </w:rPr>
              <w:t>ბ 2024</w:t>
            </w:r>
            <w:r w:rsidR="001313B5">
              <w:rPr>
                <w:rFonts w:ascii="Sylfaen" w:hAnsi="Sylfaen" w:cs="Calibri"/>
                <w:color w:val="000000"/>
                <w:sz w:val="16"/>
                <w:szCs w:val="16"/>
                <w:lang w:val="ka-GE" w:eastAsia="en-US"/>
              </w:rPr>
              <w:t xml:space="preserve"> </w:t>
            </w:r>
            <w:r>
              <w:rPr>
                <w:rFonts w:ascii="Sylfaen" w:hAnsi="Sylfaen" w:cs="Calibri"/>
                <w:color w:val="000000"/>
                <w:sz w:val="16"/>
                <w:szCs w:val="16"/>
                <w:lang w:val="ka-GE" w:eastAsia="en-US"/>
              </w:rPr>
              <w:t>წლის სამიზნე მაჩვენებლის შენარჩუნება</w:t>
            </w:r>
            <w:r w:rsidRPr="008454E9">
              <w:rPr>
                <w:rFonts w:ascii="Sylfaen" w:hAnsi="Sylfaen" w:cs="Calibri"/>
                <w:color w:val="000000"/>
                <w:sz w:val="16"/>
                <w:szCs w:val="16"/>
                <w:lang w:val="en-US" w:eastAsia="en-US"/>
              </w:rPr>
              <w:t> </w:t>
            </w:r>
            <w:r w:rsidR="00401ED4" w:rsidRPr="008454E9">
              <w:rPr>
                <w:rFonts w:ascii="Sylfaen" w:hAnsi="Sylfaen" w:cs="Calibri"/>
                <w:color w:val="000000"/>
                <w:sz w:val="16"/>
                <w:szCs w:val="16"/>
                <w:lang w:val="en-US" w:eastAsia="en-US"/>
              </w:rPr>
              <w:t> </w:t>
            </w:r>
          </w:p>
        </w:tc>
      </w:tr>
    </w:tbl>
    <w:p w14:paraId="6F503AD7" w14:textId="77777777" w:rsidR="003E23EC" w:rsidRPr="008454E9" w:rsidRDefault="003E23EC" w:rsidP="007A2D43">
      <w:pPr>
        <w:rPr>
          <w:rFonts w:ascii="Sylfaen" w:hAnsi="Sylfaen"/>
          <w:b/>
          <w:noProof/>
          <w:color w:val="000000"/>
          <w:sz w:val="16"/>
          <w:szCs w:val="16"/>
          <w:lang w:val="ka-GE"/>
        </w:rPr>
      </w:pPr>
    </w:p>
    <w:p w14:paraId="73EE412A" w14:textId="77777777" w:rsidR="003E23EC" w:rsidRPr="008454E9" w:rsidRDefault="003E23EC" w:rsidP="007A2D43">
      <w:pPr>
        <w:rPr>
          <w:rFonts w:ascii="Sylfaen" w:hAnsi="Sylfaen"/>
          <w:b/>
          <w:noProof/>
          <w:color w:val="000000"/>
          <w:sz w:val="16"/>
          <w:szCs w:val="16"/>
          <w:lang w:val="ka-GE"/>
        </w:rPr>
      </w:pPr>
    </w:p>
    <w:p w14:paraId="1646DA3A" w14:textId="77777777" w:rsidR="003E23EC" w:rsidRPr="008454E9" w:rsidRDefault="003E23EC" w:rsidP="007A2D43">
      <w:pPr>
        <w:rPr>
          <w:rFonts w:ascii="Sylfaen" w:hAnsi="Sylfaen"/>
          <w:b/>
          <w:noProof/>
          <w:color w:val="000000"/>
          <w:sz w:val="16"/>
          <w:szCs w:val="16"/>
          <w:lang w:val="ka-GE"/>
        </w:rPr>
      </w:pPr>
    </w:p>
    <w:p w14:paraId="7F37A82C" w14:textId="77777777" w:rsidR="003E23EC" w:rsidRPr="008454E9" w:rsidRDefault="003E23EC" w:rsidP="007A2D43">
      <w:pPr>
        <w:rPr>
          <w:rFonts w:ascii="Sylfaen" w:hAnsi="Sylfaen"/>
          <w:b/>
          <w:noProof/>
          <w:color w:val="000000"/>
          <w:sz w:val="16"/>
          <w:szCs w:val="16"/>
          <w:lang w:val="ka-GE"/>
        </w:rPr>
      </w:pPr>
    </w:p>
    <w:p w14:paraId="153B9759" w14:textId="77777777" w:rsidR="0041123D" w:rsidRPr="008454E9" w:rsidRDefault="0041123D" w:rsidP="007A2D43">
      <w:pPr>
        <w:rPr>
          <w:rFonts w:ascii="Sylfaen" w:hAnsi="Sylfaen"/>
          <w:b/>
          <w:noProof/>
          <w:color w:val="000000"/>
          <w:sz w:val="16"/>
          <w:szCs w:val="16"/>
          <w:lang w:val="ka-GE"/>
        </w:rPr>
      </w:pPr>
    </w:p>
    <w:p w14:paraId="2A29F272" w14:textId="77777777" w:rsidR="0041123D" w:rsidRPr="008454E9" w:rsidRDefault="0041123D" w:rsidP="007A2D43">
      <w:pPr>
        <w:rPr>
          <w:rFonts w:ascii="Sylfaen" w:hAnsi="Sylfaen"/>
          <w:b/>
          <w:noProof/>
          <w:color w:val="000000"/>
          <w:sz w:val="16"/>
          <w:szCs w:val="16"/>
          <w:lang w:val="ka-GE"/>
        </w:rPr>
      </w:pPr>
    </w:p>
    <w:tbl>
      <w:tblPr>
        <w:tblW w:w="5000" w:type="pct"/>
        <w:tblLook w:val="04A0" w:firstRow="1" w:lastRow="0" w:firstColumn="1" w:lastColumn="0" w:noHBand="0" w:noVBand="1"/>
      </w:tblPr>
      <w:tblGrid>
        <w:gridCol w:w="693"/>
        <w:gridCol w:w="1110"/>
        <w:gridCol w:w="715"/>
        <w:gridCol w:w="1506"/>
        <w:gridCol w:w="1485"/>
        <w:gridCol w:w="397"/>
        <w:gridCol w:w="1154"/>
        <w:gridCol w:w="1535"/>
        <w:gridCol w:w="1321"/>
        <w:gridCol w:w="1321"/>
      </w:tblGrid>
      <w:tr w:rsidR="0041123D" w:rsidRPr="008454E9" w14:paraId="3A74B1D0" w14:textId="77777777" w:rsidTr="003B4137">
        <w:trPr>
          <w:trHeight w:val="675"/>
        </w:trPr>
        <w:tc>
          <w:tcPr>
            <w:tcW w:w="2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646D356" w14:textId="77777777" w:rsidR="0041123D" w:rsidRPr="008454E9" w:rsidRDefault="0041123D" w:rsidP="0041123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კოდი</w:t>
            </w:r>
          </w:p>
        </w:tc>
        <w:tc>
          <w:tcPr>
            <w:tcW w:w="42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264E81" w14:textId="77777777" w:rsidR="0041123D" w:rsidRPr="008454E9" w:rsidRDefault="0041123D" w:rsidP="0041123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დასახელება </w:t>
            </w:r>
          </w:p>
        </w:tc>
        <w:tc>
          <w:tcPr>
            <w:tcW w:w="2043"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69E708D" w14:textId="2FEF0738" w:rsidR="0041123D" w:rsidRPr="008454E9" w:rsidRDefault="004A5AD5" w:rsidP="0041123D">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კულტურის სახლები</w:t>
            </w:r>
            <w:r w:rsidR="0041123D" w:rsidRPr="008454E9">
              <w:rPr>
                <w:rFonts w:ascii="Sylfaen" w:hAnsi="Sylfaen" w:cs="Calibri"/>
                <w:b/>
                <w:bCs/>
                <w:color w:val="000000"/>
                <w:sz w:val="16"/>
                <w:szCs w:val="16"/>
                <w:lang w:val="en-US" w:eastAsia="en-US"/>
              </w:rPr>
              <w:t xml:space="preserve"> </w:t>
            </w:r>
          </w:p>
        </w:tc>
        <w:tc>
          <w:tcPr>
            <w:tcW w:w="443" w:type="pct"/>
            <w:tcBorders>
              <w:top w:val="single" w:sz="4" w:space="0" w:color="auto"/>
              <w:left w:val="nil"/>
              <w:bottom w:val="single" w:sz="4" w:space="0" w:color="auto"/>
              <w:right w:val="single" w:sz="4" w:space="0" w:color="auto"/>
            </w:tcBorders>
            <w:shd w:val="clear" w:color="000000" w:fill="FFFFFF"/>
            <w:vAlign w:val="center"/>
            <w:hideMark/>
          </w:tcPr>
          <w:p w14:paraId="075081DB" w14:textId="29A6F05A" w:rsidR="0041123D" w:rsidRPr="008454E9" w:rsidRDefault="0017171B" w:rsidP="0041123D">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2024</w:t>
            </w:r>
            <w:r w:rsidR="0041123D" w:rsidRPr="008454E9">
              <w:rPr>
                <w:rFonts w:ascii="Sylfaen" w:hAnsi="Sylfaen" w:cs="Calibri"/>
                <w:b/>
                <w:bCs/>
                <w:color w:val="000000"/>
                <w:sz w:val="16"/>
                <w:szCs w:val="16"/>
                <w:lang w:val="en-US" w:eastAsia="en-US"/>
              </w:rPr>
              <w:t xml:space="preserve"> წლის დაფინანსება</w:t>
            </w:r>
            <w:r w:rsidR="0041123D" w:rsidRPr="008454E9">
              <w:rPr>
                <w:rFonts w:ascii="Sylfaen" w:hAnsi="Sylfaen" w:cs="Calibri"/>
                <w:b/>
                <w:bCs/>
                <w:color w:val="000000"/>
                <w:sz w:val="16"/>
                <w:szCs w:val="16"/>
                <w:lang w:val="en-US" w:eastAsia="en-US"/>
              </w:rPr>
              <w:br/>
              <w:t xml:space="preserve"> ათას ლარში</w:t>
            </w:r>
          </w:p>
        </w:tc>
        <w:tc>
          <w:tcPr>
            <w:tcW w:w="753" w:type="pct"/>
            <w:tcBorders>
              <w:top w:val="single" w:sz="4" w:space="0" w:color="auto"/>
              <w:left w:val="nil"/>
              <w:bottom w:val="single" w:sz="4" w:space="0" w:color="auto"/>
              <w:right w:val="single" w:sz="4" w:space="0" w:color="auto"/>
            </w:tcBorders>
            <w:shd w:val="clear" w:color="000000" w:fill="FFFFFF"/>
            <w:vAlign w:val="center"/>
            <w:hideMark/>
          </w:tcPr>
          <w:p w14:paraId="36925D9D" w14:textId="07D41F2F" w:rsidR="0041123D" w:rsidRPr="008454E9" w:rsidRDefault="0017171B" w:rsidP="0041123D">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 xml:space="preserve">2025 </w:t>
            </w:r>
            <w:r w:rsidR="0041123D" w:rsidRPr="008454E9">
              <w:rPr>
                <w:rFonts w:ascii="Sylfaen" w:hAnsi="Sylfaen" w:cs="Calibri"/>
                <w:b/>
                <w:bCs/>
                <w:color w:val="000000"/>
                <w:sz w:val="16"/>
                <w:szCs w:val="16"/>
                <w:lang w:val="en-US" w:eastAsia="en-US"/>
              </w:rPr>
              <w:t>წლის დაფინანსება</w:t>
            </w:r>
            <w:r w:rsidR="0041123D" w:rsidRPr="008454E9">
              <w:rPr>
                <w:rFonts w:ascii="Sylfaen" w:hAnsi="Sylfaen" w:cs="Calibri"/>
                <w:b/>
                <w:bCs/>
                <w:color w:val="000000"/>
                <w:sz w:val="16"/>
                <w:szCs w:val="16"/>
                <w:lang w:val="en-US" w:eastAsia="en-US"/>
              </w:rPr>
              <w:br/>
              <w:t xml:space="preserve"> ათას ლარში</w:t>
            </w:r>
          </w:p>
        </w:tc>
        <w:tc>
          <w:tcPr>
            <w:tcW w:w="449" w:type="pct"/>
            <w:tcBorders>
              <w:top w:val="single" w:sz="4" w:space="0" w:color="auto"/>
              <w:left w:val="nil"/>
              <w:bottom w:val="single" w:sz="4" w:space="0" w:color="auto"/>
              <w:right w:val="single" w:sz="4" w:space="0" w:color="auto"/>
            </w:tcBorders>
            <w:shd w:val="clear" w:color="000000" w:fill="FFFFFF"/>
            <w:vAlign w:val="center"/>
            <w:hideMark/>
          </w:tcPr>
          <w:p w14:paraId="281E2C93" w14:textId="65871A19" w:rsidR="0041123D" w:rsidRPr="008454E9" w:rsidRDefault="0017171B" w:rsidP="0041123D">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2026</w:t>
            </w:r>
            <w:r w:rsidR="0041123D" w:rsidRPr="008454E9">
              <w:rPr>
                <w:rFonts w:ascii="Sylfaen" w:hAnsi="Sylfaen" w:cs="Calibri"/>
                <w:b/>
                <w:bCs/>
                <w:color w:val="000000"/>
                <w:sz w:val="16"/>
                <w:szCs w:val="16"/>
                <w:lang w:val="en-US" w:eastAsia="en-US"/>
              </w:rPr>
              <w:t xml:space="preserve"> წლის დაფინანსება</w:t>
            </w:r>
            <w:r w:rsidR="0041123D" w:rsidRPr="008454E9">
              <w:rPr>
                <w:rFonts w:ascii="Sylfaen" w:hAnsi="Sylfaen" w:cs="Calibri"/>
                <w:b/>
                <w:bCs/>
                <w:color w:val="000000"/>
                <w:sz w:val="16"/>
                <w:szCs w:val="16"/>
                <w:lang w:val="en-US" w:eastAsia="en-US"/>
              </w:rPr>
              <w:br/>
              <w:t xml:space="preserve"> ათას ლარში</w:t>
            </w:r>
          </w:p>
        </w:tc>
        <w:tc>
          <w:tcPr>
            <w:tcW w:w="618" w:type="pct"/>
            <w:tcBorders>
              <w:top w:val="single" w:sz="4" w:space="0" w:color="auto"/>
              <w:left w:val="nil"/>
              <w:bottom w:val="single" w:sz="4" w:space="0" w:color="auto"/>
              <w:right w:val="single" w:sz="4" w:space="0" w:color="auto"/>
            </w:tcBorders>
            <w:shd w:val="clear" w:color="000000" w:fill="FFFFFF"/>
            <w:vAlign w:val="center"/>
            <w:hideMark/>
          </w:tcPr>
          <w:p w14:paraId="28A0C365" w14:textId="63F6759F" w:rsidR="0041123D" w:rsidRPr="008454E9" w:rsidRDefault="00A31B7E" w:rsidP="0041123D">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 xml:space="preserve">2027 </w:t>
            </w:r>
            <w:r w:rsidR="0041123D" w:rsidRPr="008454E9">
              <w:rPr>
                <w:rFonts w:ascii="Sylfaen" w:hAnsi="Sylfaen" w:cs="Calibri"/>
                <w:b/>
                <w:bCs/>
                <w:color w:val="000000"/>
                <w:sz w:val="16"/>
                <w:szCs w:val="16"/>
                <w:lang w:val="en-US" w:eastAsia="en-US"/>
              </w:rPr>
              <w:t>წლის დაფინანსება</w:t>
            </w:r>
            <w:r w:rsidR="0041123D" w:rsidRPr="008454E9">
              <w:rPr>
                <w:rFonts w:ascii="Sylfaen" w:hAnsi="Sylfaen" w:cs="Calibri"/>
                <w:b/>
                <w:bCs/>
                <w:color w:val="000000"/>
                <w:sz w:val="16"/>
                <w:szCs w:val="16"/>
                <w:lang w:val="en-US" w:eastAsia="en-US"/>
              </w:rPr>
              <w:br/>
              <w:t xml:space="preserve"> ათას ლარში</w:t>
            </w:r>
          </w:p>
        </w:tc>
      </w:tr>
      <w:tr w:rsidR="0041123D" w:rsidRPr="008454E9" w14:paraId="72FA9BEE" w14:textId="77777777" w:rsidTr="004A5AD5">
        <w:trPr>
          <w:trHeight w:val="181"/>
        </w:trPr>
        <w:tc>
          <w:tcPr>
            <w:tcW w:w="268" w:type="pct"/>
            <w:tcBorders>
              <w:top w:val="nil"/>
              <w:left w:val="single" w:sz="4" w:space="0" w:color="auto"/>
              <w:bottom w:val="single" w:sz="4" w:space="0" w:color="auto"/>
              <w:right w:val="single" w:sz="4" w:space="0" w:color="auto"/>
            </w:tcBorders>
            <w:shd w:val="clear" w:color="000000" w:fill="FFFFFF"/>
            <w:vAlign w:val="center"/>
            <w:hideMark/>
          </w:tcPr>
          <w:p w14:paraId="29D65447" w14:textId="0578F245" w:rsidR="0041123D" w:rsidRPr="008454E9" w:rsidRDefault="004A5AD5" w:rsidP="0041123D">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05 02 04</w:t>
            </w: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1E6BE7DC" w14:textId="77777777" w:rsidR="0041123D" w:rsidRPr="008454E9" w:rsidRDefault="0041123D" w:rsidP="0041123D">
            <w:pPr>
              <w:rPr>
                <w:rFonts w:ascii="Sylfaen" w:hAnsi="Sylfaen" w:cs="Calibri"/>
                <w:b/>
                <w:bCs/>
                <w:color w:val="000000"/>
                <w:sz w:val="16"/>
                <w:szCs w:val="16"/>
                <w:lang w:val="en-US" w:eastAsia="en-US"/>
              </w:rPr>
            </w:pPr>
          </w:p>
        </w:tc>
        <w:tc>
          <w:tcPr>
            <w:tcW w:w="2043" w:type="pct"/>
            <w:gridSpan w:val="4"/>
            <w:vMerge/>
            <w:tcBorders>
              <w:top w:val="single" w:sz="4" w:space="0" w:color="auto"/>
              <w:left w:val="single" w:sz="4" w:space="0" w:color="auto"/>
              <w:bottom w:val="single" w:sz="4" w:space="0" w:color="000000"/>
              <w:right w:val="single" w:sz="4" w:space="0" w:color="000000"/>
            </w:tcBorders>
            <w:vAlign w:val="center"/>
            <w:hideMark/>
          </w:tcPr>
          <w:p w14:paraId="2CAAA203" w14:textId="77777777" w:rsidR="0041123D" w:rsidRPr="008454E9" w:rsidRDefault="0041123D" w:rsidP="0041123D">
            <w:pPr>
              <w:rPr>
                <w:rFonts w:ascii="Sylfaen" w:hAnsi="Sylfaen" w:cs="Calibri"/>
                <w:b/>
                <w:bCs/>
                <w:color w:val="000000"/>
                <w:sz w:val="16"/>
                <w:szCs w:val="16"/>
                <w:lang w:val="en-US" w:eastAsia="en-US"/>
              </w:rPr>
            </w:pPr>
          </w:p>
        </w:tc>
        <w:tc>
          <w:tcPr>
            <w:tcW w:w="443" w:type="pct"/>
            <w:tcBorders>
              <w:top w:val="nil"/>
              <w:left w:val="nil"/>
              <w:bottom w:val="single" w:sz="4" w:space="0" w:color="auto"/>
              <w:right w:val="single" w:sz="4" w:space="0" w:color="auto"/>
            </w:tcBorders>
            <w:shd w:val="clear" w:color="000000" w:fill="FFFFFF"/>
            <w:vAlign w:val="center"/>
          </w:tcPr>
          <w:p w14:paraId="291624AF" w14:textId="09C3E56C" w:rsidR="0041123D" w:rsidRPr="004A5AD5" w:rsidRDefault="00A31B7E" w:rsidP="0041123D">
            <w:pPr>
              <w:jc w:val="center"/>
              <w:rPr>
                <w:rFonts w:ascii="Sylfaen" w:hAnsi="Sylfaen" w:cs="Calibri"/>
                <w:sz w:val="16"/>
                <w:szCs w:val="16"/>
                <w:lang w:val="ka-GE" w:eastAsia="en-US"/>
              </w:rPr>
            </w:pPr>
            <w:r>
              <w:rPr>
                <w:rFonts w:ascii="Sylfaen" w:hAnsi="Sylfaen" w:cs="Calibri"/>
                <w:sz w:val="16"/>
                <w:szCs w:val="16"/>
                <w:lang w:val="ka-GE" w:eastAsia="en-US"/>
              </w:rPr>
              <w:t>485</w:t>
            </w:r>
            <w:r w:rsidR="004A5AD5">
              <w:rPr>
                <w:rFonts w:ascii="Sylfaen" w:hAnsi="Sylfaen" w:cs="Calibri"/>
                <w:sz w:val="16"/>
                <w:szCs w:val="16"/>
                <w:lang w:val="ka-GE" w:eastAsia="en-US"/>
              </w:rPr>
              <w:t>. 0</w:t>
            </w:r>
          </w:p>
        </w:tc>
        <w:tc>
          <w:tcPr>
            <w:tcW w:w="753" w:type="pct"/>
            <w:tcBorders>
              <w:top w:val="nil"/>
              <w:left w:val="nil"/>
              <w:bottom w:val="single" w:sz="4" w:space="0" w:color="auto"/>
              <w:right w:val="single" w:sz="4" w:space="0" w:color="auto"/>
            </w:tcBorders>
            <w:shd w:val="clear" w:color="000000" w:fill="FFFFFF"/>
            <w:vAlign w:val="center"/>
          </w:tcPr>
          <w:p w14:paraId="518A0E03" w14:textId="2BF36917" w:rsidR="0041123D" w:rsidRPr="004A5AD5" w:rsidRDefault="00A31B7E" w:rsidP="0041123D">
            <w:pPr>
              <w:jc w:val="center"/>
              <w:rPr>
                <w:rFonts w:ascii="Sylfaen" w:hAnsi="Sylfaen" w:cs="Calibri"/>
                <w:sz w:val="16"/>
                <w:szCs w:val="16"/>
                <w:lang w:val="ka-GE" w:eastAsia="en-US"/>
              </w:rPr>
            </w:pPr>
            <w:r>
              <w:rPr>
                <w:rFonts w:ascii="Sylfaen" w:hAnsi="Sylfaen" w:cs="Calibri"/>
                <w:sz w:val="16"/>
                <w:szCs w:val="16"/>
                <w:lang w:val="ka-GE" w:eastAsia="en-US"/>
              </w:rPr>
              <w:t>53</w:t>
            </w:r>
            <w:r w:rsidR="004A5AD5">
              <w:rPr>
                <w:rFonts w:ascii="Sylfaen" w:hAnsi="Sylfaen" w:cs="Calibri"/>
                <w:sz w:val="16"/>
                <w:szCs w:val="16"/>
                <w:lang w:val="ka-GE" w:eastAsia="en-US"/>
              </w:rPr>
              <w:t>0.0</w:t>
            </w:r>
          </w:p>
        </w:tc>
        <w:tc>
          <w:tcPr>
            <w:tcW w:w="449" w:type="pct"/>
            <w:tcBorders>
              <w:top w:val="nil"/>
              <w:left w:val="nil"/>
              <w:bottom w:val="single" w:sz="4" w:space="0" w:color="auto"/>
              <w:right w:val="single" w:sz="4" w:space="0" w:color="auto"/>
            </w:tcBorders>
            <w:shd w:val="clear" w:color="000000" w:fill="FFFFFF"/>
            <w:vAlign w:val="center"/>
          </w:tcPr>
          <w:p w14:paraId="38486B06" w14:textId="4A804DE5" w:rsidR="0041123D" w:rsidRPr="004A5AD5" w:rsidRDefault="00A31B7E" w:rsidP="0041123D">
            <w:pPr>
              <w:jc w:val="center"/>
              <w:rPr>
                <w:rFonts w:ascii="Sylfaen" w:hAnsi="Sylfaen" w:cs="Calibri"/>
                <w:sz w:val="16"/>
                <w:szCs w:val="16"/>
                <w:lang w:val="ka-GE" w:eastAsia="en-US"/>
              </w:rPr>
            </w:pPr>
            <w:r>
              <w:rPr>
                <w:rFonts w:ascii="Sylfaen" w:hAnsi="Sylfaen" w:cs="Calibri"/>
                <w:sz w:val="16"/>
                <w:szCs w:val="16"/>
                <w:lang w:val="ka-GE" w:eastAsia="en-US"/>
              </w:rPr>
              <w:t>579.7</w:t>
            </w:r>
          </w:p>
        </w:tc>
        <w:tc>
          <w:tcPr>
            <w:tcW w:w="618" w:type="pct"/>
            <w:tcBorders>
              <w:top w:val="nil"/>
              <w:left w:val="nil"/>
              <w:bottom w:val="single" w:sz="4" w:space="0" w:color="auto"/>
              <w:right w:val="single" w:sz="4" w:space="0" w:color="auto"/>
            </w:tcBorders>
            <w:shd w:val="clear" w:color="000000" w:fill="FFFFFF"/>
            <w:vAlign w:val="center"/>
          </w:tcPr>
          <w:p w14:paraId="4D3E882A" w14:textId="257E5242" w:rsidR="0041123D" w:rsidRPr="004A5AD5" w:rsidRDefault="00A31B7E" w:rsidP="0041123D">
            <w:pPr>
              <w:jc w:val="center"/>
              <w:rPr>
                <w:rFonts w:ascii="Sylfaen" w:hAnsi="Sylfaen" w:cs="Calibri"/>
                <w:sz w:val="16"/>
                <w:szCs w:val="16"/>
                <w:lang w:val="ka-GE" w:eastAsia="en-US"/>
              </w:rPr>
            </w:pPr>
            <w:r>
              <w:rPr>
                <w:rFonts w:ascii="Sylfaen" w:hAnsi="Sylfaen" w:cs="Calibri"/>
                <w:sz w:val="16"/>
                <w:szCs w:val="16"/>
                <w:lang w:val="ka-GE" w:eastAsia="en-US"/>
              </w:rPr>
              <w:t>634.3</w:t>
            </w:r>
          </w:p>
        </w:tc>
      </w:tr>
      <w:tr w:rsidR="0041123D" w:rsidRPr="008454E9" w14:paraId="57EE8D3C" w14:textId="77777777" w:rsidTr="003B4137">
        <w:trPr>
          <w:trHeight w:val="469"/>
        </w:trPr>
        <w:tc>
          <w:tcPr>
            <w:tcW w:w="69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33CF027" w14:textId="77777777" w:rsidR="0041123D" w:rsidRPr="008454E9" w:rsidRDefault="0041123D" w:rsidP="0041123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განმახორციელებელი სამსახური</w:t>
            </w:r>
          </w:p>
        </w:tc>
        <w:tc>
          <w:tcPr>
            <w:tcW w:w="4306" w:type="pct"/>
            <w:gridSpan w:val="8"/>
            <w:tcBorders>
              <w:top w:val="single" w:sz="4" w:space="0" w:color="auto"/>
              <w:left w:val="nil"/>
              <w:bottom w:val="single" w:sz="4" w:space="0" w:color="auto"/>
              <w:right w:val="single" w:sz="4" w:space="0" w:color="000000"/>
            </w:tcBorders>
            <w:shd w:val="clear" w:color="000000" w:fill="FFFFFF"/>
            <w:vAlign w:val="center"/>
            <w:hideMark/>
          </w:tcPr>
          <w:p w14:paraId="23D5B0DB" w14:textId="58AD342E" w:rsidR="0041123D" w:rsidRPr="003B4137" w:rsidRDefault="004A5AD5" w:rsidP="0041123D">
            <w:pPr>
              <w:rPr>
                <w:rFonts w:ascii="Sylfaen" w:hAnsi="Sylfaen" w:cs="Calibri"/>
                <w:color w:val="000000"/>
                <w:sz w:val="16"/>
                <w:szCs w:val="16"/>
                <w:lang w:val="en-US" w:eastAsia="en-US"/>
              </w:rPr>
            </w:pPr>
            <w:r>
              <w:rPr>
                <w:rFonts w:ascii="Sylfaen" w:hAnsi="Sylfaen" w:cs="Calibri"/>
                <w:color w:val="000000"/>
                <w:sz w:val="16"/>
                <w:szCs w:val="16"/>
                <w:lang w:val="en-US" w:eastAsia="en-US"/>
              </w:rPr>
              <w:t>ა(ა)იპ თერჯოლის სახელოვნებო განათლების</w:t>
            </w:r>
            <w:r>
              <w:rPr>
                <w:rFonts w:ascii="Sylfaen" w:hAnsi="Sylfaen" w:cs="Calibri"/>
                <w:color w:val="000000"/>
                <w:sz w:val="16"/>
                <w:szCs w:val="16"/>
                <w:lang w:val="ka-GE" w:eastAsia="en-US"/>
              </w:rPr>
              <w:t>, კულტურისა და ტურიზმის მუნიციპალური</w:t>
            </w:r>
            <w:r w:rsidR="0041123D" w:rsidRPr="003B4137">
              <w:rPr>
                <w:rFonts w:ascii="Sylfaen" w:hAnsi="Sylfaen" w:cs="Calibri"/>
                <w:color w:val="000000"/>
                <w:sz w:val="16"/>
                <w:szCs w:val="16"/>
                <w:lang w:val="en-US" w:eastAsia="en-US"/>
              </w:rPr>
              <w:t xml:space="preserve"> ცენტრი</w:t>
            </w:r>
          </w:p>
        </w:tc>
      </w:tr>
      <w:tr w:rsidR="0041123D" w:rsidRPr="008454E9" w14:paraId="64F8BE44" w14:textId="77777777" w:rsidTr="003B4137">
        <w:trPr>
          <w:trHeight w:val="3043"/>
        </w:trPr>
        <w:tc>
          <w:tcPr>
            <w:tcW w:w="69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5AD222B" w14:textId="77777777" w:rsidR="0041123D" w:rsidRPr="008454E9" w:rsidRDefault="0041123D" w:rsidP="0041123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აღწერა </w:t>
            </w:r>
          </w:p>
        </w:tc>
        <w:tc>
          <w:tcPr>
            <w:tcW w:w="4306" w:type="pct"/>
            <w:gridSpan w:val="8"/>
            <w:tcBorders>
              <w:top w:val="single" w:sz="4" w:space="0" w:color="auto"/>
              <w:left w:val="nil"/>
              <w:bottom w:val="single" w:sz="4" w:space="0" w:color="auto"/>
              <w:right w:val="single" w:sz="4" w:space="0" w:color="auto"/>
            </w:tcBorders>
            <w:shd w:val="clear" w:color="000000" w:fill="FFFFFF"/>
            <w:vAlign w:val="center"/>
            <w:hideMark/>
          </w:tcPr>
          <w:p w14:paraId="0E04B0A1" w14:textId="1A7CF04F" w:rsidR="0041123D" w:rsidRPr="008454E9" w:rsidRDefault="0041123D" w:rsidP="0041123D">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xml:space="preserve"> </w:t>
            </w:r>
            <w:r w:rsidR="00B364B9">
              <w:rPr>
                <w:rFonts w:ascii="Sylfaen" w:hAnsi="Sylfaen" w:cs="Calibri"/>
                <w:color w:val="000000"/>
                <w:sz w:val="16"/>
                <w:szCs w:val="16"/>
                <w:lang w:val="ka-GE" w:eastAsia="en-US"/>
              </w:rPr>
              <w:t>კულტურის სახლები მოიცავს თერჯოლის კულტურის სახლს, ზედა სიმონეთის  და სიქთარვის კლუბებს, თერჯოლის კულტურის სახლში ფუნქციონირებს შემოქმედებითი კოლექტივები: ტეატრია, ცეკვის და სიმღერის  ანსამბლები.</w:t>
            </w:r>
            <w:r w:rsidRPr="008454E9">
              <w:rPr>
                <w:rFonts w:ascii="Sylfaen" w:hAnsi="Sylfaen" w:cs="Calibri"/>
                <w:color w:val="000000"/>
                <w:sz w:val="16"/>
                <w:szCs w:val="16"/>
                <w:lang w:val="en-US" w:eastAsia="en-US"/>
              </w:rPr>
              <w:t xml:space="preserve"> ქვეპროგრამის ფარგ</w:t>
            </w:r>
            <w:r w:rsidR="00DE3C7E">
              <w:rPr>
                <w:rFonts w:ascii="Sylfaen" w:hAnsi="Sylfaen" w:cs="Calibri"/>
                <w:color w:val="000000"/>
                <w:sz w:val="16"/>
                <w:szCs w:val="16"/>
                <w:lang w:val="en-US" w:eastAsia="en-US"/>
              </w:rPr>
              <w:t>ლებში ა(ა)იპ თერჯოლის</w:t>
            </w:r>
            <w:r w:rsidR="00DE3C7E">
              <w:rPr>
                <w:rFonts w:ascii="Sylfaen" w:hAnsi="Sylfaen" w:cs="Calibri"/>
                <w:color w:val="000000"/>
                <w:sz w:val="16"/>
                <w:szCs w:val="16"/>
                <w:lang w:val="ka-GE" w:eastAsia="en-US"/>
              </w:rPr>
              <w:t xml:space="preserve"> სახელოვნებო განათლების, კულტურისა და ტურიზმის</w:t>
            </w:r>
            <w:r w:rsidRPr="008454E9">
              <w:rPr>
                <w:rFonts w:ascii="Sylfaen" w:hAnsi="Sylfaen" w:cs="Calibri"/>
                <w:color w:val="000000"/>
                <w:sz w:val="16"/>
                <w:szCs w:val="16"/>
                <w:lang w:val="en-US" w:eastAsia="en-US"/>
              </w:rPr>
              <w:t xml:space="preserve"> ცენტრი ვალდებულებას იღებს მუნიციპალიტეტის კულტურული ცხოვრება დატვირთული </w:t>
            </w:r>
            <w:proofErr w:type="gramStart"/>
            <w:r w:rsidRPr="008454E9">
              <w:rPr>
                <w:rFonts w:ascii="Sylfaen" w:hAnsi="Sylfaen" w:cs="Calibri"/>
                <w:color w:val="000000"/>
                <w:sz w:val="16"/>
                <w:szCs w:val="16"/>
                <w:lang w:val="en-US" w:eastAsia="en-US"/>
              </w:rPr>
              <w:t>იყოს  შინაარსობრივად</w:t>
            </w:r>
            <w:proofErr w:type="gramEnd"/>
            <w:r w:rsidRPr="008454E9">
              <w:rPr>
                <w:rFonts w:ascii="Sylfaen" w:hAnsi="Sylfaen" w:cs="Calibri"/>
                <w:color w:val="000000"/>
                <w:sz w:val="16"/>
                <w:szCs w:val="16"/>
                <w:lang w:val="en-US" w:eastAsia="en-US"/>
              </w:rPr>
              <w:t xml:space="preserve"> მრავალფეროვანი, სანახაობრივად საინტერესო და კულტურული ღირებულებების მქონე მთელი რიგი ღონისძიებებით, რისთვისაც  წლის დასაწყისში კეთდება გეგმა-გრაფიკი და ამ თანამიმდევრობით ხდება მათი განხორციელება</w:t>
            </w:r>
            <w:r w:rsidR="00B364B9">
              <w:rPr>
                <w:rFonts w:ascii="Sylfaen" w:hAnsi="Sylfaen" w:cs="Calibri"/>
                <w:color w:val="000000"/>
                <w:sz w:val="16"/>
                <w:szCs w:val="16"/>
                <w:lang w:val="ka-GE" w:eastAsia="en-US"/>
              </w:rPr>
              <w:t>.</w:t>
            </w:r>
            <w:r w:rsidRPr="008454E9">
              <w:rPr>
                <w:rFonts w:ascii="Sylfaen" w:hAnsi="Sylfaen" w:cs="Calibri"/>
                <w:color w:val="000000"/>
                <w:sz w:val="16"/>
                <w:szCs w:val="16"/>
                <w:lang w:val="en-US" w:eastAsia="en-US"/>
              </w:rPr>
              <w:t xml:space="preserve"> ღონისძიებები ერთმანეთისაგან შინაარსობრივად აბსოლუტურად განსხვავებულია. ცენტრი ცდილობს დანერგოს ინოვაციები, რათა ეს ღონისძიებები პასუხობდეს თანამედროვეობის მოთხოვნებს. ღონისძიებებში მონაწილეობენ როგორც ადგილობრივი კოლექტივები, ასევე, მოწვეული ანსამბლები და ფოლკლორული ჯგუფები. ღონისძიებათა ჩასატარებლად ბიუჯეტიდან გამოყოფილია თანხა და ხდება მისი გეგმიური გადანაწილება წლის ბოლომდე.  </w:t>
            </w:r>
            <w:proofErr w:type="gramStart"/>
            <w:r w:rsidRPr="008454E9">
              <w:rPr>
                <w:rFonts w:ascii="Sylfaen" w:hAnsi="Sylfaen" w:cs="Calibri"/>
                <w:color w:val="000000"/>
                <w:sz w:val="16"/>
                <w:szCs w:val="16"/>
                <w:lang w:val="en-US" w:eastAsia="en-US"/>
              </w:rPr>
              <w:t>დაგე</w:t>
            </w:r>
            <w:r w:rsidR="00DE3C7E">
              <w:rPr>
                <w:rFonts w:ascii="Sylfaen" w:hAnsi="Sylfaen" w:cs="Calibri"/>
                <w:color w:val="000000"/>
                <w:sz w:val="16"/>
                <w:szCs w:val="16"/>
                <w:lang w:val="en-US" w:eastAsia="en-US"/>
              </w:rPr>
              <w:t>გმილია</w:t>
            </w:r>
            <w:r w:rsidRPr="008454E9">
              <w:rPr>
                <w:rFonts w:ascii="Sylfaen" w:hAnsi="Sylfaen" w:cs="Calibri"/>
                <w:color w:val="000000"/>
                <w:sz w:val="16"/>
                <w:szCs w:val="16"/>
                <w:lang w:val="en-US" w:eastAsia="en-US"/>
              </w:rPr>
              <w:t xml:space="preserve">  ქალთა</w:t>
            </w:r>
            <w:proofErr w:type="gramEnd"/>
            <w:r w:rsidRPr="008454E9">
              <w:rPr>
                <w:rFonts w:ascii="Sylfaen" w:hAnsi="Sylfaen" w:cs="Calibri"/>
                <w:color w:val="000000"/>
                <w:sz w:val="16"/>
                <w:szCs w:val="16"/>
                <w:lang w:val="en-US" w:eastAsia="en-US"/>
              </w:rPr>
              <w:t xml:space="preserve"> დღეებისადმი მიძღვნილი ღონისძებები, დაუნის სინდრომის</w:t>
            </w:r>
            <w:r w:rsidR="00DE3C7E">
              <w:rPr>
                <w:rFonts w:ascii="Sylfaen" w:hAnsi="Sylfaen" w:cs="Calibri"/>
                <w:color w:val="000000"/>
                <w:sz w:val="16"/>
                <w:szCs w:val="16"/>
                <w:lang w:val="en-US" w:eastAsia="en-US"/>
              </w:rPr>
              <w:t xml:space="preserve">  დღისადმი მიძღვნილი კონცერტი</w:t>
            </w:r>
            <w:r w:rsidRPr="008454E9">
              <w:rPr>
                <w:rFonts w:ascii="Sylfaen" w:hAnsi="Sylfaen" w:cs="Calibri"/>
                <w:color w:val="000000"/>
                <w:sz w:val="16"/>
                <w:szCs w:val="16"/>
                <w:lang w:val="en-US" w:eastAsia="en-US"/>
              </w:rPr>
              <w:t>, 26 მაისს საქართველოს დამოუკიდებლობისადმი მიძღვნილი ფესტივალი,  თეატრის სპექტალის გამართვა და მოქმედი ანსამბლების საანგარიშო  კონცერტები, ბავშვთა საერთაშორისო  დღისადმი მიძღ</w:t>
            </w:r>
            <w:r w:rsidR="00DE3C7E">
              <w:rPr>
                <w:rFonts w:ascii="Sylfaen" w:hAnsi="Sylfaen" w:cs="Calibri"/>
                <w:color w:val="000000"/>
                <w:sz w:val="16"/>
                <w:szCs w:val="16"/>
                <w:lang w:val="en-US" w:eastAsia="en-US"/>
              </w:rPr>
              <w:t>ვნილი გალა კონცერტი,  ოქტომბრის ბოლოს</w:t>
            </w:r>
            <w:r w:rsidRPr="008454E9">
              <w:rPr>
                <w:rFonts w:ascii="Sylfaen" w:hAnsi="Sylfaen" w:cs="Calibri"/>
                <w:color w:val="000000"/>
                <w:sz w:val="16"/>
                <w:szCs w:val="16"/>
                <w:lang w:val="en-US" w:eastAsia="en-US"/>
              </w:rPr>
              <w:t xml:space="preserve"> „სახა</w:t>
            </w:r>
            <w:r w:rsidR="0009628B">
              <w:rPr>
                <w:rFonts w:ascii="Sylfaen" w:hAnsi="Sylfaen" w:cs="Calibri"/>
                <w:color w:val="000000"/>
                <w:sz w:val="16"/>
                <w:szCs w:val="16"/>
                <w:lang w:val="en-US" w:eastAsia="en-US"/>
              </w:rPr>
              <w:t>ლხო დღ</w:t>
            </w:r>
            <w:r w:rsidR="00DE3C7E">
              <w:rPr>
                <w:rFonts w:ascii="Sylfaen" w:hAnsi="Sylfaen" w:cs="Calibri"/>
                <w:color w:val="000000"/>
                <w:sz w:val="16"/>
                <w:szCs w:val="16"/>
                <w:lang w:val="en-US" w:eastAsia="en-US"/>
              </w:rPr>
              <w:t>ესასწაული „ღვინის ფესტივალი</w:t>
            </w:r>
            <w:r w:rsidRPr="008454E9">
              <w:rPr>
                <w:rFonts w:ascii="Sylfaen" w:hAnsi="Sylfaen" w:cs="Calibri"/>
                <w:color w:val="000000"/>
                <w:sz w:val="16"/>
                <w:szCs w:val="16"/>
                <w:lang w:val="en-US" w:eastAsia="en-US"/>
              </w:rPr>
              <w:t xml:space="preserve">“ და გალა კონცერტი. მასწავლებლის დღესთან დაკავშირებით </w:t>
            </w:r>
            <w:proofErr w:type="gramStart"/>
            <w:r w:rsidRPr="008454E9">
              <w:rPr>
                <w:rFonts w:ascii="Sylfaen" w:hAnsi="Sylfaen" w:cs="Calibri"/>
                <w:color w:val="000000"/>
                <w:sz w:val="16"/>
                <w:szCs w:val="16"/>
                <w:lang w:val="en-US" w:eastAsia="en-US"/>
              </w:rPr>
              <w:t>ამაგდარ  პედაგოგებ</w:t>
            </w:r>
            <w:r w:rsidR="00DE3C7E">
              <w:rPr>
                <w:rFonts w:ascii="Sylfaen" w:hAnsi="Sylfaen" w:cs="Calibri"/>
                <w:color w:val="000000"/>
                <w:sz w:val="16"/>
                <w:szCs w:val="16"/>
                <w:lang w:val="en-US" w:eastAsia="en-US"/>
              </w:rPr>
              <w:t>თან</w:t>
            </w:r>
            <w:proofErr w:type="gramEnd"/>
            <w:r w:rsidR="00DE3C7E">
              <w:rPr>
                <w:rFonts w:ascii="Sylfaen" w:hAnsi="Sylfaen" w:cs="Calibri"/>
                <w:color w:val="000000"/>
                <w:sz w:val="16"/>
                <w:szCs w:val="16"/>
                <w:lang w:val="en-US" w:eastAsia="en-US"/>
              </w:rPr>
              <w:t xml:space="preserve"> შეხვედრა, </w:t>
            </w:r>
            <w:r w:rsidRPr="008454E9">
              <w:rPr>
                <w:rFonts w:ascii="Sylfaen" w:hAnsi="Sylfaen" w:cs="Calibri"/>
                <w:color w:val="000000"/>
                <w:sz w:val="16"/>
                <w:szCs w:val="16"/>
                <w:lang w:val="en-US" w:eastAsia="en-US"/>
              </w:rPr>
              <w:t xml:space="preserve">.  </w:t>
            </w:r>
            <w:proofErr w:type="gramStart"/>
            <w:r w:rsidRPr="008454E9">
              <w:rPr>
                <w:rFonts w:ascii="Sylfaen" w:hAnsi="Sylfaen" w:cs="Calibri"/>
                <w:color w:val="000000"/>
                <w:sz w:val="16"/>
                <w:szCs w:val="16"/>
                <w:lang w:val="en-US" w:eastAsia="en-US"/>
              </w:rPr>
              <w:t>საახალწლო  გალა</w:t>
            </w:r>
            <w:proofErr w:type="gramEnd"/>
            <w:r w:rsidRPr="008454E9">
              <w:rPr>
                <w:rFonts w:ascii="Sylfaen" w:hAnsi="Sylfaen" w:cs="Calibri"/>
                <w:color w:val="000000"/>
                <w:sz w:val="16"/>
                <w:szCs w:val="16"/>
                <w:lang w:val="en-US" w:eastAsia="en-US"/>
              </w:rPr>
              <w:t>-კონცერტი.ფოლკლორის რაიონული ფესტევალი ( მუნიციპალიტეტში მოქმედი</w:t>
            </w:r>
            <w:r w:rsidR="0035667D">
              <w:rPr>
                <w:rFonts w:ascii="Sylfaen" w:hAnsi="Sylfaen" w:cs="Calibri"/>
                <w:color w:val="000000"/>
                <w:sz w:val="16"/>
                <w:szCs w:val="16"/>
                <w:lang w:val="ka-GE" w:eastAsia="en-US"/>
              </w:rPr>
              <w:t xml:space="preserve"> სიმღერის და</w:t>
            </w:r>
            <w:r w:rsidRPr="008454E9">
              <w:rPr>
                <w:rFonts w:ascii="Sylfaen" w:hAnsi="Sylfaen" w:cs="Calibri"/>
                <w:color w:val="000000"/>
                <w:sz w:val="16"/>
                <w:szCs w:val="16"/>
                <w:lang w:val="en-US" w:eastAsia="en-US"/>
              </w:rPr>
              <w:t xml:space="preserve"> ქორეოგრაფიული ანსამბლების მონაწილეობით).  </w:t>
            </w:r>
          </w:p>
        </w:tc>
      </w:tr>
      <w:tr w:rsidR="0041123D" w:rsidRPr="008454E9" w14:paraId="460F3804" w14:textId="77777777" w:rsidTr="00C3428C">
        <w:trPr>
          <w:trHeight w:val="1144"/>
        </w:trPr>
        <w:tc>
          <w:tcPr>
            <w:tcW w:w="69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A8363B" w14:textId="77777777" w:rsidR="0041123D" w:rsidRPr="008454E9" w:rsidRDefault="0041123D" w:rsidP="0041123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lastRenderedPageBreak/>
              <w:t>პროგრამის მიზანი და მოსალოდნელი შედეგი</w:t>
            </w:r>
          </w:p>
        </w:tc>
        <w:tc>
          <w:tcPr>
            <w:tcW w:w="4306" w:type="pct"/>
            <w:gridSpan w:val="8"/>
            <w:tcBorders>
              <w:top w:val="single" w:sz="4" w:space="0" w:color="auto"/>
              <w:left w:val="nil"/>
              <w:bottom w:val="single" w:sz="4" w:space="0" w:color="auto"/>
              <w:right w:val="single" w:sz="4" w:space="0" w:color="auto"/>
            </w:tcBorders>
            <w:shd w:val="clear" w:color="000000" w:fill="FFFFFF"/>
            <w:vAlign w:val="center"/>
            <w:hideMark/>
          </w:tcPr>
          <w:p w14:paraId="1135551F" w14:textId="77777777" w:rsidR="0041123D" w:rsidRPr="008454E9" w:rsidRDefault="0041123D" w:rsidP="0041123D">
            <w:pPr>
              <w:rPr>
                <w:rFonts w:ascii="Sylfaen" w:hAnsi="Sylfaen" w:cs="Calibri"/>
                <w:sz w:val="16"/>
                <w:szCs w:val="16"/>
                <w:lang w:val="en-US" w:eastAsia="en-US"/>
              </w:rPr>
            </w:pPr>
            <w:r w:rsidRPr="008454E9">
              <w:rPr>
                <w:rFonts w:ascii="Sylfaen" w:hAnsi="Sylfaen" w:cs="Calibri"/>
                <w:sz w:val="16"/>
                <w:szCs w:val="16"/>
                <w:lang w:val="en-US" w:eastAsia="en-US"/>
              </w:rPr>
              <w:t>მუნიციპალიტეტის მოსახლეობისა და სტუმრებისათვის სადღესასწაულო და სასიამოვნო გარემოს შექმნა;</w:t>
            </w:r>
            <w:r w:rsidRPr="008454E9">
              <w:rPr>
                <w:rFonts w:ascii="Sylfaen" w:hAnsi="Sylfaen" w:cs="Calibri"/>
                <w:sz w:val="16"/>
                <w:szCs w:val="16"/>
                <w:lang w:val="en-US" w:eastAsia="en-US"/>
              </w:rPr>
              <w:br/>
              <w:t>საზოგადოების ფართო ნაწილის ჩართულობა სადღესასწაულო ღონისძიებებში; ნიჭიერი და პერსპექტიული შემოქმედების წარმოჩენა;</w:t>
            </w:r>
            <w:r w:rsidRPr="008454E9">
              <w:rPr>
                <w:rFonts w:ascii="Sylfaen" w:hAnsi="Sylfaen" w:cs="Calibri"/>
                <w:sz w:val="16"/>
                <w:szCs w:val="16"/>
                <w:lang w:val="en-US" w:eastAsia="en-US"/>
              </w:rPr>
              <w:br/>
              <w:t>საზოგადოებაში მოხალისეობის იდეის წახალისება, აქტიური და ინიციატორი მოქალაქეების სტიმულირებას.</w:t>
            </w:r>
            <w:r w:rsidRPr="008454E9">
              <w:rPr>
                <w:rFonts w:ascii="Sylfaen" w:hAnsi="Sylfaen" w:cs="Calibri"/>
                <w:sz w:val="16"/>
                <w:szCs w:val="16"/>
                <w:lang w:val="en-US" w:eastAsia="en-US"/>
              </w:rPr>
              <w:br/>
              <w:t>განხორციელებული ღონისძიებებისადმი საზოგადოების ინტერესის, ასევე, ღონისძიებებზე მონაწილეთა და დამსწრეთა რაოდენობის ზრდა.</w:t>
            </w:r>
          </w:p>
        </w:tc>
      </w:tr>
      <w:tr w:rsidR="003B4137" w:rsidRPr="008454E9" w14:paraId="5B5BA1EE" w14:textId="77777777" w:rsidTr="003B4137">
        <w:trPr>
          <w:trHeight w:val="1275"/>
        </w:trPr>
        <w:tc>
          <w:tcPr>
            <w:tcW w:w="268" w:type="pct"/>
            <w:tcBorders>
              <w:top w:val="nil"/>
              <w:left w:val="single" w:sz="4" w:space="0" w:color="auto"/>
              <w:bottom w:val="single" w:sz="4" w:space="0" w:color="auto"/>
              <w:right w:val="single" w:sz="4" w:space="0" w:color="auto"/>
            </w:tcBorders>
            <w:shd w:val="clear" w:color="000000" w:fill="FFFFFF"/>
            <w:vAlign w:val="center"/>
            <w:hideMark/>
          </w:tcPr>
          <w:p w14:paraId="50E4BC4E" w14:textId="77777777" w:rsidR="0041123D" w:rsidRPr="008454E9" w:rsidRDefault="0041123D" w:rsidP="0041123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w:t>
            </w:r>
          </w:p>
        </w:tc>
        <w:tc>
          <w:tcPr>
            <w:tcW w:w="803" w:type="pct"/>
            <w:gridSpan w:val="2"/>
            <w:tcBorders>
              <w:top w:val="single" w:sz="4" w:space="0" w:color="auto"/>
              <w:left w:val="nil"/>
              <w:bottom w:val="single" w:sz="4" w:space="0" w:color="auto"/>
              <w:right w:val="single" w:sz="4" w:space="0" w:color="auto"/>
            </w:tcBorders>
            <w:shd w:val="clear" w:color="000000" w:fill="FFFFFF"/>
            <w:vAlign w:val="center"/>
            <w:hideMark/>
          </w:tcPr>
          <w:p w14:paraId="7218E7C8" w14:textId="77777777" w:rsidR="0041123D" w:rsidRPr="008454E9" w:rsidRDefault="0041123D" w:rsidP="0041123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729" w:type="pct"/>
            <w:tcBorders>
              <w:top w:val="nil"/>
              <w:left w:val="nil"/>
              <w:bottom w:val="single" w:sz="4" w:space="0" w:color="auto"/>
              <w:right w:val="single" w:sz="4" w:space="0" w:color="auto"/>
            </w:tcBorders>
            <w:shd w:val="clear" w:color="000000" w:fill="FFFFFF"/>
            <w:vAlign w:val="center"/>
            <w:hideMark/>
          </w:tcPr>
          <w:p w14:paraId="4080CFA1" w14:textId="4AD34421" w:rsidR="0041123D" w:rsidRPr="005341E2" w:rsidRDefault="0041123D" w:rsidP="0041123D">
            <w:pPr>
              <w:jc w:val="center"/>
              <w:rPr>
                <w:rFonts w:ascii="Sylfaen" w:hAnsi="Sylfaen" w:cs="Calibri"/>
                <w:b/>
                <w:bCs/>
                <w:color w:val="000000"/>
                <w:sz w:val="16"/>
                <w:szCs w:val="16"/>
                <w:lang w:val="ka-GE" w:eastAsia="en-US"/>
              </w:rPr>
            </w:pPr>
            <w:r w:rsidRPr="008454E9">
              <w:rPr>
                <w:rFonts w:ascii="Sylfaen" w:hAnsi="Sylfaen" w:cs="Calibri"/>
                <w:b/>
                <w:bCs/>
                <w:color w:val="000000"/>
                <w:sz w:val="16"/>
                <w:szCs w:val="16"/>
                <w:lang w:val="en-US" w:eastAsia="en-US"/>
              </w:rPr>
              <w:t>ინდიკატორის საბაზისო მაჩვენებელი</w:t>
            </w:r>
            <w:r w:rsidR="00A31B7E">
              <w:rPr>
                <w:rFonts w:ascii="Sylfaen" w:hAnsi="Sylfaen" w:cs="Calibri"/>
                <w:b/>
                <w:bCs/>
                <w:color w:val="000000"/>
                <w:sz w:val="16"/>
                <w:szCs w:val="16"/>
                <w:lang w:val="ka-GE" w:eastAsia="en-US"/>
              </w:rPr>
              <w:t xml:space="preserve"> 2023</w:t>
            </w:r>
            <w:r w:rsidR="005341E2">
              <w:rPr>
                <w:rFonts w:ascii="Sylfaen" w:hAnsi="Sylfaen" w:cs="Calibri"/>
                <w:b/>
                <w:bCs/>
                <w:color w:val="000000"/>
                <w:sz w:val="16"/>
                <w:szCs w:val="16"/>
                <w:lang w:val="ka-GE" w:eastAsia="en-US"/>
              </w:rPr>
              <w:t xml:space="preserve"> წელს</w:t>
            </w:r>
          </w:p>
        </w:tc>
        <w:tc>
          <w:tcPr>
            <w:tcW w:w="719" w:type="pct"/>
            <w:tcBorders>
              <w:top w:val="nil"/>
              <w:left w:val="nil"/>
              <w:bottom w:val="single" w:sz="4" w:space="0" w:color="auto"/>
              <w:right w:val="single" w:sz="4" w:space="0" w:color="auto"/>
            </w:tcBorders>
            <w:shd w:val="clear" w:color="000000" w:fill="FFFFFF"/>
            <w:vAlign w:val="center"/>
            <w:hideMark/>
          </w:tcPr>
          <w:p w14:paraId="28AA2397" w14:textId="365D38AA" w:rsidR="0041123D" w:rsidRPr="008454E9" w:rsidRDefault="0041123D" w:rsidP="0041123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w:t>
            </w:r>
            <w:r w:rsidR="00A31B7E">
              <w:rPr>
                <w:rFonts w:ascii="Sylfaen" w:hAnsi="Sylfaen" w:cs="Calibri"/>
                <w:b/>
                <w:bCs/>
                <w:color w:val="000000"/>
                <w:sz w:val="16"/>
                <w:szCs w:val="16"/>
                <w:lang w:val="en-US" w:eastAsia="en-US"/>
              </w:rPr>
              <w:t>რის მიზნობრივი მაჩვენებელი 2024</w:t>
            </w:r>
            <w:r w:rsidR="005341E2">
              <w:rPr>
                <w:rFonts w:ascii="Sylfaen" w:hAnsi="Sylfaen" w:cs="Calibri"/>
                <w:b/>
                <w:bCs/>
                <w:color w:val="000000"/>
                <w:sz w:val="16"/>
                <w:szCs w:val="16"/>
                <w:lang w:val="en-US" w:eastAsia="en-US"/>
              </w:rPr>
              <w:t xml:space="preserve"> </w:t>
            </w:r>
            <w:r w:rsidRPr="008454E9">
              <w:rPr>
                <w:rFonts w:ascii="Sylfaen" w:hAnsi="Sylfaen" w:cs="Calibri"/>
                <w:b/>
                <w:bCs/>
                <w:color w:val="000000"/>
                <w:sz w:val="16"/>
                <w:szCs w:val="16"/>
                <w:lang w:val="en-US" w:eastAsia="en-US"/>
              </w:rPr>
              <w:t>წელს</w:t>
            </w:r>
          </w:p>
        </w:tc>
        <w:tc>
          <w:tcPr>
            <w:tcW w:w="661" w:type="pct"/>
            <w:gridSpan w:val="2"/>
            <w:tcBorders>
              <w:top w:val="single" w:sz="4" w:space="0" w:color="auto"/>
              <w:left w:val="nil"/>
              <w:bottom w:val="single" w:sz="4" w:space="0" w:color="auto"/>
              <w:right w:val="single" w:sz="4" w:space="0" w:color="000000"/>
            </w:tcBorders>
            <w:shd w:val="clear" w:color="000000" w:fill="FFFFFF"/>
            <w:vAlign w:val="center"/>
            <w:hideMark/>
          </w:tcPr>
          <w:p w14:paraId="22241201" w14:textId="77777777" w:rsidR="0041123D" w:rsidRPr="008454E9" w:rsidRDefault="0041123D" w:rsidP="0041123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753" w:type="pct"/>
            <w:tcBorders>
              <w:top w:val="nil"/>
              <w:left w:val="nil"/>
              <w:bottom w:val="single" w:sz="4" w:space="0" w:color="auto"/>
              <w:right w:val="single" w:sz="4" w:space="0" w:color="auto"/>
            </w:tcBorders>
            <w:shd w:val="clear" w:color="000000" w:fill="FFFFFF"/>
            <w:vAlign w:val="center"/>
            <w:hideMark/>
          </w:tcPr>
          <w:p w14:paraId="5CD3620A" w14:textId="2B248863" w:rsidR="0041123D" w:rsidRPr="008454E9" w:rsidRDefault="0041123D" w:rsidP="0041123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A31B7E">
              <w:rPr>
                <w:rFonts w:ascii="Sylfaen" w:hAnsi="Sylfaen" w:cs="Calibri"/>
                <w:b/>
                <w:bCs/>
                <w:color w:val="000000"/>
                <w:sz w:val="16"/>
                <w:szCs w:val="16"/>
                <w:lang w:val="en-US" w:eastAsia="en-US"/>
              </w:rPr>
              <w:t>ორის მიზნობრივი მაჩვენებელი 2025</w:t>
            </w:r>
            <w:r w:rsidRPr="008454E9">
              <w:rPr>
                <w:rFonts w:ascii="Sylfaen" w:hAnsi="Sylfaen" w:cs="Calibri"/>
                <w:b/>
                <w:bCs/>
                <w:color w:val="000000"/>
                <w:sz w:val="16"/>
                <w:szCs w:val="16"/>
                <w:lang w:val="en-US" w:eastAsia="en-US"/>
              </w:rPr>
              <w:t xml:space="preserve"> წელს</w:t>
            </w:r>
          </w:p>
        </w:tc>
        <w:tc>
          <w:tcPr>
            <w:tcW w:w="449" w:type="pct"/>
            <w:tcBorders>
              <w:top w:val="nil"/>
              <w:left w:val="nil"/>
              <w:bottom w:val="single" w:sz="4" w:space="0" w:color="auto"/>
              <w:right w:val="single" w:sz="4" w:space="0" w:color="auto"/>
            </w:tcBorders>
            <w:shd w:val="clear" w:color="000000" w:fill="FFFFFF"/>
            <w:vAlign w:val="center"/>
            <w:hideMark/>
          </w:tcPr>
          <w:p w14:paraId="346503E2" w14:textId="41B62481" w:rsidR="0041123D" w:rsidRPr="008454E9" w:rsidRDefault="0041123D" w:rsidP="0041123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ინდიკატორის მ</w:t>
            </w:r>
            <w:r w:rsidR="005341E2">
              <w:rPr>
                <w:rFonts w:ascii="Sylfaen" w:hAnsi="Sylfaen" w:cs="Calibri"/>
                <w:b/>
                <w:bCs/>
                <w:color w:val="000000"/>
                <w:sz w:val="16"/>
                <w:szCs w:val="16"/>
                <w:lang w:val="en-US" w:eastAsia="en-US"/>
              </w:rPr>
              <w:t>იზნობრივი მაჩვე</w:t>
            </w:r>
            <w:r w:rsidR="00A31B7E">
              <w:rPr>
                <w:rFonts w:ascii="Sylfaen" w:hAnsi="Sylfaen" w:cs="Calibri"/>
                <w:b/>
                <w:bCs/>
                <w:color w:val="000000"/>
                <w:sz w:val="16"/>
                <w:szCs w:val="16"/>
                <w:lang w:val="en-US" w:eastAsia="en-US"/>
              </w:rPr>
              <w:t>ნებელი 2026</w:t>
            </w:r>
            <w:r w:rsidRPr="008454E9">
              <w:rPr>
                <w:rFonts w:ascii="Sylfaen" w:hAnsi="Sylfaen" w:cs="Calibri"/>
                <w:b/>
                <w:bCs/>
                <w:color w:val="000000"/>
                <w:sz w:val="16"/>
                <w:szCs w:val="16"/>
                <w:lang w:val="en-US" w:eastAsia="en-US"/>
              </w:rPr>
              <w:t xml:space="preserve"> წელს</w:t>
            </w:r>
          </w:p>
        </w:tc>
        <w:tc>
          <w:tcPr>
            <w:tcW w:w="618" w:type="pct"/>
            <w:tcBorders>
              <w:top w:val="nil"/>
              <w:left w:val="nil"/>
              <w:bottom w:val="single" w:sz="4" w:space="0" w:color="auto"/>
              <w:right w:val="single" w:sz="4" w:space="0" w:color="auto"/>
            </w:tcBorders>
            <w:shd w:val="clear" w:color="000000" w:fill="FFFFFF"/>
            <w:vAlign w:val="center"/>
            <w:hideMark/>
          </w:tcPr>
          <w:p w14:paraId="2252BE4F" w14:textId="4317C6F5" w:rsidR="0041123D" w:rsidRPr="008454E9" w:rsidRDefault="0041123D" w:rsidP="0041123D">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A31B7E">
              <w:rPr>
                <w:rFonts w:ascii="Sylfaen" w:hAnsi="Sylfaen" w:cs="Calibri"/>
                <w:b/>
                <w:bCs/>
                <w:color w:val="000000"/>
                <w:sz w:val="16"/>
                <w:szCs w:val="16"/>
                <w:lang w:val="en-US" w:eastAsia="en-US"/>
              </w:rPr>
              <w:t xml:space="preserve">ორის მიზნობრივი მაჩვენებელი 2027 </w:t>
            </w:r>
            <w:r w:rsidRPr="008454E9">
              <w:rPr>
                <w:rFonts w:ascii="Sylfaen" w:hAnsi="Sylfaen" w:cs="Calibri"/>
                <w:b/>
                <w:bCs/>
                <w:color w:val="000000"/>
                <w:sz w:val="16"/>
                <w:szCs w:val="16"/>
                <w:lang w:val="en-US" w:eastAsia="en-US"/>
              </w:rPr>
              <w:t>წელს</w:t>
            </w:r>
          </w:p>
        </w:tc>
      </w:tr>
      <w:tr w:rsidR="003B4137" w:rsidRPr="008454E9" w14:paraId="3299BF52" w14:textId="77777777" w:rsidTr="003B4137">
        <w:trPr>
          <w:trHeight w:val="1575"/>
        </w:trPr>
        <w:tc>
          <w:tcPr>
            <w:tcW w:w="268" w:type="pct"/>
            <w:tcBorders>
              <w:top w:val="nil"/>
              <w:left w:val="single" w:sz="4" w:space="0" w:color="auto"/>
              <w:bottom w:val="single" w:sz="4" w:space="0" w:color="auto"/>
              <w:right w:val="single" w:sz="4" w:space="0" w:color="auto"/>
            </w:tcBorders>
            <w:shd w:val="clear" w:color="000000" w:fill="FFFFFF"/>
            <w:vAlign w:val="center"/>
            <w:hideMark/>
          </w:tcPr>
          <w:p w14:paraId="6560215E" w14:textId="77777777" w:rsidR="0041123D" w:rsidRPr="008454E9" w:rsidRDefault="0041123D" w:rsidP="0041123D">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w:t>
            </w:r>
          </w:p>
        </w:tc>
        <w:tc>
          <w:tcPr>
            <w:tcW w:w="803" w:type="pct"/>
            <w:gridSpan w:val="2"/>
            <w:tcBorders>
              <w:top w:val="single" w:sz="4" w:space="0" w:color="auto"/>
              <w:left w:val="nil"/>
              <w:bottom w:val="single" w:sz="4" w:space="0" w:color="auto"/>
              <w:right w:val="single" w:sz="4" w:space="0" w:color="auto"/>
            </w:tcBorders>
            <w:shd w:val="clear" w:color="000000" w:fill="FFFFFF"/>
            <w:vAlign w:val="center"/>
            <w:hideMark/>
          </w:tcPr>
          <w:p w14:paraId="33ED014B" w14:textId="77777777" w:rsidR="0041123D" w:rsidRPr="008454E9" w:rsidRDefault="0041123D" w:rsidP="0041123D">
            <w:pPr>
              <w:rPr>
                <w:rFonts w:ascii="Sylfaen" w:hAnsi="Sylfaen" w:cs="Calibri"/>
                <w:sz w:val="16"/>
                <w:szCs w:val="16"/>
                <w:lang w:val="en-US" w:eastAsia="en-US"/>
              </w:rPr>
            </w:pPr>
            <w:r w:rsidRPr="008454E9">
              <w:rPr>
                <w:rFonts w:ascii="Sylfaen" w:hAnsi="Sylfaen" w:cs="Calibri"/>
                <w:sz w:val="16"/>
                <w:szCs w:val="16"/>
                <w:lang w:val="en-US" w:eastAsia="en-US"/>
              </w:rPr>
              <w:t>სადღესასწაულო და კულტურული ღონისძიებების ქვეპროგრამის ფარგლებში ჩატარებული ღონისძიბების რაოდენობა</w:t>
            </w:r>
          </w:p>
        </w:tc>
        <w:tc>
          <w:tcPr>
            <w:tcW w:w="729" w:type="pct"/>
            <w:tcBorders>
              <w:top w:val="nil"/>
              <w:left w:val="nil"/>
              <w:bottom w:val="single" w:sz="4" w:space="0" w:color="auto"/>
              <w:right w:val="single" w:sz="4" w:space="0" w:color="auto"/>
            </w:tcBorders>
            <w:shd w:val="clear" w:color="000000" w:fill="FFFFFF"/>
            <w:vAlign w:val="center"/>
            <w:hideMark/>
          </w:tcPr>
          <w:p w14:paraId="26577489" w14:textId="53D734C4" w:rsidR="0041123D" w:rsidRPr="008454E9" w:rsidRDefault="0009628B" w:rsidP="0041123D">
            <w:pPr>
              <w:jc w:val="center"/>
              <w:rPr>
                <w:rFonts w:ascii="Sylfaen" w:hAnsi="Sylfaen" w:cs="Calibri"/>
                <w:sz w:val="16"/>
                <w:szCs w:val="16"/>
                <w:lang w:val="en-US" w:eastAsia="en-US"/>
              </w:rPr>
            </w:pPr>
            <w:r>
              <w:rPr>
                <w:rFonts w:ascii="Sylfaen" w:hAnsi="Sylfaen" w:cs="Calibri"/>
                <w:sz w:val="16"/>
                <w:szCs w:val="16"/>
                <w:lang w:val="en-US" w:eastAsia="en-US"/>
              </w:rPr>
              <w:t>2023</w:t>
            </w:r>
            <w:r w:rsidR="005341E2">
              <w:rPr>
                <w:rFonts w:ascii="Sylfaen" w:hAnsi="Sylfaen" w:cs="Calibri"/>
                <w:sz w:val="16"/>
                <w:szCs w:val="16"/>
                <w:lang w:val="en-US" w:eastAsia="en-US"/>
              </w:rPr>
              <w:t xml:space="preserve"> </w:t>
            </w:r>
            <w:r w:rsidR="0041123D" w:rsidRPr="008454E9">
              <w:rPr>
                <w:rFonts w:ascii="Sylfaen" w:hAnsi="Sylfaen" w:cs="Calibri"/>
                <w:sz w:val="16"/>
                <w:szCs w:val="16"/>
                <w:lang w:val="en-US" w:eastAsia="en-US"/>
              </w:rPr>
              <w:t xml:space="preserve"> წელს ქ</w:t>
            </w:r>
            <w:r>
              <w:rPr>
                <w:rFonts w:ascii="Sylfaen" w:hAnsi="Sylfaen" w:cs="Calibri"/>
                <w:sz w:val="16"/>
                <w:szCs w:val="16"/>
                <w:lang w:val="en-US" w:eastAsia="en-US"/>
              </w:rPr>
              <w:t>ვეპროგრამის ფარგლებში ჩატარდა</w:t>
            </w:r>
            <w:r w:rsidR="0041123D" w:rsidRPr="008454E9">
              <w:rPr>
                <w:rFonts w:ascii="Sylfaen" w:hAnsi="Sylfaen" w:cs="Calibri"/>
                <w:sz w:val="16"/>
                <w:szCs w:val="16"/>
                <w:lang w:val="en-US" w:eastAsia="en-US"/>
              </w:rPr>
              <w:t xml:space="preserve"> 10 ღონისძიება </w:t>
            </w:r>
          </w:p>
        </w:tc>
        <w:tc>
          <w:tcPr>
            <w:tcW w:w="719" w:type="pct"/>
            <w:tcBorders>
              <w:top w:val="nil"/>
              <w:left w:val="nil"/>
              <w:bottom w:val="single" w:sz="4" w:space="0" w:color="auto"/>
              <w:right w:val="single" w:sz="4" w:space="0" w:color="auto"/>
            </w:tcBorders>
            <w:shd w:val="clear" w:color="000000" w:fill="FFFFFF"/>
            <w:vAlign w:val="center"/>
            <w:hideMark/>
          </w:tcPr>
          <w:p w14:paraId="041E80E4" w14:textId="13C97507" w:rsidR="0041123D" w:rsidRPr="008454E9" w:rsidRDefault="006A6784" w:rsidP="0041123D">
            <w:pPr>
              <w:jc w:val="center"/>
              <w:rPr>
                <w:rFonts w:ascii="Sylfaen" w:hAnsi="Sylfaen" w:cs="Calibri"/>
                <w:sz w:val="16"/>
                <w:szCs w:val="16"/>
                <w:lang w:val="en-US" w:eastAsia="en-US"/>
              </w:rPr>
            </w:pPr>
            <w:r>
              <w:rPr>
                <w:rFonts w:ascii="Sylfaen" w:hAnsi="Sylfaen" w:cs="Calibri"/>
                <w:sz w:val="16"/>
                <w:szCs w:val="16"/>
                <w:lang w:val="en-US" w:eastAsia="en-US"/>
              </w:rPr>
              <w:t>2023</w:t>
            </w:r>
            <w:r w:rsidR="0041123D" w:rsidRPr="008454E9">
              <w:rPr>
                <w:rFonts w:ascii="Sylfaen" w:hAnsi="Sylfaen" w:cs="Calibri"/>
                <w:sz w:val="16"/>
                <w:szCs w:val="16"/>
                <w:lang w:val="en-US" w:eastAsia="en-US"/>
              </w:rPr>
              <w:t xml:space="preserve"> წელს ქვე</w:t>
            </w:r>
            <w:r w:rsidR="0009628B">
              <w:rPr>
                <w:rFonts w:ascii="Sylfaen" w:hAnsi="Sylfaen" w:cs="Calibri"/>
                <w:sz w:val="16"/>
                <w:szCs w:val="16"/>
                <w:lang w:val="en-US" w:eastAsia="en-US"/>
              </w:rPr>
              <w:t>პროგრამის ფარგლებში ჩატარდება  1</w:t>
            </w:r>
            <w:r w:rsidR="0041123D" w:rsidRPr="008454E9">
              <w:rPr>
                <w:rFonts w:ascii="Sylfaen" w:hAnsi="Sylfaen" w:cs="Calibri"/>
                <w:sz w:val="16"/>
                <w:szCs w:val="16"/>
                <w:lang w:val="en-US" w:eastAsia="en-US"/>
              </w:rPr>
              <w:t xml:space="preserve">5 ღონისძიება </w:t>
            </w:r>
          </w:p>
        </w:tc>
        <w:tc>
          <w:tcPr>
            <w:tcW w:w="661" w:type="pct"/>
            <w:gridSpan w:val="2"/>
            <w:tcBorders>
              <w:top w:val="single" w:sz="4" w:space="0" w:color="auto"/>
              <w:left w:val="nil"/>
              <w:bottom w:val="single" w:sz="4" w:space="0" w:color="auto"/>
              <w:right w:val="single" w:sz="4" w:space="0" w:color="000000"/>
            </w:tcBorders>
            <w:shd w:val="clear" w:color="000000" w:fill="FFFFFF"/>
            <w:vAlign w:val="center"/>
            <w:hideMark/>
          </w:tcPr>
          <w:p w14:paraId="21436B7E" w14:textId="77777777" w:rsidR="0041123D" w:rsidRPr="008454E9" w:rsidRDefault="0041123D" w:rsidP="0041123D">
            <w:pPr>
              <w:jc w:val="center"/>
              <w:rPr>
                <w:rFonts w:ascii="Sylfaen" w:hAnsi="Sylfaen" w:cs="Calibri"/>
                <w:sz w:val="16"/>
                <w:szCs w:val="16"/>
                <w:lang w:val="en-US" w:eastAsia="en-US"/>
              </w:rPr>
            </w:pPr>
            <w:r w:rsidRPr="008454E9">
              <w:rPr>
                <w:rFonts w:ascii="Sylfaen" w:hAnsi="Sylfaen" w:cs="Calibri"/>
                <w:sz w:val="16"/>
                <w:szCs w:val="16"/>
                <w:lang w:val="en-US" w:eastAsia="en-US"/>
              </w:rPr>
              <w:t>10%</w:t>
            </w:r>
          </w:p>
        </w:tc>
        <w:tc>
          <w:tcPr>
            <w:tcW w:w="753" w:type="pct"/>
            <w:tcBorders>
              <w:top w:val="nil"/>
              <w:left w:val="nil"/>
              <w:bottom w:val="single" w:sz="4" w:space="0" w:color="auto"/>
              <w:right w:val="single" w:sz="4" w:space="0" w:color="auto"/>
            </w:tcBorders>
            <w:shd w:val="clear" w:color="000000" w:fill="FFFFFF"/>
            <w:vAlign w:val="center"/>
            <w:hideMark/>
          </w:tcPr>
          <w:p w14:paraId="327F913F" w14:textId="4135B2AD" w:rsidR="0041123D" w:rsidRPr="008454E9" w:rsidRDefault="0009628B" w:rsidP="0041123D">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20</w:t>
            </w:r>
          </w:p>
        </w:tc>
        <w:tc>
          <w:tcPr>
            <w:tcW w:w="449" w:type="pct"/>
            <w:tcBorders>
              <w:top w:val="nil"/>
              <w:left w:val="nil"/>
              <w:bottom w:val="single" w:sz="4" w:space="0" w:color="auto"/>
              <w:right w:val="single" w:sz="4" w:space="0" w:color="auto"/>
            </w:tcBorders>
            <w:shd w:val="clear" w:color="000000" w:fill="FFFFFF"/>
            <w:vAlign w:val="center"/>
            <w:hideMark/>
          </w:tcPr>
          <w:p w14:paraId="62F3FADF" w14:textId="0A96D5D4" w:rsidR="0041123D" w:rsidRPr="008454E9" w:rsidRDefault="0009628B" w:rsidP="0041123D">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25</w:t>
            </w:r>
          </w:p>
        </w:tc>
        <w:tc>
          <w:tcPr>
            <w:tcW w:w="618" w:type="pct"/>
            <w:tcBorders>
              <w:top w:val="nil"/>
              <w:left w:val="nil"/>
              <w:bottom w:val="single" w:sz="4" w:space="0" w:color="auto"/>
              <w:right w:val="single" w:sz="4" w:space="0" w:color="auto"/>
            </w:tcBorders>
            <w:shd w:val="clear" w:color="000000" w:fill="FFFFFF"/>
            <w:vAlign w:val="center"/>
            <w:hideMark/>
          </w:tcPr>
          <w:p w14:paraId="44EC26CF" w14:textId="23014625" w:rsidR="0041123D" w:rsidRPr="008454E9" w:rsidRDefault="0009628B" w:rsidP="0041123D">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30</w:t>
            </w:r>
          </w:p>
        </w:tc>
      </w:tr>
      <w:tr w:rsidR="003B4137" w:rsidRPr="008454E9" w14:paraId="4052A68F" w14:textId="77777777" w:rsidTr="003B4137">
        <w:trPr>
          <w:trHeight w:val="1980"/>
        </w:trPr>
        <w:tc>
          <w:tcPr>
            <w:tcW w:w="268" w:type="pct"/>
            <w:tcBorders>
              <w:top w:val="nil"/>
              <w:left w:val="single" w:sz="4" w:space="0" w:color="auto"/>
              <w:bottom w:val="single" w:sz="4" w:space="0" w:color="auto"/>
              <w:right w:val="single" w:sz="4" w:space="0" w:color="auto"/>
            </w:tcBorders>
            <w:shd w:val="clear" w:color="000000" w:fill="FFFFFF"/>
            <w:vAlign w:val="center"/>
            <w:hideMark/>
          </w:tcPr>
          <w:p w14:paraId="4F4D8AC0" w14:textId="77777777" w:rsidR="0041123D" w:rsidRPr="008454E9" w:rsidRDefault="0041123D" w:rsidP="0041123D">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803" w:type="pct"/>
            <w:gridSpan w:val="2"/>
            <w:tcBorders>
              <w:top w:val="single" w:sz="4" w:space="0" w:color="auto"/>
              <w:left w:val="nil"/>
              <w:bottom w:val="single" w:sz="4" w:space="0" w:color="auto"/>
              <w:right w:val="single" w:sz="4" w:space="0" w:color="auto"/>
            </w:tcBorders>
            <w:shd w:val="clear" w:color="000000" w:fill="FFFFFF"/>
            <w:vAlign w:val="center"/>
            <w:hideMark/>
          </w:tcPr>
          <w:p w14:paraId="2CE45D15" w14:textId="77777777" w:rsidR="00F9177F" w:rsidRDefault="0041123D" w:rsidP="0041123D">
            <w:pPr>
              <w:rPr>
                <w:rFonts w:ascii="Sylfaen" w:hAnsi="Sylfaen" w:cs="Calibri"/>
                <w:sz w:val="16"/>
                <w:szCs w:val="16"/>
                <w:lang w:val="en-US" w:eastAsia="en-US"/>
              </w:rPr>
            </w:pPr>
            <w:r w:rsidRPr="008454E9">
              <w:rPr>
                <w:rFonts w:ascii="Sylfaen" w:hAnsi="Sylfaen" w:cs="Calibri"/>
                <w:sz w:val="16"/>
                <w:szCs w:val="16"/>
                <w:lang w:val="en-US" w:eastAsia="en-US"/>
              </w:rPr>
              <w:t xml:space="preserve">სადღესასწაულო და კულტურული ღონისძიებების ქვეპროგრამის ფარგლებში ჩატარებული </w:t>
            </w:r>
          </w:p>
          <w:p w14:paraId="4FD9D074" w14:textId="77777777" w:rsidR="00F9177F" w:rsidRDefault="00F9177F" w:rsidP="0041123D">
            <w:pPr>
              <w:rPr>
                <w:rFonts w:ascii="Sylfaen" w:hAnsi="Sylfaen" w:cs="Calibri"/>
                <w:sz w:val="16"/>
                <w:szCs w:val="16"/>
                <w:lang w:val="en-US" w:eastAsia="en-US"/>
              </w:rPr>
            </w:pPr>
          </w:p>
          <w:p w14:paraId="6CD0B90B" w14:textId="08D902FE" w:rsidR="0041123D" w:rsidRPr="008454E9" w:rsidRDefault="00F9177F" w:rsidP="0041123D">
            <w:pPr>
              <w:rPr>
                <w:rFonts w:ascii="Sylfaen" w:hAnsi="Sylfaen" w:cs="Calibri"/>
                <w:sz w:val="16"/>
                <w:szCs w:val="16"/>
                <w:lang w:val="en-US" w:eastAsia="en-US"/>
              </w:rPr>
            </w:pPr>
            <w:r>
              <w:rPr>
                <w:rFonts w:ascii="Sylfaen" w:hAnsi="Sylfaen" w:cs="Calibri"/>
                <w:sz w:val="16"/>
                <w:szCs w:val="16"/>
                <w:lang w:val="en-US" w:eastAsia="en-US"/>
              </w:rPr>
              <w:t>]</w:t>
            </w:r>
            <w:r w:rsidR="0041123D" w:rsidRPr="008454E9">
              <w:rPr>
                <w:rFonts w:ascii="Sylfaen" w:hAnsi="Sylfaen" w:cs="Calibri"/>
                <w:sz w:val="16"/>
                <w:szCs w:val="16"/>
                <w:lang w:val="en-US" w:eastAsia="en-US"/>
              </w:rPr>
              <w:t>ღონისძიბებზე დამსწრეთა რაოდენობა</w:t>
            </w:r>
          </w:p>
        </w:tc>
        <w:tc>
          <w:tcPr>
            <w:tcW w:w="729" w:type="pct"/>
            <w:tcBorders>
              <w:top w:val="nil"/>
              <w:left w:val="nil"/>
              <w:bottom w:val="single" w:sz="4" w:space="0" w:color="auto"/>
              <w:right w:val="single" w:sz="4" w:space="0" w:color="auto"/>
            </w:tcBorders>
            <w:shd w:val="clear" w:color="000000" w:fill="FFFFFF"/>
            <w:vAlign w:val="center"/>
            <w:hideMark/>
          </w:tcPr>
          <w:p w14:paraId="1E57DE46" w14:textId="6D946F1D" w:rsidR="0041123D" w:rsidRPr="008454E9" w:rsidRDefault="0009628B" w:rsidP="0041123D">
            <w:pPr>
              <w:jc w:val="center"/>
              <w:rPr>
                <w:rFonts w:ascii="Sylfaen" w:hAnsi="Sylfaen" w:cs="Calibri"/>
                <w:sz w:val="16"/>
                <w:szCs w:val="16"/>
                <w:lang w:val="en-US" w:eastAsia="en-US"/>
              </w:rPr>
            </w:pPr>
            <w:r>
              <w:rPr>
                <w:rFonts w:ascii="Sylfaen" w:hAnsi="Sylfaen" w:cs="Calibri"/>
                <w:sz w:val="16"/>
                <w:szCs w:val="16"/>
                <w:lang w:val="en-US" w:eastAsia="en-US"/>
              </w:rPr>
              <w:t>2023</w:t>
            </w:r>
            <w:r w:rsidR="0041123D" w:rsidRPr="008454E9">
              <w:rPr>
                <w:rFonts w:ascii="Sylfaen" w:hAnsi="Sylfaen" w:cs="Calibri"/>
                <w:sz w:val="16"/>
                <w:szCs w:val="16"/>
                <w:lang w:val="en-US" w:eastAsia="en-US"/>
              </w:rPr>
              <w:t xml:space="preserve"> წელს ქვეპროგრამის ფარგლებში ჩატარ</w:t>
            </w:r>
            <w:r>
              <w:rPr>
                <w:rFonts w:ascii="Sylfaen" w:hAnsi="Sylfaen" w:cs="Calibri"/>
                <w:sz w:val="16"/>
                <w:szCs w:val="16"/>
                <w:lang w:val="en-US" w:eastAsia="en-US"/>
              </w:rPr>
              <w:t>ებულ ღონისძიბებს ჯამში დაესწრო</w:t>
            </w:r>
            <w:r w:rsidR="0041123D" w:rsidRPr="008454E9">
              <w:rPr>
                <w:rFonts w:ascii="Sylfaen" w:hAnsi="Sylfaen" w:cs="Calibri"/>
                <w:sz w:val="16"/>
                <w:szCs w:val="16"/>
                <w:lang w:val="en-US" w:eastAsia="en-US"/>
              </w:rPr>
              <w:t xml:space="preserve"> არანაკლებ 35  სტუმარი და</w:t>
            </w:r>
            <w:r w:rsidR="005341E2">
              <w:rPr>
                <w:rFonts w:ascii="Sylfaen" w:hAnsi="Sylfaen" w:cs="Calibri"/>
                <w:sz w:val="16"/>
                <w:szCs w:val="16"/>
                <w:lang w:val="ka-GE" w:eastAsia="en-US"/>
              </w:rPr>
              <w:t>1</w:t>
            </w:r>
            <w:r w:rsidR="0041123D" w:rsidRPr="008454E9">
              <w:rPr>
                <w:rFonts w:ascii="Sylfaen" w:hAnsi="Sylfaen" w:cs="Calibri"/>
                <w:sz w:val="16"/>
                <w:szCs w:val="16"/>
                <w:lang w:val="en-US" w:eastAsia="en-US"/>
              </w:rPr>
              <w:t xml:space="preserve"> 700 ადგილობრივი მაცხოვრებელი  </w:t>
            </w:r>
          </w:p>
        </w:tc>
        <w:tc>
          <w:tcPr>
            <w:tcW w:w="719" w:type="pct"/>
            <w:tcBorders>
              <w:top w:val="nil"/>
              <w:left w:val="nil"/>
              <w:bottom w:val="single" w:sz="4" w:space="0" w:color="auto"/>
              <w:right w:val="single" w:sz="4" w:space="0" w:color="auto"/>
            </w:tcBorders>
            <w:shd w:val="clear" w:color="000000" w:fill="FFFFFF"/>
            <w:vAlign w:val="center"/>
            <w:hideMark/>
          </w:tcPr>
          <w:p w14:paraId="2BF6DFE6" w14:textId="2CC1A347" w:rsidR="0041123D" w:rsidRPr="008454E9" w:rsidRDefault="005341E2" w:rsidP="0041123D">
            <w:pPr>
              <w:jc w:val="center"/>
              <w:rPr>
                <w:rFonts w:ascii="Sylfaen" w:hAnsi="Sylfaen" w:cs="Calibri"/>
                <w:sz w:val="16"/>
                <w:szCs w:val="16"/>
                <w:lang w:val="en-US" w:eastAsia="en-US"/>
              </w:rPr>
            </w:pPr>
            <w:r>
              <w:rPr>
                <w:rFonts w:ascii="Sylfaen" w:hAnsi="Sylfaen" w:cs="Calibri"/>
                <w:sz w:val="16"/>
                <w:szCs w:val="16"/>
                <w:lang w:val="en-US" w:eastAsia="en-US"/>
              </w:rPr>
              <w:t>2023</w:t>
            </w:r>
            <w:r w:rsidR="0041123D" w:rsidRPr="008454E9">
              <w:rPr>
                <w:rFonts w:ascii="Sylfaen" w:hAnsi="Sylfaen" w:cs="Calibri"/>
                <w:sz w:val="16"/>
                <w:szCs w:val="16"/>
                <w:lang w:val="en-US" w:eastAsia="en-US"/>
              </w:rPr>
              <w:t xml:space="preserve"> წელს ქვეპროგრამის ფარგლებში ჩატარებულ ღონისძიბებს ჯამში დაე</w:t>
            </w:r>
            <w:r>
              <w:rPr>
                <w:rFonts w:ascii="Sylfaen" w:hAnsi="Sylfaen" w:cs="Calibri"/>
                <w:sz w:val="16"/>
                <w:szCs w:val="16"/>
                <w:lang w:val="en-US" w:eastAsia="en-US"/>
              </w:rPr>
              <w:t>სწრება არანაკლებ 70 სტუმარი და 2</w:t>
            </w:r>
            <w:r w:rsidR="0041123D" w:rsidRPr="008454E9">
              <w:rPr>
                <w:rFonts w:ascii="Sylfaen" w:hAnsi="Sylfaen" w:cs="Calibri"/>
                <w:sz w:val="16"/>
                <w:szCs w:val="16"/>
                <w:lang w:val="en-US" w:eastAsia="en-US"/>
              </w:rPr>
              <w:t xml:space="preserve"> 500 ადგილობრივი მაცხოვრებელი </w:t>
            </w:r>
          </w:p>
        </w:tc>
        <w:tc>
          <w:tcPr>
            <w:tcW w:w="661" w:type="pct"/>
            <w:gridSpan w:val="2"/>
            <w:tcBorders>
              <w:top w:val="single" w:sz="4" w:space="0" w:color="auto"/>
              <w:left w:val="nil"/>
              <w:bottom w:val="single" w:sz="4" w:space="0" w:color="auto"/>
              <w:right w:val="single" w:sz="4" w:space="0" w:color="000000"/>
            </w:tcBorders>
            <w:shd w:val="clear" w:color="000000" w:fill="FFFFFF"/>
            <w:vAlign w:val="center"/>
            <w:hideMark/>
          </w:tcPr>
          <w:p w14:paraId="38F8446F" w14:textId="77777777" w:rsidR="0041123D" w:rsidRPr="008454E9" w:rsidRDefault="0041123D" w:rsidP="0041123D">
            <w:pPr>
              <w:jc w:val="center"/>
              <w:rPr>
                <w:rFonts w:ascii="Sylfaen" w:hAnsi="Sylfaen" w:cs="Calibri"/>
                <w:sz w:val="16"/>
                <w:szCs w:val="16"/>
                <w:lang w:val="en-US" w:eastAsia="en-US"/>
              </w:rPr>
            </w:pPr>
            <w:r w:rsidRPr="008454E9">
              <w:rPr>
                <w:rFonts w:ascii="Sylfaen" w:hAnsi="Sylfaen" w:cs="Calibri"/>
                <w:sz w:val="16"/>
                <w:szCs w:val="16"/>
                <w:lang w:val="en-US" w:eastAsia="en-US"/>
              </w:rPr>
              <w:t>10%</w:t>
            </w:r>
          </w:p>
        </w:tc>
        <w:tc>
          <w:tcPr>
            <w:tcW w:w="753" w:type="pct"/>
            <w:tcBorders>
              <w:top w:val="nil"/>
              <w:left w:val="nil"/>
              <w:bottom w:val="single" w:sz="4" w:space="0" w:color="auto"/>
              <w:right w:val="single" w:sz="4" w:space="0" w:color="auto"/>
            </w:tcBorders>
            <w:shd w:val="clear" w:color="000000" w:fill="FFFFFF"/>
            <w:vAlign w:val="center"/>
            <w:hideMark/>
          </w:tcPr>
          <w:p w14:paraId="276633E9" w14:textId="4244E11C" w:rsidR="0041123D" w:rsidRPr="008454E9" w:rsidRDefault="005341E2" w:rsidP="0041123D">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2024</w:t>
            </w:r>
            <w:r w:rsidR="0041123D" w:rsidRPr="008454E9">
              <w:rPr>
                <w:rFonts w:ascii="Sylfaen" w:hAnsi="Sylfaen" w:cs="Calibri"/>
                <w:color w:val="000000"/>
                <w:sz w:val="16"/>
                <w:szCs w:val="16"/>
                <w:lang w:val="en-US" w:eastAsia="en-US"/>
              </w:rPr>
              <w:t xml:space="preserve"> წელს ქვეპროგრამის ფარგლებში ჩატარებულ ღონისძიბებს ჯამში დაესწრება არანაკლებ 70 სტუმარი და 1700 ადგილობრივი მაცხოვრებელი</w:t>
            </w:r>
          </w:p>
        </w:tc>
        <w:tc>
          <w:tcPr>
            <w:tcW w:w="449" w:type="pct"/>
            <w:tcBorders>
              <w:top w:val="nil"/>
              <w:left w:val="nil"/>
              <w:bottom w:val="single" w:sz="4" w:space="0" w:color="auto"/>
              <w:right w:val="single" w:sz="4" w:space="0" w:color="auto"/>
            </w:tcBorders>
            <w:shd w:val="clear" w:color="000000" w:fill="FFFFFF"/>
            <w:vAlign w:val="center"/>
            <w:hideMark/>
          </w:tcPr>
          <w:p w14:paraId="16E24677" w14:textId="5E806A30" w:rsidR="0041123D" w:rsidRPr="008454E9" w:rsidRDefault="005341E2" w:rsidP="0041123D">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2025</w:t>
            </w:r>
            <w:r w:rsidR="0041123D" w:rsidRPr="008454E9">
              <w:rPr>
                <w:rFonts w:ascii="Sylfaen" w:hAnsi="Sylfaen" w:cs="Calibri"/>
                <w:color w:val="000000"/>
                <w:sz w:val="16"/>
                <w:szCs w:val="16"/>
                <w:lang w:val="en-US" w:eastAsia="en-US"/>
              </w:rPr>
              <w:t xml:space="preserve"> წელს ქვეპროგრამის ფარგლებში ჩატარებულ ღონისძიბებს ჯამში დაესწრე</w:t>
            </w:r>
            <w:r>
              <w:rPr>
                <w:rFonts w:ascii="Sylfaen" w:hAnsi="Sylfaen" w:cs="Calibri"/>
                <w:color w:val="000000"/>
                <w:sz w:val="16"/>
                <w:szCs w:val="16"/>
                <w:lang w:val="en-US" w:eastAsia="en-US"/>
              </w:rPr>
              <w:t xml:space="preserve">ბა არანაკლებ 70 სტუმარი და 2500 </w:t>
            </w:r>
            <w:r w:rsidR="0041123D" w:rsidRPr="008454E9">
              <w:rPr>
                <w:rFonts w:ascii="Sylfaen" w:hAnsi="Sylfaen" w:cs="Calibri"/>
                <w:color w:val="000000"/>
                <w:sz w:val="16"/>
                <w:szCs w:val="16"/>
                <w:lang w:val="en-US" w:eastAsia="en-US"/>
              </w:rPr>
              <w:t>ადგილობრივი მაცხოვრებელი</w:t>
            </w:r>
          </w:p>
        </w:tc>
        <w:tc>
          <w:tcPr>
            <w:tcW w:w="618" w:type="pct"/>
            <w:tcBorders>
              <w:top w:val="nil"/>
              <w:left w:val="nil"/>
              <w:bottom w:val="single" w:sz="4" w:space="0" w:color="auto"/>
              <w:right w:val="single" w:sz="4" w:space="0" w:color="auto"/>
            </w:tcBorders>
            <w:shd w:val="clear" w:color="000000" w:fill="FFFFFF"/>
            <w:vAlign w:val="center"/>
            <w:hideMark/>
          </w:tcPr>
          <w:p w14:paraId="01B60E63" w14:textId="4D02A7BB" w:rsidR="0041123D" w:rsidRPr="008454E9" w:rsidRDefault="005341E2" w:rsidP="0041123D">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2026</w:t>
            </w:r>
            <w:r w:rsidR="0041123D" w:rsidRPr="008454E9">
              <w:rPr>
                <w:rFonts w:ascii="Sylfaen" w:hAnsi="Sylfaen" w:cs="Calibri"/>
                <w:color w:val="000000"/>
                <w:sz w:val="16"/>
                <w:szCs w:val="16"/>
                <w:lang w:val="en-US" w:eastAsia="en-US"/>
              </w:rPr>
              <w:t xml:space="preserve"> წელს ქვეპროგრამის ფარგლებში ჩატარებულ ღონისძიბებს ჯამში დაეს</w:t>
            </w:r>
            <w:r>
              <w:rPr>
                <w:rFonts w:ascii="Sylfaen" w:hAnsi="Sylfaen" w:cs="Calibri"/>
                <w:color w:val="000000"/>
                <w:sz w:val="16"/>
                <w:szCs w:val="16"/>
                <w:lang w:val="en-US" w:eastAsia="en-US"/>
              </w:rPr>
              <w:t>წრება არანაკლებ 70 სტუმარი და 2500</w:t>
            </w:r>
            <w:r w:rsidR="0041123D" w:rsidRPr="008454E9">
              <w:rPr>
                <w:rFonts w:ascii="Sylfaen" w:hAnsi="Sylfaen" w:cs="Calibri"/>
                <w:color w:val="000000"/>
                <w:sz w:val="16"/>
                <w:szCs w:val="16"/>
                <w:lang w:val="en-US" w:eastAsia="en-US"/>
              </w:rPr>
              <w:t xml:space="preserve"> ადგილობრივი მაცხოვრებელი</w:t>
            </w:r>
          </w:p>
        </w:tc>
      </w:tr>
    </w:tbl>
    <w:p w14:paraId="3DCC9771" w14:textId="29A3BDB7" w:rsidR="0041123D" w:rsidRDefault="0041123D" w:rsidP="007A2D43">
      <w:pPr>
        <w:rPr>
          <w:rFonts w:ascii="Sylfaen" w:hAnsi="Sylfaen"/>
          <w:b/>
          <w:noProof/>
          <w:color w:val="000000"/>
          <w:sz w:val="16"/>
          <w:szCs w:val="16"/>
          <w:lang w:val="ka-GE"/>
        </w:rPr>
      </w:pPr>
    </w:p>
    <w:p w14:paraId="09B1D147" w14:textId="467B1FF5" w:rsidR="00D217F3" w:rsidRDefault="00D217F3" w:rsidP="007A2D43">
      <w:pPr>
        <w:rPr>
          <w:rFonts w:ascii="Sylfaen" w:hAnsi="Sylfaen"/>
          <w:b/>
          <w:noProof/>
          <w:color w:val="000000"/>
          <w:sz w:val="16"/>
          <w:szCs w:val="16"/>
          <w:lang w:val="ka-GE"/>
        </w:rPr>
      </w:pPr>
    </w:p>
    <w:p w14:paraId="7C85D6E9" w14:textId="67B8E2AF" w:rsidR="00D217F3" w:rsidRDefault="00D217F3" w:rsidP="007A2D43">
      <w:pPr>
        <w:rPr>
          <w:rFonts w:ascii="Sylfaen" w:hAnsi="Sylfaen"/>
          <w:b/>
          <w:noProof/>
          <w:color w:val="000000"/>
          <w:sz w:val="16"/>
          <w:szCs w:val="16"/>
          <w:lang w:val="ka-GE"/>
        </w:rPr>
      </w:pPr>
    </w:p>
    <w:p w14:paraId="3ADD2F36" w14:textId="1B2EB5F2" w:rsidR="00D217F3" w:rsidRDefault="00D217F3" w:rsidP="007A2D43">
      <w:pPr>
        <w:rPr>
          <w:rFonts w:ascii="Sylfaen" w:hAnsi="Sylfaen"/>
          <w:b/>
          <w:noProof/>
          <w:color w:val="000000"/>
          <w:sz w:val="16"/>
          <w:szCs w:val="16"/>
          <w:lang w:val="ka-GE"/>
        </w:rPr>
      </w:pPr>
    </w:p>
    <w:p w14:paraId="6A06D589" w14:textId="09402D3D" w:rsidR="00D217F3" w:rsidRDefault="00D217F3" w:rsidP="007A2D43">
      <w:pPr>
        <w:rPr>
          <w:rFonts w:ascii="Sylfaen" w:hAnsi="Sylfaen"/>
          <w:b/>
          <w:noProof/>
          <w:color w:val="000000"/>
          <w:sz w:val="16"/>
          <w:szCs w:val="16"/>
          <w:lang w:val="ka-GE"/>
        </w:rPr>
      </w:pPr>
    </w:p>
    <w:p w14:paraId="7E142B3D" w14:textId="078DEF5E" w:rsidR="00D217F3" w:rsidRDefault="00D217F3" w:rsidP="007A2D43">
      <w:pPr>
        <w:rPr>
          <w:rFonts w:ascii="Sylfaen" w:hAnsi="Sylfaen"/>
          <w:b/>
          <w:noProof/>
          <w:color w:val="000000"/>
          <w:sz w:val="16"/>
          <w:szCs w:val="16"/>
          <w:lang w:val="ka-GE"/>
        </w:rPr>
      </w:pPr>
    </w:p>
    <w:p w14:paraId="6B249128" w14:textId="77777777" w:rsidR="00D217F3" w:rsidRPr="008454E9" w:rsidRDefault="00D217F3" w:rsidP="007A2D43">
      <w:pPr>
        <w:rPr>
          <w:rFonts w:ascii="Sylfaen" w:hAnsi="Sylfaen"/>
          <w:b/>
          <w:noProof/>
          <w:color w:val="000000"/>
          <w:sz w:val="16"/>
          <w:szCs w:val="16"/>
          <w:lang w:val="ka-GE"/>
        </w:rPr>
      </w:pPr>
    </w:p>
    <w:p w14:paraId="6CDA8C36" w14:textId="77777777" w:rsidR="0052384C" w:rsidRPr="008454E9" w:rsidRDefault="0052384C" w:rsidP="007A2D43">
      <w:pPr>
        <w:rPr>
          <w:rFonts w:ascii="Sylfaen" w:hAnsi="Sylfaen"/>
          <w:b/>
          <w:noProof/>
          <w:color w:val="000000"/>
          <w:sz w:val="16"/>
          <w:szCs w:val="16"/>
          <w:lang w:val="ka-GE"/>
        </w:rPr>
      </w:pPr>
    </w:p>
    <w:p w14:paraId="1741DC5F" w14:textId="77777777" w:rsidR="0052384C" w:rsidRPr="008454E9" w:rsidRDefault="0052384C" w:rsidP="007A2D43">
      <w:pPr>
        <w:rPr>
          <w:rFonts w:ascii="Sylfaen" w:hAnsi="Sylfaen"/>
          <w:b/>
          <w:noProof/>
          <w:color w:val="000000"/>
          <w:sz w:val="16"/>
          <w:szCs w:val="16"/>
          <w:lang w:val="ka-GE"/>
        </w:rPr>
      </w:pPr>
    </w:p>
    <w:tbl>
      <w:tblPr>
        <w:tblW w:w="5000" w:type="pct"/>
        <w:tblLook w:val="04A0" w:firstRow="1" w:lastRow="0" w:firstColumn="1" w:lastColumn="0" w:noHBand="0" w:noVBand="1"/>
      </w:tblPr>
      <w:tblGrid>
        <w:gridCol w:w="927"/>
        <w:gridCol w:w="1087"/>
        <w:gridCol w:w="993"/>
        <w:gridCol w:w="1428"/>
        <w:gridCol w:w="1436"/>
        <w:gridCol w:w="515"/>
        <w:gridCol w:w="1130"/>
        <w:gridCol w:w="1237"/>
        <w:gridCol w:w="1237"/>
        <w:gridCol w:w="1237"/>
      </w:tblGrid>
      <w:tr w:rsidR="0052384C" w:rsidRPr="008454E9" w14:paraId="3CB7D631" w14:textId="77777777" w:rsidTr="0052384C">
        <w:trPr>
          <w:trHeight w:val="765"/>
        </w:trPr>
        <w:tc>
          <w:tcPr>
            <w:tcW w:w="363"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4AFD997" w14:textId="77777777" w:rsidR="0052384C" w:rsidRPr="008454E9" w:rsidRDefault="0052384C" w:rsidP="0052384C">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კოდი</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3B4EB8" w14:textId="77777777" w:rsidR="0052384C" w:rsidRPr="008454E9" w:rsidRDefault="0052384C" w:rsidP="0052384C">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დასახელება </w:t>
            </w:r>
          </w:p>
        </w:tc>
        <w:tc>
          <w:tcPr>
            <w:tcW w:w="2812"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47D304" w14:textId="037E8940" w:rsidR="0052384C" w:rsidRPr="008454E9" w:rsidRDefault="00F45BDD" w:rsidP="0052384C">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ახალგაზრდობის პროგრამების დაფინანსება</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14:paraId="25772921" w14:textId="28FF24E3" w:rsidR="0052384C" w:rsidRPr="008454E9" w:rsidRDefault="00933ED7" w:rsidP="0052384C">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w:t>
            </w:r>
            <w:r>
              <w:rPr>
                <w:rFonts w:ascii="Sylfaen" w:hAnsi="Sylfaen" w:cs="Calibri"/>
                <w:b/>
                <w:bCs/>
                <w:color w:val="000000"/>
                <w:sz w:val="16"/>
                <w:szCs w:val="16"/>
                <w:lang w:val="ka-GE" w:eastAsia="en-US"/>
              </w:rPr>
              <w:t>4</w:t>
            </w:r>
            <w:r w:rsidR="0052384C" w:rsidRPr="008454E9">
              <w:rPr>
                <w:rFonts w:ascii="Sylfaen" w:hAnsi="Sylfaen" w:cs="Calibri"/>
                <w:b/>
                <w:bCs/>
                <w:color w:val="000000"/>
                <w:sz w:val="16"/>
                <w:szCs w:val="16"/>
                <w:lang w:val="en-US" w:eastAsia="en-US"/>
              </w:rPr>
              <w:t xml:space="preserve"> წლის დაფინანსება</w:t>
            </w:r>
            <w:r w:rsidR="0052384C" w:rsidRPr="008454E9">
              <w:rPr>
                <w:rFonts w:ascii="Sylfaen" w:hAnsi="Sylfaen" w:cs="Calibri"/>
                <w:b/>
                <w:bCs/>
                <w:color w:val="000000"/>
                <w:sz w:val="16"/>
                <w:szCs w:val="16"/>
                <w:lang w:val="en-US" w:eastAsia="en-US"/>
              </w:rPr>
              <w:br/>
              <w:t xml:space="preserve"> ათას ლარში</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14:paraId="6771A762" w14:textId="34ED1959" w:rsidR="0052384C" w:rsidRPr="008454E9" w:rsidRDefault="00933ED7" w:rsidP="0052384C">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2025</w:t>
            </w:r>
            <w:r w:rsidR="0052384C" w:rsidRPr="008454E9">
              <w:rPr>
                <w:rFonts w:ascii="Sylfaen" w:hAnsi="Sylfaen" w:cs="Calibri"/>
                <w:b/>
                <w:bCs/>
                <w:color w:val="000000"/>
                <w:sz w:val="16"/>
                <w:szCs w:val="16"/>
                <w:lang w:val="en-US" w:eastAsia="en-US"/>
              </w:rPr>
              <w:t xml:space="preserve"> წლის დაფინანსება</w:t>
            </w:r>
            <w:r w:rsidR="0052384C" w:rsidRPr="008454E9">
              <w:rPr>
                <w:rFonts w:ascii="Sylfaen" w:hAnsi="Sylfaen" w:cs="Calibri"/>
                <w:b/>
                <w:bCs/>
                <w:color w:val="000000"/>
                <w:sz w:val="16"/>
                <w:szCs w:val="16"/>
                <w:lang w:val="en-US" w:eastAsia="en-US"/>
              </w:rPr>
              <w:br/>
              <w:t xml:space="preserve"> ათას ლარში</w:t>
            </w:r>
          </w:p>
        </w:tc>
        <w:tc>
          <w:tcPr>
            <w:tcW w:w="368" w:type="pct"/>
            <w:tcBorders>
              <w:top w:val="single" w:sz="4" w:space="0" w:color="auto"/>
              <w:left w:val="nil"/>
              <w:bottom w:val="single" w:sz="4" w:space="0" w:color="auto"/>
              <w:right w:val="single" w:sz="4" w:space="0" w:color="auto"/>
            </w:tcBorders>
            <w:shd w:val="clear" w:color="000000" w:fill="FFFFFF"/>
            <w:vAlign w:val="center"/>
            <w:hideMark/>
          </w:tcPr>
          <w:p w14:paraId="0E2F56FC" w14:textId="0D0A25F2" w:rsidR="0052384C" w:rsidRPr="008454E9" w:rsidRDefault="00933ED7" w:rsidP="0052384C">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2026</w:t>
            </w:r>
            <w:r w:rsidR="0052384C" w:rsidRPr="008454E9">
              <w:rPr>
                <w:rFonts w:ascii="Sylfaen" w:hAnsi="Sylfaen" w:cs="Calibri"/>
                <w:b/>
                <w:bCs/>
                <w:color w:val="000000"/>
                <w:sz w:val="16"/>
                <w:szCs w:val="16"/>
                <w:lang w:val="en-US" w:eastAsia="en-US"/>
              </w:rPr>
              <w:t xml:space="preserve"> წლის დაფინანსება</w:t>
            </w:r>
            <w:r w:rsidR="0052384C" w:rsidRPr="008454E9">
              <w:rPr>
                <w:rFonts w:ascii="Sylfaen" w:hAnsi="Sylfaen" w:cs="Calibri"/>
                <w:b/>
                <w:bCs/>
                <w:color w:val="000000"/>
                <w:sz w:val="16"/>
                <w:szCs w:val="16"/>
                <w:lang w:val="en-US" w:eastAsia="en-US"/>
              </w:rPr>
              <w:br/>
              <w:t xml:space="preserve"> ათას ლარში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14:paraId="4928C91A" w14:textId="089CF071" w:rsidR="0052384C" w:rsidRPr="008454E9" w:rsidRDefault="00933ED7" w:rsidP="0052384C">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2027</w:t>
            </w:r>
            <w:r w:rsidR="0052384C" w:rsidRPr="008454E9">
              <w:rPr>
                <w:rFonts w:ascii="Sylfaen" w:hAnsi="Sylfaen" w:cs="Calibri"/>
                <w:b/>
                <w:bCs/>
                <w:color w:val="000000"/>
                <w:sz w:val="16"/>
                <w:szCs w:val="16"/>
                <w:lang w:val="en-US" w:eastAsia="en-US"/>
              </w:rPr>
              <w:t xml:space="preserve"> წლის დაფინანსება</w:t>
            </w:r>
            <w:r w:rsidR="0052384C" w:rsidRPr="008454E9">
              <w:rPr>
                <w:rFonts w:ascii="Sylfaen" w:hAnsi="Sylfaen" w:cs="Calibri"/>
                <w:b/>
                <w:bCs/>
                <w:color w:val="000000"/>
                <w:sz w:val="16"/>
                <w:szCs w:val="16"/>
                <w:lang w:val="en-US" w:eastAsia="en-US"/>
              </w:rPr>
              <w:br/>
              <w:t xml:space="preserve"> ათას ლარში</w:t>
            </w:r>
          </w:p>
        </w:tc>
      </w:tr>
      <w:tr w:rsidR="0052384C" w:rsidRPr="008454E9" w14:paraId="76F24709" w14:textId="77777777" w:rsidTr="004B7C70">
        <w:trPr>
          <w:trHeight w:val="253"/>
        </w:trPr>
        <w:tc>
          <w:tcPr>
            <w:tcW w:w="363" w:type="pct"/>
            <w:tcBorders>
              <w:top w:val="nil"/>
              <w:left w:val="single" w:sz="8" w:space="0" w:color="auto"/>
              <w:bottom w:val="single" w:sz="4" w:space="0" w:color="auto"/>
              <w:right w:val="single" w:sz="4" w:space="0" w:color="auto"/>
            </w:tcBorders>
            <w:shd w:val="clear" w:color="000000" w:fill="FFFFFF"/>
            <w:vAlign w:val="center"/>
            <w:hideMark/>
          </w:tcPr>
          <w:p w14:paraId="73A0F748" w14:textId="77777777" w:rsidR="0052384C" w:rsidRPr="008454E9" w:rsidRDefault="0052384C" w:rsidP="0052384C">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05 03</w:t>
            </w: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013B6B10" w14:textId="77777777" w:rsidR="0052384C" w:rsidRPr="008454E9" w:rsidRDefault="0052384C" w:rsidP="0052384C">
            <w:pPr>
              <w:rPr>
                <w:rFonts w:ascii="Sylfaen" w:hAnsi="Sylfaen" w:cs="Calibri"/>
                <w:b/>
                <w:bCs/>
                <w:color w:val="000000"/>
                <w:sz w:val="16"/>
                <w:szCs w:val="16"/>
                <w:lang w:val="en-US" w:eastAsia="en-US"/>
              </w:rPr>
            </w:pPr>
          </w:p>
        </w:tc>
        <w:tc>
          <w:tcPr>
            <w:tcW w:w="2812" w:type="pct"/>
            <w:gridSpan w:val="4"/>
            <w:vMerge/>
            <w:tcBorders>
              <w:top w:val="single" w:sz="4" w:space="0" w:color="auto"/>
              <w:left w:val="single" w:sz="4" w:space="0" w:color="auto"/>
              <w:bottom w:val="single" w:sz="4" w:space="0" w:color="auto"/>
              <w:right w:val="single" w:sz="4" w:space="0" w:color="auto"/>
            </w:tcBorders>
            <w:vAlign w:val="center"/>
            <w:hideMark/>
          </w:tcPr>
          <w:p w14:paraId="5F86F97C" w14:textId="77777777" w:rsidR="0052384C" w:rsidRPr="008454E9" w:rsidRDefault="0052384C" w:rsidP="0052384C">
            <w:pPr>
              <w:rPr>
                <w:rFonts w:ascii="Sylfaen" w:hAnsi="Sylfaen" w:cs="Calibri"/>
                <w:b/>
                <w:bCs/>
                <w:color w:val="000000"/>
                <w:sz w:val="16"/>
                <w:szCs w:val="16"/>
                <w:lang w:val="en-US" w:eastAsia="en-US"/>
              </w:rPr>
            </w:pPr>
          </w:p>
        </w:tc>
        <w:tc>
          <w:tcPr>
            <w:tcW w:w="378" w:type="pct"/>
            <w:tcBorders>
              <w:top w:val="nil"/>
              <w:left w:val="nil"/>
              <w:bottom w:val="single" w:sz="4" w:space="0" w:color="auto"/>
              <w:right w:val="single" w:sz="4" w:space="0" w:color="auto"/>
            </w:tcBorders>
            <w:shd w:val="clear" w:color="000000" w:fill="FFFFFF"/>
            <w:vAlign w:val="center"/>
            <w:hideMark/>
          </w:tcPr>
          <w:p w14:paraId="581DFE7C" w14:textId="277E4854" w:rsidR="0052384C" w:rsidRPr="008454E9" w:rsidRDefault="0038325D" w:rsidP="0052384C">
            <w:pPr>
              <w:jc w:val="center"/>
              <w:rPr>
                <w:rFonts w:ascii="Sylfaen" w:hAnsi="Sylfaen" w:cs="Calibri"/>
                <w:sz w:val="16"/>
                <w:szCs w:val="16"/>
                <w:lang w:val="en-US" w:eastAsia="en-US"/>
              </w:rPr>
            </w:pPr>
            <w:r>
              <w:rPr>
                <w:rFonts w:ascii="Sylfaen" w:hAnsi="Sylfaen" w:cs="Calibri"/>
                <w:sz w:val="16"/>
                <w:szCs w:val="16"/>
                <w:lang w:val="en-US" w:eastAsia="en-US"/>
              </w:rPr>
              <w:t>3</w:t>
            </w:r>
            <w:r w:rsidR="002F496A">
              <w:rPr>
                <w:rFonts w:ascii="Sylfaen" w:hAnsi="Sylfaen" w:cs="Calibri"/>
                <w:sz w:val="16"/>
                <w:szCs w:val="16"/>
                <w:lang w:val="en-US" w:eastAsia="en-US"/>
              </w:rPr>
              <w:t>0</w:t>
            </w:r>
            <w:r w:rsidR="0052384C" w:rsidRPr="008454E9">
              <w:rPr>
                <w:rFonts w:ascii="Sylfaen" w:hAnsi="Sylfaen" w:cs="Calibri"/>
                <w:sz w:val="16"/>
                <w:szCs w:val="16"/>
                <w:lang w:val="en-US" w:eastAsia="en-US"/>
              </w:rPr>
              <w:t>.0</w:t>
            </w:r>
          </w:p>
        </w:tc>
        <w:tc>
          <w:tcPr>
            <w:tcW w:w="378" w:type="pct"/>
            <w:tcBorders>
              <w:top w:val="nil"/>
              <w:left w:val="nil"/>
              <w:bottom w:val="single" w:sz="4" w:space="0" w:color="auto"/>
              <w:right w:val="single" w:sz="4" w:space="0" w:color="auto"/>
            </w:tcBorders>
            <w:shd w:val="clear" w:color="000000" w:fill="FFFFFF"/>
            <w:vAlign w:val="center"/>
            <w:hideMark/>
          </w:tcPr>
          <w:p w14:paraId="11B8CAB1" w14:textId="6F20CBC0" w:rsidR="0052384C" w:rsidRPr="008454E9" w:rsidRDefault="0038325D" w:rsidP="0052384C">
            <w:pPr>
              <w:jc w:val="center"/>
              <w:rPr>
                <w:rFonts w:ascii="Sylfaen" w:hAnsi="Sylfaen" w:cs="Calibri"/>
                <w:sz w:val="16"/>
                <w:szCs w:val="16"/>
                <w:lang w:val="en-US" w:eastAsia="en-US"/>
              </w:rPr>
            </w:pPr>
            <w:r>
              <w:rPr>
                <w:rFonts w:ascii="Sylfaen" w:hAnsi="Sylfaen" w:cs="Calibri"/>
                <w:sz w:val="16"/>
                <w:szCs w:val="16"/>
                <w:lang w:val="en-US" w:eastAsia="en-US"/>
              </w:rPr>
              <w:t>3</w:t>
            </w:r>
            <w:r w:rsidR="00FE510A">
              <w:rPr>
                <w:rFonts w:ascii="Sylfaen" w:hAnsi="Sylfaen" w:cs="Calibri"/>
                <w:sz w:val="16"/>
                <w:szCs w:val="16"/>
                <w:lang w:val="en-US" w:eastAsia="en-US"/>
              </w:rPr>
              <w:t>0</w:t>
            </w:r>
            <w:r w:rsidR="0052384C" w:rsidRPr="008454E9">
              <w:rPr>
                <w:rFonts w:ascii="Sylfaen" w:hAnsi="Sylfaen" w:cs="Calibri"/>
                <w:sz w:val="16"/>
                <w:szCs w:val="16"/>
                <w:lang w:val="en-US" w:eastAsia="en-US"/>
              </w:rPr>
              <w:t>.0</w:t>
            </w:r>
          </w:p>
        </w:tc>
        <w:tc>
          <w:tcPr>
            <w:tcW w:w="368" w:type="pct"/>
            <w:tcBorders>
              <w:top w:val="nil"/>
              <w:left w:val="nil"/>
              <w:bottom w:val="single" w:sz="4" w:space="0" w:color="auto"/>
              <w:right w:val="single" w:sz="4" w:space="0" w:color="auto"/>
            </w:tcBorders>
            <w:shd w:val="clear" w:color="000000" w:fill="FFFFFF"/>
            <w:vAlign w:val="center"/>
            <w:hideMark/>
          </w:tcPr>
          <w:p w14:paraId="7944B480" w14:textId="439CB9EC" w:rsidR="0052384C" w:rsidRPr="008454E9" w:rsidRDefault="00FE510A" w:rsidP="0052384C">
            <w:pPr>
              <w:jc w:val="center"/>
              <w:rPr>
                <w:rFonts w:ascii="Sylfaen" w:hAnsi="Sylfaen" w:cs="Calibri"/>
                <w:sz w:val="16"/>
                <w:szCs w:val="16"/>
                <w:lang w:val="en-US" w:eastAsia="en-US"/>
              </w:rPr>
            </w:pPr>
            <w:r>
              <w:rPr>
                <w:rFonts w:ascii="Sylfaen" w:hAnsi="Sylfaen" w:cs="Calibri"/>
                <w:sz w:val="16"/>
                <w:szCs w:val="16"/>
                <w:lang w:val="en-US" w:eastAsia="en-US"/>
              </w:rPr>
              <w:t>40</w:t>
            </w:r>
            <w:r w:rsidR="0052384C" w:rsidRPr="008454E9">
              <w:rPr>
                <w:rFonts w:ascii="Sylfaen" w:hAnsi="Sylfaen" w:cs="Calibri"/>
                <w:sz w:val="16"/>
                <w:szCs w:val="16"/>
                <w:lang w:val="en-US" w:eastAsia="en-US"/>
              </w:rPr>
              <w:t>.0</w:t>
            </w:r>
          </w:p>
        </w:tc>
        <w:tc>
          <w:tcPr>
            <w:tcW w:w="378" w:type="pct"/>
            <w:tcBorders>
              <w:top w:val="nil"/>
              <w:left w:val="nil"/>
              <w:bottom w:val="single" w:sz="4" w:space="0" w:color="auto"/>
              <w:right w:val="single" w:sz="8" w:space="0" w:color="auto"/>
            </w:tcBorders>
            <w:shd w:val="clear" w:color="000000" w:fill="FFFFFF"/>
            <w:vAlign w:val="center"/>
            <w:hideMark/>
          </w:tcPr>
          <w:p w14:paraId="5BCD8849" w14:textId="4AFBD0DE" w:rsidR="0052384C" w:rsidRPr="008454E9" w:rsidRDefault="00FE510A" w:rsidP="0052384C">
            <w:pPr>
              <w:jc w:val="center"/>
              <w:rPr>
                <w:rFonts w:ascii="Sylfaen" w:hAnsi="Sylfaen" w:cs="Calibri"/>
                <w:sz w:val="16"/>
                <w:szCs w:val="16"/>
                <w:lang w:val="en-US" w:eastAsia="en-US"/>
              </w:rPr>
            </w:pPr>
            <w:r>
              <w:rPr>
                <w:rFonts w:ascii="Sylfaen" w:hAnsi="Sylfaen" w:cs="Calibri"/>
                <w:sz w:val="16"/>
                <w:szCs w:val="16"/>
                <w:lang w:val="en-US" w:eastAsia="en-US"/>
              </w:rPr>
              <w:t>40</w:t>
            </w:r>
            <w:r w:rsidR="0052384C" w:rsidRPr="008454E9">
              <w:rPr>
                <w:rFonts w:ascii="Sylfaen" w:hAnsi="Sylfaen" w:cs="Calibri"/>
                <w:sz w:val="16"/>
                <w:szCs w:val="16"/>
                <w:lang w:val="en-US" w:eastAsia="en-US"/>
              </w:rPr>
              <w:t>.0</w:t>
            </w:r>
          </w:p>
        </w:tc>
      </w:tr>
      <w:tr w:rsidR="0052384C" w:rsidRPr="008454E9" w14:paraId="40604F1A" w14:textId="77777777" w:rsidTr="0052384C">
        <w:trPr>
          <w:trHeight w:val="495"/>
        </w:trPr>
        <w:tc>
          <w:tcPr>
            <w:tcW w:w="68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79C2166" w14:textId="77777777" w:rsidR="0052384C" w:rsidRPr="008454E9" w:rsidRDefault="0052384C" w:rsidP="0052384C">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განმახორციელებელი</w:t>
            </w:r>
          </w:p>
        </w:tc>
        <w:tc>
          <w:tcPr>
            <w:tcW w:w="4313" w:type="pct"/>
            <w:gridSpan w:val="8"/>
            <w:tcBorders>
              <w:top w:val="single" w:sz="4" w:space="0" w:color="auto"/>
              <w:left w:val="nil"/>
              <w:bottom w:val="single" w:sz="4" w:space="0" w:color="auto"/>
              <w:right w:val="single" w:sz="8" w:space="0" w:color="000000"/>
            </w:tcBorders>
            <w:shd w:val="clear" w:color="000000" w:fill="FFFFFF"/>
            <w:vAlign w:val="center"/>
            <w:hideMark/>
          </w:tcPr>
          <w:p w14:paraId="4BBA2D15" w14:textId="675ADDAD" w:rsidR="0052384C" w:rsidRPr="000378C9" w:rsidRDefault="000378C9" w:rsidP="0052384C">
            <w:pPr>
              <w:rPr>
                <w:rFonts w:ascii="Sylfaen" w:hAnsi="Sylfaen" w:cs="Calibri"/>
                <w:color w:val="000000"/>
                <w:sz w:val="16"/>
                <w:szCs w:val="16"/>
                <w:lang w:val="ka-GE" w:eastAsia="en-US"/>
              </w:rPr>
            </w:pPr>
            <w:r>
              <w:rPr>
                <w:rFonts w:ascii="Sylfaen" w:hAnsi="Sylfaen" w:cs="Calibri"/>
                <w:color w:val="000000"/>
                <w:sz w:val="16"/>
                <w:szCs w:val="16"/>
                <w:lang w:val="en-US" w:eastAsia="en-US"/>
              </w:rPr>
              <w:t>ა(ა)იპ თერჯოლის   სპორტული სკოლა და სპორტულ- გამაჯანსაღებელი</w:t>
            </w:r>
            <w:r>
              <w:rPr>
                <w:rFonts w:ascii="Sylfaen" w:hAnsi="Sylfaen" w:cs="Calibri"/>
                <w:color w:val="000000"/>
                <w:sz w:val="16"/>
                <w:szCs w:val="16"/>
                <w:lang w:val="ka-GE" w:eastAsia="en-US"/>
              </w:rPr>
              <w:t xml:space="preserve"> მუნიციპალური ცენტრი</w:t>
            </w:r>
          </w:p>
        </w:tc>
      </w:tr>
      <w:tr w:rsidR="0052384C" w:rsidRPr="008454E9" w14:paraId="4BD18C99" w14:textId="77777777" w:rsidTr="00C3428C">
        <w:trPr>
          <w:trHeight w:val="4591"/>
        </w:trPr>
        <w:tc>
          <w:tcPr>
            <w:tcW w:w="68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9C7756E" w14:textId="77777777" w:rsidR="0052384C" w:rsidRPr="008454E9" w:rsidRDefault="0052384C" w:rsidP="0052384C">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აღწერა </w:t>
            </w:r>
          </w:p>
        </w:tc>
        <w:tc>
          <w:tcPr>
            <w:tcW w:w="4313" w:type="pct"/>
            <w:gridSpan w:val="8"/>
            <w:tcBorders>
              <w:top w:val="single" w:sz="4" w:space="0" w:color="auto"/>
              <w:left w:val="nil"/>
              <w:bottom w:val="single" w:sz="4" w:space="0" w:color="auto"/>
              <w:right w:val="single" w:sz="8" w:space="0" w:color="000000"/>
            </w:tcBorders>
            <w:shd w:val="clear" w:color="000000" w:fill="FFFFFF"/>
            <w:vAlign w:val="center"/>
            <w:hideMark/>
          </w:tcPr>
          <w:p w14:paraId="1848AA59" w14:textId="77777777" w:rsidR="00F9177F" w:rsidRDefault="0052384C" w:rsidP="00F9177F">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პროგრამა ითვალისწინებს ახალგაზრდული ინიციატივების, ადგილობრივი და საერთაშორისო ახალგაზრდული პროექტების  ხელშეწყობას,     იგი ორიენტირებულია: მასობრივი სპორტის პოპულარიზაციასა და განვითარებაზე, საზოგადოებაში  ცხოვრების ჯანსაღი წესის დამკვიდრებაზე, მოსახლეობის მაქსიმალურ ინკლუზიაზე მასობრივ სპორტულ ღონისძიებებში.</w:t>
            </w:r>
            <w:r w:rsidRPr="008454E9">
              <w:rPr>
                <w:rFonts w:ascii="Sylfaen" w:hAnsi="Sylfaen" w:cs="Calibri"/>
                <w:color w:val="000000"/>
                <w:sz w:val="16"/>
                <w:szCs w:val="16"/>
                <w:lang w:val="en-US" w:eastAsia="en-US"/>
              </w:rPr>
              <w:br/>
              <w:t>პროგრამა ასევე მოიცავს ახალგაზრდებისთვის გასართობი, შემეცნებითი, სპორტული ღონისძიებების პოპულარიზების ხელშეწყობის მიზნით დაგეგმილი აქტივობების მხარდაჭერას. პროგრამის განხორციელებით  ახალგაზრდებს საკუთარი უნარების რეალიზებისა და განვითარების  შესაძლებლობა მიეცემათ.</w:t>
            </w:r>
            <w:r w:rsidRPr="008454E9">
              <w:rPr>
                <w:rFonts w:ascii="Sylfaen" w:hAnsi="Sylfaen" w:cs="Calibri"/>
                <w:color w:val="000000"/>
                <w:sz w:val="16"/>
                <w:szCs w:val="16"/>
                <w:lang w:val="en-US" w:eastAsia="en-US"/>
              </w:rPr>
              <w:br/>
              <w:t>პროგრამა ითვალისწინებს ქვეყნის მასშტაბით გასამართ სხვადასხვა ახალგაზრდულ ღონისძიებებზე პირის/პირთა ჯგუფის ტრანსპორტირებას, სპორტულ ოლიმპიადებისთვის მონაწილეთა ფორმების შეძენას და მათ დაჯილდოებას, კულტურულ-შემეცნებითი ღონისძიების მოწყობას, სოციალურ-საგანმანათლებლო პროექტე</w:t>
            </w:r>
            <w:r w:rsidR="002F496A">
              <w:rPr>
                <w:rFonts w:ascii="Sylfaen" w:hAnsi="Sylfaen" w:cs="Calibri"/>
                <w:color w:val="000000"/>
                <w:sz w:val="16"/>
                <w:szCs w:val="16"/>
                <w:lang w:val="en-US" w:eastAsia="en-US"/>
              </w:rPr>
              <w:t>ბში მონაწილეობას;</w:t>
            </w:r>
            <w:r w:rsidR="002F496A">
              <w:rPr>
                <w:rFonts w:ascii="Sylfaen" w:hAnsi="Sylfaen" w:cs="Calibri"/>
                <w:color w:val="000000"/>
                <w:sz w:val="16"/>
                <w:szCs w:val="16"/>
                <w:lang w:val="en-US" w:eastAsia="en-US"/>
              </w:rPr>
              <w:br/>
              <w:t>თერჯოლის</w:t>
            </w:r>
            <w:r w:rsidR="00AF7D6F">
              <w:rPr>
                <w:rFonts w:ascii="Sylfaen" w:hAnsi="Sylfaen" w:cs="Calibri"/>
                <w:color w:val="000000"/>
                <w:sz w:val="16"/>
                <w:szCs w:val="16"/>
                <w:lang w:val="en-US" w:eastAsia="en-US"/>
              </w:rPr>
              <w:t xml:space="preserve"> მუნიციპალიტეტის სპორტ სკოლა და სპორტულ- გამაჯანსაღებელი მუნიციპალური</w:t>
            </w:r>
          </w:p>
          <w:p w14:paraId="3F1593E4" w14:textId="77777777" w:rsidR="00F9177F" w:rsidRDefault="00F9177F" w:rsidP="00F9177F">
            <w:pPr>
              <w:rPr>
                <w:rFonts w:ascii="Sylfaen" w:hAnsi="Sylfaen" w:cs="Calibri"/>
                <w:color w:val="000000"/>
                <w:sz w:val="16"/>
                <w:szCs w:val="16"/>
                <w:lang w:val="en-US" w:eastAsia="en-US"/>
              </w:rPr>
            </w:pPr>
          </w:p>
          <w:p w14:paraId="6D2725C3" w14:textId="77777777" w:rsidR="00F9177F" w:rsidRDefault="00F9177F" w:rsidP="00F9177F">
            <w:pPr>
              <w:rPr>
                <w:rFonts w:ascii="Sylfaen" w:hAnsi="Sylfaen" w:cs="Calibri"/>
                <w:color w:val="000000"/>
                <w:sz w:val="16"/>
                <w:szCs w:val="16"/>
                <w:lang w:val="en-US" w:eastAsia="en-US"/>
              </w:rPr>
            </w:pPr>
            <w:r>
              <w:rPr>
                <w:rFonts w:ascii="Sylfaen" w:hAnsi="Sylfaen" w:cs="Calibri"/>
                <w:color w:val="000000"/>
                <w:sz w:val="16"/>
                <w:szCs w:val="16"/>
                <w:lang w:val="en-US" w:eastAsia="en-US"/>
              </w:rPr>
              <w:t>-</w:t>
            </w:r>
          </w:p>
          <w:p w14:paraId="03F0E6C4" w14:textId="6E70818E" w:rsidR="0052384C" w:rsidRPr="008454E9" w:rsidRDefault="00F9177F" w:rsidP="00F9177F">
            <w:pPr>
              <w:rPr>
                <w:rFonts w:ascii="Sylfaen" w:hAnsi="Sylfaen" w:cs="Calibri"/>
                <w:color w:val="000000"/>
                <w:sz w:val="16"/>
                <w:szCs w:val="16"/>
                <w:lang w:val="en-US" w:eastAsia="en-US"/>
              </w:rPr>
            </w:pPr>
            <w:r>
              <w:rPr>
                <w:rFonts w:ascii="Sylfaen" w:hAnsi="Sylfaen" w:cs="Calibri"/>
                <w:color w:val="000000"/>
                <w:sz w:val="16"/>
                <w:szCs w:val="16"/>
                <w:lang w:val="en-US" w:eastAsia="en-US"/>
              </w:rPr>
              <w:t xml:space="preserve"> </w:t>
            </w:r>
            <w:r w:rsidR="0052384C" w:rsidRPr="008454E9">
              <w:rPr>
                <w:rFonts w:ascii="Sylfaen" w:hAnsi="Sylfaen" w:cs="Calibri"/>
                <w:color w:val="000000"/>
                <w:sz w:val="16"/>
                <w:szCs w:val="16"/>
                <w:lang w:val="en-US" w:eastAsia="en-US"/>
              </w:rPr>
              <w:t xml:space="preserve">ცენტრი </w:t>
            </w:r>
            <w:proofErr w:type="gramStart"/>
            <w:r w:rsidR="0052384C" w:rsidRPr="008454E9">
              <w:rPr>
                <w:rFonts w:ascii="Sylfaen" w:hAnsi="Sylfaen" w:cs="Calibri"/>
                <w:color w:val="000000"/>
                <w:sz w:val="16"/>
                <w:szCs w:val="16"/>
                <w:lang w:val="en-US" w:eastAsia="en-US"/>
              </w:rPr>
              <w:t>უზრუნველყოფს  სპორტული</w:t>
            </w:r>
            <w:proofErr w:type="gramEnd"/>
            <w:r w:rsidR="0052384C" w:rsidRPr="008454E9">
              <w:rPr>
                <w:rFonts w:ascii="Sylfaen" w:hAnsi="Sylfaen" w:cs="Calibri"/>
                <w:color w:val="000000"/>
                <w:sz w:val="16"/>
                <w:szCs w:val="16"/>
                <w:lang w:val="en-US" w:eastAsia="en-US"/>
              </w:rPr>
              <w:t xml:space="preserve"> წრეების მუშაობას  სხვადასხვა მიმართულებით, აგრეთვე გეგმავს და ახორციელებს ღონისძიებებს როგორც სამოყვარულო, ასევე პროფესიული სპორტისა და ცხოვრების ჯანსაღი წესის მიმართულებით, უზრუნველყოფს მის დანერგვასა და პოპულარაზაციას. ცენტრი ხელს უწყობს    წარმატებულ სპორტსმენებს, მათ მწვრთნელებსა და ახორციელებს მათ დაჯილდოვებას, უზრუნველყოფს მათ სპორტულ ღონისძიებებში მონაწილეობას როგორც ქვეყნის შიგნით, ასევე ქვეყნის გარეთაც.  </w:t>
            </w:r>
            <w:proofErr w:type="gramStart"/>
            <w:r w:rsidR="0052384C" w:rsidRPr="008454E9">
              <w:rPr>
                <w:rFonts w:ascii="Sylfaen" w:hAnsi="Sylfaen" w:cs="Calibri"/>
                <w:color w:val="000000"/>
                <w:sz w:val="16"/>
                <w:szCs w:val="16"/>
                <w:lang w:val="en-US" w:eastAsia="en-US"/>
              </w:rPr>
              <w:t>აუცილებელია  ახალგაზრდობის</w:t>
            </w:r>
            <w:proofErr w:type="gramEnd"/>
            <w:r w:rsidR="0052384C" w:rsidRPr="008454E9">
              <w:rPr>
                <w:rFonts w:ascii="Sylfaen" w:hAnsi="Sylfaen" w:cs="Calibri"/>
                <w:color w:val="000000"/>
                <w:sz w:val="16"/>
                <w:szCs w:val="16"/>
                <w:lang w:val="en-US" w:eastAsia="en-US"/>
              </w:rPr>
              <w:t xml:space="preserve">  განვითარების  მხარდაჭერის  მუნიციპალური პროგრამა ,სადაც გათვალისწინებული იქნება მუნიციპალიტეტში მცხოვრები ახალგაზრდებისათვის სპეციფიკური საჭიროებები, ინტერესები და შესაბამისი მიდგომები რომლებიც ახალგაზრდების მდგომარეობის  გაუმჯობესებას ემსახურება. ცენტრის მიზანია ახალგაზრდებს მიეცეთ ერთიან სივრცეში ერთობლივი აქტივობებისა და საკუთარი შესაძლებლობების წარმოჩენა. </w:t>
            </w:r>
          </w:p>
        </w:tc>
      </w:tr>
      <w:tr w:rsidR="0052384C" w:rsidRPr="008454E9" w14:paraId="3A5358A8" w14:textId="77777777" w:rsidTr="004B7C70">
        <w:trPr>
          <w:trHeight w:val="937"/>
        </w:trPr>
        <w:tc>
          <w:tcPr>
            <w:tcW w:w="68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10BA78B" w14:textId="77777777" w:rsidR="0052384C" w:rsidRPr="008454E9" w:rsidRDefault="0052384C" w:rsidP="0052384C">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მიზანი და მოსალოდნელი შედეგი</w:t>
            </w:r>
          </w:p>
        </w:tc>
        <w:tc>
          <w:tcPr>
            <w:tcW w:w="4313" w:type="pct"/>
            <w:gridSpan w:val="8"/>
            <w:tcBorders>
              <w:top w:val="single" w:sz="4" w:space="0" w:color="auto"/>
              <w:left w:val="nil"/>
              <w:bottom w:val="single" w:sz="4" w:space="0" w:color="auto"/>
              <w:right w:val="single" w:sz="8" w:space="0" w:color="000000"/>
            </w:tcBorders>
            <w:shd w:val="clear" w:color="000000" w:fill="FFFFFF"/>
            <w:vAlign w:val="center"/>
            <w:hideMark/>
          </w:tcPr>
          <w:p w14:paraId="772750CA" w14:textId="77777777" w:rsidR="0052384C" w:rsidRPr="008454E9" w:rsidRDefault="0052384C" w:rsidP="0052384C">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xml:space="preserve"> სამოქალაქო საზოგადოების მშენებლობაში ახალგაზრდობის ჩართულობის ზრდა;</w:t>
            </w:r>
            <w:r w:rsidRPr="008454E9">
              <w:rPr>
                <w:rFonts w:ascii="Sylfaen" w:hAnsi="Sylfaen" w:cs="Calibri"/>
                <w:color w:val="000000"/>
                <w:sz w:val="16"/>
                <w:szCs w:val="16"/>
                <w:lang w:val="en-US" w:eastAsia="en-US"/>
              </w:rPr>
              <w:br/>
              <w:t>ახალგაზრდებისთვის სოციალურ-საგანმანათლებლო,  გასართობ-შემეცნებით,  სპორტულ და სხვა ტიპის ღონისძიებების მოწყობა და მათში  მონაწილეობის მიღება;</w:t>
            </w:r>
            <w:r w:rsidRPr="008454E9">
              <w:rPr>
                <w:rFonts w:ascii="Sylfaen" w:hAnsi="Sylfaen" w:cs="Calibri"/>
                <w:color w:val="000000"/>
                <w:sz w:val="16"/>
                <w:szCs w:val="16"/>
                <w:lang w:val="en-US" w:eastAsia="en-US"/>
              </w:rPr>
              <w:br/>
              <w:t>ახალგაზრდებისთვის შეიქმნება შესაბამისი გარემო საკუთარი უნარების განვითარებისა და  რეალიზებისათვის.</w:t>
            </w:r>
          </w:p>
        </w:tc>
      </w:tr>
      <w:tr w:rsidR="0052384C" w:rsidRPr="008454E9" w14:paraId="25C5EE69" w14:textId="77777777" w:rsidTr="0052384C">
        <w:trPr>
          <w:trHeight w:val="1200"/>
        </w:trPr>
        <w:tc>
          <w:tcPr>
            <w:tcW w:w="363" w:type="pct"/>
            <w:tcBorders>
              <w:top w:val="nil"/>
              <w:left w:val="single" w:sz="8" w:space="0" w:color="auto"/>
              <w:bottom w:val="single" w:sz="4" w:space="0" w:color="auto"/>
              <w:right w:val="single" w:sz="4" w:space="0" w:color="auto"/>
            </w:tcBorders>
            <w:shd w:val="clear" w:color="000000" w:fill="FFFFFF"/>
            <w:vAlign w:val="center"/>
            <w:hideMark/>
          </w:tcPr>
          <w:p w14:paraId="2A7D07DD" w14:textId="77777777" w:rsidR="0052384C" w:rsidRPr="008454E9" w:rsidRDefault="0052384C" w:rsidP="0052384C">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lastRenderedPageBreak/>
              <w:t>#</w:t>
            </w:r>
          </w:p>
        </w:tc>
        <w:tc>
          <w:tcPr>
            <w:tcW w:w="1286" w:type="pct"/>
            <w:gridSpan w:val="2"/>
            <w:tcBorders>
              <w:top w:val="single" w:sz="4" w:space="0" w:color="auto"/>
              <w:left w:val="nil"/>
              <w:bottom w:val="single" w:sz="4" w:space="0" w:color="auto"/>
              <w:right w:val="single" w:sz="4" w:space="0" w:color="auto"/>
            </w:tcBorders>
            <w:shd w:val="clear" w:color="000000" w:fill="FFFFFF"/>
            <w:vAlign w:val="center"/>
            <w:hideMark/>
          </w:tcPr>
          <w:p w14:paraId="19A3732B" w14:textId="77777777" w:rsidR="0052384C" w:rsidRPr="008454E9" w:rsidRDefault="0052384C" w:rsidP="0052384C">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824" w:type="pct"/>
            <w:tcBorders>
              <w:top w:val="nil"/>
              <w:left w:val="nil"/>
              <w:bottom w:val="single" w:sz="4" w:space="0" w:color="auto"/>
              <w:right w:val="single" w:sz="4" w:space="0" w:color="auto"/>
            </w:tcBorders>
            <w:shd w:val="clear" w:color="000000" w:fill="FFFFFF"/>
            <w:vAlign w:val="center"/>
            <w:hideMark/>
          </w:tcPr>
          <w:p w14:paraId="2E85EFD8" w14:textId="52E8E220" w:rsidR="0052384C" w:rsidRPr="008454E9" w:rsidRDefault="002F496A" w:rsidP="0052384C">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ინდიკ</w:t>
            </w:r>
            <w:r w:rsidR="00933ED7">
              <w:rPr>
                <w:rFonts w:ascii="Sylfaen" w:hAnsi="Sylfaen" w:cs="Calibri"/>
                <w:b/>
                <w:bCs/>
                <w:color w:val="000000"/>
                <w:sz w:val="16"/>
                <w:szCs w:val="16"/>
                <w:lang w:val="en-US" w:eastAsia="en-US"/>
              </w:rPr>
              <w:t>ატორის საბაზისო მაჩვენებელი 2023</w:t>
            </w:r>
            <w:r>
              <w:rPr>
                <w:rFonts w:ascii="Sylfaen" w:hAnsi="Sylfaen" w:cs="Calibri"/>
                <w:b/>
                <w:bCs/>
                <w:color w:val="000000"/>
                <w:sz w:val="16"/>
                <w:szCs w:val="16"/>
                <w:lang w:val="en-US" w:eastAsia="en-US"/>
              </w:rPr>
              <w:t xml:space="preserve"> წელს</w:t>
            </w:r>
          </w:p>
        </w:tc>
        <w:tc>
          <w:tcPr>
            <w:tcW w:w="736" w:type="pct"/>
            <w:tcBorders>
              <w:top w:val="nil"/>
              <w:left w:val="nil"/>
              <w:bottom w:val="single" w:sz="4" w:space="0" w:color="auto"/>
              <w:right w:val="single" w:sz="4" w:space="0" w:color="auto"/>
            </w:tcBorders>
            <w:shd w:val="clear" w:color="000000" w:fill="FFFFFF"/>
            <w:vAlign w:val="center"/>
            <w:hideMark/>
          </w:tcPr>
          <w:p w14:paraId="634F0649" w14:textId="3C75CFCB" w:rsidR="0052384C" w:rsidRPr="008454E9" w:rsidRDefault="0052384C" w:rsidP="0052384C">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2F496A">
              <w:rPr>
                <w:rFonts w:ascii="Sylfaen" w:hAnsi="Sylfaen" w:cs="Calibri"/>
                <w:b/>
                <w:bCs/>
                <w:color w:val="000000"/>
                <w:sz w:val="16"/>
                <w:szCs w:val="16"/>
                <w:lang w:val="en-US" w:eastAsia="en-US"/>
              </w:rPr>
              <w:t xml:space="preserve">ორის მიზნობრივი </w:t>
            </w:r>
            <w:r w:rsidR="00933ED7">
              <w:rPr>
                <w:rFonts w:ascii="Sylfaen" w:hAnsi="Sylfaen" w:cs="Calibri"/>
                <w:b/>
                <w:bCs/>
                <w:color w:val="000000"/>
                <w:sz w:val="16"/>
                <w:szCs w:val="16"/>
                <w:lang w:val="en-US" w:eastAsia="en-US"/>
              </w:rPr>
              <w:t>მაჩვენებელი 2024</w:t>
            </w:r>
            <w:r w:rsidRPr="008454E9">
              <w:rPr>
                <w:rFonts w:ascii="Sylfaen" w:hAnsi="Sylfaen" w:cs="Calibri"/>
                <w:b/>
                <w:bCs/>
                <w:color w:val="000000"/>
                <w:sz w:val="16"/>
                <w:szCs w:val="16"/>
                <w:lang w:val="en-US" w:eastAsia="en-US"/>
              </w:rPr>
              <w:t xml:space="preserve"> წელს</w:t>
            </w:r>
          </w:p>
        </w:tc>
        <w:tc>
          <w:tcPr>
            <w:tcW w:w="667" w:type="pct"/>
            <w:gridSpan w:val="2"/>
            <w:tcBorders>
              <w:top w:val="single" w:sz="4" w:space="0" w:color="auto"/>
              <w:left w:val="nil"/>
              <w:bottom w:val="single" w:sz="4" w:space="0" w:color="auto"/>
              <w:right w:val="single" w:sz="4" w:space="0" w:color="000000"/>
            </w:tcBorders>
            <w:shd w:val="clear" w:color="000000" w:fill="FFFFFF"/>
            <w:vAlign w:val="center"/>
            <w:hideMark/>
          </w:tcPr>
          <w:p w14:paraId="69B11009" w14:textId="77777777" w:rsidR="0052384C" w:rsidRPr="008454E9" w:rsidRDefault="0052384C" w:rsidP="0052384C">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378" w:type="pct"/>
            <w:tcBorders>
              <w:top w:val="nil"/>
              <w:left w:val="nil"/>
              <w:bottom w:val="single" w:sz="4" w:space="0" w:color="auto"/>
              <w:right w:val="single" w:sz="4" w:space="0" w:color="auto"/>
            </w:tcBorders>
            <w:shd w:val="clear" w:color="000000" w:fill="FFFFFF"/>
            <w:vAlign w:val="center"/>
            <w:hideMark/>
          </w:tcPr>
          <w:p w14:paraId="48C10A3A" w14:textId="090F4C21" w:rsidR="0052384C" w:rsidRPr="008454E9" w:rsidRDefault="0052384C" w:rsidP="0052384C">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ინდიკატორის მიზნობრივი</w:t>
            </w:r>
            <w:r w:rsidR="00933ED7">
              <w:rPr>
                <w:rFonts w:ascii="Sylfaen" w:hAnsi="Sylfaen" w:cs="Calibri"/>
                <w:b/>
                <w:bCs/>
                <w:color w:val="000000"/>
                <w:sz w:val="16"/>
                <w:szCs w:val="16"/>
                <w:lang w:val="en-US" w:eastAsia="en-US"/>
              </w:rPr>
              <w:t xml:space="preserve"> მაჩვენებელი 2025</w:t>
            </w:r>
            <w:r w:rsidR="002F496A">
              <w:rPr>
                <w:rFonts w:ascii="Sylfaen" w:hAnsi="Sylfaen" w:cs="Calibri"/>
                <w:b/>
                <w:bCs/>
                <w:color w:val="000000"/>
                <w:sz w:val="16"/>
                <w:szCs w:val="16"/>
                <w:lang w:val="en-US" w:eastAsia="en-US"/>
              </w:rPr>
              <w:t xml:space="preserve"> </w:t>
            </w:r>
            <w:r w:rsidRPr="008454E9">
              <w:rPr>
                <w:rFonts w:ascii="Sylfaen" w:hAnsi="Sylfaen" w:cs="Calibri"/>
                <w:b/>
                <w:bCs/>
                <w:color w:val="000000"/>
                <w:sz w:val="16"/>
                <w:szCs w:val="16"/>
                <w:lang w:val="en-US" w:eastAsia="en-US"/>
              </w:rPr>
              <w:t>წელს</w:t>
            </w:r>
          </w:p>
        </w:tc>
        <w:tc>
          <w:tcPr>
            <w:tcW w:w="368" w:type="pct"/>
            <w:tcBorders>
              <w:top w:val="nil"/>
              <w:left w:val="nil"/>
              <w:bottom w:val="single" w:sz="4" w:space="0" w:color="auto"/>
              <w:right w:val="single" w:sz="4" w:space="0" w:color="auto"/>
            </w:tcBorders>
            <w:shd w:val="clear" w:color="000000" w:fill="FFFFFF"/>
            <w:vAlign w:val="center"/>
            <w:hideMark/>
          </w:tcPr>
          <w:p w14:paraId="30B22E8F" w14:textId="5757A59A" w:rsidR="0052384C" w:rsidRPr="008454E9" w:rsidRDefault="0052384C" w:rsidP="0052384C">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933ED7">
              <w:rPr>
                <w:rFonts w:ascii="Sylfaen" w:hAnsi="Sylfaen" w:cs="Calibri"/>
                <w:b/>
                <w:bCs/>
                <w:color w:val="000000"/>
                <w:sz w:val="16"/>
                <w:szCs w:val="16"/>
                <w:lang w:val="en-US" w:eastAsia="en-US"/>
              </w:rPr>
              <w:t>ორის მიზნობრივი მაჩვენებელი 2026</w:t>
            </w:r>
            <w:r w:rsidR="002F496A">
              <w:rPr>
                <w:rFonts w:ascii="Sylfaen" w:hAnsi="Sylfaen" w:cs="Calibri"/>
                <w:b/>
                <w:bCs/>
                <w:color w:val="000000"/>
                <w:sz w:val="16"/>
                <w:szCs w:val="16"/>
                <w:lang w:val="en-US" w:eastAsia="en-US"/>
              </w:rPr>
              <w:t xml:space="preserve"> </w:t>
            </w:r>
            <w:r w:rsidRPr="008454E9">
              <w:rPr>
                <w:rFonts w:ascii="Sylfaen" w:hAnsi="Sylfaen" w:cs="Calibri"/>
                <w:b/>
                <w:bCs/>
                <w:color w:val="000000"/>
                <w:sz w:val="16"/>
                <w:szCs w:val="16"/>
                <w:lang w:val="en-US" w:eastAsia="en-US"/>
              </w:rPr>
              <w:t xml:space="preserve"> წელს</w:t>
            </w:r>
          </w:p>
        </w:tc>
        <w:tc>
          <w:tcPr>
            <w:tcW w:w="378" w:type="pct"/>
            <w:tcBorders>
              <w:top w:val="nil"/>
              <w:left w:val="nil"/>
              <w:bottom w:val="single" w:sz="4" w:space="0" w:color="auto"/>
              <w:right w:val="single" w:sz="8" w:space="0" w:color="auto"/>
            </w:tcBorders>
            <w:shd w:val="clear" w:color="000000" w:fill="FFFFFF"/>
            <w:vAlign w:val="center"/>
            <w:hideMark/>
          </w:tcPr>
          <w:p w14:paraId="3EB0F579" w14:textId="02C01BB7" w:rsidR="0052384C" w:rsidRPr="008454E9" w:rsidRDefault="0052384C" w:rsidP="0052384C">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w:t>
            </w:r>
            <w:r w:rsidR="00933ED7">
              <w:rPr>
                <w:rFonts w:ascii="Sylfaen" w:hAnsi="Sylfaen" w:cs="Calibri"/>
                <w:b/>
                <w:bCs/>
                <w:color w:val="000000"/>
                <w:sz w:val="16"/>
                <w:szCs w:val="16"/>
                <w:lang w:val="en-US" w:eastAsia="en-US"/>
              </w:rPr>
              <w:t>რის მიზნობრივი მაჩვენებელი 2027</w:t>
            </w:r>
            <w:r w:rsidR="002F496A">
              <w:rPr>
                <w:rFonts w:ascii="Sylfaen" w:hAnsi="Sylfaen" w:cs="Calibri"/>
                <w:b/>
                <w:bCs/>
                <w:color w:val="000000"/>
                <w:sz w:val="16"/>
                <w:szCs w:val="16"/>
                <w:lang w:val="en-US" w:eastAsia="en-US"/>
              </w:rPr>
              <w:t xml:space="preserve"> </w:t>
            </w:r>
            <w:r w:rsidRPr="008454E9">
              <w:rPr>
                <w:rFonts w:ascii="Sylfaen" w:hAnsi="Sylfaen" w:cs="Calibri"/>
                <w:b/>
                <w:bCs/>
                <w:color w:val="000000"/>
                <w:sz w:val="16"/>
                <w:szCs w:val="16"/>
                <w:lang w:val="en-US" w:eastAsia="en-US"/>
              </w:rPr>
              <w:t>წელს</w:t>
            </w:r>
          </w:p>
        </w:tc>
      </w:tr>
      <w:tr w:rsidR="0052384C" w:rsidRPr="008454E9" w14:paraId="2ACE8902" w14:textId="77777777" w:rsidTr="0052384C">
        <w:trPr>
          <w:trHeight w:val="1035"/>
        </w:trPr>
        <w:tc>
          <w:tcPr>
            <w:tcW w:w="363" w:type="pct"/>
            <w:tcBorders>
              <w:top w:val="nil"/>
              <w:left w:val="single" w:sz="8" w:space="0" w:color="auto"/>
              <w:bottom w:val="single" w:sz="4" w:space="0" w:color="auto"/>
              <w:right w:val="single" w:sz="4" w:space="0" w:color="auto"/>
            </w:tcBorders>
            <w:shd w:val="clear" w:color="000000" w:fill="FFFFFF"/>
            <w:vAlign w:val="center"/>
            <w:hideMark/>
          </w:tcPr>
          <w:p w14:paraId="3558089D" w14:textId="77777777" w:rsidR="0052384C" w:rsidRPr="008454E9" w:rsidRDefault="0052384C" w:rsidP="0052384C">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w:t>
            </w:r>
          </w:p>
        </w:tc>
        <w:tc>
          <w:tcPr>
            <w:tcW w:w="1286" w:type="pct"/>
            <w:gridSpan w:val="2"/>
            <w:tcBorders>
              <w:top w:val="single" w:sz="4" w:space="0" w:color="auto"/>
              <w:left w:val="nil"/>
              <w:bottom w:val="single" w:sz="4" w:space="0" w:color="auto"/>
              <w:right w:val="single" w:sz="4" w:space="0" w:color="auto"/>
            </w:tcBorders>
            <w:shd w:val="clear" w:color="000000" w:fill="FFFFFF"/>
            <w:vAlign w:val="center"/>
            <w:hideMark/>
          </w:tcPr>
          <w:p w14:paraId="0D4F3A0B" w14:textId="77777777" w:rsidR="0052384C" w:rsidRPr="008454E9" w:rsidRDefault="0052384C" w:rsidP="0052384C">
            <w:pPr>
              <w:rPr>
                <w:rFonts w:ascii="Sylfaen" w:hAnsi="Sylfaen" w:cs="Calibri"/>
                <w:sz w:val="16"/>
                <w:szCs w:val="16"/>
                <w:lang w:val="en-US" w:eastAsia="en-US"/>
              </w:rPr>
            </w:pPr>
            <w:r w:rsidRPr="008454E9">
              <w:rPr>
                <w:rFonts w:ascii="Sylfaen" w:hAnsi="Sylfaen" w:cs="Calibri"/>
                <w:sz w:val="16"/>
                <w:szCs w:val="16"/>
                <w:lang w:val="en-US" w:eastAsia="en-US"/>
              </w:rPr>
              <w:t xml:space="preserve">ახალგაზრდული ღონისძიებების ხელშეწყობის ქვეპროგრმის ფარგლებში განხორცილებულ აქტივობებში მონაწილეთა რაოდენობა </w:t>
            </w:r>
          </w:p>
        </w:tc>
        <w:tc>
          <w:tcPr>
            <w:tcW w:w="824" w:type="pct"/>
            <w:tcBorders>
              <w:top w:val="nil"/>
              <w:left w:val="nil"/>
              <w:bottom w:val="single" w:sz="4" w:space="0" w:color="auto"/>
              <w:right w:val="single" w:sz="4" w:space="0" w:color="auto"/>
            </w:tcBorders>
            <w:shd w:val="clear" w:color="000000" w:fill="FFFFFF"/>
            <w:vAlign w:val="center"/>
            <w:hideMark/>
          </w:tcPr>
          <w:p w14:paraId="337264A8" w14:textId="33786838" w:rsidR="0052384C" w:rsidRPr="008454E9" w:rsidRDefault="00933ED7" w:rsidP="0052384C">
            <w:pPr>
              <w:rPr>
                <w:rFonts w:ascii="Sylfaen" w:hAnsi="Sylfaen" w:cs="Calibri"/>
                <w:sz w:val="16"/>
                <w:szCs w:val="16"/>
                <w:lang w:val="en-US" w:eastAsia="en-US"/>
              </w:rPr>
            </w:pPr>
            <w:r>
              <w:rPr>
                <w:rFonts w:ascii="Sylfaen" w:hAnsi="Sylfaen" w:cs="Calibri"/>
                <w:sz w:val="16"/>
                <w:szCs w:val="16"/>
                <w:lang w:val="en-US" w:eastAsia="en-US"/>
              </w:rPr>
              <w:t>2023</w:t>
            </w:r>
            <w:r w:rsidR="0052384C" w:rsidRPr="008454E9">
              <w:rPr>
                <w:rFonts w:ascii="Sylfaen" w:hAnsi="Sylfaen" w:cs="Calibri"/>
                <w:sz w:val="16"/>
                <w:szCs w:val="16"/>
                <w:lang w:val="en-US" w:eastAsia="en-US"/>
              </w:rPr>
              <w:t xml:space="preserve"> წელს ქვეპროგრამის ფარგლებში ჩატარდებულ</w:t>
            </w:r>
            <w:r w:rsidR="002F496A">
              <w:rPr>
                <w:rFonts w:ascii="Sylfaen" w:hAnsi="Sylfaen" w:cs="Calibri"/>
                <w:sz w:val="16"/>
                <w:szCs w:val="16"/>
                <w:lang w:val="en-US" w:eastAsia="en-US"/>
              </w:rPr>
              <w:t xml:space="preserve"> აქტივობებში მონაწილეობა მიიღო 3</w:t>
            </w:r>
            <w:r w:rsidR="0052384C" w:rsidRPr="008454E9">
              <w:rPr>
                <w:rFonts w:ascii="Sylfaen" w:hAnsi="Sylfaen" w:cs="Calibri"/>
                <w:sz w:val="16"/>
                <w:szCs w:val="16"/>
                <w:lang w:val="en-US" w:eastAsia="en-US"/>
              </w:rPr>
              <w:t>50 ახალგაზრდამ</w:t>
            </w:r>
          </w:p>
        </w:tc>
        <w:tc>
          <w:tcPr>
            <w:tcW w:w="736" w:type="pct"/>
            <w:tcBorders>
              <w:top w:val="nil"/>
              <w:left w:val="nil"/>
              <w:bottom w:val="single" w:sz="4" w:space="0" w:color="auto"/>
              <w:right w:val="single" w:sz="4" w:space="0" w:color="auto"/>
            </w:tcBorders>
            <w:shd w:val="clear" w:color="000000" w:fill="FFFFFF"/>
            <w:vAlign w:val="center"/>
            <w:hideMark/>
          </w:tcPr>
          <w:p w14:paraId="468C3E66" w14:textId="4D35ABFE" w:rsidR="0052384C" w:rsidRPr="008454E9" w:rsidRDefault="00933ED7" w:rsidP="0052384C">
            <w:pPr>
              <w:rPr>
                <w:rFonts w:ascii="Sylfaen" w:hAnsi="Sylfaen" w:cs="Calibri"/>
                <w:sz w:val="16"/>
                <w:szCs w:val="16"/>
                <w:lang w:val="en-US" w:eastAsia="en-US"/>
              </w:rPr>
            </w:pPr>
            <w:r>
              <w:rPr>
                <w:rFonts w:ascii="Sylfaen" w:hAnsi="Sylfaen" w:cs="Calibri"/>
                <w:sz w:val="16"/>
                <w:szCs w:val="16"/>
                <w:lang w:val="en-US" w:eastAsia="en-US"/>
              </w:rPr>
              <w:t>2024</w:t>
            </w:r>
            <w:r w:rsidR="0052384C" w:rsidRPr="008454E9">
              <w:rPr>
                <w:rFonts w:ascii="Sylfaen" w:hAnsi="Sylfaen" w:cs="Calibri"/>
                <w:sz w:val="16"/>
                <w:szCs w:val="16"/>
                <w:lang w:val="en-US" w:eastAsia="en-US"/>
              </w:rPr>
              <w:t xml:space="preserve"> წელს ქვეპროგრამის ფარგლებში ჩატარდებულ</w:t>
            </w:r>
            <w:r w:rsidR="0009628B">
              <w:rPr>
                <w:rFonts w:ascii="Sylfaen" w:hAnsi="Sylfaen" w:cs="Calibri"/>
                <w:sz w:val="16"/>
                <w:szCs w:val="16"/>
                <w:lang w:val="en-US" w:eastAsia="en-US"/>
              </w:rPr>
              <w:t xml:space="preserve"> აქტივობებში მონაწილეობა მიიღო 4</w:t>
            </w:r>
            <w:r w:rsidR="0052384C" w:rsidRPr="008454E9">
              <w:rPr>
                <w:rFonts w:ascii="Sylfaen" w:hAnsi="Sylfaen" w:cs="Calibri"/>
                <w:sz w:val="16"/>
                <w:szCs w:val="16"/>
                <w:lang w:val="en-US" w:eastAsia="en-US"/>
              </w:rPr>
              <w:t>00 ახალგაზრდამ</w:t>
            </w:r>
          </w:p>
        </w:tc>
        <w:tc>
          <w:tcPr>
            <w:tcW w:w="667" w:type="pct"/>
            <w:gridSpan w:val="2"/>
            <w:tcBorders>
              <w:top w:val="single" w:sz="4" w:space="0" w:color="auto"/>
              <w:left w:val="nil"/>
              <w:bottom w:val="single" w:sz="4" w:space="0" w:color="auto"/>
              <w:right w:val="single" w:sz="4" w:space="0" w:color="000000"/>
            </w:tcBorders>
            <w:shd w:val="clear" w:color="000000" w:fill="FFFFFF"/>
            <w:vAlign w:val="center"/>
            <w:hideMark/>
          </w:tcPr>
          <w:p w14:paraId="0D429FD5" w14:textId="77777777" w:rsidR="0052384C" w:rsidRPr="008454E9" w:rsidRDefault="0052384C" w:rsidP="0052384C">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p>
        </w:tc>
        <w:tc>
          <w:tcPr>
            <w:tcW w:w="378" w:type="pct"/>
            <w:tcBorders>
              <w:top w:val="nil"/>
              <w:left w:val="nil"/>
              <w:bottom w:val="single" w:sz="4" w:space="0" w:color="auto"/>
              <w:right w:val="single" w:sz="4" w:space="0" w:color="auto"/>
            </w:tcBorders>
            <w:shd w:val="clear" w:color="000000" w:fill="FFFFFF"/>
            <w:vAlign w:val="center"/>
            <w:hideMark/>
          </w:tcPr>
          <w:p w14:paraId="4FFA5A83" w14:textId="4D7E6A16" w:rsidR="0052384C" w:rsidRPr="003B4137" w:rsidRDefault="00933ED7" w:rsidP="0052384C">
            <w:pPr>
              <w:rPr>
                <w:rFonts w:ascii="Sylfaen" w:hAnsi="Sylfaen" w:cs="Calibri"/>
                <w:color w:val="000000"/>
                <w:sz w:val="16"/>
                <w:szCs w:val="16"/>
                <w:lang w:val="ka-GE" w:eastAsia="en-US"/>
              </w:rPr>
            </w:pPr>
            <w:r>
              <w:rPr>
                <w:rFonts w:ascii="Sylfaen" w:hAnsi="Sylfaen" w:cs="Calibri"/>
                <w:color w:val="000000"/>
                <w:sz w:val="16"/>
                <w:szCs w:val="16"/>
                <w:lang w:val="ka-GE" w:eastAsia="en-US"/>
              </w:rPr>
              <w:t>2024</w:t>
            </w:r>
            <w:r w:rsidR="003B4137">
              <w:rPr>
                <w:rFonts w:ascii="Sylfaen" w:hAnsi="Sylfaen" w:cs="Calibri"/>
                <w:color w:val="000000"/>
                <w:sz w:val="16"/>
                <w:szCs w:val="16"/>
                <w:lang w:val="ka-GE" w:eastAsia="en-US"/>
              </w:rPr>
              <w:t xml:space="preserve"> წლის სამიზნე მაჩვენებლის შენარჩუნება</w:t>
            </w:r>
          </w:p>
        </w:tc>
        <w:tc>
          <w:tcPr>
            <w:tcW w:w="368" w:type="pct"/>
            <w:tcBorders>
              <w:top w:val="nil"/>
              <w:left w:val="nil"/>
              <w:bottom w:val="single" w:sz="4" w:space="0" w:color="auto"/>
              <w:right w:val="single" w:sz="4" w:space="0" w:color="auto"/>
            </w:tcBorders>
            <w:shd w:val="clear" w:color="000000" w:fill="FFFFFF"/>
            <w:vAlign w:val="center"/>
            <w:hideMark/>
          </w:tcPr>
          <w:p w14:paraId="526F2CE7" w14:textId="29B85341" w:rsidR="0052384C" w:rsidRPr="008454E9" w:rsidRDefault="00933ED7" w:rsidP="0052384C">
            <w:pPr>
              <w:rPr>
                <w:rFonts w:ascii="Sylfaen" w:hAnsi="Sylfaen" w:cs="Calibri"/>
                <w:color w:val="000000"/>
                <w:sz w:val="16"/>
                <w:szCs w:val="16"/>
                <w:lang w:val="en-US" w:eastAsia="en-US"/>
              </w:rPr>
            </w:pPr>
            <w:r>
              <w:rPr>
                <w:rFonts w:ascii="Sylfaen" w:hAnsi="Sylfaen" w:cs="Calibri"/>
                <w:color w:val="000000"/>
                <w:sz w:val="16"/>
                <w:szCs w:val="16"/>
                <w:lang w:val="ka-GE" w:eastAsia="en-US"/>
              </w:rPr>
              <w:t>2024</w:t>
            </w:r>
            <w:r w:rsidR="000F1CA5">
              <w:rPr>
                <w:rFonts w:ascii="Sylfaen" w:hAnsi="Sylfaen" w:cs="Calibri"/>
                <w:color w:val="000000"/>
                <w:sz w:val="16"/>
                <w:szCs w:val="16"/>
                <w:lang w:val="ka-GE" w:eastAsia="en-US"/>
              </w:rPr>
              <w:t xml:space="preserve"> </w:t>
            </w:r>
            <w:r w:rsidR="003B4137">
              <w:rPr>
                <w:rFonts w:ascii="Sylfaen" w:hAnsi="Sylfaen" w:cs="Calibri"/>
                <w:color w:val="000000"/>
                <w:sz w:val="16"/>
                <w:szCs w:val="16"/>
                <w:lang w:val="ka-GE" w:eastAsia="en-US"/>
              </w:rPr>
              <w:t>წლის სამიზნე მაჩვენებლის შენარჩუნება</w:t>
            </w:r>
          </w:p>
        </w:tc>
        <w:tc>
          <w:tcPr>
            <w:tcW w:w="378" w:type="pct"/>
            <w:tcBorders>
              <w:top w:val="nil"/>
              <w:left w:val="nil"/>
              <w:bottom w:val="single" w:sz="4" w:space="0" w:color="auto"/>
              <w:right w:val="single" w:sz="4" w:space="0" w:color="auto"/>
            </w:tcBorders>
            <w:shd w:val="clear" w:color="000000" w:fill="FFFFFF"/>
            <w:vAlign w:val="center"/>
            <w:hideMark/>
          </w:tcPr>
          <w:p w14:paraId="0E1A878B" w14:textId="339C6F41" w:rsidR="0052384C" w:rsidRPr="008454E9" w:rsidRDefault="00933ED7" w:rsidP="0052384C">
            <w:pPr>
              <w:rPr>
                <w:rFonts w:ascii="Sylfaen" w:hAnsi="Sylfaen" w:cs="Calibri"/>
                <w:color w:val="000000"/>
                <w:sz w:val="16"/>
                <w:szCs w:val="16"/>
                <w:lang w:val="en-US" w:eastAsia="en-US"/>
              </w:rPr>
            </w:pPr>
            <w:r>
              <w:rPr>
                <w:rFonts w:ascii="Sylfaen" w:hAnsi="Sylfaen" w:cs="Calibri"/>
                <w:color w:val="000000"/>
                <w:sz w:val="16"/>
                <w:szCs w:val="16"/>
                <w:lang w:val="ka-GE" w:eastAsia="en-US"/>
              </w:rPr>
              <w:t>2024</w:t>
            </w:r>
            <w:r w:rsidR="000F1CA5">
              <w:rPr>
                <w:rFonts w:ascii="Sylfaen" w:hAnsi="Sylfaen" w:cs="Calibri"/>
                <w:color w:val="000000"/>
                <w:sz w:val="16"/>
                <w:szCs w:val="16"/>
                <w:lang w:val="ka-GE" w:eastAsia="en-US"/>
              </w:rPr>
              <w:t xml:space="preserve"> </w:t>
            </w:r>
            <w:r w:rsidR="003B4137">
              <w:rPr>
                <w:rFonts w:ascii="Sylfaen" w:hAnsi="Sylfaen" w:cs="Calibri"/>
                <w:color w:val="000000"/>
                <w:sz w:val="16"/>
                <w:szCs w:val="16"/>
                <w:lang w:val="ka-GE" w:eastAsia="en-US"/>
              </w:rPr>
              <w:t xml:space="preserve"> წლის სამიზნე მაჩვენებლის შენარჩუნება</w:t>
            </w:r>
          </w:p>
        </w:tc>
      </w:tr>
      <w:tr w:rsidR="0052384C" w:rsidRPr="008454E9" w14:paraId="1ACE054F" w14:textId="77777777" w:rsidTr="0052384C">
        <w:trPr>
          <w:trHeight w:val="1035"/>
        </w:trPr>
        <w:tc>
          <w:tcPr>
            <w:tcW w:w="363" w:type="pct"/>
            <w:tcBorders>
              <w:top w:val="nil"/>
              <w:left w:val="single" w:sz="8" w:space="0" w:color="auto"/>
              <w:bottom w:val="single" w:sz="4" w:space="0" w:color="auto"/>
              <w:right w:val="single" w:sz="4" w:space="0" w:color="auto"/>
            </w:tcBorders>
            <w:shd w:val="clear" w:color="000000" w:fill="FFFFFF"/>
            <w:vAlign w:val="center"/>
            <w:hideMark/>
          </w:tcPr>
          <w:p w14:paraId="506ADD54" w14:textId="77777777" w:rsidR="0052384C" w:rsidRPr="008454E9" w:rsidRDefault="0052384C" w:rsidP="0052384C">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1286" w:type="pct"/>
            <w:gridSpan w:val="2"/>
            <w:tcBorders>
              <w:top w:val="single" w:sz="4" w:space="0" w:color="auto"/>
              <w:left w:val="nil"/>
              <w:bottom w:val="single" w:sz="4" w:space="0" w:color="auto"/>
              <w:right w:val="single" w:sz="4" w:space="0" w:color="auto"/>
            </w:tcBorders>
            <w:shd w:val="clear" w:color="000000" w:fill="FFFFFF"/>
            <w:vAlign w:val="center"/>
            <w:hideMark/>
          </w:tcPr>
          <w:p w14:paraId="2EB9C3EC" w14:textId="77777777" w:rsidR="0052384C" w:rsidRPr="008454E9" w:rsidRDefault="0052384C" w:rsidP="0052384C">
            <w:pPr>
              <w:rPr>
                <w:rFonts w:ascii="Sylfaen" w:hAnsi="Sylfaen" w:cs="Calibri"/>
                <w:sz w:val="16"/>
                <w:szCs w:val="16"/>
                <w:lang w:val="en-US" w:eastAsia="en-US"/>
              </w:rPr>
            </w:pPr>
            <w:r w:rsidRPr="008454E9">
              <w:rPr>
                <w:rFonts w:ascii="Sylfaen" w:hAnsi="Sylfaen" w:cs="Calibri"/>
                <w:sz w:val="16"/>
                <w:szCs w:val="16"/>
                <w:lang w:val="en-US" w:eastAsia="en-US"/>
              </w:rPr>
              <w:t>ჩატარებული ღონისძიებების რაოდენობა</w:t>
            </w:r>
          </w:p>
        </w:tc>
        <w:tc>
          <w:tcPr>
            <w:tcW w:w="824" w:type="pct"/>
            <w:tcBorders>
              <w:top w:val="nil"/>
              <w:left w:val="nil"/>
              <w:bottom w:val="single" w:sz="4" w:space="0" w:color="auto"/>
              <w:right w:val="single" w:sz="4" w:space="0" w:color="auto"/>
            </w:tcBorders>
            <w:shd w:val="clear" w:color="000000" w:fill="FFFFFF"/>
            <w:vAlign w:val="center"/>
            <w:hideMark/>
          </w:tcPr>
          <w:p w14:paraId="279DF77F" w14:textId="137C9D2B" w:rsidR="0052384C" w:rsidRPr="006E0B3F" w:rsidRDefault="0009628B" w:rsidP="0052384C">
            <w:pPr>
              <w:rPr>
                <w:rFonts w:ascii="Sylfaen" w:hAnsi="Sylfaen" w:cs="Calibri"/>
                <w:sz w:val="16"/>
                <w:szCs w:val="16"/>
                <w:lang w:val="ka-GE" w:eastAsia="en-US"/>
              </w:rPr>
            </w:pPr>
            <w:r>
              <w:rPr>
                <w:rFonts w:ascii="Sylfaen" w:hAnsi="Sylfaen" w:cs="Calibri"/>
                <w:sz w:val="16"/>
                <w:szCs w:val="16"/>
                <w:lang w:val="en-US" w:eastAsia="en-US"/>
              </w:rPr>
              <w:t>2023</w:t>
            </w:r>
            <w:r w:rsidR="0052384C" w:rsidRPr="008454E9">
              <w:rPr>
                <w:rFonts w:ascii="Sylfaen" w:hAnsi="Sylfaen" w:cs="Calibri"/>
                <w:sz w:val="16"/>
                <w:szCs w:val="16"/>
                <w:lang w:val="en-US" w:eastAsia="en-US"/>
              </w:rPr>
              <w:t xml:space="preserve"> წელს ჩატარ</w:t>
            </w:r>
            <w:r>
              <w:rPr>
                <w:rFonts w:ascii="Sylfaen" w:hAnsi="Sylfaen" w:cs="Calibri"/>
                <w:sz w:val="16"/>
                <w:szCs w:val="16"/>
                <w:lang w:val="en-US" w:eastAsia="en-US"/>
              </w:rPr>
              <w:t>ებული ღონისძიებების რაოდენობა -</w:t>
            </w:r>
            <w:r w:rsidR="006E0B3F">
              <w:rPr>
                <w:rFonts w:ascii="Sylfaen" w:hAnsi="Sylfaen" w:cs="Calibri"/>
                <w:sz w:val="16"/>
                <w:szCs w:val="16"/>
                <w:lang w:val="ka-GE" w:eastAsia="en-US"/>
              </w:rPr>
              <w:t>3</w:t>
            </w:r>
          </w:p>
        </w:tc>
        <w:tc>
          <w:tcPr>
            <w:tcW w:w="736" w:type="pct"/>
            <w:tcBorders>
              <w:top w:val="nil"/>
              <w:left w:val="nil"/>
              <w:bottom w:val="single" w:sz="4" w:space="0" w:color="auto"/>
              <w:right w:val="single" w:sz="4" w:space="0" w:color="auto"/>
            </w:tcBorders>
            <w:shd w:val="clear" w:color="000000" w:fill="FFFFFF"/>
            <w:vAlign w:val="center"/>
            <w:hideMark/>
          </w:tcPr>
          <w:p w14:paraId="722C96E7" w14:textId="519FE905" w:rsidR="0052384C" w:rsidRPr="006E0B3F" w:rsidRDefault="0009628B" w:rsidP="0052384C">
            <w:pPr>
              <w:rPr>
                <w:rFonts w:ascii="Sylfaen" w:hAnsi="Sylfaen" w:cs="Calibri"/>
                <w:sz w:val="16"/>
                <w:szCs w:val="16"/>
                <w:lang w:val="ka-GE" w:eastAsia="en-US"/>
              </w:rPr>
            </w:pPr>
            <w:r>
              <w:rPr>
                <w:rFonts w:ascii="Sylfaen" w:hAnsi="Sylfaen" w:cs="Calibri"/>
                <w:sz w:val="16"/>
                <w:szCs w:val="16"/>
                <w:lang w:val="en-US" w:eastAsia="en-US"/>
              </w:rPr>
              <w:t>2024</w:t>
            </w:r>
            <w:r w:rsidR="0052384C" w:rsidRPr="008454E9">
              <w:rPr>
                <w:rFonts w:ascii="Sylfaen" w:hAnsi="Sylfaen" w:cs="Calibri"/>
                <w:sz w:val="16"/>
                <w:szCs w:val="16"/>
                <w:lang w:val="en-US" w:eastAsia="en-US"/>
              </w:rPr>
              <w:t xml:space="preserve"> წელს ჩატარე</w:t>
            </w:r>
            <w:r>
              <w:rPr>
                <w:rFonts w:ascii="Sylfaen" w:hAnsi="Sylfaen" w:cs="Calibri"/>
                <w:sz w:val="16"/>
                <w:szCs w:val="16"/>
                <w:lang w:val="en-US" w:eastAsia="en-US"/>
              </w:rPr>
              <w:t>ბული ღონისძიებების რაოდენობა -</w:t>
            </w:r>
            <w:r w:rsidR="006E0B3F">
              <w:rPr>
                <w:rFonts w:ascii="Sylfaen" w:hAnsi="Sylfaen" w:cs="Calibri"/>
                <w:sz w:val="16"/>
                <w:szCs w:val="16"/>
                <w:lang w:val="ka-GE" w:eastAsia="en-US"/>
              </w:rPr>
              <w:t>5</w:t>
            </w:r>
          </w:p>
        </w:tc>
        <w:tc>
          <w:tcPr>
            <w:tcW w:w="667" w:type="pct"/>
            <w:gridSpan w:val="2"/>
            <w:tcBorders>
              <w:top w:val="single" w:sz="4" w:space="0" w:color="auto"/>
              <w:left w:val="nil"/>
              <w:bottom w:val="single" w:sz="4" w:space="0" w:color="auto"/>
              <w:right w:val="single" w:sz="4" w:space="0" w:color="000000"/>
            </w:tcBorders>
            <w:shd w:val="clear" w:color="000000" w:fill="FFFFFF"/>
            <w:vAlign w:val="center"/>
            <w:hideMark/>
          </w:tcPr>
          <w:p w14:paraId="33A61EF8" w14:textId="77777777" w:rsidR="0052384C" w:rsidRPr="008454E9" w:rsidRDefault="0052384C" w:rsidP="0052384C">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p>
        </w:tc>
        <w:tc>
          <w:tcPr>
            <w:tcW w:w="378" w:type="pct"/>
            <w:tcBorders>
              <w:top w:val="nil"/>
              <w:left w:val="nil"/>
              <w:bottom w:val="single" w:sz="4" w:space="0" w:color="auto"/>
              <w:right w:val="single" w:sz="4" w:space="0" w:color="auto"/>
            </w:tcBorders>
            <w:shd w:val="clear" w:color="000000" w:fill="FFFFFF"/>
            <w:vAlign w:val="center"/>
            <w:hideMark/>
          </w:tcPr>
          <w:p w14:paraId="06FEDE19" w14:textId="595F7240" w:rsidR="0052384C" w:rsidRPr="008454E9" w:rsidRDefault="00933ED7" w:rsidP="0052384C">
            <w:pPr>
              <w:rPr>
                <w:rFonts w:ascii="Sylfaen" w:hAnsi="Sylfaen" w:cs="Calibri"/>
                <w:color w:val="000000"/>
                <w:sz w:val="16"/>
                <w:szCs w:val="16"/>
                <w:lang w:val="en-US" w:eastAsia="en-US"/>
              </w:rPr>
            </w:pPr>
            <w:r>
              <w:rPr>
                <w:rFonts w:ascii="Sylfaen" w:hAnsi="Sylfaen" w:cs="Calibri"/>
                <w:color w:val="000000"/>
                <w:sz w:val="16"/>
                <w:szCs w:val="16"/>
                <w:lang w:val="ka-GE" w:eastAsia="en-US"/>
              </w:rPr>
              <w:t xml:space="preserve">2024 </w:t>
            </w:r>
            <w:r w:rsidR="003B4137">
              <w:rPr>
                <w:rFonts w:ascii="Sylfaen" w:hAnsi="Sylfaen" w:cs="Calibri"/>
                <w:color w:val="000000"/>
                <w:sz w:val="16"/>
                <w:szCs w:val="16"/>
                <w:lang w:val="ka-GE" w:eastAsia="en-US"/>
              </w:rPr>
              <w:t>წლის სამიზნე მაჩვენებლის შენარჩუნება</w:t>
            </w:r>
          </w:p>
        </w:tc>
        <w:tc>
          <w:tcPr>
            <w:tcW w:w="368" w:type="pct"/>
            <w:tcBorders>
              <w:top w:val="nil"/>
              <w:left w:val="nil"/>
              <w:bottom w:val="single" w:sz="4" w:space="0" w:color="auto"/>
              <w:right w:val="single" w:sz="4" w:space="0" w:color="auto"/>
            </w:tcBorders>
            <w:shd w:val="clear" w:color="000000" w:fill="FFFFFF"/>
            <w:vAlign w:val="center"/>
            <w:hideMark/>
          </w:tcPr>
          <w:p w14:paraId="7A9B1BED" w14:textId="2E51AE2C" w:rsidR="0052384C" w:rsidRPr="008454E9" w:rsidRDefault="00933ED7" w:rsidP="0052384C">
            <w:pPr>
              <w:rPr>
                <w:rFonts w:ascii="Sylfaen" w:hAnsi="Sylfaen" w:cs="Calibri"/>
                <w:color w:val="000000"/>
                <w:sz w:val="16"/>
                <w:szCs w:val="16"/>
                <w:lang w:val="en-US" w:eastAsia="en-US"/>
              </w:rPr>
            </w:pPr>
            <w:r>
              <w:rPr>
                <w:rFonts w:ascii="Sylfaen" w:hAnsi="Sylfaen" w:cs="Calibri"/>
                <w:color w:val="000000"/>
                <w:sz w:val="16"/>
                <w:szCs w:val="16"/>
                <w:lang w:val="ka-GE" w:eastAsia="en-US"/>
              </w:rPr>
              <w:t>2024</w:t>
            </w:r>
            <w:r w:rsidR="003B4137">
              <w:rPr>
                <w:rFonts w:ascii="Sylfaen" w:hAnsi="Sylfaen" w:cs="Calibri"/>
                <w:color w:val="000000"/>
                <w:sz w:val="16"/>
                <w:szCs w:val="16"/>
                <w:lang w:val="ka-GE" w:eastAsia="en-US"/>
              </w:rPr>
              <w:t xml:space="preserve"> წლის სამიზნე მაჩვენებლის შენარჩუნება</w:t>
            </w:r>
          </w:p>
        </w:tc>
        <w:tc>
          <w:tcPr>
            <w:tcW w:w="378" w:type="pct"/>
            <w:tcBorders>
              <w:top w:val="nil"/>
              <w:left w:val="nil"/>
              <w:bottom w:val="single" w:sz="4" w:space="0" w:color="auto"/>
              <w:right w:val="single" w:sz="4" w:space="0" w:color="auto"/>
            </w:tcBorders>
            <w:shd w:val="clear" w:color="000000" w:fill="FFFFFF"/>
            <w:vAlign w:val="center"/>
            <w:hideMark/>
          </w:tcPr>
          <w:p w14:paraId="2B8B51CE" w14:textId="09A68682" w:rsidR="0052384C" w:rsidRPr="008454E9" w:rsidRDefault="00933ED7" w:rsidP="0052384C">
            <w:pPr>
              <w:rPr>
                <w:rFonts w:ascii="Sylfaen" w:hAnsi="Sylfaen" w:cs="Calibri"/>
                <w:color w:val="000000"/>
                <w:sz w:val="16"/>
                <w:szCs w:val="16"/>
                <w:lang w:val="en-US" w:eastAsia="en-US"/>
              </w:rPr>
            </w:pPr>
            <w:r>
              <w:rPr>
                <w:rFonts w:ascii="Sylfaen" w:hAnsi="Sylfaen" w:cs="Calibri"/>
                <w:color w:val="000000"/>
                <w:sz w:val="16"/>
                <w:szCs w:val="16"/>
                <w:lang w:val="ka-GE" w:eastAsia="en-US"/>
              </w:rPr>
              <w:t>2024</w:t>
            </w:r>
            <w:r w:rsidR="003B4137">
              <w:rPr>
                <w:rFonts w:ascii="Sylfaen" w:hAnsi="Sylfaen" w:cs="Calibri"/>
                <w:color w:val="000000"/>
                <w:sz w:val="16"/>
                <w:szCs w:val="16"/>
                <w:lang w:val="ka-GE" w:eastAsia="en-US"/>
              </w:rPr>
              <w:t xml:space="preserve"> წლის სამიზნე მაჩვენებლის შენარჩუნება</w:t>
            </w:r>
          </w:p>
        </w:tc>
      </w:tr>
      <w:tr w:rsidR="0052384C" w:rsidRPr="008454E9" w14:paraId="4BA98438" w14:textId="77777777" w:rsidTr="0052384C">
        <w:trPr>
          <w:trHeight w:val="1035"/>
        </w:trPr>
        <w:tc>
          <w:tcPr>
            <w:tcW w:w="363" w:type="pct"/>
            <w:tcBorders>
              <w:top w:val="nil"/>
              <w:left w:val="single" w:sz="8" w:space="0" w:color="auto"/>
              <w:bottom w:val="single" w:sz="8" w:space="0" w:color="auto"/>
              <w:right w:val="single" w:sz="4" w:space="0" w:color="auto"/>
            </w:tcBorders>
            <w:shd w:val="clear" w:color="000000" w:fill="FFFFFF"/>
            <w:vAlign w:val="center"/>
            <w:hideMark/>
          </w:tcPr>
          <w:p w14:paraId="6CAE6763" w14:textId="77777777" w:rsidR="0052384C" w:rsidRPr="008454E9" w:rsidRDefault="0052384C" w:rsidP="0052384C">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3</w:t>
            </w:r>
          </w:p>
        </w:tc>
        <w:tc>
          <w:tcPr>
            <w:tcW w:w="1286" w:type="pct"/>
            <w:gridSpan w:val="2"/>
            <w:tcBorders>
              <w:top w:val="single" w:sz="4" w:space="0" w:color="auto"/>
              <w:left w:val="nil"/>
              <w:bottom w:val="single" w:sz="8" w:space="0" w:color="auto"/>
              <w:right w:val="single" w:sz="4" w:space="0" w:color="auto"/>
            </w:tcBorders>
            <w:shd w:val="clear" w:color="000000" w:fill="FFFFFF"/>
            <w:vAlign w:val="center"/>
            <w:hideMark/>
          </w:tcPr>
          <w:p w14:paraId="79C129F0" w14:textId="6D006343" w:rsidR="0052384C" w:rsidRPr="008454E9" w:rsidRDefault="003E7AFB" w:rsidP="0052384C">
            <w:pPr>
              <w:rPr>
                <w:rFonts w:ascii="Sylfaen" w:hAnsi="Sylfaen" w:cs="Calibri"/>
                <w:sz w:val="16"/>
                <w:szCs w:val="16"/>
                <w:lang w:val="en-US" w:eastAsia="en-US"/>
              </w:rPr>
            </w:pPr>
            <w:r>
              <w:rPr>
                <w:rFonts w:ascii="Sylfaen" w:hAnsi="Sylfaen" w:cs="Calibri"/>
                <w:sz w:val="16"/>
                <w:szCs w:val="16"/>
                <w:lang w:val="en-US" w:eastAsia="en-US"/>
              </w:rPr>
              <w:t xml:space="preserve">წარჩინებულ მოსწავლეთა </w:t>
            </w:r>
            <w:r w:rsidR="0052384C" w:rsidRPr="008454E9">
              <w:rPr>
                <w:rFonts w:ascii="Sylfaen" w:hAnsi="Sylfaen" w:cs="Calibri"/>
                <w:sz w:val="16"/>
                <w:szCs w:val="16"/>
                <w:lang w:val="en-US" w:eastAsia="en-US"/>
              </w:rPr>
              <w:t xml:space="preserve"> რაოდენობა</w:t>
            </w:r>
          </w:p>
        </w:tc>
        <w:tc>
          <w:tcPr>
            <w:tcW w:w="824" w:type="pct"/>
            <w:tcBorders>
              <w:top w:val="nil"/>
              <w:left w:val="nil"/>
              <w:bottom w:val="single" w:sz="4" w:space="0" w:color="auto"/>
              <w:right w:val="single" w:sz="4" w:space="0" w:color="auto"/>
            </w:tcBorders>
            <w:shd w:val="clear" w:color="000000" w:fill="FFFFFF"/>
            <w:vAlign w:val="center"/>
            <w:hideMark/>
          </w:tcPr>
          <w:p w14:paraId="0272C877" w14:textId="5AE5D6BD" w:rsidR="0052384C" w:rsidRPr="008454E9" w:rsidRDefault="00933ED7" w:rsidP="0052384C">
            <w:pPr>
              <w:rPr>
                <w:rFonts w:ascii="Sylfaen" w:hAnsi="Sylfaen" w:cs="Calibri"/>
                <w:sz w:val="16"/>
                <w:szCs w:val="16"/>
                <w:lang w:val="en-US" w:eastAsia="en-US"/>
              </w:rPr>
            </w:pPr>
            <w:r>
              <w:rPr>
                <w:rFonts w:ascii="Sylfaen" w:hAnsi="Sylfaen" w:cs="Calibri"/>
                <w:sz w:val="16"/>
                <w:szCs w:val="16"/>
                <w:lang w:val="en-US" w:eastAsia="en-US"/>
              </w:rPr>
              <w:t>2023</w:t>
            </w:r>
            <w:r w:rsidR="003E7AFB">
              <w:rPr>
                <w:rFonts w:ascii="Sylfaen" w:hAnsi="Sylfaen" w:cs="Calibri"/>
                <w:sz w:val="16"/>
                <w:szCs w:val="16"/>
                <w:lang w:val="en-US" w:eastAsia="en-US"/>
              </w:rPr>
              <w:t xml:space="preserve"> წელს   დაჯილდოებულ წარჩინებულ მოსწავლეთა</w:t>
            </w:r>
            <w:r w:rsidR="002F496A">
              <w:rPr>
                <w:rFonts w:ascii="Sylfaen" w:hAnsi="Sylfaen" w:cs="Calibri"/>
                <w:sz w:val="16"/>
                <w:szCs w:val="16"/>
                <w:lang w:val="en-US" w:eastAsia="en-US"/>
              </w:rPr>
              <w:t xml:space="preserve"> რაოდენობა-6</w:t>
            </w:r>
            <w:r w:rsidR="006E0B3F">
              <w:rPr>
                <w:rFonts w:ascii="Sylfaen" w:hAnsi="Sylfaen" w:cs="Calibri"/>
                <w:sz w:val="16"/>
                <w:szCs w:val="16"/>
                <w:lang w:val="en-US" w:eastAsia="en-US"/>
              </w:rPr>
              <w:t>0</w:t>
            </w:r>
          </w:p>
        </w:tc>
        <w:tc>
          <w:tcPr>
            <w:tcW w:w="736" w:type="pct"/>
            <w:tcBorders>
              <w:top w:val="nil"/>
              <w:left w:val="nil"/>
              <w:bottom w:val="single" w:sz="4" w:space="0" w:color="auto"/>
              <w:right w:val="single" w:sz="4" w:space="0" w:color="auto"/>
            </w:tcBorders>
            <w:shd w:val="clear" w:color="000000" w:fill="FFFFFF"/>
            <w:vAlign w:val="center"/>
            <w:hideMark/>
          </w:tcPr>
          <w:p w14:paraId="08811C7B" w14:textId="456DECAE" w:rsidR="0052384C" w:rsidRPr="0058619C" w:rsidRDefault="00933ED7" w:rsidP="0052384C">
            <w:pPr>
              <w:rPr>
                <w:rFonts w:ascii="Sylfaen" w:hAnsi="Sylfaen" w:cs="Calibri"/>
                <w:sz w:val="16"/>
                <w:szCs w:val="16"/>
                <w:lang w:val="ka-GE" w:eastAsia="en-US"/>
              </w:rPr>
            </w:pPr>
            <w:r>
              <w:rPr>
                <w:rFonts w:ascii="Sylfaen" w:hAnsi="Sylfaen" w:cs="Calibri"/>
                <w:sz w:val="16"/>
                <w:szCs w:val="16"/>
                <w:lang w:val="en-US" w:eastAsia="en-US"/>
              </w:rPr>
              <w:t>2024</w:t>
            </w:r>
            <w:r w:rsidR="003E7AFB">
              <w:rPr>
                <w:rFonts w:ascii="Sylfaen" w:hAnsi="Sylfaen" w:cs="Calibri"/>
                <w:sz w:val="16"/>
                <w:szCs w:val="16"/>
                <w:lang w:val="en-US" w:eastAsia="en-US"/>
              </w:rPr>
              <w:t xml:space="preserve"> წელს დაჯილდოვდება 75 წარჩინებული მოსწავლე</w:t>
            </w:r>
            <w:r w:rsidR="0058619C">
              <w:rPr>
                <w:rFonts w:ascii="Sylfaen" w:hAnsi="Sylfaen" w:cs="Calibri"/>
                <w:sz w:val="16"/>
                <w:szCs w:val="16"/>
                <w:lang w:val="ka-GE" w:eastAsia="en-US"/>
              </w:rPr>
              <w:t>-</w:t>
            </w:r>
          </w:p>
        </w:tc>
        <w:tc>
          <w:tcPr>
            <w:tcW w:w="667" w:type="pct"/>
            <w:gridSpan w:val="2"/>
            <w:tcBorders>
              <w:top w:val="single" w:sz="4" w:space="0" w:color="auto"/>
              <w:left w:val="nil"/>
              <w:bottom w:val="single" w:sz="8" w:space="0" w:color="auto"/>
              <w:right w:val="single" w:sz="4" w:space="0" w:color="000000"/>
            </w:tcBorders>
            <w:shd w:val="clear" w:color="000000" w:fill="FFFFFF"/>
            <w:vAlign w:val="center"/>
            <w:hideMark/>
          </w:tcPr>
          <w:p w14:paraId="5C2E4458" w14:textId="77777777" w:rsidR="0052384C" w:rsidRPr="008454E9" w:rsidRDefault="0052384C" w:rsidP="0052384C">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p>
        </w:tc>
        <w:tc>
          <w:tcPr>
            <w:tcW w:w="378" w:type="pct"/>
            <w:tcBorders>
              <w:top w:val="nil"/>
              <w:left w:val="nil"/>
              <w:bottom w:val="single" w:sz="4" w:space="0" w:color="auto"/>
              <w:right w:val="single" w:sz="4" w:space="0" w:color="auto"/>
            </w:tcBorders>
            <w:shd w:val="clear" w:color="000000" w:fill="FFFFFF"/>
            <w:vAlign w:val="center"/>
            <w:hideMark/>
          </w:tcPr>
          <w:p w14:paraId="7600D480" w14:textId="46143D92" w:rsidR="0052384C" w:rsidRPr="008454E9" w:rsidRDefault="00F8540C" w:rsidP="0052384C">
            <w:pPr>
              <w:rPr>
                <w:rFonts w:ascii="Sylfaen" w:hAnsi="Sylfaen" w:cs="Calibri"/>
                <w:color w:val="000000"/>
                <w:sz w:val="16"/>
                <w:szCs w:val="16"/>
                <w:lang w:val="en-US" w:eastAsia="en-US"/>
              </w:rPr>
            </w:pPr>
            <w:r>
              <w:rPr>
                <w:rFonts w:ascii="Sylfaen" w:hAnsi="Sylfaen" w:cs="Calibri"/>
                <w:color w:val="000000"/>
                <w:sz w:val="16"/>
                <w:szCs w:val="16"/>
                <w:lang w:val="ka-GE" w:eastAsia="en-US"/>
              </w:rPr>
              <w:t>2024</w:t>
            </w:r>
            <w:r w:rsidR="003B4137">
              <w:rPr>
                <w:rFonts w:ascii="Sylfaen" w:hAnsi="Sylfaen" w:cs="Calibri"/>
                <w:color w:val="000000"/>
                <w:sz w:val="16"/>
                <w:szCs w:val="16"/>
                <w:lang w:val="ka-GE" w:eastAsia="en-US"/>
              </w:rPr>
              <w:t xml:space="preserve"> წლის სამიზნე მაჩვენებლის შენარჩუნება</w:t>
            </w:r>
          </w:p>
        </w:tc>
        <w:tc>
          <w:tcPr>
            <w:tcW w:w="368" w:type="pct"/>
            <w:tcBorders>
              <w:top w:val="nil"/>
              <w:left w:val="nil"/>
              <w:bottom w:val="single" w:sz="4" w:space="0" w:color="auto"/>
              <w:right w:val="single" w:sz="4" w:space="0" w:color="auto"/>
            </w:tcBorders>
            <w:shd w:val="clear" w:color="000000" w:fill="FFFFFF"/>
            <w:vAlign w:val="center"/>
            <w:hideMark/>
          </w:tcPr>
          <w:p w14:paraId="18E51CAD" w14:textId="504AB2E2" w:rsidR="0052384C" w:rsidRPr="008454E9" w:rsidRDefault="00F8540C" w:rsidP="0052384C">
            <w:pPr>
              <w:rPr>
                <w:rFonts w:ascii="Sylfaen" w:hAnsi="Sylfaen" w:cs="Calibri"/>
                <w:color w:val="000000"/>
                <w:sz w:val="16"/>
                <w:szCs w:val="16"/>
                <w:lang w:val="en-US" w:eastAsia="en-US"/>
              </w:rPr>
            </w:pPr>
            <w:r>
              <w:rPr>
                <w:rFonts w:ascii="Sylfaen" w:hAnsi="Sylfaen" w:cs="Calibri"/>
                <w:color w:val="000000"/>
                <w:sz w:val="16"/>
                <w:szCs w:val="16"/>
                <w:lang w:val="ka-GE" w:eastAsia="en-US"/>
              </w:rPr>
              <w:t>2024</w:t>
            </w:r>
            <w:r w:rsidR="003B4137">
              <w:rPr>
                <w:rFonts w:ascii="Sylfaen" w:hAnsi="Sylfaen" w:cs="Calibri"/>
                <w:color w:val="000000"/>
                <w:sz w:val="16"/>
                <w:szCs w:val="16"/>
                <w:lang w:val="ka-GE" w:eastAsia="en-US"/>
              </w:rPr>
              <w:t xml:space="preserve"> წლის სამიზნე მაჩვენებლის შენარჩუნება</w:t>
            </w:r>
          </w:p>
        </w:tc>
        <w:tc>
          <w:tcPr>
            <w:tcW w:w="378" w:type="pct"/>
            <w:tcBorders>
              <w:top w:val="nil"/>
              <w:left w:val="nil"/>
              <w:bottom w:val="single" w:sz="4" w:space="0" w:color="auto"/>
              <w:right w:val="single" w:sz="4" w:space="0" w:color="auto"/>
            </w:tcBorders>
            <w:shd w:val="clear" w:color="000000" w:fill="FFFFFF"/>
            <w:vAlign w:val="center"/>
            <w:hideMark/>
          </w:tcPr>
          <w:p w14:paraId="2889DB29" w14:textId="020CDC91" w:rsidR="0052384C" w:rsidRPr="008454E9" w:rsidRDefault="00F8540C" w:rsidP="0052384C">
            <w:pPr>
              <w:rPr>
                <w:rFonts w:ascii="Sylfaen" w:hAnsi="Sylfaen" w:cs="Calibri"/>
                <w:color w:val="000000"/>
                <w:sz w:val="16"/>
                <w:szCs w:val="16"/>
                <w:lang w:val="en-US" w:eastAsia="en-US"/>
              </w:rPr>
            </w:pPr>
            <w:r>
              <w:rPr>
                <w:rFonts w:ascii="Sylfaen" w:hAnsi="Sylfaen" w:cs="Calibri"/>
                <w:color w:val="000000"/>
                <w:sz w:val="16"/>
                <w:szCs w:val="16"/>
                <w:lang w:val="ka-GE" w:eastAsia="en-US"/>
              </w:rPr>
              <w:t>2024</w:t>
            </w:r>
            <w:r w:rsidR="003B4137">
              <w:rPr>
                <w:rFonts w:ascii="Sylfaen" w:hAnsi="Sylfaen" w:cs="Calibri"/>
                <w:color w:val="000000"/>
                <w:sz w:val="16"/>
                <w:szCs w:val="16"/>
                <w:lang w:val="ka-GE" w:eastAsia="en-US"/>
              </w:rPr>
              <w:t xml:space="preserve"> წლის სამიზნე მაჩვენებლის შენარჩუნება</w:t>
            </w:r>
          </w:p>
        </w:tc>
      </w:tr>
    </w:tbl>
    <w:p w14:paraId="41422765" w14:textId="77777777" w:rsidR="0052384C" w:rsidRPr="008454E9" w:rsidRDefault="0052384C" w:rsidP="007A2D43">
      <w:pPr>
        <w:rPr>
          <w:rFonts w:ascii="Sylfaen" w:hAnsi="Sylfaen"/>
          <w:b/>
          <w:noProof/>
          <w:color w:val="000000"/>
          <w:sz w:val="16"/>
          <w:szCs w:val="16"/>
          <w:lang w:val="ka-GE"/>
        </w:rPr>
      </w:pPr>
    </w:p>
    <w:p w14:paraId="21EE195F" w14:textId="77777777" w:rsidR="00E45DF2" w:rsidRPr="008454E9" w:rsidRDefault="00E45DF2" w:rsidP="007A2D43">
      <w:pPr>
        <w:rPr>
          <w:rFonts w:ascii="Sylfaen" w:hAnsi="Sylfaen"/>
          <w:b/>
          <w:noProof/>
          <w:color w:val="000000"/>
          <w:sz w:val="16"/>
          <w:szCs w:val="16"/>
          <w:lang w:val="ka-GE"/>
        </w:rPr>
      </w:pPr>
    </w:p>
    <w:p w14:paraId="46501685" w14:textId="77777777" w:rsidR="00E45DF2" w:rsidRPr="008454E9" w:rsidRDefault="00E45DF2" w:rsidP="007A2D43">
      <w:pPr>
        <w:rPr>
          <w:rFonts w:ascii="Sylfaen" w:hAnsi="Sylfaen"/>
          <w:b/>
          <w:noProof/>
          <w:color w:val="000000"/>
          <w:sz w:val="16"/>
          <w:szCs w:val="16"/>
          <w:lang w:val="ka-GE"/>
        </w:rPr>
      </w:pPr>
    </w:p>
    <w:tbl>
      <w:tblPr>
        <w:tblW w:w="5000" w:type="pct"/>
        <w:tblLook w:val="04A0" w:firstRow="1" w:lastRow="0" w:firstColumn="1" w:lastColumn="0" w:noHBand="0" w:noVBand="1"/>
      </w:tblPr>
      <w:tblGrid>
        <w:gridCol w:w="628"/>
        <w:gridCol w:w="1178"/>
        <w:gridCol w:w="492"/>
        <w:gridCol w:w="1546"/>
        <w:gridCol w:w="1577"/>
        <w:gridCol w:w="863"/>
        <w:gridCol w:w="1154"/>
        <w:gridCol w:w="1263"/>
        <w:gridCol w:w="1263"/>
        <w:gridCol w:w="1263"/>
      </w:tblGrid>
      <w:tr w:rsidR="00E45DF2" w:rsidRPr="008454E9" w14:paraId="4E726C3B" w14:textId="77777777" w:rsidTr="003B4137">
        <w:trPr>
          <w:trHeight w:val="750"/>
        </w:trPr>
        <w:tc>
          <w:tcPr>
            <w:tcW w:w="256"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97CD153" w14:textId="77777777" w:rsidR="00E45DF2" w:rsidRPr="008454E9" w:rsidRDefault="00E45DF2" w:rsidP="00E45DF2">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კოდი</w:t>
            </w:r>
          </w:p>
        </w:tc>
        <w:tc>
          <w:tcPr>
            <w:tcW w:w="48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770AF0" w14:textId="77777777" w:rsidR="00E45DF2" w:rsidRPr="008454E9" w:rsidRDefault="00E45DF2" w:rsidP="00E45DF2">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დასახელება </w:t>
            </w:r>
          </w:p>
        </w:tc>
        <w:tc>
          <w:tcPr>
            <w:tcW w:w="2286"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5EB4BFD" w14:textId="418773FA" w:rsidR="00E45DF2" w:rsidRPr="008454E9" w:rsidRDefault="00E45DF2" w:rsidP="00E45DF2">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 საგამომცემლო საქმიანობა      </w:t>
            </w:r>
          </w:p>
        </w:tc>
        <w:tc>
          <w:tcPr>
            <w:tcW w:w="493" w:type="pct"/>
            <w:tcBorders>
              <w:top w:val="single" w:sz="4" w:space="0" w:color="auto"/>
              <w:left w:val="nil"/>
              <w:bottom w:val="single" w:sz="4" w:space="0" w:color="auto"/>
              <w:right w:val="single" w:sz="4" w:space="0" w:color="auto"/>
            </w:tcBorders>
            <w:shd w:val="clear" w:color="000000" w:fill="FFFFFF"/>
            <w:vAlign w:val="center"/>
            <w:hideMark/>
          </w:tcPr>
          <w:p w14:paraId="1ECF0899" w14:textId="668C4E4B" w:rsidR="00E45DF2" w:rsidRPr="008454E9" w:rsidRDefault="00F8540C" w:rsidP="00E45DF2">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2024</w:t>
            </w:r>
            <w:r w:rsidR="00E45DF2" w:rsidRPr="008454E9">
              <w:rPr>
                <w:rFonts w:ascii="Sylfaen" w:hAnsi="Sylfaen" w:cs="Calibri"/>
                <w:b/>
                <w:bCs/>
                <w:color w:val="000000"/>
                <w:sz w:val="16"/>
                <w:szCs w:val="16"/>
                <w:lang w:val="en-US" w:eastAsia="en-US"/>
              </w:rPr>
              <w:t xml:space="preserve"> წლის დაფინანსება</w:t>
            </w:r>
            <w:r w:rsidR="00E45DF2" w:rsidRPr="008454E9">
              <w:rPr>
                <w:rFonts w:ascii="Sylfaen" w:hAnsi="Sylfaen" w:cs="Calibri"/>
                <w:b/>
                <w:bCs/>
                <w:color w:val="000000"/>
                <w:sz w:val="16"/>
                <w:szCs w:val="16"/>
                <w:lang w:val="en-US" w:eastAsia="en-US"/>
              </w:rPr>
              <w:br/>
              <w:t xml:space="preserve"> ათას ლარში</w:t>
            </w:r>
          </w:p>
        </w:tc>
        <w:tc>
          <w:tcPr>
            <w:tcW w:w="493" w:type="pct"/>
            <w:tcBorders>
              <w:top w:val="single" w:sz="4" w:space="0" w:color="auto"/>
              <w:left w:val="nil"/>
              <w:bottom w:val="single" w:sz="4" w:space="0" w:color="auto"/>
              <w:right w:val="single" w:sz="4" w:space="0" w:color="auto"/>
            </w:tcBorders>
            <w:shd w:val="clear" w:color="000000" w:fill="FFFFFF"/>
            <w:vAlign w:val="center"/>
            <w:hideMark/>
          </w:tcPr>
          <w:p w14:paraId="07898757" w14:textId="77FFFDCD" w:rsidR="00E45DF2" w:rsidRPr="008454E9" w:rsidRDefault="00F8540C" w:rsidP="00E45DF2">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2025</w:t>
            </w:r>
            <w:r w:rsidR="00E45DF2" w:rsidRPr="008454E9">
              <w:rPr>
                <w:rFonts w:ascii="Sylfaen" w:hAnsi="Sylfaen" w:cs="Calibri"/>
                <w:b/>
                <w:bCs/>
                <w:color w:val="000000"/>
                <w:sz w:val="16"/>
                <w:szCs w:val="16"/>
                <w:lang w:val="en-US" w:eastAsia="en-US"/>
              </w:rPr>
              <w:t xml:space="preserve"> წლის დაფინანსება</w:t>
            </w:r>
            <w:r w:rsidR="00E45DF2" w:rsidRPr="008454E9">
              <w:rPr>
                <w:rFonts w:ascii="Sylfaen" w:hAnsi="Sylfaen" w:cs="Calibri"/>
                <w:b/>
                <w:bCs/>
                <w:color w:val="000000"/>
                <w:sz w:val="16"/>
                <w:szCs w:val="16"/>
                <w:lang w:val="en-US" w:eastAsia="en-US"/>
              </w:rPr>
              <w:br/>
              <w:t xml:space="preserve"> ათას ლარში</w:t>
            </w:r>
          </w:p>
        </w:tc>
        <w:tc>
          <w:tcPr>
            <w:tcW w:w="493" w:type="pct"/>
            <w:tcBorders>
              <w:top w:val="single" w:sz="4" w:space="0" w:color="auto"/>
              <w:left w:val="nil"/>
              <w:bottom w:val="single" w:sz="4" w:space="0" w:color="auto"/>
              <w:right w:val="single" w:sz="4" w:space="0" w:color="auto"/>
            </w:tcBorders>
            <w:shd w:val="clear" w:color="000000" w:fill="FFFFFF"/>
            <w:vAlign w:val="center"/>
            <w:hideMark/>
          </w:tcPr>
          <w:p w14:paraId="4219B919" w14:textId="77120546" w:rsidR="00E45DF2" w:rsidRPr="008454E9" w:rsidRDefault="00F8540C" w:rsidP="00E45DF2">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2026</w:t>
            </w:r>
            <w:r w:rsidR="00E45DF2" w:rsidRPr="008454E9">
              <w:rPr>
                <w:rFonts w:ascii="Sylfaen" w:hAnsi="Sylfaen" w:cs="Calibri"/>
                <w:b/>
                <w:bCs/>
                <w:color w:val="000000"/>
                <w:sz w:val="16"/>
                <w:szCs w:val="16"/>
                <w:lang w:val="en-US" w:eastAsia="en-US"/>
              </w:rPr>
              <w:t xml:space="preserve"> წლის დაფინანსება</w:t>
            </w:r>
            <w:r w:rsidR="00E45DF2" w:rsidRPr="008454E9">
              <w:rPr>
                <w:rFonts w:ascii="Sylfaen" w:hAnsi="Sylfaen" w:cs="Calibri"/>
                <w:b/>
                <w:bCs/>
                <w:color w:val="000000"/>
                <w:sz w:val="16"/>
                <w:szCs w:val="16"/>
                <w:lang w:val="en-US" w:eastAsia="en-US"/>
              </w:rPr>
              <w:br/>
              <w:t xml:space="preserve"> ათას ლარში</w:t>
            </w:r>
          </w:p>
        </w:tc>
        <w:tc>
          <w:tcPr>
            <w:tcW w:w="490" w:type="pct"/>
            <w:tcBorders>
              <w:top w:val="single" w:sz="4" w:space="0" w:color="auto"/>
              <w:left w:val="nil"/>
              <w:bottom w:val="single" w:sz="4" w:space="0" w:color="auto"/>
              <w:right w:val="single" w:sz="8" w:space="0" w:color="auto"/>
            </w:tcBorders>
            <w:shd w:val="clear" w:color="000000" w:fill="FFFFFF"/>
            <w:vAlign w:val="center"/>
            <w:hideMark/>
          </w:tcPr>
          <w:p w14:paraId="6FDEB92A" w14:textId="04C61DB8" w:rsidR="00E45DF2" w:rsidRPr="008454E9" w:rsidRDefault="00F8540C" w:rsidP="00E45DF2">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2027</w:t>
            </w:r>
            <w:r w:rsidR="00E45DF2" w:rsidRPr="008454E9">
              <w:rPr>
                <w:rFonts w:ascii="Sylfaen" w:hAnsi="Sylfaen" w:cs="Calibri"/>
                <w:b/>
                <w:bCs/>
                <w:color w:val="000000"/>
                <w:sz w:val="16"/>
                <w:szCs w:val="16"/>
                <w:lang w:val="en-US" w:eastAsia="en-US"/>
              </w:rPr>
              <w:t xml:space="preserve"> წლის დაფინანსება</w:t>
            </w:r>
            <w:r w:rsidR="00E45DF2" w:rsidRPr="008454E9">
              <w:rPr>
                <w:rFonts w:ascii="Sylfaen" w:hAnsi="Sylfaen" w:cs="Calibri"/>
                <w:b/>
                <w:bCs/>
                <w:color w:val="000000"/>
                <w:sz w:val="16"/>
                <w:szCs w:val="16"/>
                <w:lang w:val="en-US" w:eastAsia="en-US"/>
              </w:rPr>
              <w:br/>
              <w:t xml:space="preserve"> ათას ლარში</w:t>
            </w:r>
          </w:p>
        </w:tc>
      </w:tr>
      <w:tr w:rsidR="00E45DF2" w:rsidRPr="008454E9" w14:paraId="6C8C6E24" w14:textId="77777777" w:rsidTr="003B4137">
        <w:trPr>
          <w:trHeight w:val="217"/>
        </w:trPr>
        <w:tc>
          <w:tcPr>
            <w:tcW w:w="256" w:type="pct"/>
            <w:tcBorders>
              <w:top w:val="nil"/>
              <w:left w:val="single" w:sz="8" w:space="0" w:color="auto"/>
              <w:bottom w:val="single" w:sz="4" w:space="0" w:color="auto"/>
              <w:right w:val="single" w:sz="4" w:space="0" w:color="auto"/>
            </w:tcBorders>
            <w:shd w:val="clear" w:color="000000" w:fill="FFFFFF"/>
            <w:vAlign w:val="center"/>
            <w:hideMark/>
          </w:tcPr>
          <w:p w14:paraId="16AEE389" w14:textId="16B17C71" w:rsidR="00E45DF2" w:rsidRPr="008454E9" w:rsidRDefault="00C270C6" w:rsidP="00E45DF2">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05 05</w:t>
            </w: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4E5BB8EA" w14:textId="77777777" w:rsidR="00E45DF2" w:rsidRPr="008454E9" w:rsidRDefault="00E45DF2" w:rsidP="00E45DF2">
            <w:pPr>
              <w:rPr>
                <w:rFonts w:ascii="Sylfaen" w:hAnsi="Sylfaen" w:cs="Calibri"/>
                <w:b/>
                <w:bCs/>
                <w:color w:val="000000"/>
                <w:sz w:val="16"/>
                <w:szCs w:val="16"/>
                <w:lang w:val="en-US" w:eastAsia="en-US"/>
              </w:rPr>
            </w:pPr>
          </w:p>
        </w:tc>
        <w:tc>
          <w:tcPr>
            <w:tcW w:w="2286" w:type="pct"/>
            <w:gridSpan w:val="4"/>
            <w:vMerge/>
            <w:tcBorders>
              <w:top w:val="single" w:sz="4" w:space="0" w:color="auto"/>
              <w:left w:val="single" w:sz="4" w:space="0" w:color="auto"/>
              <w:bottom w:val="single" w:sz="4" w:space="0" w:color="000000"/>
              <w:right w:val="single" w:sz="4" w:space="0" w:color="000000"/>
            </w:tcBorders>
            <w:vAlign w:val="center"/>
            <w:hideMark/>
          </w:tcPr>
          <w:p w14:paraId="2FD1C10D" w14:textId="77777777" w:rsidR="00E45DF2" w:rsidRPr="008454E9" w:rsidRDefault="00E45DF2" w:rsidP="00E45DF2">
            <w:pPr>
              <w:rPr>
                <w:rFonts w:ascii="Sylfaen" w:hAnsi="Sylfaen" w:cs="Calibri"/>
                <w:b/>
                <w:bCs/>
                <w:color w:val="000000"/>
                <w:sz w:val="16"/>
                <w:szCs w:val="16"/>
                <w:lang w:val="en-US" w:eastAsia="en-US"/>
              </w:rPr>
            </w:pPr>
          </w:p>
        </w:tc>
        <w:tc>
          <w:tcPr>
            <w:tcW w:w="493" w:type="pct"/>
            <w:tcBorders>
              <w:top w:val="nil"/>
              <w:left w:val="nil"/>
              <w:bottom w:val="single" w:sz="4" w:space="0" w:color="auto"/>
              <w:right w:val="single" w:sz="4" w:space="0" w:color="auto"/>
            </w:tcBorders>
            <w:shd w:val="clear" w:color="000000" w:fill="FFFFFF"/>
            <w:vAlign w:val="center"/>
            <w:hideMark/>
          </w:tcPr>
          <w:p w14:paraId="1CE7D39C" w14:textId="45AE2BF4" w:rsidR="00E45DF2" w:rsidRPr="008454E9" w:rsidRDefault="00F8540C" w:rsidP="00E45DF2">
            <w:pPr>
              <w:jc w:val="center"/>
              <w:rPr>
                <w:rFonts w:ascii="Sylfaen" w:hAnsi="Sylfaen" w:cs="Calibri"/>
                <w:sz w:val="16"/>
                <w:szCs w:val="16"/>
                <w:lang w:val="en-US" w:eastAsia="en-US"/>
              </w:rPr>
            </w:pPr>
            <w:r>
              <w:rPr>
                <w:rFonts w:ascii="Sylfaen" w:hAnsi="Sylfaen" w:cs="Calibri"/>
                <w:sz w:val="16"/>
                <w:szCs w:val="16"/>
                <w:lang w:val="en-US" w:eastAsia="en-US"/>
              </w:rPr>
              <w:t>75</w:t>
            </w:r>
            <w:r w:rsidR="00E45DF2" w:rsidRPr="008454E9">
              <w:rPr>
                <w:rFonts w:ascii="Sylfaen" w:hAnsi="Sylfaen" w:cs="Calibri"/>
                <w:sz w:val="16"/>
                <w:szCs w:val="16"/>
                <w:lang w:val="en-US" w:eastAsia="en-US"/>
              </w:rPr>
              <w:t>.0</w:t>
            </w:r>
          </w:p>
        </w:tc>
        <w:tc>
          <w:tcPr>
            <w:tcW w:w="493" w:type="pct"/>
            <w:tcBorders>
              <w:top w:val="nil"/>
              <w:left w:val="nil"/>
              <w:bottom w:val="single" w:sz="4" w:space="0" w:color="auto"/>
              <w:right w:val="single" w:sz="4" w:space="0" w:color="auto"/>
            </w:tcBorders>
            <w:shd w:val="clear" w:color="000000" w:fill="FFFFFF"/>
            <w:vAlign w:val="center"/>
            <w:hideMark/>
          </w:tcPr>
          <w:p w14:paraId="04ADD0E1" w14:textId="0FCC2531" w:rsidR="00E45DF2" w:rsidRPr="008454E9" w:rsidRDefault="00F8540C" w:rsidP="00E45DF2">
            <w:pPr>
              <w:jc w:val="center"/>
              <w:rPr>
                <w:rFonts w:ascii="Sylfaen" w:hAnsi="Sylfaen" w:cs="Calibri"/>
                <w:sz w:val="16"/>
                <w:szCs w:val="16"/>
                <w:lang w:val="en-US" w:eastAsia="en-US"/>
              </w:rPr>
            </w:pPr>
            <w:r>
              <w:rPr>
                <w:rFonts w:ascii="Sylfaen" w:hAnsi="Sylfaen" w:cs="Calibri"/>
                <w:sz w:val="16"/>
                <w:szCs w:val="16"/>
                <w:lang w:val="en-US" w:eastAsia="en-US"/>
              </w:rPr>
              <w:t>8</w:t>
            </w:r>
            <w:r w:rsidR="00C270C6">
              <w:rPr>
                <w:rFonts w:ascii="Sylfaen" w:hAnsi="Sylfaen" w:cs="Calibri"/>
                <w:sz w:val="16"/>
                <w:szCs w:val="16"/>
                <w:lang w:val="en-US" w:eastAsia="en-US"/>
              </w:rPr>
              <w:t>0</w:t>
            </w:r>
            <w:r w:rsidR="00E45DF2" w:rsidRPr="008454E9">
              <w:rPr>
                <w:rFonts w:ascii="Sylfaen" w:hAnsi="Sylfaen" w:cs="Calibri"/>
                <w:sz w:val="16"/>
                <w:szCs w:val="16"/>
                <w:lang w:val="en-US" w:eastAsia="en-US"/>
              </w:rPr>
              <w:t>.0</w:t>
            </w:r>
          </w:p>
        </w:tc>
        <w:tc>
          <w:tcPr>
            <w:tcW w:w="493" w:type="pct"/>
            <w:tcBorders>
              <w:top w:val="nil"/>
              <w:left w:val="nil"/>
              <w:bottom w:val="single" w:sz="4" w:space="0" w:color="auto"/>
              <w:right w:val="single" w:sz="4" w:space="0" w:color="auto"/>
            </w:tcBorders>
            <w:shd w:val="clear" w:color="000000" w:fill="FFFFFF"/>
            <w:vAlign w:val="center"/>
            <w:hideMark/>
          </w:tcPr>
          <w:p w14:paraId="1B330CF9" w14:textId="27122F16" w:rsidR="00E45DF2" w:rsidRPr="008454E9" w:rsidRDefault="00F8540C" w:rsidP="00E45DF2">
            <w:pPr>
              <w:jc w:val="center"/>
              <w:rPr>
                <w:rFonts w:ascii="Sylfaen" w:hAnsi="Sylfaen" w:cs="Calibri"/>
                <w:sz w:val="16"/>
                <w:szCs w:val="16"/>
                <w:lang w:val="en-US" w:eastAsia="en-US"/>
              </w:rPr>
            </w:pPr>
            <w:r>
              <w:rPr>
                <w:rFonts w:ascii="Sylfaen" w:hAnsi="Sylfaen" w:cs="Calibri"/>
                <w:sz w:val="16"/>
                <w:szCs w:val="16"/>
                <w:lang w:val="en-US" w:eastAsia="en-US"/>
              </w:rPr>
              <w:t>9</w:t>
            </w:r>
            <w:r w:rsidR="00E45DF2" w:rsidRPr="008454E9">
              <w:rPr>
                <w:rFonts w:ascii="Sylfaen" w:hAnsi="Sylfaen" w:cs="Calibri"/>
                <w:sz w:val="16"/>
                <w:szCs w:val="16"/>
                <w:lang w:val="en-US" w:eastAsia="en-US"/>
              </w:rPr>
              <w:t>0.0</w:t>
            </w:r>
          </w:p>
        </w:tc>
        <w:tc>
          <w:tcPr>
            <w:tcW w:w="490" w:type="pct"/>
            <w:tcBorders>
              <w:top w:val="nil"/>
              <w:left w:val="nil"/>
              <w:bottom w:val="single" w:sz="4" w:space="0" w:color="auto"/>
              <w:right w:val="single" w:sz="8" w:space="0" w:color="auto"/>
            </w:tcBorders>
            <w:shd w:val="clear" w:color="000000" w:fill="FFFFFF"/>
            <w:vAlign w:val="center"/>
            <w:hideMark/>
          </w:tcPr>
          <w:p w14:paraId="10858001" w14:textId="33A095BD" w:rsidR="00E45DF2" w:rsidRPr="008454E9" w:rsidRDefault="00F8540C" w:rsidP="00C270C6">
            <w:pPr>
              <w:jc w:val="center"/>
              <w:rPr>
                <w:rFonts w:ascii="Sylfaen" w:hAnsi="Sylfaen" w:cs="Calibri"/>
                <w:sz w:val="16"/>
                <w:szCs w:val="16"/>
                <w:lang w:val="en-US" w:eastAsia="en-US"/>
              </w:rPr>
            </w:pPr>
            <w:r>
              <w:rPr>
                <w:rFonts w:ascii="Sylfaen" w:hAnsi="Sylfaen" w:cs="Calibri"/>
                <w:sz w:val="16"/>
                <w:szCs w:val="16"/>
                <w:lang w:val="en-US" w:eastAsia="en-US"/>
              </w:rPr>
              <w:t>10</w:t>
            </w:r>
            <w:r w:rsidR="00C270C6">
              <w:rPr>
                <w:rFonts w:ascii="Sylfaen" w:hAnsi="Sylfaen" w:cs="Calibri"/>
                <w:sz w:val="16"/>
                <w:szCs w:val="16"/>
                <w:lang w:val="en-US" w:eastAsia="en-US"/>
              </w:rPr>
              <w:t>0.</w:t>
            </w:r>
            <w:r w:rsidR="00E45DF2" w:rsidRPr="008454E9">
              <w:rPr>
                <w:rFonts w:ascii="Sylfaen" w:hAnsi="Sylfaen" w:cs="Calibri"/>
                <w:sz w:val="16"/>
                <w:szCs w:val="16"/>
                <w:lang w:val="en-US" w:eastAsia="en-US"/>
              </w:rPr>
              <w:t>0</w:t>
            </w:r>
          </w:p>
        </w:tc>
      </w:tr>
      <w:tr w:rsidR="00E45DF2" w:rsidRPr="008454E9" w14:paraId="391BBB9F" w14:textId="77777777" w:rsidTr="003B4137">
        <w:trPr>
          <w:trHeight w:val="343"/>
        </w:trPr>
        <w:tc>
          <w:tcPr>
            <w:tcW w:w="74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26A5BBA" w14:textId="77777777" w:rsidR="00E45DF2" w:rsidRPr="008454E9" w:rsidRDefault="00E45DF2" w:rsidP="00E45DF2">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განმახორციელებელი სამსახური</w:t>
            </w:r>
          </w:p>
        </w:tc>
        <w:tc>
          <w:tcPr>
            <w:tcW w:w="4255" w:type="pct"/>
            <w:gridSpan w:val="8"/>
            <w:tcBorders>
              <w:top w:val="single" w:sz="4" w:space="0" w:color="auto"/>
              <w:left w:val="nil"/>
              <w:bottom w:val="single" w:sz="4" w:space="0" w:color="auto"/>
              <w:right w:val="single" w:sz="8" w:space="0" w:color="000000"/>
            </w:tcBorders>
            <w:shd w:val="clear" w:color="000000" w:fill="FFFFFF"/>
            <w:vAlign w:val="center"/>
            <w:hideMark/>
          </w:tcPr>
          <w:p w14:paraId="254DEA21" w14:textId="66BFDE20" w:rsidR="00E45DF2" w:rsidRPr="008454E9" w:rsidRDefault="00C270C6" w:rsidP="00E45DF2">
            <w:pPr>
              <w:rPr>
                <w:rFonts w:ascii="Sylfaen" w:hAnsi="Sylfaen" w:cs="Calibri"/>
                <w:color w:val="000000"/>
                <w:sz w:val="16"/>
                <w:szCs w:val="16"/>
                <w:lang w:val="en-US" w:eastAsia="en-US"/>
              </w:rPr>
            </w:pPr>
            <w:r>
              <w:rPr>
                <w:rFonts w:ascii="Sylfaen" w:hAnsi="Sylfaen" w:cs="Calibri"/>
                <w:color w:val="000000"/>
                <w:sz w:val="16"/>
                <w:szCs w:val="16"/>
                <w:lang w:val="ka-GE" w:eastAsia="en-US"/>
              </w:rPr>
              <w:t>გაზეთი</w:t>
            </w:r>
            <w:r>
              <w:rPr>
                <w:rFonts w:ascii="Sylfaen" w:hAnsi="Sylfaen" w:cs="Calibri"/>
                <w:color w:val="000000"/>
                <w:sz w:val="16"/>
                <w:szCs w:val="16"/>
                <w:lang w:val="en-US" w:eastAsia="en-US"/>
              </w:rPr>
              <w:t xml:space="preserve"> შპს "თერჯოლა</w:t>
            </w:r>
            <w:r w:rsidR="00E45DF2" w:rsidRPr="008454E9">
              <w:rPr>
                <w:rFonts w:ascii="Sylfaen" w:hAnsi="Sylfaen" w:cs="Calibri"/>
                <w:color w:val="000000"/>
                <w:sz w:val="16"/>
                <w:szCs w:val="16"/>
                <w:lang w:val="en-US" w:eastAsia="en-US"/>
              </w:rPr>
              <w:t>"</w:t>
            </w:r>
          </w:p>
        </w:tc>
      </w:tr>
      <w:tr w:rsidR="00E45DF2" w:rsidRPr="008454E9" w14:paraId="20D1BF9F" w14:textId="77777777" w:rsidTr="003B4137">
        <w:trPr>
          <w:trHeight w:val="1320"/>
        </w:trPr>
        <w:tc>
          <w:tcPr>
            <w:tcW w:w="74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7F98F1C" w14:textId="77777777" w:rsidR="00E45DF2" w:rsidRPr="008454E9" w:rsidRDefault="00E45DF2" w:rsidP="00E45DF2">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აღწერა </w:t>
            </w:r>
          </w:p>
        </w:tc>
        <w:tc>
          <w:tcPr>
            <w:tcW w:w="4255" w:type="pct"/>
            <w:gridSpan w:val="8"/>
            <w:tcBorders>
              <w:top w:val="single" w:sz="4" w:space="0" w:color="auto"/>
              <w:left w:val="nil"/>
              <w:bottom w:val="single" w:sz="4" w:space="0" w:color="auto"/>
              <w:right w:val="single" w:sz="8" w:space="0" w:color="000000"/>
            </w:tcBorders>
            <w:shd w:val="clear" w:color="000000" w:fill="FFFFFF"/>
            <w:vAlign w:val="center"/>
            <w:hideMark/>
          </w:tcPr>
          <w:p w14:paraId="3BF428E5" w14:textId="5C8AF9DA" w:rsidR="00E45DF2" w:rsidRPr="008454E9" w:rsidRDefault="00E45DF2" w:rsidP="00E45DF2">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პროგრამის ფარგლებ</w:t>
            </w:r>
            <w:r w:rsidR="00C270C6">
              <w:rPr>
                <w:rFonts w:ascii="Sylfaen" w:hAnsi="Sylfaen" w:cs="Calibri"/>
                <w:color w:val="000000"/>
                <w:sz w:val="16"/>
                <w:szCs w:val="16"/>
                <w:lang w:val="en-US" w:eastAsia="en-US"/>
              </w:rPr>
              <w:t>ში განხორციელდება გაზეთ "თერჯოლის</w:t>
            </w:r>
            <w:r w:rsidRPr="008454E9">
              <w:rPr>
                <w:rFonts w:ascii="Sylfaen" w:hAnsi="Sylfaen" w:cs="Calibri"/>
                <w:color w:val="000000"/>
                <w:sz w:val="16"/>
                <w:szCs w:val="16"/>
                <w:lang w:val="en-US" w:eastAsia="en-US"/>
              </w:rPr>
              <w:t>" გამოცემა, რომელიც ასახავს მუნიციპალიტეტში მიმდინარე მოვლენებს. გაზეთის მიზანს წარმოადგენს ინფორმაციის მოძიება, მიღება, შექმნა, შენახვა და დამუშავება. თვითმმართველი ორგანო გამოცემის საშუალებით თანამშრომლობს საზოგადოების ფართო ფენებთან - გაზეთის მეშვეობით მოსახლეობის დიდი ნაწილი ეცნობა ბიუჯეტის პროექტს და მონაწილეო</w:t>
            </w:r>
            <w:r w:rsidR="00C270C6">
              <w:rPr>
                <w:rFonts w:ascii="Sylfaen" w:hAnsi="Sylfaen" w:cs="Calibri"/>
                <w:color w:val="000000"/>
                <w:sz w:val="16"/>
                <w:szCs w:val="16"/>
                <w:lang w:val="en-US" w:eastAsia="en-US"/>
              </w:rPr>
              <w:t>ბს საჯარო განხილვაში, გაზეთს</w:t>
            </w:r>
            <w:r w:rsidR="00C270C6">
              <w:rPr>
                <w:rFonts w:ascii="Sylfaen" w:hAnsi="Sylfaen" w:cs="Calibri"/>
                <w:color w:val="000000"/>
                <w:sz w:val="16"/>
                <w:szCs w:val="16"/>
                <w:lang w:val="ka-GE" w:eastAsia="en-US"/>
              </w:rPr>
              <w:t xml:space="preserve"> 20</w:t>
            </w:r>
            <w:r w:rsidR="00C270C6">
              <w:rPr>
                <w:rFonts w:ascii="Sylfaen" w:hAnsi="Sylfaen" w:cs="Calibri"/>
                <w:color w:val="000000"/>
                <w:sz w:val="16"/>
                <w:szCs w:val="16"/>
                <w:lang w:val="en-US" w:eastAsia="en-US"/>
              </w:rPr>
              <w:t xml:space="preserve"> </w:t>
            </w:r>
            <w:r w:rsidRPr="008454E9">
              <w:rPr>
                <w:rFonts w:ascii="Sylfaen" w:hAnsi="Sylfaen" w:cs="Calibri"/>
                <w:color w:val="000000"/>
                <w:sz w:val="16"/>
                <w:szCs w:val="16"/>
                <w:lang w:val="en-US" w:eastAsia="en-US"/>
              </w:rPr>
              <w:t>წლიანი ისტორია აქვს და ის დღემდე შეუფერხებლად გამოდის</w:t>
            </w:r>
            <w:r w:rsidR="00C270C6">
              <w:rPr>
                <w:rFonts w:ascii="Sylfaen" w:hAnsi="Sylfaen" w:cs="Calibri"/>
                <w:color w:val="000000"/>
                <w:sz w:val="16"/>
                <w:szCs w:val="16"/>
                <w:lang w:val="ka-GE" w:eastAsia="en-US"/>
              </w:rPr>
              <w:t xml:space="preserve"> </w:t>
            </w:r>
            <w:r w:rsidRPr="008454E9">
              <w:rPr>
                <w:rFonts w:ascii="Sylfaen" w:hAnsi="Sylfaen" w:cs="Calibri"/>
                <w:color w:val="000000"/>
                <w:sz w:val="16"/>
                <w:szCs w:val="16"/>
                <w:lang w:val="en-US" w:eastAsia="en-US"/>
              </w:rPr>
              <w:t xml:space="preserve">თვითმმართველი ორგანო გაწეული მუშაობის შესახებ გაზეთის ფურცლებიდან აბარებს ანგარიშს ხალხს. </w:t>
            </w:r>
          </w:p>
        </w:tc>
      </w:tr>
      <w:tr w:rsidR="00E45DF2" w:rsidRPr="008454E9" w14:paraId="67D09CD2" w14:textId="77777777" w:rsidTr="003B4137">
        <w:trPr>
          <w:trHeight w:val="658"/>
        </w:trPr>
        <w:tc>
          <w:tcPr>
            <w:tcW w:w="74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9B0F5DA" w14:textId="77777777" w:rsidR="00E45DF2" w:rsidRPr="008454E9" w:rsidRDefault="00E45DF2" w:rsidP="00E45DF2">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მიზანი და მოსალოდნელი შედეგი</w:t>
            </w:r>
          </w:p>
        </w:tc>
        <w:tc>
          <w:tcPr>
            <w:tcW w:w="4255" w:type="pct"/>
            <w:gridSpan w:val="8"/>
            <w:tcBorders>
              <w:top w:val="single" w:sz="4" w:space="0" w:color="auto"/>
              <w:left w:val="nil"/>
              <w:bottom w:val="single" w:sz="4" w:space="0" w:color="auto"/>
              <w:right w:val="single" w:sz="8" w:space="0" w:color="000000"/>
            </w:tcBorders>
            <w:shd w:val="clear" w:color="000000" w:fill="FFFFFF"/>
            <w:vAlign w:val="center"/>
            <w:hideMark/>
          </w:tcPr>
          <w:p w14:paraId="04D483CA" w14:textId="6EB87B7F" w:rsidR="00E45DF2" w:rsidRPr="008454E9" w:rsidRDefault="00E45DF2" w:rsidP="00E45DF2">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გაზეთი მედიატორის როლს ასრულებს ხელისუფლებასა და მო</w:t>
            </w:r>
            <w:r w:rsidR="00634D11">
              <w:rPr>
                <w:rFonts w:ascii="Sylfaen" w:hAnsi="Sylfaen" w:cs="Calibri"/>
                <w:color w:val="000000"/>
                <w:sz w:val="16"/>
                <w:szCs w:val="16"/>
                <w:lang w:val="en-US" w:eastAsia="en-US"/>
              </w:rPr>
              <w:t>სახლეობას შორის; გაზეთი "თერჯოლის" საშუალებით თერჯოლ</w:t>
            </w:r>
            <w:r w:rsidRPr="008454E9">
              <w:rPr>
                <w:rFonts w:ascii="Sylfaen" w:hAnsi="Sylfaen" w:cs="Calibri"/>
                <w:color w:val="000000"/>
                <w:sz w:val="16"/>
                <w:szCs w:val="16"/>
                <w:lang w:val="en-US" w:eastAsia="en-US"/>
              </w:rPr>
              <w:t>ელები ეცნობიან მუნიციპალიტეტში მიმდინარე მოვლენებს.</w:t>
            </w:r>
          </w:p>
        </w:tc>
      </w:tr>
      <w:tr w:rsidR="00E45DF2" w:rsidRPr="008454E9" w14:paraId="47C863FE" w14:textId="77777777" w:rsidTr="003B4137">
        <w:trPr>
          <w:trHeight w:val="1035"/>
        </w:trPr>
        <w:tc>
          <w:tcPr>
            <w:tcW w:w="256" w:type="pct"/>
            <w:tcBorders>
              <w:top w:val="nil"/>
              <w:left w:val="single" w:sz="8" w:space="0" w:color="auto"/>
              <w:bottom w:val="single" w:sz="4" w:space="0" w:color="auto"/>
              <w:right w:val="single" w:sz="4" w:space="0" w:color="auto"/>
            </w:tcBorders>
            <w:shd w:val="clear" w:color="000000" w:fill="FFFFFF"/>
            <w:vAlign w:val="center"/>
            <w:hideMark/>
          </w:tcPr>
          <w:p w14:paraId="491D0638" w14:textId="77777777" w:rsidR="00E45DF2" w:rsidRPr="008454E9" w:rsidRDefault="00E45DF2" w:rsidP="00E45DF2">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w:t>
            </w:r>
          </w:p>
        </w:tc>
        <w:tc>
          <w:tcPr>
            <w:tcW w:w="768" w:type="pct"/>
            <w:gridSpan w:val="2"/>
            <w:tcBorders>
              <w:top w:val="single" w:sz="4" w:space="0" w:color="auto"/>
              <w:left w:val="nil"/>
              <w:bottom w:val="single" w:sz="4" w:space="0" w:color="auto"/>
              <w:right w:val="single" w:sz="4" w:space="0" w:color="auto"/>
            </w:tcBorders>
            <w:shd w:val="clear" w:color="000000" w:fill="FFFFFF"/>
            <w:vAlign w:val="center"/>
            <w:hideMark/>
          </w:tcPr>
          <w:p w14:paraId="79847BB1" w14:textId="77777777" w:rsidR="00E45DF2" w:rsidRPr="008454E9" w:rsidRDefault="00E45DF2" w:rsidP="00E45DF2">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775" w:type="pct"/>
            <w:tcBorders>
              <w:top w:val="nil"/>
              <w:left w:val="nil"/>
              <w:bottom w:val="single" w:sz="4" w:space="0" w:color="auto"/>
              <w:right w:val="single" w:sz="4" w:space="0" w:color="auto"/>
            </w:tcBorders>
            <w:shd w:val="clear" w:color="000000" w:fill="FFFFFF"/>
            <w:vAlign w:val="center"/>
            <w:hideMark/>
          </w:tcPr>
          <w:p w14:paraId="6A8A1DF9" w14:textId="7FBF9999" w:rsidR="00E45DF2" w:rsidRPr="00CA304B" w:rsidRDefault="00E45DF2" w:rsidP="00E45DF2">
            <w:pPr>
              <w:jc w:val="center"/>
              <w:rPr>
                <w:rFonts w:ascii="Sylfaen" w:hAnsi="Sylfaen" w:cs="Calibri"/>
                <w:b/>
                <w:bCs/>
                <w:color w:val="000000"/>
                <w:sz w:val="16"/>
                <w:szCs w:val="16"/>
                <w:lang w:val="ka-GE" w:eastAsia="en-US"/>
              </w:rPr>
            </w:pPr>
            <w:r w:rsidRPr="008454E9">
              <w:rPr>
                <w:rFonts w:ascii="Sylfaen" w:hAnsi="Sylfaen" w:cs="Calibri"/>
                <w:b/>
                <w:bCs/>
                <w:color w:val="000000"/>
                <w:sz w:val="16"/>
                <w:szCs w:val="16"/>
                <w:lang w:val="en-US" w:eastAsia="en-US"/>
              </w:rPr>
              <w:t>ინდიკატორის საბაზისო მაჩვენებელი</w:t>
            </w:r>
            <w:r w:rsidR="00F8540C">
              <w:rPr>
                <w:rFonts w:ascii="Sylfaen" w:hAnsi="Sylfaen" w:cs="Calibri"/>
                <w:b/>
                <w:bCs/>
                <w:color w:val="000000"/>
                <w:sz w:val="16"/>
                <w:szCs w:val="16"/>
                <w:lang w:val="ka-GE" w:eastAsia="en-US"/>
              </w:rPr>
              <w:t xml:space="preserve"> 2023</w:t>
            </w:r>
            <w:r w:rsidR="00CA304B">
              <w:rPr>
                <w:rFonts w:ascii="Sylfaen" w:hAnsi="Sylfaen" w:cs="Calibri"/>
                <w:b/>
                <w:bCs/>
                <w:color w:val="000000"/>
                <w:sz w:val="16"/>
                <w:szCs w:val="16"/>
                <w:lang w:val="ka-GE" w:eastAsia="en-US"/>
              </w:rPr>
              <w:t xml:space="preserve">  წელს</w:t>
            </w:r>
          </w:p>
        </w:tc>
        <w:tc>
          <w:tcPr>
            <w:tcW w:w="775" w:type="pct"/>
            <w:tcBorders>
              <w:top w:val="nil"/>
              <w:left w:val="nil"/>
              <w:bottom w:val="single" w:sz="4" w:space="0" w:color="auto"/>
              <w:right w:val="single" w:sz="4" w:space="0" w:color="auto"/>
            </w:tcBorders>
            <w:shd w:val="clear" w:color="000000" w:fill="FFFFFF"/>
            <w:vAlign w:val="center"/>
            <w:hideMark/>
          </w:tcPr>
          <w:p w14:paraId="4FACD038" w14:textId="462C0D42" w:rsidR="00E45DF2" w:rsidRPr="008454E9" w:rsidRDefault="00E45DF2" w:rsidP="00E45DF2">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ინდიკატორ</w:t>
            </w:r>
            <w:r w:rsidR="00F8540C">
              <w:rPr>
                <w:rFonts w:ascii="Sylfaen" w:hAnsi="Sylfaen" w:cs="Calibri"/>
                <w:b/>
                <w:bCs/>
                <w:color w:val="000000"/>
                <w:sz w:val="16"/>
                <w:szCs w:val="16"/>
                <w:lang w:val="en-US" w:eastAsia="en-US"/>
              </w:rPr>
              <w:t>ის მიზნობრივი მაჩვენებელი 2024</w:t>
            </w:r>
            <w:r w:rsidRPr="008454E9">
              <w:rPr>
                <w:rFonts w:ascii="Sylfaen" w:hAnsi="Sylfaen" w:cs="Calibri"/>
                <w:b/>
                <w:bCs/>
                <w:color w:val="000000"/>
                <w:sz w:val="16"/>
                <w:szCs w:val="16"/>
                <w:lang w:val="en-US" w:eastAsia="en-US"/>
              </w:rPr>
              <w:t xml:space="preserve"> წელს</w:t>
            </w:r>
          </w:p>
        </w:tc>
        <w:tc>
          <w:tcPr>
            <w:tcW w:w="950" w:type="pct"/>
            <w:gridSpan w:val="2"/>
            <w:tcBorders>
              <w:top w:val="single" w:sz="4" w:space="0" w:color="auto"/>
              <w:left w:val="nil"/>
              <w:bottom w:val="single" w:sz="4" w:space="0" w:color="auto"/>
              <w:right w:val="single" w:sz="4" w:space="0" w:color="000000"/>
            </w:tcBorders>
            <w:shd w:val="clear" w:color="000000" w:fill="FFFFFF"/>
            <w:vAlign w:val="center"/>
            <w:hideMark/>
          </w:tcPr>
          <w:p w14:paraId="33BCCA5D" w14:textId="77777777" w:rsidR="00E45DF2" w:rsidRPr="008454E9" w:rsidRDefault="00E45DF2" w:rsidP="00E45DF2">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493" w:type="pct"/>
            <w:tcBorders>
              <w:top w:val="nil"/>
              <w:left w:val="nil"/>
              <w:bottom w:val="single" w:sz="4" w:space="0" w:color="auto"/>
              <w:right w:val="single" w:sz="4" w:space="0" w:color="auto"/>
            </w:tcBorders>
            <w:shd w:val="clear" w:color="000000" w:fill="FFFFFF"/>
            <w:vAlign w:val="center"/>
            <w:hideMark/>
          </w:tcPr>
          <w:p w14:paraId="6CAC1957" w14:textId="54BC960A" w:rsidR="00E45DF2" w:rsidRPr="008454E9" w:rsidRDefault="00E45DF2" w:rsidP="00E45DF2">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w:t>
            </w:r>
            <w:r w:rsidR="00CA304B">
              <w:rPr>
                <w:rFonts w:ascii="Sylfaen" w:hAnsi="Sylfaen" w:cs="Calibri"/>
                <w:b/>
                <w:bCs/>
                <w:color w:val="000000"/>
                <w:sz w:val="16"/>
                <w:szCs w:val="16"/>
                <w:lang w:val="en-US" w:eastAsia="en-US"/>
              </w:rPr>
              <w:t>რის მიზნობრივი მა</w:t>
            </w:r>
            <w:r w:rsidR="00F8540C">
              <w:rPr>
                <w:rFonts w:ascii="Sylfaen" w:hAnsi="Sylfaen" w:cs="Calibri"/>
                <w:b/>
                <w:bCs/>
                <w:color w:val="000000"/>
                <w:sz w:val="16"/>
                <w:szCs w:val="16"/>
                <w:lang w:val="en-US" w:eastAsia="en-US"/>
              </w:rPr>
              <w:t>ჩვენებელი 2025</w:t>
            </w:r>
            <w:r w:rsidR="00CA304B">
              <w:rPr>
                <w:rFonts w:ascii="Sylfaen" w:hAnsi="Sylfaen" w:cs="Calibri"/>
                <w:b/>
                <w:bCs/>
                <w:color w:val="000000"/>
                <w:sz w:val="16"/>
                <w:szCs w:val="16"/>
                <w:lang w:val="en-US" w:eastAsia="en-US"/>
              </w:rPr>
              <w:t xml:space="preserve"> </w:t>
            </w:r>
            <w:r w:rsidRPr="008454E9">
              <w:rPr>
                <w:rFonts w:ascii="Sylfaen" w:hAnsi="Sylfaen" w:cs="Calibri"/>
                <w:b/>
                <w:bCs/>
                <w:color w:val="000000"/>
                <w:sz w:val="16"/>
                <w:szCs w:val="16"/>
                <w:lang w:val="en-US" w:eastAsia="en-US"/>
              </w:rPr>
              <w:t>წელს</w:t>
            </w:r>
          </w:p>
        </w:tc>
        <w:tc>
          <w:tcPr>
            <w:tcW w:w="493" w:type="pct"/>
            <w:tcBorders>
              <w:top w:val="nil"/>
              <w:left w:val="nil"/>
              <w:bottom w:val="single" w:sz="4" w:space="0" w:color="auto"/>
              <w:right w:val="single" w:sz="4" w:space="0" w:color="auto"/>
            </w:tcBorders>
            <w:shd w:val="clear" w:color="000000" w:fill="FFFFFF"/>
            <w:vAlign w:val="center"/>
            <w:hideMark/>
          </w:tcPr>
          <w:p w14:paraId="21550A5B" w14:textId="73F4D8AF" w:rsidR="00E45DF2" w:rsidRPr="008454E9" w:rsidRDefault="00E45DF2" w:rsidP="00E45DF2">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w:t>
            </w:r>
            <w:r w:rsidR="00F8540C">
              <w:rPr>
                <w:rFonts w:ascii="Sylfaen" w:hAnsi="Sylfaen" w:cs="Calibri"/>
                <w:b/>
                <w:bCs/>
                <w:color w:val="000000"/>
                <w:sz w:val="16"/>
                <w:szCs w:val="16"/>
                <w:lang w:val="en-US" w:eastAsia="en-US"/>
              </w:rPr>
              <w:t>რის მიზნობრივი მაჩვენებელი 2026</w:t>
            </w:r>
            <w:r w:rsidR="00CA304B">
              <w:rPr>
                <w:rFonts w:ascii="Sylfaen" w:hAnsi="Sylfaen" w:cs="Calibri"/>
                <w:b/>
                <w:bCs/>
                <w:color w:val="000000"/>
                <w:sz w:val="16"/>
                <w:szCs w:val="16"/>
                <w:lang w:val="en-US" w:eastAsia="en-US"/>
              </w:rPr>
              <w:t xml:space="preserve"> </w:t>
            </w:r>
            <w:r w:rsidRPr="008454E9">
              <w:rPr>
                <w:rFonts w:ascii="Sylfaen" w:hAnsi="Sylfaen" w:cs="Calibri"/>
                <w:b/>
                <w:bCs/>
                <w:color w:val="000000"/>
                <w:sz w:val="16"/>
                <w:szCs w:val="16"/>
                <w:lang w:val="en-US" w:eastAsia="en-US"/>
              </w:rPr>
              <w:t>წელს</w:t>
            </w:r>
          </w:p>
        </w:tc>
        <w:tc>
          <w:tcPr>
            <w:tcW w:w="490" w:type="pct"/>
            <w:tcBorders>
              <w:top w:val="nil"/>
              <w:left w:val="nil"/>
              <w:bottom w:val="single" w:sz="4" w:space="0" w:color="auto"/>
              <w:right w:val="single" w:sz="8" w:space="0" w:color="auto"/>
            </w:tcBorders>
            <w:shd w:val="clear" w:color="000000" w:fill="FFFFFF"/>
            <w:vAlign w:val="center"/>
            <w:hideMark/>
          </w:tcPr>
          <w:p w14:paraId="567B0053" w14:textId="33D02CE6" w:rsidR="00E45DF2" w:rsidRPr="008454E9" w:rsidRDefault="00E45DF2" w:rsidP="00E45DF2">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CA304B">
              <w:rPr>
                <w:rFonts w:ascii="Sylfaen" w:hAnsi="Sylfaen" w:cs="Calibri"/>
                <w:b/>
                <w:bCs/>
                <w:color w:val="000000"/>
                <w:sz w:val="16"/>
                <w:szCs w:val="16"/>
                <w:lang w:val="en-US" w:eastAsia="en-US"/>
              </w:rPr>
              <w:t>ო</w:t>
            </w:r>
            <w:r w:rsidR="00F8540C">
              <w:rPr>
                <w:rFonts w:ascii="Sylfaen" w:hAnsi="Sylfaen" w:cs="Calibri"/>
                <w:b/>
                <w:bCs/>
                <w:color w:val="000000"/>
                <w:sz w:val="16"/>
                <w:szCs w:val="16"/>
                <w:lang w:val="en-US" w:eastAsia="en-US"/>
              </w:rPr>
              <w:t>რის მიზნობრივი მაჩვენებელი 2027</w:t>
            </w:r>
            <w:r w:rsidR="00CA304B">
              <w:rPr>
                <w:rFonts w:ascii="Sylfaen" w:hAnsi="Sylfaen" w:cs="Calibri"/>
                <w:b/>
                <w:bCs/>
                <w:color w:val="000000"/>
                <w:sz w:val="16"/>
                <w:szCs w:val="16"/>
                <w:lang w:val="en-US" w:eastAsia="en-US"/>
              </w:rPr>
              <w:t xml:space="preserve"> </w:t>
            </w:r>
            <w:r w:rsidRPr="008454E9">
              <w:rPr>
                <w:rFonts w:ascii="Sylfaen" w:hAnsi="Sylfaen" w:cs="Calibri"/>
                <w:b/>
                <w:bCs/>
                <w:color w:val="000000"/>
                <w:sz w:val="16"/>
                <w:szCs w:val="16"/>
                <w:lang w:val="en-US" w:eastAsia="en-US"/>
              </w:rPr>
              <w:t xml:space="preserve"> წელს</w:t>
            </w:r>
          </w:p>
        </w:tc>
      </w:tr>
      <w:tr w:rsidR="00E45DF2" w:rsidRPr="008454E9" w14:paraId="7C316ED0" w14:textId="77777777" w:rsidTr="003B4137">
        <w:trPr>
          <w:trHeight w:val="930"/>
        </w:trPr>
        <w:tc>
          <w:tcPr>
            <w:tcW w:w="256" w:type="pct"/>
            <w:tcBorders>
              <w:top w:val="nil"/>
              <w:left w:val="single" w:sz="8" w:space="0" w:color="auto"/>
              <w:bottom w:val="single" w:sz="4" w:space="0" w:color="auto"/>
              <w:right w:val="single" w:sz="4" w:space="0" w:color="auto"/>
            </w:tcBorders>
            <w:shd w:val="clear" w:color="000000" w:fill="FFFFFF"/>
            <w:vAlign w:val="center"/>
            <w:hideMark/>
          </w:tcPr>
          <w:p w14:paraId="6DB0DA11" w14:textId="77777777" w:rsidR="00E45DF2" w:rsidRPr="008454E9" w:rsidRDefault="00E45DF2" w:rsidP="00E45DF2">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w:t>
            </w:r>
          </w:p>
        </w:tc>
        <w:tc>
          <w:tcPr>
            <w:tcW w:w="768" w:type="pct"/>
            <w:gridSpan w:val="2"/>
            <w:tcBorders>
              <w:top w:val="single" w:sz="4" w:space="0" w:color="auto"/>
              <w:left w:val="nil"/>
              <w:bottom w:val="single" w:sz="4" w:space="0" w:color="auto"/>
              <w:right w:val="single" w:sz="4" w:space="0" w:color="auto"/>
            </w:tcBorders>
            <w:shd w:val="clear" w:color="000000" w:fill="FFFFFF"/>
            <w:vAlign w:val="center"/>
            <w:hideMark/>
          </w:tcPr>
          <w:p w14:paraId="34AAB35D" w14:textId="77777777" w:rsidR="00E45DF2" w:rsidRPr="008454E9" w:rsidRDefault="00E45DF2" w:rsidP="00E45DF2">
            <w:pPr>
              <w:rPr>
                <w:rFonts w:ascii="Sylfaen" w:hAnsi="Sylfaen" w:cs="Calibri"/>
                <w:sz w:val="16"/>
                <w:szCs w:val="16"/>
                <w:lang w:val="en-US" w:eastAsia="en-US"/>
              </w:rPr>
            </w:pPr>
            <w:r w:rsidRPr="008454E9">
              <w:rPr>
                <w:rFonts w:ascii="Sylfaen" w:hAnsi="Sylfaen" w:cs="Calibri"/>
                <w:sz w:val="16"/>
                <w:szCs w:val="16"/>
                <w:lang w:val="en-US" w:eastAsia="en-US"/>
              </w:rPr>
              <w:t>გამოცემული ნომრების რაოდენობა</w:t>
            </w:r>
          </w:p>
        </w:tc>
        <w:tc>
          <w:tcPr>
            <w:tcW w:w="775" w:type="pct"/>
            <w:tcBorders>
              <w:top w:val="nil"/>
              <w:left w:val="nil"/>
              <w:bottom w:val="single" w:sz="4" w:space="0" w:color="auto"/>
              <w:right w:val="single" w:sz="4" w:space="0" w:color="auto"/>
            </w:tcBorders>
            <w:shd w:val="clear" w:color="000000" w:fill="FFFFFF"/>
            <w:vAlign w:val="center"/>
            <w:hideMark/>
          </w:tcPr>
          <w:p w14:paraId="13AFD3ED" w14:textId="75B03866" w:rsidR="00E45DF2" w:rsidRPr="008454E9" w:rsidRDefault="00F8540C" w:rsidP="00E45DF2">
            <w:pPr>
              <w:rPr>
                <w:rFonts w:ascii="Sylfaen" w:hAnsi="Sylfaen" w:cs="Calibri"/>
                <w:sz w:val="16"/>
                <w:szCs w:val="16"/>
                <w:lang w:val="en-US" w:eastAsia="en-US"/>
              </w:rPr>
            </w:pPr>
            <w:r>
              <w:rPr>
                <w:rFonts w:ascii="Sylfaen" w:hAnsi="Sylfaen" w:cs="Calibri"/>
                <w:sz w:val="16"/>
                <w:szCs w:val="16"/>
                <w:lang w:val="en-US" w:eastAsia="en-US"/>
              </w:rPr>
              <w:t>2023</w:t>
            </w:r>
            <w:r w:rsidR="00E45DF2" w:rsidRPr="008454E9">
              <w:rPr>
                <w:rFonts w:ascii="Sylfaen" w:hAnsi="Sylfaen" w:cs="Calibri"/>
                <w:sz w:val="16"/>
                <w:szCs w:val="16"/>
                <w:lang w:val="en-US" w:eastAsia="en-US"/>
              </w:rPr>
              <w:t xml:space="preserve"> წელს გამოიცემა გ</w:t>
            </w:r>
            <w:r w:rsidR="00CA304B">
              <w:rPr>
                <w:rFonts w:ascii="Sylfaen" w:hAnsi="Sylfaen" w:cs="Calibri"/>
                <w:sz w:val="16"/>
                <w:szCs w:val="16"/>
                <w:lang w:val="en-US" w:eastAsia="en-US"/>
              </w:rPr>
              <w:t>აზეთ "თერჯოლის</w:t>
            </w:r>
            <w:r w:rsidR="00E45DF2" w:rsidRPr="008454E9">
              <w:rPr>
                <w:rFonts w:ascii="Sylfaen" w:hAnsi="Sylfaen" w:cs="Calibri"/>
                <w:sz w:val="16"/>
                <w:szCs w:val="16"/>
                <w:lang w:val="en-US" w:eastAsia="en-US"/>
              </w:rPr>
              <w:t xml:space="preserve">" </w:t>
            </w:r>
            <w:r w:rsidR="00CA304B">
              <w:rPr>
                <w:rFonts w:ascii="Sylfaen" w:hAnsi="Sylfaen" w:cs="Calibri"/>
                <w:sz w:val="16"/>
                <w:szCs w:val="16"/>
                <w:lang w:val="ka-GE" w:eastAsia="en-US"/>
              </w:rPr>
              <w:t>9</w:t>
            </w:r>
            <w:r w:rsidR="00E45DF2" w:rsidRPr="008454E9">
              <w:rPr>
                <w:rFonts w:ascii="Sylfaen" w:hAnsi="Sylfaen" w:cs="Calibri"/>
                <w:sz w:val="16"/>
                <w:szCs w:val="16"/>
                <w:lang w:val="en-US" w:eastAsia="en-US"/>
              </w:rPr>
              <w:t>50  ნომერი</w:t>
            </w:r>
          </w:p>
        </w:tc>
        <w:tc>
          <w:tcPr>
            <w:tcW w:w="775" w:type="pct"/>
            <w:tcBorders>
              <w:top w:val="nil"/>
              <w:left w:val="nil"/>
              <w:bottom w:val="single" w:sz="4" w:space="0" w:color="auto"/>
              <w:right w:val="single" w:sz="4" w:space="0" w:color="auto"/>
            </w:tcBorders>
            <w:shd w:val="clear" w:color="000000" w:fill="FFFFFF"/>
            <w:vAlign w:val="center"/>
            <w:hideMark/>
          </w:tcPr>
          <w:p w14:paraId="5B61D61B" w14:textId="08D33132" w:rsidR="00E45DF2" w:rsidRPr="008454E9" w:rsidRDefault="00CA304B" w:rsidP="00E45DF2">
            <w:pPr>
              <w:rPr>
                <w:rFonts w:ascii="Sylfaen" w:hAnsi="Sylfaen" w:cs="Calibri"/>
                <w:sz w:val="16"/>
                <w:szCs w:val="16"/>
                <w:lang w:val="en-US" w:eastAsia="en-US"/>
              </w:rPr>
            </w:pPr>
            <w:r>
              <w:rPr>
                <w:rFonts w:ascii="Sylfaen" w:hAnsi="Sylfaen" w:cs="Calibri"/>
                <w:sz w:val="16"/>
                <w:szCs w:val="16"/>
                <w:lang w:val="en-US" w:eastAsia="en-US"/>
              </w:rPr>
              <w:t>2023 წელს დაგეგმილია გაზეთის 1000</w:t>
            </w:r>
            <w:r w:rsidR="00E45DF2" w:rsidRPr="008454E9">
              <w:rPr>
                <w:rFonts w:ascii="Sylfaen" w:hAnsi="Sylfaen" w:cs="Calibri"/>
                <w:sz w:val="16"/>
                <w:szCs w:val="16"/>
                <w:lang w:val="en-US" w:eastAsia="en-US"/>
              </w:rPr>
              <w:t xml:space="preserve"> ნომრის გამოცემა</w:t>
            </w:r>
          </w:p>
        </w:tc>
        <w:tc>
          <w:tcPr>
            <w:tcW w:w="950" w:type="pct"/>
            <w:gridSpan w:val="2"/>
            <w:tcBorders>
              <w:top w:val="single" w:sz="4" w:space="0" w:color="auto"/>
              <w:left w:val="nil"/>
              <w:bottom w:val="single" w:sz="4" w:space="0" w:color="auto"/>
              <w:right w:val="single" w:sz="4" w:space="0" w:color="000000"/>
            </w:tcBorders>
            <w:shd w:val="clear" w:color="000000" w:fill="FFFFFF"/>
            <w:vAlign w:val="center"/>
            <w:hideMark/>
          </w:tcPr>
          <w:p w14:paraId="535FADB0" w14:textId="77777777" w:rsidR="00E45DF2" w:rsidRPr="008454E9" w:rsidRDefault="00E45DF2" w:rsidP="00E45DF2">
            <w:pPr>
              <w:jc w:val="center"/>
              <w:rPr>
                <w:rFonts w:ascii="Sylfaen" w:hAnsi="Sylfaen" w:cs="Calibri"/>
                <w:sz w:val="16"/>
                <w:szCs w:val="16"/>
                <w:lang w:val="en-US" w:eastAsia="en-US"/>
              </w:rPr>
            </w:pPr>
            <w:r w:rsidRPr="008454E9">
              <w:rPr>
                <w:rFonts w:ascii="Sylfaen" w:hAnsi="Sylfaen" w:cs="Calibri"/>
                <w:sz w:val="16"/>
                <w:szCs w:val="16"/>
                <w:lang w:val="en-US" w:eastAsia="en-US"/>
              </w:rPr>
              <w:t>0%</w:t>
            </w:r>
          </w:p>
        </w:tc>
        <w:tc>
          <w:tcPr>
            <w:tcW w:w="493" w:type="pct"/>
            <w:tcBorders>
              <w:top w:val="nil"/>
              <w:left w:val="nil"/>
              <w:bottom w:val="single" w:sz="4" w:space="0" w:color="auto"/>
              <w:right w:val="single" w:sz="4" w:space="0" w:color="auto"/>
            </w:tcBorders>
            <w:shd w:val="clear" w:color="000000" w:fill="FFFFFF"/>
            <w:vAlign w:val="center"/>
            <w:hideMark/>
          </w:tcPr>
          <w:p w14:paraId="189717A6" w14:textId="77777777" w:rsidR="00E45DF2" w:rsidRPr="008454E9" w:rsidRDefault="00E45DF2" w:rsidP="00E45DF2">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საბაზისე მაჩვენებლის შენარჩუნება</w:t>
            </w:r>
          </w:p>
        </w:tc>
        <w:tc>
          <w:tcPr>
            <w:tcW w:w="493" w:type="pct"/>
            <w:tcBorders>
              <w:top w:val="nil"/>
              <w:left w:val="nil"/>
              <w:bottom w:val="single" w:sz="4" w:space="0" w:color="auto"/>
              <w:right w:val="single" w:sz="4" w:space="0" w:color="auto"/>
            </w:tcBorders>
            <w:shd w:val="clear" w:color="000000" w:fill="FFFFFF"/>
            <w:vAlign w:val="center"/>
            <w:hideMark/>
          </w:tcPr>
          <w:p w14:paraId="7773058E" w14:textId="77777777" w:rsidR="00E45DF2" w:rsidRPr="008454E9" w:rsidRDefault="00E45DF2" w:rsidP="00E45DF2">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საბაზისე მაჩვენებლის შენარჩუნება</w:t>
            </w:r>
          </w:p>
        </w:tc>
        <w:tc>
          <w:tcPr>
            <w:tcW w:w="490" w:type="pct"/>
            <w:tcBorders>
              <w:top w:val="nil"/>
              <w:left w:val="nil"/>
              <w:bottom w:val="single" w:sz="4" w:space="0" w:color="auto"/>
              <w:right w:val="single" w:sz="4" w:space="0" w:color="auto"/>
            </w:tcBorders>
            <w:shd w:val="clear" w:color="000000" w:fill="FFFFFF"/>
            <w:vAlign w:val="center"/>
            <w:hideMark/>
          </w:tcPr>
          <w:p w14:paraId="12A91904" w14:textId="77777777" w:rsidR="00E45DF2" w:rsidRPr="008454E9" w:rsidRDefault="00E45DF2" w:rsidP="00E45DF2">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საბაზისე მაჩვენებლის შენარჩუნება</w:t>
            </w:r>
          </w:p>
        </w:tc>
      </w:tr>
      <w:tr w:rsidR="003B4137" w:rsidRPr="008454E9" w14:paraId="7E8808DE" w14:textId="77777777" w:rsidTr="003B4137">
        <w:trPr>
          <w:trHeight w:val="930"/>
        </w:trPr>
        <w:tc>
          <w:tcPr>
            <w:tcW w:w="256" w:type="pct"/>
            <w:tcBorders>
              <w:top w:val="nil"/>
              <w:left w:val="single" w:sz="8" w:space="0" w:color="auto"/>
              <w:bottom w:val="single" w:sz="4" w:space="0" w:color="auto"/>
              <w:right w:val="single" w:sz="4" w:space="0" w:color="auto"/>
            </w:tcBorders>
            <w:shd w:val="clear" w:color="000000" w:fill="FFFFFF"/>
            <w:vAlign w:val="center"/>
            <w:hideMark/>
          </w:tcPr>
          <w:p w14:paraId="0F7522E4" w14:textId="77777777" w:rsidR="003B4137" w:rsidRPr="008454E9" w:rsidRDefault="003B4137" w:rsidP="003B4137">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768" w:type="pct"/>
            <w:gridSpan w:val="2"/>
            <w:tcBorders>
              <w:top w:val="single" w:sz="4" w:space="0" w:color="auto"/>
              <w:left w:val="nil"/>
              <w:bottom w:val="single" w:sz="4" w:space="0" w:color="auto"/>
              <w:right w:val="single" w:sz="4" w:space="0" w:color="auto"/>
            </w:tcBorders>
            <w:shd w:val="clear" w:color="000000" w:fill="FFFFFF"/>
            <w:vAlign w:val="center"/>
            <w:hideMark/>
          </w:tcPr>
          <w:p w14:paraId="1BC84C16" w14:textId="77777777" w:rsidR="003B4137" w:rsidRPr="008454E9" w:rsidRDefault="003B4137" w:rsidP="003B4137">
            <w:pPr>
              <w:rPr>
                <w:rFonts w:ascii="Sylfaen" w:hAnsi="Sylfaen" w:cs="Calibri"/>
                <w:sz w:val="16"/>
                <w:szCs w:val="16"/>
                <w:lang w:val="en-US" w:eastAsia="en-US"/>
              </w:rPr>
            </w:pPr>
            <w:r w:rsidRPr="008454E9">
              <w:rPr>
                <w:rFonts w:ascii="Sylfaen" w:hAnsi="Sylfaen" w:cs="Calibri"/>
                <w:sz w:val="16"/>
                <w:szCs w:val="16"/>
                <w:lang w:val="en-US" w:eastAsia="en-US"/>
              </w:rPr>
              <w:t>მომხამარებელი მოქალაქეების რაოდენობა</w:t>
            </w:r>
          </w:p>
        </w:tc>
        <w:tc>
          <w:tcPr>
            <w:tcW w:w="775" w:type="pct"/>
            <w:tcBorders>
              <w:top w:val="nil"/>
              <w:left w:val="nil"/>
              <w:bottom w:val="single" w:sz="4" w:space="0" w:color="auto"/>
              <w:right w:val="single" w:sz="4" w:space="0" w:color="auto"/>
            </w:tcBorders>
            <w:shd w:val="clear" w:color="000000" w:fill="FFFFFF"/>
            <w:vAlign w:val="center"/>
            <w:hideMark/>
          </w:tcPr>
          <w:p w14:paraId="6E1BB7DD" w14:textId="6126B8DA" w:rsidR="003B4137" w:rsidRPr="008454E9" w:rsidRDefault="00F8540C" w:rsidP="003B4137">
            <w:pPr>
              <w:rPr>
                <w:rFonts w:ascii="Sylfaen" w:hAnsi="Sylfaen" w:cs="Calibri"/>
                <w:sz w:val="16"/>
                <w:szCs w:val="16"/>
                <w:lang w:val="en-US" w:eastAsia="en-US"/>
              </w:rPr>
            </w:pPr>
            <w:r>
              <w:rPr>
                <w:rFonts w:ascii="Sylfaen" w:hAnsi="Sylfaen" w:cs="Calibri"/>
                <w:sz w:val="16"/>
                <w:szCs w:val="16"/>
                <w:lang w:val="en-US" w:eastAsia="en-US"/>
              </w:rPr>
              <w:t>2023</w:t>
            </w:r>
            <w:r w:rsidR="00CA304B">
              <w:rPr>
                <w:rFonts w:ascii="Sylfaen" w:hAnsi="Sylfaen" w:cs="Calibri"/>
                <w:sz w:val="16"/>
                <w:szCs w:val="16"/>
                <w:lang w:val="en-US" w:eastAsia="en-US"/>
              </w:rPr>
              <w:t xml:space="preserve"> </w:t>
            </w:r>
            <w:r w:rsidR="003B4137" w:rsidRPr="008454E9">
              <w:rPr>
                <w:rFonts w:ascii="Sylfaen" w:hAnsi="Sylfaen" w:cs="Calibri"/>
                <w:sz w:val="16"/>
                <w:szCs w:val="16"/>
                <w:lang w:val="en-US" w:eastAsia="en-US"/>
              </w:rPr>
              <w:t xml:space="preserve"> წლის განმავლობაში მომხმარებლის რაოდ</w:t>
            </w:r>
            <w:r w:rsidR="00CA304B">
              <w:rPr>
                <w:rFonts w:ascii="Sylfaen" w:hAnsi="Sylfaen" w:cs="Calibri"/>
                <w:sz w:val="16"/>
                <w:szCs w:val="16"/>
                <w:lang w:val="en-US" w:eastAsia="en-US"/>
              </w:rPr>
              <w:t xml:space="preserve">ენობა შეადგენს 850 </w:t>
            </w:r>
            <w:r w:rsidR="003B4137" w:rsidRPr="008454E9">
              <w:rPr>
                <w:rFonts w:ascii="Sylfaen" w:hAnsi="Sylfaen" w:cs="Calibri"/>
                <w:sz w:val="16"/>
                <w:szCs w:val="16"/>
                <w:lang w:val="en-US" w:eastAsia="en-US"/>
              </w:rPr>
              <w:t xml:space="preserve"> ბენეფიციარს</w:t>
            </w:r>
          </w:p>
        </w:tc>
        <w:tc>
          <w:tcPr>
            <w:tcW w:w="775" w:type="pct"/>
            <w:tcBorders>
              <w:top w:val="nil"/>
              <w:left w:val="nil"/>
              <w:bottom w:val="single" w:sz="4" w:space="0" w:color="auto"/>
              <w:right w:val="single" w:sz="4" w:space="0" w:color="auto"/>
            </w:tcBorders>
            <w:shd w:val="clear" w:color="000000" w:fill="FFFFFF"/>
            <w:vAlign w:val="center"/>
            <w:hideMark/>
          </w:tcPr>
          <w:p w14:paraId="38698B40" w14:textId="36E5AEAB" w:rsidR="003B4137" w:rsidRPr="008454E9" w:rsidRDefault="00F8540C" w:rsidP="003B4137">
            <w:pPr>
              <w:rPr>
                <w:rFonts w:ascii="Sylfaen" w:hAnsi="Sylfaen" w:cs="Calibri"/>
                <w:sz w:val="16"/>
                <w:szCs w:val="16"/>
                <w:lang w:val="en-US" w:eastAsia="en-US"/>
              </w:rPr>
            </w:pPr>
            <w:r>
              <w:rPr>
                <w:rFonts w:ascii="Sylfaen" w:hAnsi="Sylfaen" w:cs="Calibri"/>
                <w:sz w:val="16"/>
                <w:szCs w:val="16"/>
                <w:lang w:val="en-US" w:eastAsia="en-US"/>
              </w:rPr>
              <w:t>2024</w:t>
            </w:r>
            <w:r w:rsidR="003B4137" w:rsidRPr="008454E9">
              <w:rPr>
                <w:rFonts w:ascii="Sylfaen" w:hAnsi="Sylfaen" w:cs="Calibri"/>
                <w:sz w:val="16"/>
                <w:szCs w:val="16"/>
                <w:lang w:val="en-US" w:eastAsia="en-US"/>
              </w:rPr>
              <w:t xml:space="preserve"> წლის განმავლობაში მ</w:t>
            </w:r>
            <w:r>
              <w:rPr>
                <w:rFonts w:ascii="Sylfaen" w:hAnsi="Sylfaen" w:cs="Calibri"/>
                <w:sz w:val="16"/>
                <w:szCs w:val="16"/>
                <w:lang w:val="en-US" w:eastAsia="en-US"/>
              </w:rPr>
              <w:t xml:space="preserve">ომხმარებლის რაოდენობამ უნდა შეადგინოს </w:t>
            </w:r>
            <w:r w:rsidR="00CA304B">
              <w:rPr>
                <w:rFonts w:ascii="Sylfaen" w:hAnsi="Sylfaen" w:cs="Calibri"/>
                <w:sz w:val="16"/>
                <w:szCs w:val="16"/>
                <w:lang w:val="en-US" w:eastAsia="en-US"/>
              </w:rPr>
              <w:t xml:space="preserve"> 9</w:t>
            </w:r>
            <w:r>
              <w:rPr>
                <w:rFonts w:ascii="Sylfaen" w:hAnsi="Sylfaen" w:cs="Calibri"/>
                <w:sz w:val="16"/>
                <w:szCs w:val="16"/>
                <w:lang w:val="en-US" w:eastAsia="en-US"/>
              </w:rPr>
              <w:t>50 ბენეფიციარი</w:t>
            </w:r>
          </w:p>
        </w:tc>
        <w:tc>
          <w:tcPr>
            <w:tcW w:w="950" w:type="pct"/>
            <w:gridSpan w:val="2"/>
            <w:tcBorders>
              <w:top w:val="single" w:sz="4" w:space="0" w:color="auto"/>
              <w:left w:val="nil"/>
              <w:bottom w:val="single" w:sz="4" w:space="0" w:color="auto"/>
              <w:right w:val="single" w:sz="4" w:space="0" w:color="000000"/>
            </w:tcBorders>
            <w:shd w:val="clear" w:color="000000" w:fill="FFFFFF"/>
            <w:vAlign w:val="center"/>
            <w:hideMark/>
          </w:tcPr>
          <w:p w14:paraId="440FFABB" w14:textId="77777777" w:rsidR="003B4137" w:rsidRPr="008454E9" w:rsidRDefault="003B4137" w:rsidP="003B4137">
            <w:pPr>
              <w:jc w:val="center"/>
              <w:rPr>
                <w:rFonts w:ascii="Sylfaen" w:hAnsi="Sylfaen" w:cs="Calibri"/>
                <w:sz w:val="16"/>
                <w:szCs w:val="16"/>
                <w:lang w:val="en-US" w:eastAsia="en-US"/>
              </w:rPr>
            </w:pPr>
            <w:r w:rsidRPr="008454E9">
              <w:rPr>
                <w:rFonts w:ascii="Sylfaen" w:hAnsi="Sylfaen" w:cs="Calibri"/>
                <w:sz w:val="16"/>
                <w:szCs w:val="16"/>
                <w:lang w:val="en-US" w:eastAsia="en-US"/>
              </w:rPr>
              <w:t>10%</w:t>
            </w:r>
          </w:p>
        </w:tc>
        <w:tc>
          <w:tcPr>
            <w:tcW w:w="493" w:type="pct"/>
            <w:tcBorders>
              <w:top w:val="nil"/>
              <w:left w:val="nil"/>
              <w:bottom w:val="single" w:sz="4" w:space="0" w:color="auto"/>
              <w:right w:val="single" w:sz="4" w:space="0" w:color="auto"/>
            </w:tcBorders>
            <w:shd w:val="clear" w:color="000000" w:fill="FFFFFF"/>
            <w:vAlign w:val="center"/>
            <w:hideMark/>
          </w:tcPr>
          <w:p w14:paraId="3412A1AA" w14:textId="7A67242A" w:rsidR="003B4137" w:rsidRPr="008454E9" w:rsidRDefault="00F8540C" w:rsidP="003B4137">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2024</w:t>
            </w:r>
            <w:r w:rsidR="003B4137">
              <w:rPr>
                <w:rFonts w:ascii="Sylfaen" w:hAnsi="Sylfaen" w:cs="Calibri"/>
                <w:color w:val="000000"/>
                <w:sz w:val="16"/>
                <w:szCs w:val="16"/>
                <w:lang w:val="ka-GE" w:eastAsia="en-US"/>
              </w:rPr>
              <w:t xml:space="preserve"> წლის სამიზნე მაჩვენებლის შენარჩუნება</w:t>
            </w:r>
          </w:p>
        </w:tc>
        <w:tc>
          <w:tcPr>
            <w:tcW w:w="493" w:type="pct"/>
            <w:tcBorders>
              <w:top w:val="nil"/>
              <w:left w:val="nil"/>
              <w:bottom w:val="single" w:sz="4" w:space="0" w:color="auto"/>
              <w:right w:val="single" w:sz="4" w:space="0" w:color="auto"/>
            </w:tcBorders>
            <w:shd w:val="clear" w:color="000000" w:fill="FFFFFF"/>
            <w:vAlign w:val="center"/>
            <w:hideMark/>
          </w:tcPr>
          <w:p w14:paraId="49D0C668" w14:textId="1BA3C592" w:rsidR="003B4137" w:rsidRPr="008454E9" w:rsidRDefault="00F8540C" w:rsidP="003B4137">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2024</w:t>
            </w:r>
            <w:r w:rsidR="003B4137">
              <w:rPr>
                <w:rFonts w:ascii="Sylfaen" w:hAnsi="Sylfaen" w:cs="Calibri"/>
                <w:color w:val="000000"/>
                <w:sz w:val="16"/>
                <w:szCs w:val="16"/>
                <w:lang w:val="ka-GE" w:eastAsia="en-US"/>
              </w:rPr>
              <w:t xml:space="preserve"> წლის სამიზნე მაჩვენებლის შენარჩუნება</w:t>
            </w:r>
          </w:p>
        </w:tc>
        <w:tc>
          <w:tcPr>
            <w:tcW w:w="490" w:type="pct"/>
            <w:tcBorders>
              <w:top w:val="nil"/>
              <w:left w:val="nil"/>
              <w:bottom w:val="single" w:sz="4" w:space="0" w:color="auto"/>
              <w:right w:val="single" w:sz="4" w:space="0" w:color="auto"/>
            </w:tcBorders>
            <w:shd w:val="clear" w:color="000000" w:fill="FFFFFF"/>
            <w:vAlign w:val="center"/>
            <w:hideMark/>
          </w:tcPr>
          <w:p w14:paraId="695860D7" w14:textId="15C53459" w:rsidR="003B4137" w:rsidRPr="008454E9" w:rsidRDefault="00F8540C" w:rsidP="003B4137">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2024</w:t>
            </w:r>
            <w:r w:rsidR="000F1CA5">
              <w:rPr>
                <w:rFonts w:ascii="Sylfaen" w:hAnsi="Sylfaen" w:cs="Calibri"/>
                <w:color w:val="000000"/>
                <w:sz w:val="16"/>
                <w:szCs w:val="16"/>
                <w:lang w:val="ka-GE" w:eastAsia="en-US"/>
              </w:rPr>
              <w:t xml:space="preserve"> </w:t>
            </w:r>
            <w:r w:rsidR="003B4137">
              <w:rPr>
                <w:rFonts w:ascii="Sylfaen" w:hAnsi="Sylfaen" w:cs="Calibri"/>
                <w:color w:val="000000"/>
                <w:sz w:val="16"/>
                <w:szCs w:val="16"/>
                <w:lang w:val="ka-GE" w:eastAsia="en-US"/>
              </w:rPr>
              <w:t>წლის სამიზნე მაჩვენებლის შენარჩუნება</w:t>
            </w:r>
          </w:p>
        </w:tc>
      </w:tr>
    </w:tbl>
    <w:p w14:paraId="43C93B03" w14:textId="77777777" w:rsidR="00E45DF2" w:rsidRPr="008454E9" w:rsidRDefault="00E45DF2" w:rsidP="007A2D43">
      <w:pPr>
        <w:rPr>
          <w:rFonts w:ascii="Sylfaen" w:hAnsi="Sylfaen"/>
          <w:b/>
          <w:noProof/>
          <w:color w:val="000000"/>
          <w:sz w:val="16"/>
          <w:szCs w:val="16"/>
          <w:lang w:val="ka-GE"/>
        </w:rPr>
      </w:pPr>
    </w:p>
    <w:p w14:paraId="19E9C06D" w14:textId="77777777" w:rsidR="00483A3F" w:rsidRDefault="00483A3F" w:rsidP="007A2D43">
      <w:pPr>
        <w:rPr>
          <w:rFonts w:ascii="Sylfaen" w:hAnsi="Sylfaen"/>
          <w:b/>
          <w:noProof/>
          <w:color w:val="000000"/>
          <w:sz w:val="16"/>
          <w:szCs w:val="16"/>
          <w:lang w:val="ka-GE"/>
        </w:rPr>
      </w:pPr>
    </w:p>
    <w:p w14:paraId="3787E360" w14:textId="77777777" w:rsidR="0068050E" w:rsidRDefault="0068050E" w:rsidP="007A2D43">
      <w:pPr>
        <w:rPr>
          <w:rFonts w:ascii="Sylfaen" w:hAnsi="Sylfaen"/>
          <w:b/>
          <w:noProof/>
          <w:color w:val="000000"/>
          <w:sz w:val="16"/>
          <w:szCs w:val="16"/>
          <w:lang w:val="ka-GE"/>
        </w:rPr>
      </w:pPr>
    </w:p>
    <w:p w14:paraId="732AA22E" w14:textId="77777777" w:rsidR="0068050E" w:rsidRDefault="0068050E" w:rsidP="007A2D43">
      <w:pPr>
        <w:rPr>
          <w:rFonts w:ascii="Sylfaen" w:hAnsi="Sylfaen"/>
          <w:b/>
          <w:noProof/>
          <w:color w:val="000000"/>
          <w:sz w:val="16"/>
          <w:szCs w:val="16"/>
          <w:lang w:val="ka-GE"/>
        </w:rPr>
      </w:pPr>
    </w:p>
    <w:p w14:paraId="459CA36A" w14:textId="77777777" w:rsidR="0068050E" w:rsidRDefault="0068050E" w:rsidP="007A2D43">
      <w:pPr>
        <w:rPr>
          <w:rFonts w:ascii="Sylfaen" w:hAnsi="Sylfaen"/>
          <w:b/>
          <w:noProof/>
          <w:color w:val="000000"/>
          <w:sz w:val="16"/>
          <w:szCs w:val="16"/>
          <w:lang w:val="ka-GE"/>
        </w:rPr>
      </w:pPr>
    </w:p>
    <w:p w14:paraId="2535F825" w14:textId="77777777" w:rsidR="0068050E" w:rsidRDefault="0068050E" w:rsidP="007A2D43">
      <w:pPr>
        <w:rPr>
          <w:rFonts w:ascii="Sylfaen" w:hAnsi="Sylfaen"/>
          <w:b/>
          <w:noProof/>
          <w:color w:val="000000"/>
          <w:sz w:val="16"/>
          <w:szCs w:val="16"/>
          <w:lang w:val="ka-GE"/>
        </w:rPr>
      </w:pPr>
    </w:p>
    <w:p w14:paraId="227D66BB" w14:textId="77777777" w:rsidR="0068050E" w:rsidRDefault="0068050E" w:rsidP="007A2D43">
      <w:pPr>
        <w:rPr>
          <w:rFonts w:ascii="Sylfaen" w:hAnsi="Sylfaen"/>
          <w:b/>
          <w:noProof/>
          <w:color w:val="000000"/>
          <w:sz w:val="16"/>
          <w:szCs w:val="16"/>
          <w:lang w:val="ka-GE"/>
        </w:rPr>
      </w:pPr>
    </w:p>
    <w:p w14:paraId="52765A75" w14:textId="77777777" w:rsidR="0068050E" w:rsidRDefault="0068050E" w:rsidP="007A2D43">
      <w:pPr>
        <w:rPr>
          <w:rFonts w:ascii="Sylfaen" w:hAnsi="Sylfaen"/>
          <w:b/>
          <w:noProof/>
          <w:color w:val="000000"/>
          <w:sz w:val="16"/>
          <w:szCs w:val="16"/>
          <w:lang w:val="ka-GE"/>
        </w:rPr>
      </w:pPr>
    </w:p>
    <w:p w14:paraId="3850FC20" w14:textId="28E13364" w:rsidR="00776D4C" w:rsidRPr="00776D4C" w:rsidRDefault="00776D4C" w:rsidP="00776D4C">
      <w:pPr>
        <w:pStyle w:val="Heading2"/>
        <w:rPr>
          <w:rFonts w:ascii="Sylfaen" w:hAnsi="Sylfaen"/>
          <w:noProof/>
          <w:sz w:val="24"/>
          <w:szCs w:val="24"/>
          <w:lang w:val="ka-GE"/>
        </w:rPr>
      </w:pPr>
      <w:bookmarkStart w:id="22" w:name="_Toc146199163"/>
      <w:r w:rsidRPr="00776D4C">
        <w:rPr>
          <w:rFonts w:ascii="Sylfaen" w:hAnsi="Sylfaen"/>
          <w:noProof/>
          <w:sz w:val="24"/>
          <w:szCs w:val="24"/>
          <w:lang w:val="ka-GE"/>
        </w:rPr>
        <w:t>2.</w:t>
      </w:r>
      <w:r>
        <w:rPr>
          <w:rFonts w:ascii="Sylfaen" w:hAnsi="Sylfaen"/>
          <w:noProof/>
          <w:sz w:val="24"/>
          <w:szCs w:val="24"/>
          <w:lang w:val="ka-GE"/>
        </w:rPr>
        <w:t>5</w:t>
      </w:r>
      <w:r w:rsidRPr="00776D4C">
        <w:rPr>
          <w:rFonts w:ascii="Sylfaen" w:hAnsi="Sylfaen"/>
          <w:noProof/>
          <w:sz w:val="24"/>
          <w:szCs w:val="24"/>
          <w:lang w:val="ka-GE"/>
        </w:rPr>
        <w:t xml:space="preserve"> ჯანმრთელობის დაცვა და სოციალური უზრუნველყოფა</w:t>
      </w:r>
      <w:bookmarkEnd w:id="22"/>
    </w:p>
    <w:p w14:paraId="21791D90" w14:textId="1AEA0679" w:rsidR="0068050E" w:rsidRPr="009A0225" w:rsidRDefault="009A0225" w:rsidP="009A0225">
      <w:pPr>
        <w:jc w:val="right"/>
        <w:rPr>
          <w:rFonts w:ascii="Sylfaen" w:hAnsi="Sylfaen"/>
          <w:bCs/>
          <w:noProof/>
          <w:color w:val="000000"/>
          <w:sz w:val="16"/>
          <w:szCs w:val="16"/>
          <w:lang w:val="ka-GE"/>
        </w:rPr>
      </w:pPr>
      <w:r w:rsidRPr="009A0225">
        <w:rPr>
          <w:rFonts w:ascii="Sylfaen" w:hAnsi="Sylfaen"/>
          <w:bCs/>
          <w:noProof/>
          <w:color w:val="000000"/>
          <w:sz w:val="16"/>
          <w:szCs w:val="16"/>
          <w:lang w:val="ka-GE"/>
        </w:rPr>
        <w:t>ათას ლარში</w:t>
      </w:r>
    </w:p>
    <w:tbl>
      <w:tblPr>
        <w:tblW w:w="5547" w:type="pct"/>
        <w:tblInd w:w="-815" w:type="dxa"/>
        <w:tblLayout w:type="fixed"/>
        <w:tblLook w:val="04A0" w:firstRow="1" w:lastRow="0" w:firstColumn="1" w:lastColumn="0" w:noHBand="0" w:noVBand="1"/>
      </w:tblPr>
      <w:tblGrid>
        <w:gridCol w:w="679"/>
        <w:gridCol w:w="2252"/>
        <w:gridCol w:w="980"/>
        <w:gridCol w:w="927"/>
        <w:gridCol w:w="980"/>
        <w:gridCol w:w="927"/>
        <w:gridCol w:w="980"/>
        <w:gridCol w:w="927"/>
        <w:gridCol w:w="980"/>
        <w:gridCol w:w="927"/>
        <w:gridCol w:w="980"/>
        <w:gridCol w:w="927"/>
      </w:tblGrid>
      <w:tr w:rsidR="009A0225" w:rsidRPr="009A0225" w14:paraId="01490BC0" w14:textId="77777777" w:rsidTr="009A0225">
        <w:trPr>
          <w:trHeight w:val="532"/>
        </w:trPr>
        <w:tc>
          <w:tcPr>
            <w:tcW w:w="1175" w:type="pct"/>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1873887" w14:textId="488AF262" w:rsidR="009A0225" w:rsidRPr="009A0225" w:rsidRDefault="009A0225" w:rsidP="009A0225">
            <w:pPr>
              <w:jc w:val="center"/>
              <w:rPr>
                <w:rFonts w:ascii="Sylfaen" w:hAnsi="Sylfaen" w:cs="Calibri"/>
                <w:b/>
                <w:bCs/>
                <w:color w:val="000000"/>
                <w:sz w:val="16"/>
                <w:szCs w:val="16"/>
              </w:rPr>
            </w:pPr>
            <w:r w:rsidRPr="009A0225">
              <w:rPr>
                <w:rFonts w:ascii="Sylfaen" w:hAnsi="Sylfaen" w:cs="Calibri"/>
                <w:b/>
                <w:bCs/>
                <w:color w:val="000000"/>
                <w:sz w:val="16"/>
                <w:szCs w:val="16"/>
              </w:rPr>
              <w:t>პრიორიტეტის/პროგრამების/ქვეპროგრამი</w:t>
            </w:r>
            <w:r w:rsidR="00210BBE">
              <w:rPr>
                <w:rFonts w:ascii="Sylfaen" w:hAnsi="Sylfaen" w:cs="Calibri"/>
                <w:b/>
                <w:bCs/>
                <w:color w:val="000000"/>
                <w:sz w:val="16"/>
                <w:szCs w:val="16"/>
                <w:lang w:val="ka-GE"/>
              </w:rPr>
              <w:t>ს</w:t>
            </w:r>
            <w:r w:rsidRPr="009A0225">
              <w:rPr>
                <w:rFonts w:ascii="Sylfaen" w:hAnsi="Sylfaen" w:cs="Calibri"/>
                <w:b/>
                <w:bCs/>
                <w:color w:val="000000"/>
                <w:sz w:val="16"/>
                <w:szCs w:val="16"/>
              </w:rPr>
              <w:t>/ღონისძიებების დასახელება</w:t>
            </w:r>
          </w:p>
        </w:tc>
        <w:tc>
          <w:tcPr>
            <w:tcW w:w="765" w:type="pct"/>
            <w:gridSpan w:val="2"/>
            <w:tcBorders>
              <w:top w:val="single" w:sz="4" w:space="0" w:color="auto"/>
              <w:left w:val="nil"/>
              <w:bottom w:val="single" w:sz="4" w:space="0" w:color="auto"/>
              <w:right w:val="single" w:sz="4" w:space="0" w:color="000000"/>
            </w:tcBorders>
            <w:shd w:val="clear" w:color="000000" w:fill="FFFFFF"/>
            <w:vAlign w:val="center"/>
            <w:hideMark/>
          </w:tcPr>
          <w:p w14:paraId="5B906790" w14:textId="77777777" w:rsidR="009A0225" w:rsidRPr="009A0225" w:rsidRDefault="009A0225" w:rsidP="009A0225">
            <w:pPr>
              <w:jc w:val="center"/>
              <w:rPr>
                <w:rFonts w:ascii="Sylfaen" w:hAnsi="Sylfaen" w:cs="Calibri"/>
                <w:b/>
                <w:bCs/>
                <w:color w:val="000000"/>
                <w:sz w:val="16"/>
                <w:szCs w:val="16"/>
              </w:rPr>
            </w:pPr>
            <w:r w:rsidRPr="009A0225">
              <w:rPr>
                <w:rFonts w:ascii="Sylfaen" w:hAnsi="Sylfaen" w:cs="Calibri"/>
                <w:b/>
                <w:bCs/>
                <w:color w:val="000000"/>
                <w:sz w:val="16"/>
                <w:szCs w:val="16"/>
              </w:rPr>
              <w:t>სულ 4 წელი</w:t>
            </w:r>
          </w:p>
        </w:tc>
        <w:tc>
          <w:tcPr>
            <w:tcW w:w="765" w:type="pct"/>
            <w:gridSpan w:val="2"/>
            <w:tcBorders>
              <w:top w:val="single" w:sz="4" w:space="0" w:color="auto"/>
              <w:left w:val="nil"/>
              <w:bottom w:val="single" w:sz="4" w:space="0" w:color="auto"/>
              <w:right w:val="single" w:sz="4" w:space="0" w:color="000000"/>
            </w:tcBorders>
            <w:shd w:val="clear" w:color="000000" w:fill="FFFFFF"/>
            <w:vAlign w:val="center"/>
            <w:hideMark/>
          </w:tcPr>
          <w:p w14:paraId="4DE1D4F4" w14:textId="3424B132" w:rsidR="009A0225" w:rsidRPr="009A0225" w:rsidRDefault="00DA3FD0" w:rsidP="009A0225">
            <w:pPr>
              <w:jc w:val="center"/>
              <w:rPr>
                <w:rFonts w:ascii="Sylfaen" w:hAnsi="Sylfaen" w:cs="Calibri"/>
                <w:b/>
                <w:bCs/>
                <w:color w:val="000000"/>
                <w:sz w:val="16"/>
                <w:szCs w:val="16"/>
              </w:rPr>
            </w:pPr>
            <w:r>
              <w:rPr>
                <w:rFonts w:ascii="Sylfaen" w:hAnsi="Sylfaen" w:cs="Calibri"/>
                <w:b/>
                <w:bCs/>
                <w:color w:val="000000"/>
                <w:sz w:val="16"/>
                <w:szCs w:val="16"/>
              </w:rPr>
              <w:t>2024</w:t>
            </w:r>
            <w:r w:rsidR="009A0225" w:rsidRPr="009A0225">
              <w:rPr>
                <w:rFonts w:ascii="Sylfaen" w:hAnsi="Sylfaen" w:cs="Calibri"/>
                <w:b/>
                <w:bCs/>
                <w:color w:val="000000"/>
                <w:sz w:val="16"/>
                <w:szCs w:val="16"/>
              </w:rPr>
              <w:t xml:space="preserve"> წლი</w:t>
            </w:r>
          </w:p>
        </w:tc>
        <w:tc>
          <w:tcPr>
            <w:tcW w:w="765" w:type="pct"/>
            <w:gridSpan w:val="2"/>
            <w:tcBorders>
              <w:top w:val="single" w:sz="4" w:space="0" w:color="auto"/>
              <w:left w:val="nil"/>
              <w:bottom w:val="single" w:sz="4" w:space="0" w:color="auto"/>
              <w:right w:val="single" w:sz="4" w:space="0" w:color="000000"/>
            </w:tcBorders>
            <w:shd w:val="clear" w:color="000000" w:fill="FFFFFF"/>
            <w:vAlign w:val="center"/>
            <w:hideMark/>
          </w:tcPr>
          <w:p w14:paraId="6BB38614" w14:textId="294BCAE5" w:rsidR="009A0225" w:rsidRPr="009A0225" w:rsidRDefault="00DA3FD0" w:rsidP="009A0225">
            <w:pPr>
              <w:jc w:val="center"/>
              <w:rPr>
                <w:rFonts w:ascii="Sylfaen" w:hAnsi="Sylfaen" w:cs="Calibri"/>
                <w:b/>
                <w:bCs/>
                <w:color w:val="000000"/>
                <w:sz w:val="16"/>
                <w:szCs w:val="16"/>
              </w:rPr>
            </w:pPr>
            <w:r>
              <w:rPr>
                <w:rFonts w:ascii="Sylfaen" w:hAnsi="Sylfaen" w:cs="Calibri"/>
                <w:b/>
                <w:bCs/>
                <w:color w:val="000000"/>
                <w:sz w:val="16"/>
                <w:szCs w:val="16"/>
              </w:rPr>
              <w:t xml:space="preserve">2025 </w:t>
            </w:r>
            <w:r w:rsidR="009A0225" w:rsidRPr="009A0225">
              <w:rPr>
                <w:rFonts w:ascii="Sylfaen" w:hAnsi="Sylfaen" w:cs="Calibri"/>
                <w:b/>
                <w:bCs/>
                <w:color w:val="000000"/>
                <w:sz w:val="16"/>
                <w:szCs w:val="16"/>
              </w:rPr>
              <w:t>წელი</w:t>
            </w:r>
          </w:p>
        </w:tc>
        <w:tc>
          <w:tcPr>
            <w:tcW w:w="765" w:type="pct"/>
            <w:gridSpan w:val="2"/>
            <w:tcBorders>
              <w:top w:val="single" w:sz="4" w:space="0" w:color="auto"/>
              <w:left w:val="nil"/>
              <w:bottom w:val="single" w:sz="4" w:space="0" w:color="auto"/>
              <w:right w:val="single" w:sz="4" w:space="0" w:color="000000"/>
            </w:tcBorders>
            <w:shd w:val="clear" w:color="000000" w:fill="FFFFFF"/>
            <w:vAlign w:val="center"/>
            <w:hideMark/>
          </w:tcPr>
          <w:p w14:paraId="612BAD9E" w14:textId="30968DEF" w:rsidR="009A0225" w:rsidRPr="009A0225" w:rsidRDefault="00DA3FD0" w:rsidP="009A0225">
            <w:pPr>
              <w:jc w:val="center"/>
              <w:rPr>
                <w:rFonts w:ascii="Sylfaen" w:hAnsi="Sylfaen" w:cs="Calibri"/>
                <w:b/>
                <w:bCs/>
                <w:color w:val="000000"/>
                <w:sz w:val="16"/>
                <w:szCs w:val="16"/>
              </w:rPr>
            </w:pPr>
            <w:r>
              <w:rPr>
                <w:rFonts w:ascii="Sylfaen" w:hAnsi="Sylfaen" w:cs="Calibri"/>
                <w:b/>
                <w:bCs/>
                <w:color w:val="000000"/>
                <w:sz w:val="16"/>
                <w:szCs w:val="16"/>
              </w:rPr>
              <w:t>2026</w:t>
            </w:r>
            <w:r w:rsidR="009A0225" w:rsidRPr="009A0225">
              <w:rPr>
                <w:rFonts w:ascii="Sylfaen" w:hAnsi="Sylfaen" w:cs="Calibri"/>
                <w:b/>
                <w:bCs/>
                <w:color w:val="000000"/>
                <w:sz w:val="16"/>
                <w:szCs w:val="16"/>
              </w:rPr>
              <w:t xml:space="preserve"> წელი</w:t>
            </w:r>
          </w:p>
        </w:tc>
        <w:tc>
          <w:tcPr>
            <w:tcW w:w="765" w:type="pct"/>
            <w:gridSpan w:val="2"/>
            <w:tcBorders>
              <w:top w:val="single" w:sz="4" w:space="0" w:color="auto"/>
              <w:left w:val="nil"/>
              <w:bottom w:val="single" w:sz="4" w:space="0" w:color="auto"/>
              <w:right w:val="single" w:sz="4" w:space="0" w:color="auto"/>
            </w:tcBorders>
            <w:shd w:val="clear" w:color="000000" w:fill="FFFFFF"/>
            <w:vAlign w:val="center"/>
            <w:hideMark/>
          </w:tcPr>
          <w:p w14:paraId="63B06614" w14:textId="4E0FBFA5" w:rsidR="009A0225" w:rsidRPr="009A0225" w:rsidRDefault="00DA3FD0" w:rsidP="009A0225">
            <w:pPr>
              <w:jc w:val="center"/>
              <w:rPr>
                <w:rFonts w:ascii="Sylfaen" w:hAnsi="Sylfaen" w:cs="Calibri"/>
                <w:b/>
                <w:bCs/>
                <w:color w:val="000000"/>
                <w:sz w:val="16"/>
                <w:szCs w:val="16"/>
              </w:rPr>
            </w:pPr>
            <w:r>
              <w:rPr>
                <w:rFonts w:ascii="Sylfaen" w:hAnsi="Sylfaen" w:cs="Calibri"/>
                <w:b/>
                <w:bCs/>
                <w:color w:val="000000"/>
                <w:sz w:val="16"/>
                <w:szCs w:val="16"/>
              </w:rPr>
              <w:t>2027</w:t>
            </w:r>
            <w:r w:rsidR="009A0225" w:rsidRPr="009A0225">
              <w:rPr>
                <w:rFonts w:ascii="Sylfaen" w:hAnsi="Sylfaen" w:cs="Calibri"/>
                <w:b/>
                <w:bCs/>
                <w:color w:val="000000"/>
                <w:sz w:val="16"/>
                <w:szCs w:val="16"/>
              </w:rPr>
              <w:t xml:space="preserve"> წელი</w:t>
            </w:r>
          </w:p>
        </w:tc>
      </w:tr>
      <w:tr w:rsidR="009A0225" w:rsidRPr="009A0225" w14:paraId="70B36EE3" w14:textId="77777777" w:rsidTr="009A0225">
        <w:trPr>
          <w:trHeight w:val="675"/>
        </w:trPr>
        <w:tc>
          <w:tcPr>
            <w:tcW w:w="1175" w:type="pct"/>
            <w:gridSpan w:val="2"/>
            <w:vMerge/>
            <w:tcBorders>
              <w:top w:val="single" w:sz="4" w:space="0" w:color="auto"/>
              <w:left w:val="single" w:sz="4" w:space="0" w:color="auto"/>
              <w:bottom w:val="single" w:sz="4" w:space="0" w:color="000000"/>
              <w:right w:val="single" w:sz="4" w:space="0" w:color="000000"/>
            </w:tcBorders>
            <w:vAlign w:val="center"/>
            <w:hideMark/>
          </w:tcPr>
          <w:p w14:paraId="6A54693D" w14:textId="77777777" w:rsidR="009A0225" w:rsidRPr="009A0225" w:rsidRDefault="009A0225" w:rsidP="009A0225">
            <w:pPr>
              <w:rPr>
                <w:rFonts w:ascii="Sylfaen" w:hAnsi="Sylfaen" w:cs="Calibri"/>
                <w:b/>
                <w:bCs/>
                <w:color w:val="000000"/>
                <w:sz w:val="16"/>
                <w:szCs w:val="16"/>
              </w:rPr>
            </w:pPr>
          </w:p>
        </w:tc>
        <w:tc>
          <w:tcPr>
            <w:tcW w:w="393" w:type="pct"/>
            <w:tcBorders>
              <w:top w:val="nil"/>
              <w:left w:val="nil"/>
              <w:bottom w:val="single" w:sz="4" w:space="0" w:color="auto"/>
              <w:right w:val="single" w:sz="4" w:space="0" w:color="auto"/>
            </w:tcBorders>
            <w:shd w:val="clear" w:color="000000" w:fill="FFFFFF"/>
            <w:vAlign w:val="center"/>
            <w:hideMark/>
          </w:tcPr>
          <w:p w14:paraId="4356349C" w14:textId="77777777" w:rsidR="009A0225" w:rsidRPr="009A0225" w:rsidRDefault="009A0225" w:rsidP="009A0225">
            <w:pPr>
              <w:jc w:val="center"/>
              <w:rPr>
                <w:rFonts w:ascii="Sylfaen" w:hAnsi="Sylfaen" w:cs="Calibri"/>
                <w:color w:val="000000"/>
                <w:sz w:val="12"/>
                <w:szCs w:val="12"/>
              </w:rPr>
            </w:pPr>
            <w:r w:rsidRPr="009A0225">
              <w:rPr>
                <w:rFonts w:ascii="Sylfaen" w:hAnsi="Sylfaen" w:cs="Calibri"/>
                <w:color w:val="000000"/>
                <w:sz w:val="12"/>
                <w:szCs w:val="12"/>
              </w:rPr>
              <w:t>ზღვრული დაფინანსების ფარგლებში</w:t>
            </w:r>
          </w:p>
        </w:tc>
        <w:tc>
          <w:tcPr>
            <w:tcW w:w="372" w:type="pct"/>
            <w:tcBorders>
              <w:top w:val="nil"/>
              <w:left w:val="nil"/>
              <w:bottom w:val="single" w:sz="4" w:space="0" w:color="auto"/>
              <w:right w:val="single" w:sz="4" w:space="0" w:color="auto"/>
            </w:tcBorders>
            <w:shd w:val="clear" w:color="000000" w:fill="FFFFFF"/>
            <w:vAlign w:val="center"/>
            <w:hideMark/>
          </w:tcPr>
          <w:p w14:paraId="5D2D15BE" w14:textId="77777777" w:rsidR="009A0225" w:rsidRPr="009A0225" w:rsidRDefault="009A0225" w:rsidP="009A0225">
            <w:pPr>
              <w:jc w:val="center"/>
              <w:rPr>
                <w:rFonts w:ascii="Sylfaen" w:hAnsi="Sylfaen" w:cs="Calibri"/>
                <w:color w:val="000000"/>
                <w:sz w:val="12"/>
                <w:szCs w:val="12"/>
              </w:rPr>
            </w:pPr>
            <w:r w:rsidRPr="009A0225">
              <w:rPr>
                <w:rFonts w:ascii="Sylfaen" w:hAnsi="Sylfaen" w:cs="Calibri"/>
                <w:color w:val="000000"/>
                <w:sz w:val="12"/>
                <w:szCs w:val="12"/>
              </w:rPr>
              <w:t>გაზრდილი დაფინანსების ფარგლებში</w:t>
            </w:r>
          </w:p>
        </w:tc>
        <w:tc>
          <w:tcPr>
            <w:tcW w:w="393" w:type="pct"/>
            <w:tcBorders>
              <w:top w:val="nil"/>
              <w:left w:val="nil"/>
              <w:bottom w:val="single" w:sz="4" w:space="0" w:color="auto"/>
              <w:right w:val="single" w:sz="4" w:space="0" w:color="auto"/>
            </w:tcBorders>
            <w:shd w:val="clear" w:color="000000" w:fill="FFFFFF"/>
            <w:vAlign w:val="center"/>
            <w:hideMark/>
          </w:tcPr>
          <w:p w14:paraId="25A80865" w14:textId="77777777" w:rsidR="009A0225" w:rsidRPr="009A0225" w:rsidRDefault="009A0225" w:rsidP="009A0225">
            <w:pPr>
              <w:jc w:val="center"/>
              <w:rPr>
                <w:rFonts w:ascii="Sylfaen" w:hAnsi="Sylfaen" w:cs="Calibri"/>
                <w:color w:val="000000"/>
                <w:sz w:val="12"/>
                <w:szCs w:val="12"/>
              </w:rPr>
            </w:pPr>
            <w:r w:rsidRPr="009A0225">
              <w:rPr>
                <w:rFonts w:ascii="Sylfaen" w:hAnsi="Sylfaen" w:cs="Calibri"/>
                <w:color w:val="000000"/>
                <w:sz w:val="12"/>
                <w:szCs w:val="12"/>
              </w:rPr>
              <w:t>ზღვრული დაფინანსების ფარგლებში</w:t>
            </w:r>
          </w:p>
        </w:tc>
        <w:tc>
          <w:tcPr>
            <w:tcW w:w="372" w:type="pct"/>
            <w:tcBorders>
              <w:top w:val="nil"/>
              <w:left w:val="nil"/>
              <w:bottom w:val="single" w:sz="4" w:space="0" w:color="auto"/>
              <w:right w:val="single" w:sz="4" w:space="0" w:color="auto"/>
            </w:tcBorders>
            <w:shd w:val="clear" w:color="000000" w:fill="FFFFFF"/>
            <w:vAlign w:val="center"/>
            <w:hideMark/>
          </w:tcPr>
          <w:p w14:paraId="3A56D386" w14:textId="77777777" w:rsidR="009A0225" w:rsidRPr="009A0225" w:rsidRDefault="009A0225" w:rsidP="009A0225">
            <w:pPr>
              <w:jc w:val="center"/>
              <w:rPr>
                <w:rFonts w:ascii="Sylfaen" w:hAnsi="Sylfaen" w:cs="Calibri"/>
                <w:color w:val="000000"/>
                <w:sz w:val="12"/>
                <w:szCs w:val="12"/>
              </w:rPr>
            </w:pPr>
            <w:r w:rsidRPr="009A0225">
              <w:rPr>
                <w:rFonts w:ascii="Sylfaen" w:hAnsi="Sylfaen" w:cs="Calibri"/>
                <w:color w:val="000000"/>
                <w:sz w:val="12"/>
                <w:szCs w:val="12"/>
              </w:rPr>
              <w:t>გაზრდილი დაფინანსების ფარგლებში</w:t>
            </w:r>
          </w:p>
        </w:tc>
        <w:tc>
          <w:tcPr>
            <w:tcW w:w="393" w:type="pct"/>
            <w:tcBorders>
              <w:top w:val="nil"/>
              <w:left w:val="nil"/>
              <w:bottom w:val="single" w:sz="4" w:space="0" w:color="auto"/>
              <w:right w:val="single" w:sz="4" w:space="0" w:color="auto"/>
            </w:tcBorders>
            <w:shd w:val="clear" w:color="000000" w:fill="FFFFFF"/>
            <w:vAlign w:val="center"/>
            <w:hideMark/>
          </w:tcPr>
          <w:p w14:paraId="2FFD8470" w14:textId="77777777" w:rsidR="009A0225" w:rsidRPr="009A0225" w:rsidRDefault="009A0225" w:rsidP="009A0225">
            <w:pPr>
              <w:jc w:val="center"/>
              <w:rPr>
                <w:rFonts w:ascii="Sylfaen" w:hAnsi="Sylfaen" w:cs="Calibri"/>
                <w:color w:val="000000"/>
                <w:sz w:val="12"/>
                <w:szCs w:val="12"/>
              </w:rPr>
            </w:pPr>
            <w:r w:rsidRPr="009A0225">
              <w:rPr>
                <w:rFonts w:ascii="Sylfaen" w:hAnsi="Sylfaen" w:cs="Calibri"/>
                <w:color w:val="000000"/>
                <w:sz w:val="12"/>
                <w:szCs w:val="12"/>
              </w:rPr>
              <w:t>ზღვრული დაფინანსების ფარგლებში</w:t>
            </w:r>
          </w:p>
        </w:tc>
        <w:tc>
          <w:tcPr>
            <w:tcW w:w="372" w:type="pct"/>
            <w:tcBorders>
              <w:top w:val="nil"/>
              <w:left w:val="nil"/>
              <w:bottom w:val="single" w:sz="4" w:space="0" w:color="auto"/>
              <w:right w:val="single" w:sz="4" w:space="0" w:color="auto"/>
            </w:tcBorders>
            <w:shd w:val="clear" w:color="000000" w:fill="FFFFFF"/>
            <w:vAlign w:val="center"/>
            <w:hideMark/>
          </w:tcPr>
          <w:p w14:paraId="2BCE7E7A" w14:textId="77777777" w:rsidR="009A0225" w:rsidRPr="009A0225" w:rsidRDefault="009A0225" w:rsidP="009A0225">
            <w:pPr>
              <w:jc w:val="center"/>
              <w:rPr>
                <w:rFonts w:ascii="Sylfaen" w:hAnsi="Sylfaen" w:cs="Calibri"/>
                <w:color w:val="000000"/>
                <w:sz w:val="12"/>
                <w:szCs w:val="12"/>
              </w:rPr>
            </w:pPr>
            <w:r w:rsidRPr="009A0225">
              <w:rPr>
                <w:rFonts w:ascii="Sylfaen" w:hAnsi="Sylfaen" w:cs="Calibri"/>
                <w:color w:val="000000"/>
                <w:sz w:val="12"/>
                <w:szCs w:val="12"/>
              </w:rPr>
              <w:t>გაზრდილი დაფინანსების ფარგლებში</w:t>
            </w:r>
          </w:p>
        </w:tc>
        <w:tc>
          <w:tcPr>
            <w:tcW w:w="393" w:type="pct"/>
            <w:tcBorders>
              <w:top w:val="nil"/>
              <w:left w:val="nil"/>
              <w:bottom w:val="single" w:sz="4" w:space="0" w:color="auto"/>
              <w:right w:val="single" w:sz="4" w:space="0" w:color="auto"/>
            </w:tcBorders>
            <w:shd w:val="clear" w:color="000000" w:fill="FFFFFF"/>
            <w:vAlign w:val="center"/>
            <w:hideMark/>
          </w:tcPr>
          <w:p w14:paraId="2BD6D43B" w14:textId="77777777" w:rsidR="009A0225" w:rsidRPr="009A0225" w:rsidRDefault="009A0225" w:rsidP="009A0225">
            <w:pPr>
              <w:jc w:val="center"/>
              <w:rPr>
                <w:rFonts w:ascii="Sylfaen" w:hAnsi="Sylfaen" w:cs="Calibri"/>
                <w:color w:val="000000"/>
                <w:sz w:val="12"/>
                <w:szCs w:val="12"/>
              </w:rPr>
            </w:pPr>
            <w:r w:rsidRPr="009A0225">
              <w:rPr>
                <w:rFonts w:ascii="Sylfaen" w:hAnsi="Sylfaen" w:cs="Calibri"/>
                <w:color w:val="000000"/>
                <w:sz w:val="12"/>
                <w:szCs w:val="12"/>
              </w:rPr>
              <w:t>ზღვრული დაფინანსების ფარგლებში</w:t>
            </w:r>
          </w:p>
        </w:tc>
        <w:tc>
          <w:tcPr>
            <w:tcW w:w="372" w:type="pct"/>
            <w:tcBorders>
              <w:top w:val="nil"/>
              <w:left w:val="nil"/>
              <w:bottom w:val="single" w:sz="4" w:space="0" w:color="auto"/>
              <w:right w:val="single" w:sz="4" w:space="0" w:color="auto"/>
            </w:tcBorders>
            <w:shd w:val="clear" w:color="000000" w:fill="FFFFFF"/>
            <w:vAlign w:val="center"/>
            <w:hideMark/>
          </w:tcPr>
          <w:p w14:paraId="6B98A0F7" w14:textId="77777777" w:rsidR="009A0225" w:rsidRPr="009A0225" w:rsidRDefault="009A0225" w:rsidP="009A0225">
            <w:pPr>
              <w:jc w:val="center"/>
              <w:rPr>
                <w:rFonts w:ascii="Sylfaen" w:hAnsi="Sylfaen" w:cs="Calibri"/>
                <w:color w:val="000000"/>
                <w:sz w:val="12"/>
                <w:szCs w:val="12"/>
              </w:rPr>
            </w:pPr>
            <w:r w:rsidRPr="009A0225">
              <w:rPr>
                <w:rFonts w:ascii="Sylfaen" w:hAnsi="Sylfaen" w:cs="Calibri"/>
                <w:color w:val="000000"/>
                <w:sz w:val="12"/>
                <w:szCs w:val="12"/>
              </w:rPr>
              <w:t>გაზრდილი დაფინანსების ფარგლებში</w:t>
            </w:r>
          </w:p>
        </w:tc>
        <w:tc>
          <w:tcPr>
            <w:tcW w:w="393" w:type="pct"/>
            <w:tcBorders>
              <w:top w:val="nil"/>
              <w:left w:val="nil"/>
              <w:bottom w:val="single" w:sz="4" w:space="0" w:color="auto"/>
              <w:right w:val="single" w:sz="4" w:space="0" w:color="auto"/>
            </w:tcBorders>
            <w:shd w:val="clear" w:color="000000" w:fill="FFFFFF"/>
            <w:vAlign w:val="center"/>
            <w:hideMark/>
          </w:tcPr>
          <w:p w14:paraId="59641326" w14:textId="77777777" w:rsidR="009A0225" w:rsidRPr="009A0225" w:rsidRDefault="009A0225" w:rsidP="009A0225">
            <w:pPr>
              <w:jc w:val="center"/>
              <w:rPr>
                <w:rFonts w:ascii="Sylfaen" w:hAnsi="Sylfaen" w:cs="Calibri"/>
                <w:color w:val="000000"/>
                <w:sz w:val="12"/>
                <w:szCs w:val="12"/>
              </w:rPr>
            </w:pPr>
            <w:r w:rsidRPr="009A0225">
              <w:rPr>
                <w:rFonts w:ascii="Sylfaen" w:hAnsi="Sylfaen" w:cs="Calibri"/>
                <w:color w:val="000000"/>
                <w:sz w:val="12"/>
                <w:szCs w:val="12"/>
              </w:rPr>
              <w:t>ზღვრული დაფინანსების ფარგლებში</w:t>
            </w:r>
          </w:p>
        </w:tc>
        <w:tc>
          <w:tcPr>
            <w:tcW w:w="372" w:type="pct"/>
            <w:tcBorders>
              <w:top w:val="nil"/>
              <w:left w:val="nil"/>
              <w:bottom w:val="single" w:sz="4" w:space="0" w:color="auto"/>
              <w:right w:val="single" w:sz="4" w:space="0" w:color="auto"/>
            </w:tcBorders>
            <w:shd w:val="clear" w:color="000000" w:fill="FFFFFF"/>
            <w:vAlign w:val="center"/>
            <w:hideMark/>
          </w:tcPr>
          <w:p w14:paraId="6F3F768A" w14:textId="77777777" w:rsidR="009A0225" w:rsidRPr="009A0225" w:rsidRDefault="009A0225" w:rsidP="009A0225">
            <w:pPr>
              <w:jc w:val="center"/>
              <w:rPr>
                <w:rFonts w:ascii="Sylfaen" w:hAnsi="Sylfaen" w:cs="Calibri"/>
                <w:color w:val="000000"/>
                <w:sz w:val="12"/>
                <w:szCs w:val="12"/>
              </w:rPr>
            </w:pPr>
            <w:r w:rsidRPr="009A0225">
              <w:rPr>
                <w:rFonts w:ascii="Sylfaen" w:hAnsi="Sylfaen" w:cs="Calibri"/>
                <w:color w:val="000000"/>
                <w:sz w:val="12"/>
                <w:szCs w:val="12"/>
              </w:rPr>
              <w:t>გაზრდილი დაფინანსების ფარგლებში</w:t>
            </w:r>
          </w:p>
        </w:tc>
      </w:tr>
      <w:tr w:rsidR="00C26D39" w:rsidRPr="009A0225" w14:paraId="42362B42" w14:textId="77777777" w:rsidTr="00872CA6">
        <w:trPr>
          <w:trHeight w:val="600"/>
        </w:trPr>
        <w:tc>
          <w:tcPr>
            <w:tcW w:w="272" w:type="pct"/>
            <w:tcBorders>
              <w:top w:val="nil"/>
              <w:left w:val="single" w:sz="4" w:space="0" w:color="auto"/>
              <w:bottom w:val="single" w:sz="4" w:space="0" w:color="auto"/>
              <w:right w:val="single" w:sz="4" w:space="0" w:color="auto"/>
            </w:tcBorders>
            <w:shd w:val="clear" w:color="000000" w:fill="FFFFFF"/>
            <w:vAlign w:val="center"/>
            <w:hideMark/>
          </w:tcPr>
          <w:p w14:paraId="2EB1E3E4" w14:textId="77777777" w:rsidR="009A0225" w:rsidRPr="009A0225" w:rsidRDefault="009A0225" w:rsidP="009A0225">
            <w:pPr>
              <w:jc w:val="center"/>
              <w:rPr>
                <w:rFonts w:ascii="Sylfaen" w:hAnsi="Sylfaen" w:cs="Calibri"/>
                <w:b/>
                <w:bCs/>
                <w:color w:val="000000"/>
                <w:sz w:val="16"/>
                <w:szCs w:val="16"/>
              </w:rPr>
            </w:pPr>
            <w:r w:rsidRPr="009A0225">
              <w:rPr>
                <w:rFonts w:ascii="Sylfaen" w:hAnsi="Sylfaen" w:cs="Calibri"/>
                <w:b/>
                <w:bCs/>
                <w:color w:val="000000"/>
                <w:sz w:val="16"/>
                <w:szCs w:val="16"/>
              </w:rPr>
              <w:t>06 00</w:t>
            </w:r>
          </w:p>
        </w:tc>
        <w:tc>
          <w:tcPr>
            <w:tcW w:w="903" w:type="pct"/>
            <w:tcBorders>
              <w:top w:val="nil"/>
              <w:left w:val="nil"/>
              <w:bottom w:val="nil"/>
              <w:right w:val="nil"/>
            </w:tcBorders>
            <w:shd w:val="clear" w:color="auto" w:fill="auto"/>
            <w:vAlign w:val="center"/>
            <w:hideMark/>
          </w:tcPr>
          <w:p w14:paraId="79806B2E" w14:textId="77777777" w:rsidR="009A0225" w:rsidRPr="009A0225" w:rsidRDefault="009A0225" w:rsidP="009A0225">
            <w:pPr>
              <w:rPr>
                <w:rFonts w:ascii="Sylfaen" w:hAnsi="Sylfaen" w:cs="Calibri"/>
                <w:b/>
                <w:bCs/>
                <w:color w:val="000000"/>
                <w:sz w:val="16"/>
                <w:szCs w:val="16"/>
              </w:rPr>
            </w:pPr>
            <w:r w:rsidRPr="009A0225">
              <w:rPr>
                <w:rFonts w:ascii="Sylfaen" w:hAnsi="Sylfaen" w:cs="Calibri"/>
                <w:b/>
                <w:bCs/>
                <w:color w:val="000000"/>
                <w:sz w:val="16"/>
                <w:szCs w:val="16"/>
              </w:rPr>
              <w:t>მოსახლეობის ჯანმრთელობის დაცვა და სოაციალური უზრუნველყოფა</w:t>
            </w:r>
          </w:p>
        </w:tc>
        <w:tc>
          <w:tcPr>
            <w:tcW w:w="393" w:type="pct"/>
            <w:tcBorders>
              <w:top w:val="nil"/>
              <w:left w:val="single" w:sz="4" w:space="0" w:color="auto"/>
              <w:bottom w:val="single" w:sz="4" w:space="0" w:color="auto"/>
              <w:right w:val="single" w:sz="4" w:space="0" w:color="auto"/>
            </w:tcBorders>
            <w:shd w:val="clear" w:color="000000" w:fill="FFFFFF"/>
            <w:noWrap/>
            <w:vAlign w:val="center"/>
            <w:hideMark/>
          </w:tcPr>
          <w:p w14:paraId="4E9CBD3E" w14:textId="26868916" w:rsidR="009A0225" w:rsidRPr="00872CA6" w:rsidRDefault="00DA3FD0" w:rsidP="009A0225">
            <w:pPr>
              <w:jc w:val="center"/>
              <w:rPr>
                <w:rFonts w:ascii="Sylfaen" w:hAnsi="Sylfaen" w:cs="Calibri"/>
                <w:b/>
                <w:bCs/>
                <w:color w:val="000000"/>
                <w:sz w:val="16"/>
                <w:szCs w:val="16"/>
                <w:lang w:val="ka-GE"/>
              </w:rPr>
            </w:pPr>
            <w:r>
              <w:rPr>
                <w:rFonts w:ascii="Sylfaen" w:hAnsi="Sylfaen" w:cs="Calibri"/>
                <w:b/>
                <w:bCs/>
                <w:color w:val="000000"/>
                <w:sz w:val="16"/>
                <w:szCs w:val="16"/>
                <w:lang w:val="ka-GE"/>
              </w:rPr>
              <w:t xml:space="preserve">6 </w:t>
            </w:r>
            <w:r w:rsidR="003743A2">
              <w:rPr>
                <w:rFonts w:ascii="Sylfaen" w:hAnsi="Sylfaen" w:cs="Calibri"/>
                <w:b/>
                <w:bCs/>
                <w:color w:val="000000"/>
                <w:sz w:val="16"/>
                <w:szCs w:val="16"/>
                <w:lang w:val="ka-GE"/>
              </w:rPr>
              <w:t>894.8</w:t>
            </w:r>
          </w:p>
        </w:tc>
        <w:tc>
          <w:tcPr>
            <w:tcW w:w="372" w:type="pct"/>
            <w:tcBorders>
              <w:top w:val="nil"/>
              <w:left w:val="nil"/>
              <w:bottom w:val="single" w:sz="4" w:space="0" w:color="auto"/>
              <w:right w:val="single" w:sz="4" w:space="0" w:color="auto"/>
            </w:tcBorders>
            <w:shd w:val="clear" w:color="000000" w:fill="FFFFFF"/>
            <w:noWrap/>
            <w:vAlign w:val="center"/>
            <w:hideMark/>
          </w:tcPr>
          <w:p w14:paraId="6E14E556" w14:textId="18D2716E" w:rsidR="009A0225" w:rsidRPr="009A0225" w:rsidRDefault="009A0225" w:rsidP="009A0225">
            <w:pPr>
              <w:jc w:val="center"/>
              <w:rPr>
                <w:rFonts w:ascii="Sylfaen" w:hAnsi="Sylfaen" w:cs="Calibri"/>
                <w:b/>
                <w:bCs/>
                <w:color w:val="000000"/>
                <w:sz w:val="16"/>
                <w:szCs w:val="16"/>
              </w:rPr>
            </w:pPr>
            <w:r w:rsidRPr="009A0225">
              <w:rPr>
                <w:rFonts w:ascii="Sylfaen" w:hAnsi="Sylfaen" w:cs="Calibri"/>
                <w:b/>
                <w:bCs/>
                <w:color w:val="000000"/>
                <w:sz w:val="16"/>
                <w:szCs w:val="16"/>
              </w:rPr>
              <w:t>-</w:t>
            </w:r>
          </w:p>
        </w:tc>
        <w:tc>
          <w:tcPr>
            <w:tcW w:w="393" w:type="pct"/>
            <w:tcBorders>
              <w:top w:val="nil"/>
              <w:left w:val="nil"/>
              <w:bottom w:val="single" w:sz="4" w:space="0" w:color="auto"/>
              <w:right w:val="single" w:sz="4" w:space="0" w:color="auto"/>
            </w:tcBorders>
            <w:shd w:val="clear" w:color="000000" w:fill="FFFFFF"/>
            <w:noWrap/>
            <w:vAlign w:val="center"/>
            <w:hideMark/>
          </w:tcPr>
          <w:p w14:paraId="32AF1113" w14:textId="1C6A8EF6" w:rsidR="009A0225" w:rsidRPr="00872CA6" w:rsidRDefault="00DA3FD0" w:rsidP="00DA3FD0">
            <w:pPr>
              <w:jc w:val="center"/>
              <w:rPr>
                <w:rFonts w:ascii="Sylfaen" w:hAnsi="Sylfaen" w:cs="Calibri"/>
                <w:b/>
                <w:bCs/>
                <w:color w:val="000000"/>
                <w:sz w:val="16"/>
                <w:szCs w:val="16"/>
                <w:lang w:val="en-US"/>
              </w:rPr>
            </w:pPr>
            <w:r>
              <w:rPr>
                <w:rFonts w:ascii="Sylfaen" w:hAnsi="Sylfaen" w:cs="Calibri"/>
                <w:b/>
                <w:bCs/>
                <w:color w:val="000000"/>
                <w:sz w:val="16"/>
                <w:szCs w:val="16"/>
                <w:lang w:val="en-US"/>
              </w:rPr>
              <w:t>1 700</w:t>
            </w:r>
            <w:r w:rsidR="00872CA6">
              <w:rPr>
                <w:rFonts w:ascii="Sylfaen" w:hAnsi="Sylfaen" w:cs="Calibri"/>
                <w:b/>
                <w:bCs/>
                <w:color w:val="000000"/>
                <w:sz w:val="16"/>
                <w:szCs w:val="16"/>
                <w:lang w:val="en-US"/>
              </w:rPr>
              <w:t>.0</w:t>
            </w:r>
          </w:p>
        </w:tc>
        <w:tc>
          <w:tcPr>
            <w:tcW w:w="372" w:type="pct"/>
            <w:tcBorders>
              <w:top w:val="nil"/>
              <w:left w:val="nil"/>
              <w:bottom w:val="single" w:sz="4" w:space="0" w:color="auto"/>
              <w:right w:val="single" w:sz="4" w:space="0" w:color="auto"/>
            </w:tcBorders>
            <w:shd w:val="clear" w:color="000000" w:fill="FFFFFF"/>
            <w:noWrap/>
            <w:vAlign w:val="center"/>
            <w:hideMark/>
          </w:tcPr>
          <w:p w14:paraId="012ED10F" w14:textId="11CD08B9" w:rsidR="009A0225" w:rsidRPr="009A0225" w:rsidRDefault="009A0225" w:rsidP="00DA3FD0">
            <w:pPr>
              <w:jc w:val="center"/>
              <w:rPr>
                <w:rFonts w:ascii="Sylfaen" w:hAnsi="Sylfaen" w:cs="Calibri"/>
                <w:b/>
                <w:bCs/>
                <w:color w:val="000000"/>
                <w:sz w:val="16"/>
                <w:szCs w:val="16"/>
              </w:rPr>
            </w:pPr>
            <w:r w:rsidRPr="009A0225">
              <w:rPr>
                <w:rFonts w:ascii="Sylfaen" w:hAnsi="Sylfaen" w:cs="Calibri"/>
                <w:b/>
                <w:bCs/>
                <w:color w:val="000000"/>
                <w:sz w:val="16"/>
                <w:szCs w:val="16"/>
              </w:rPr>
              <w:t>-</w:t>
            </w:r>
          </w:p>
        </w:tc>
        <w:tc>
          <w:tcPr>
            <w:tcW w:w="393" w:type="pct"/>
            <w:tcBorders>
              <w:top w:val="nil"/>
              <w:left w:val="nil"/>
              <w:bottom w:val="single" w:sz="4" w:space="0" w:color="auto"/>
              <w:right w:val="single" w:sz="4" w:space="0" w:color="auto"/>
            </w:tcBorders>
            <w:shd w:val="clear" w:color="000000" w:fill="FFFFFF"/>
            <w:noWrap/>
            <w:vAlign w:val="center"/>
          </w:tcPr>
          <w:p w14:paraId="7C16E70A" w14:textId="5753695D" w:rsidR="009A0225" w:rsidRPr="00872CA6" w:rsidRDefault="00DA3FD0" w:rsidP="009A0225">
            <w:pPr>
              <w:jc w:val="center"/>
              <w:rPr>
                <w:rFonts w:ascii="Sylfaen" w:hAnsi="Sylfaen" w:cs="Calibri"/>
                <w:b/>
                <w:bCs/>
                <w:color w:val="000000"/>
                <w:sz w:val="16"/>
                <w:szCs w:val="16"/>
                <w:lang w:val="en-US"/>
              </w:rPr>
            </w:pPr>
            <w:r>
              <w:rPr>
                <w:rFonts w:ascii="Sylfaen" w:hAnsi="Sylfaen" w:cs="Calibri"/>
                <w:b/>
                <w:bCs/>
                <w:color w:val="000000"/>
                <w:sz w:val="16"/>
                <w:szCs w:val="16"/>
                <w:lang w:val="en-US"/>
              </w:rPr>
              <w:t>1 714.8</w:t>
            </w:r>
          </w:p>
        </w:tc>
        <w:tc>
          <w:tcPr>
            <w:tcW w:w="372" w:type="pct"/>
            <w:tcBorders>
              <w:top w:val="nil"/>
              <w:left w:val="nil"/>
              <w:bottom w:val="single" w:sz="4" w:space="0" w:color="auto"/>
              <w:right w:val="single" w:sz="4" w:space="0" w:color="auto"/>
            </w:tcBorders>
            <w:shd w:val="clear" w:color="000000" w:fill="FFFFFF"/>
            <w:noWrap/>
            <w:vAlign w:val="center"/>
          </w:tcPr>
          <w:p w14:paraId="15AA6C7D" w14:textId="0C105B7E" w:rsidR="009A0225" w:rsidRPr="009A0225" w:rsidRDefault="009A0225" w:rsidP="009A0225">
            <w:pPr>
              <w:jc w:val="center"/>
              <w:rPr>
                <w:rFonts w:ascii="Sylfaen" w:hAnsi="Sylfaen" w:cs="Calibri"/>
                <w:b/>
                <w:bCs/>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4610AE2F" w14:textId="38E42F65" w:rsidR="009A0225" w:rsidRPr="00872CA6" w:rsidRDefault="00DA3FD0" w:rsidP="009A0225">
            <w:pPr>
              <w:jc w:val="center"/>
              <w:rPr>
                <w:rFonts w:ascii="Sylfaen" w:hAnsi="Sylfaen" w:cs="Calibri"/>
                <w:b/>
                <w:bCs/>
                <w:color w:val="000000"/>
                <w:sz w:val="16"/>
                <w:szCs w:val="16"/>
                <w:lang w:val="en-US"/>
              </w:rPr>
            </w:pPr>
            <w:r>
              <w:rPr>
                <w:rFonts w:ascii="Sylfaen" w:hAnsi="Sylfaen" w:cs="Calibri"/>
                <w:b/>
                <w:bCs/>
                <w:color w:val="000000"/>
                <w:sz w:val="16"/>
                <w:szCs w:val="16"/>
                <w:lang w:val="en-US"/>
              </w:rPr>
              <w:t>1 731.0</w:t>
            </w:r>
          </w:p>
        </w:tc>
        <w:tc>
          <w:tcPr>
            <w:tcW w:w="372" w:type="pct"/>
            <w:tcBorders>
              <w:top w:val="nil"/>
              <w:left w:val="nil"/>
              <w:bottom w:val="single" w:sz="4" w:space="0" w:color="auto"/>
              <w:right w:val="single" w:sz="4" w:space="0" w:color="auto"/>
            </w:tcBorders>
            <w:shd w:val="clear" w:color="000000" w:fill="FFFFFF"/>
            <w:noWrap/>
            <w:vAlign w:val="center"/>
          </w:tcPr>
          <w:p w14:paraId="08F71273" w14:textId="22A090F7" w:rsidR="009A0225" w:rsidRPr="009A0225" w:rsidRDefault="009A0225" w:rsidP="009A0225">
            <w:pPr>
              <w:jc w:val="center"/>
              <w:rPr>
                <w:rFonts w:ascii="Sylfaen" w:hAnsi="Sylfaen" w:cs="Calibri"/>
                <w:b/>
                <w:bCs/>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098B834C" w14:textId="1CACFEE9" w:rsidR="009A0225" w:rsidRPr="00872CA6" w:rsidRDefault="00DA3FD0" w:rsidP="009A0225">
            <w:pPr>
              <w:jc w:val="center"/>
              <w:rPr>
                <w:rFonts w:ascii="Sylfaen" w:hAnsi="Sylfaen" w:cs="Calibri"/>
                <w:b/>
                <w:bCs/>
                <w:color w:val="000000"/>
                <w:sz w:val="16"/>
                <w:szCs w:val="16"/>
                <w:lang w:val="en-US"/>
              </w:rPr>
            </w:pPr>
            <w:r>
              <w:rPr>
                <w:rFonts w:ascii="Sylfaen" w:hAnsi="Sylfaen" w:cs="Calibri"/>
                <w:b/>
                <w:bCs/>
                <w:color w:val="000000"/>
                <w:sz w:val="16"/>
                <w:szCs w:val="16"/>
                <w:lang w:val="en-US"/>
              </w:rPr>
              <w:t>1 749.0</w:t>
            </w:r>
          </w:p>
        </w:tc>
        <w:tc>
          <w:tcPr>
            <w:tcW w:w="372" w:type="pct"/>
            <w:tcBorders>
              <w:top w:val="nil"/>
              <w:left w:val="nil"/>
              <w:bottom w:val="single" w:sz="4" w:space="0" w:color="auto"/>
              <w:right w:val="single" w:sz="4" w:space="0" w:color="auto"/>
            </w:tcBorders>
            <w:shd w:val="clear" w:color="000000" w:fill="FFFFFF"/>
            <w:noWrap/>
            <w:vAlign w:val="center"/>
          </w:tcPr>
          <w:p w14:paraId="4838B2F5" w14:textId="505E5F1C" w:rsidR="009A0225" w:rsidRPr="009A0225" w:rsidRDefault="009A0225" w:rsidP="009A0225">
            <w:pPr>
              <w:jc w:val="center"/>
              <w:rPr>
                <w:rFonts w:ascii="Sylfaen" w:hAnsi="Sylfaen" w:cs="Calibri"/>
                <w:b/>
                <w:bCs/>
                <w:color w:val="000000"/>
                <w:sz w:val="16"/>
                <w:szCs w:val="16"/>
              </w:rPr>
            </w:pPr>
          </w:p>
        </w:tc>
      </w:tr>
      <w:tr w:rsidR="00C26D39" w:rsidRPr="009A0225" w14:paraId="43C373A0" w14:textId="77777777" w:rsidTr="00872CA6">
        <w:trPr>
          <w:trHeight w:val="600"/>
        </w:trPr>
        <w:tc>
          <w:tcPr>
            <w:tcW w:w="272" w:type="pct"/>
            <w:tcBorders>
              <w:top w:val="nil"/>
              <w:left w:val="single" w:sz="4" w:space="0" w:color="auto"/>
              <w:bottom w:val="single" w:sz="4" w:space="0" w:color="auto"/>
              <w:right w:val="single" w:sz="4" w:space="0" w:color="auto"/>
            </w:tcBorders>
            <w:shd w:val="clear" w:color="000000" w:fill="FFFFFF"/>
            <w:vAlign w:val="center"/>
            <w:hideMark/>
          </w:tcPr>
          <w:p w14:paraId="33265D0B" w14:textId="77777777" w:rsidR="009A0225" w:rsidRPr="009A0225" w:rsidRDefault="009A0225" w:rsidP="009A0225">
            <w:pPr>
              <w:jc w:val="center"/>
              <w:rPr>
                <w:rFonts w:ascii="Sylfaen" w:hAnsi="Sylfaen" w:cs="Calibri"/>
                <w:b/>
                <w:bCs/>
                <w:color w:val="000000"/>
                <w:sz w:val="16"/>
                <w:szCs w:val="16"/>
              </w:rPr>
            </w:pPr>
            <w:r w:rsidRPr="009A0225">
              <w:rPr>
                <w:rFonts w:ascii="Sylfaen" w:hAnsi="Sylfaen" w:cs="Calibri"/>
                <w:b/>
                <w:bCs/>
                <w:color w:val="000000"/>
                <w:sz w:val="16"/>
                <w:szCs w:val="16"/>
              </w:rPr>
              <w:lastRenderedPageBreak/>
              <w:t>06 01</w:t>
            </w:r>
          </w:p>
        </w:tc>
        <w:tc>
          <w:tcPr>
            <w:tcW w:w="903" w:type="pct"/>
            <w:tcBorders>
              <w:top w:val="single" w:sz="4" w:space="0" w:color="auto"/>
              <w:left w:val="nil"/>
              <w:bottom w:val="single" w:sz="4" w:space="0" w:color="auto"/>
              <w:right w:val="single" w:sz="4" w:space="0" w:color="auto"/>
            </w:tcBorders>
            <w:shd w:val="clear" w:color="000000" w:fill="FFFFFF"/>
            <w:vAlign w:val="center"/>
            <w:hideMark/>
          </w:tcPr>
          <w:p w14:paraId="61CC2F35" w14:textId="5EA8B436" w:rsidR="009A0225" w:rsidRPr="00872CA6" w:rsidRDefault="00872CA6" w:rsidP="009A0225">
            <w:pPr>
              <w:rPr>
                <w:rFonts w:ascii="Sylfaen" w:hAnsi="Sylfaen" w:cs="Calibri"/>
                <w:b/>
                <w:bCs/>
                <w:color w:val="000000"/>
                <w:sz w:val="16"/>
                <w:szCs w:val="16"/>
                <w:lang w:val="ka-GE"/>
              </w:rPr>
            </w:pPr>
            <w:r>
              <w:rPr>
                <w:rFonts w:ascii="Sylfaen" w:hAnsi="Sylfaen" w:cs="Calibri"/>
                <w:b/>
                <w:bCs/>
                <w:color w:val="000000"/>
                <w:sz w:val="16"/>
                <w:szCs w:val="16"/>
              </w:rPr>
              <w:t>ჯან</w:t>
            </w:r>
            <w:r>
              <w:rPr>
                <w:rFonts w:ascii="Sylfaen" w:hAnsi="Sylfaen" w:cs="Calibri"/>
                <w:b/>
                <w:bCs/>
                <w:color w:val="000000"/>
                <w:sz w:val="16"/>
                <w:szCs w:val="16"/>
                <w:lang w:val="ka-GE"/>
              </w:rPr>
              <w:t>მრთელობის დაცვა</w:t>
            </w:r>
          </w:p>
        </w:tc>
        <w:tc>
          <w:tcPr>
            <w:tcW w:w="393" w:type="pct"/>
            <w:tcBorders>
              <w:top w:val="nil"/>
              <w:left w:val="nil"/>
              <w:bottom w:val="single" w:sz="4" w:space="0" w:color="auto"/>
              <w:right w:val="single" w:sz="4" w:space="0" w:color="auto"/>
            </w:tcBorders>
            <w:shd w:val="clear" w:color="000000" w:fill="FFFFFF"/>
            <w:noWrap/>
            <w:vAlign w:val="center"/>
          </w:tcPr>
          <w:p w14:paraId="713BF7A4" w14:textId="43DBB43B" w:rsidR="009A0225" w:rsidRPr="00872CA6" w:rsidRDefault="00DA3FD0" w:rsidP="00EF041E">
            <w:pPr>
              <w:jc w:val="center"/>
              <w:rPr>
                <w:rFonts w:ascii="Sylfaen" w:hAnsi="Sylfaen" w:cs="Calibri"/>
                <w:b/>
                <w:bCs/>
                <w:color w:val="000000"/>
                <w:sz w:val="16"/>
                <w:szCs w:val="16"/>
                <w:lang w:val="ka-GE"/>
              </w:rPr>
            </w:pPr>
            <w:r>
              <w:rPr>
                <w:rFonts w:ascii="Sylfaen" w:hAnsi="Sylfaen" w:cs="Calibri"/>
                <w:b/>
                <w:bCs/>
                <w:color w:val="000000"/>
                <w:sz w:val="16"/>
                <w:szCs w:val="16"/>
                <w:lang w:val="ka-GE"/>
              </w:rPr>
              <w:t>814.8</w:t>
            </w:r>
          </w:p>
        </w:tc>
        <w:tc>
          <w:tcPr>
            <w:tcW w:w="372" w:type="pct"/>
            <w:tcBorders>
              <w:top w:val="nil"/>
              <w:left w:val="nil"/>
              <w:bottom w:val="single" w:sz="4" w:space="0" w:color="auto"/>
              <w:right w:val="single" w:sz="4" w:space="0" w:color="auto"/>
            </w:tcBorders>
            <w:shd w:val="clear" w:color="000000" w:fill="FFFFFF"/>
            <w:noWrap/>
            <w:vAlign w:val="center"/>
          </w:tcPr>
          <w:p w14:paraId="2498444B" w14:textId="0AB12996" w:rsidR="009A0225" w:rsidRPr="009A0225" w:rsidRDefault="009A0225" w:rsidP="009A0225">
            <w:pPr>
              <w:jc w:val="center"/>
              <w:rPr>
                <w:rFonts w:ascii="Sylfaen" w:hAnsi="Sylfaen" w:cs="Calibri"/>
                <w:b/>
                <w:bCs/>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0080B283" w14:textId="79A20A5A" w:rsidR="009A0225" w:rsidRPr="00872CA6" w:rsidRDefault="00DA3FD0" w:rsidP="009A0225">
            <w:pPr>
              <w:jc w:val="center"/>
              <w:rPr>
                <w:rFonts w:ascii="Sylfaen" w:hAnsi="Sylfaen" w:cs="Calibri"/>
                <w:b/>
                <w:bCs/>
                <w:color w:val="000000"/>
                <w:sz w:val="16"/>
                <w:szCs w:val="16"/>
                <w:lang w:val="ka-GE"/>
              </w:rPr>
            </w:pPr>
            <w:r>
              <w:rPr>
                <w:rFonts w:ascii="Sylfaen" w:hAnsi="Sylfaen" w:cs="Calibri"/>
                <w:b/>
                <w:bCs/>
                <w:color w:val="000000"/>
                <w:sz w:val="16"/>
                <w:szCs w:val="16"/>
                <w:lang w:val="ka-GE"/>
              </w:rPr>
              <w:t>18</w:t>
            </w:r>
            <w:r w:rsidR="00EF041E">
              <w:rPr>
                <w:rFonts w:ascii="Sylfaen" w:hAnsi="Sylfaen" w:cs="Calibri"/>
                <w:b/>
                <w:bCs/>
                <w:color w:val="000000"/>
                <w:sz w:val="16"/>
                <w:szCs w:val="16"/>
                <w:lang w:val="ka-GE"/>
              </w:rPr>
              <w:t>0</w:t>
            </w:r>
            <w:r w:rsidR="00872CA6">
              <w:rPr>
                <w:rFonts w:ascii="Sylfaen" w:hAnsi="Sylfaen" w:cs="Calibri"/>
                <w:b/>
                <w:bCs/>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tcPr>
          <w:p w14:paraId="644D0715" w14:textId="591D9763" w:rsidR="009A0225" w:rsidRPr="009A0225" w:rsidRDefault="009A0225" w:rsidP="009A0225">
            <w:pPr>
              <w:jc w:val="center"/>
              <w:rPr>
                <w:rFonts w:ascii="Sylfaen" w:hAnsi="Sylfaen" w:cs="Calibri"/>
                <w:b/>
                <w:bCs/>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7A159302" w14:textId="27DEABE7" w:rsidR="009A0225" w:rsidRPr="00872CA6" w:rsidRDefault="00DA3FD0" w:rsidP="009A0225">
            <w:pPr>
              <w:jc w:val="center"/>
              <w:rPr>
                <w:rFonts w:ascii="Sylfaen" w:hAnsi="Sylfaen" w:cs="Calibri"/>
                <w:b/>
                <w:bCs/>
                <w:color w:val="000000"/>
                <w:sz w:val="16"/>
                <w:szCs w:val="16"/>
                <w:lang w:val="ka-GE"/>
              </w:rPr>
            </w:pPr>
            <w:r>
              <w:rPr>
                <w:rFonts w:ascii="Sylfaen" w:hAnsi="Sylfaen" w:cs="Calibri"/>
                <w:b/>
                <w:bCs/>
                <w:color w:val="000000"/>
                <w:sz w:val="16"/>
                <w:szCs w:val="16"/>
                <w:lang w:val="ka-GE"/>
              </w:rPr>
              <w:t>194.8</w:t>
            </w:r>
          </w:p>
        </w:tc>
        <w:tc>
          <w:tcPr>
            <w:tcW w:w="372" w:type="pct"/>
            <w:tcBorders>
              <w:top w:val="nil"/>
              <w:left w:val="nil"/>
              <w:bottom w:val="single" w:sz="4" w:space="0" w:color="auto"/>
              <w:right w:val="single" w:sz="4" w:space="0" w:color="auto"/>
            </w:tcBorders>
            <w:shd w:val="clear" w:color="000000" w:fill="FFFFFF"/>
            <w:noWrap/>
            <w:vAlign w:val="center"/>
          </w:tcPr>
          <w:p w14:paraId="28B5ABFD" w14:textId="7D769270" w:rsidR="009A0225" w:rsidRPr="009A0225" w:rsidRDefault="009A0225" w:rsidP="009A0225">
            <w:pPr>
              <w:jc w:val="center"/>
              <w:rPr>
                <w:rFonts w:ascii="Sylfaen" w:hAnsi="Sylfaen" w:cs="Calibri"/>
                <w:b/>
                <w:bCs/>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5C93D0EA" w14:textId="18070DDE" w:rsidR="009A0225" w:rsidRPr="00872CA6" w:rsidRDefault="00DA3FD0" w:rsidP="009A0225">
            <w:pPr>
              <w:jc w:val="center"/>
              <w:rPr>
                <w:rFonts w:ascii="Sylfaen" w:hAnsi="Sylfaen" w:cs="Calibri"/>
                <w:b/>
                <w:bCs/>
                <w:color w:val="000000"/>
                <w:sz w:val="16"/>
                <w:szCs w:val="16"/>
                <w:lang w:val="ka-GE"/>
              </w:rPr>
            </w:pPr>
            <w:r>
              <w:rPr>
                <w:rFonts w:ascii="Sylfaen" w:hAnsi="Sylfaen" w:cs="Calibri"/>
                <w:b/>
                <w:bCs/>
                <w:color w:val="000000"/>
                <w:sz w:val="16"/>
                <w:szCs w:val="16"/>
                <w:lang w:val="ka-GE"/>
              </w:rPr>
              <w:t>211.0</w:t>
            </w:r>
          </w:p>
        </w:tc>
        <w:tc>
          <w:tcPr>
            <w:tcW w:w="372" w:type="pct"/>
            <w:tcBorders>
              <w:top w:val="nil"/>
              <w:left w:val="nil"/>
              <w:bottom w:val="single" w:sz="4" w:space="0" w:color="auto"/>
              <w:right w:val="single" w:sz="4" w:space="0" w:color="auto"/>
            </w:tcBorders>
            <w:shd w:val="clear" w:color="000000" w:fill="FFFFFF"/>
            <w:noWrap/>
            <w:vAlign w:val="center"/>
          </w:tcPr>
          <w:p w14:paraId="2DC29034" w14:textId="42291E15" w:rsidR="009A0225" w:rsidRPr="009A0225" w:rsidRDefault="009A0225" w:rsidP="009A0225">
            <w:pPr>
              <w:jc w:val="center"/>
              <w:rPr>
                <w:rFonts w:ascii="Sylfaen" w:hAnsi="Sylfaen" w:cs="Calibri"/>
                <w:b/>
                <w:bCs/>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1C22E3A6" w14:textId="62020112" w:rsidR="009A0225" w:rsidRPr="00872CA6" w:rsidRDefault="00DA3FD0" w:rsidP="009A0225">
            <w:pPr>
              <w:jc w:val="center"/>
              <w:rPr>
                <w:rFonts w:ascii="Sylfaen" w:hAnsi="Sylfaen" w:cs="Calibri"/>
                <w:b/>
                <w:bCs/>
                <w:color w:val="000000"/>
                <w:sz w:val="16"/>
                <w:szCs w:val="16"/>
                <w:lang w:val="ka-GE"/>
              </w:rPr>
            </w:pPr>
            <w:r>
              <w:rPr>
                <w:rFonts w:ascii="Sylfaen" w:hAnsi="Sylfaen" w:cs="Calibri"/>
                <w:b/>
                <w:bCs/>
                <w:color w:val="000000"/>
                <w:sz w:val="16"/>
                <w:szCs w:val="16"/>
                <w:lang w:val="ka-GE"/>
              </w:rPr>
              <w:t>229</w:t>
            </w:r>
            <w:r w:rsidR="00872CA6">
              <w:rPr>
                <w:rFonts w:ascii="Sylfaen" w:hAnsi="Sylfaen" w:cs="Calibri"/>
                <w:b/>
                <w:bCs/>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hideMark/>
          </w:tcPr>
          <w:p w14:paraId="01841919" w14:textId="434B3EB9" w:rsidR="009A0225" w:rsidRPr="009A0225" w:rsidRDefault="009A0225" w:rsidP="009A0225">
            <w:pPr>
              <w:jc w:val="center"/>
              <w:rPr>
                <w:rFonts w:ascii="Sylfaen" w:hAnsi="Sylfaen" w:cs="Calibri"/>
                <w:b/>
                <w:bCs/>
                <w:color w:val="000000"/>
                <w:sz w:val="16"/>
                <w:szCs w:val="16"/>
              </w:rPr>
            </w:pPr>
            <w:r w:rsidRPr="009A0225">
              <w:rPr>
                <w:rFonts w:ascii="Sylfaen" w:hAnsi="Sylfaen" w:cs="Calibri"/>
                <w:b/>
                <w:bCs/>
                <w:color w:val="000000"/>
                <w:sz w:val="16"/>
                <w:szCs w:val="16"/>
              </w:rPr>
              <w:t>-</w:t>
            </w:r>
          </w:p>
        </w:tc>
      </w:tr>
      <w:tr w:rsidR="00C26D39" w:rsidRPr="009A0225" w14:paraId="4C857E24" w14:textId="77777777" w:rsidTr="00872CA6">
        <w:trPr>
          <w:trHeight w:val="600"/>
        </w:trPr>
        <w:tc>
          <w:tcPr>
            <w:tcW w:w="272" w:type="pct"/>
            <w:tcBorders>
              <w:top w:val="nil"/>
              <w:left w:val="single" w:sz="4" w:space="0" w:color="auto"/>
              <w:bottom w:val="single" w:sz="4" w:space="0" w:color="auto"/>
              <w:right w:val="single" w:sz="4" w:space="0" w:color="auto"/>
            </w:tcBorders>
            <w:shd w:val="clear" w:color="000000" w:fill="FFFFFF"/>
            <w:vAlign w:val="center"/>
            <w:hideMark/>
          </w:tcPr>
          <w:p w14:paraId="3C37AD06" w14:textId="41B75736" w:rsidR="009A0225" w:rsidRPr="009A0225" w:rsidRDefault="00872CA6" w:rsidP="009A0225">
            <w:pPr>
              <w:jc w:val="center"/>
              <w:rPr>
                <w:rFonts w:ascii="Sylfaen" w:hAnsi="Sylfaen" w:cs="Calibri"/>
                <w:b/>
                <w:bCs/>
                <w:color w:val="000000"/>
                <w:sz w:val="16"/>
                <w:szCs w:val="16"/>
              </w:rPr>
            </w:pPr>
            <w:r>
              <w:rPr>
                <w:rFonts w:ascii="Sylfaen" w:hAnsi="Sylfaen" w:cs="Calibri"/>
                <w:b/>
                <w:bCs/>
                <w:color w:val="000000"/>
                <w:sz w:val="16"/>
                <w:szCs w:val="16"/>
              </w:rPr>
              <w:t>06 01 01</w:t>
            </w:r>
          </w:p>
        </w:tc>
        <w:tc>
          <w:tcPr>
            <w:tcW w:w="903" w:type="pct"/>
            <w:tcBorders>
              <w:top w:val="nil"/>
              <w:left w:val="nil"/>
              <w:bottom w:val="single" w:sz="4" w:space="0" w:color="auto"/>
              <w:right w:val="single" w:sz="4" w:space="0" w:color="auto"/>
            </w:tcBorders>
            <w:shd w:val="clear" w:color="000000" w:fill="FFFFFF"/>
            <w:vAlign w:val="center"/>
            <w:hideMark/>
          </w:tcPr>
          <w:p w14:paraId="3EF593B3" w14:textId="1711E94E" w:rsidR="009A0225" w:rsidRPr="009A0225" w:rsidRDefault="00872CA6" w:rsidP="009A0225">
            <w:pPr>
              <w:rPr>
                <w:rFonts w:ascii="Sylfaen" w:hAnsi="Sylfaen" w:cs="Calibri"/>
                <w:b/>
                <w:bCs/>
                <w:color w:val="000000"/>
                <w:sz w:val="16"/>
                <w:szCs w:val="16"/>
              </w:rPr>
            </w:pPr>
            <w:r>
              <w:rPr>
                <w:rFonts w:ascii="Sylfaen" w:hAnsi="Sylfaen" w:cs="Calibri"/>
                <w:b/>
                <w:bCs/>
                <w:color w:val="000000"/>
                <w:sz w:val="16"/>
                <w:szCs w:val="16"/>
              </w:rPr>
              <w:t>საზოგადოებრივი ჯანდაცვის მომსახურება</w:t>
            </w:r>
          </w:p>
        </w:tc>
        <w:tc>
          <w:tcPr>
            <w:tcW w:w="393" w:type="pct"/>
            <w:tcBorders>
              <w:top w:val="nil"/>
              <w:left w:val="nil"/>
              <w:bottom w:val="single" w:sz="4" w:space="0" w:color="auto"/>
              <w:right w:val="single" w:sz="4" w:space="0" w:color="auto"/>
            </w:tcBorders>
            <w:shd w:val="clear" w:color="000000" w:fill="FFFFFF"/>
            <w:noWrap/>
            <w:vAlign w:val="center"/>
          </w:tcPr>
          <w:p w14:paraId="6E300FAB" w14:textId="0B59338C" w:rsidR="009A0225" w:rsidRPr="00872CA6" w:rsidRDefault="00DA3FD0" w:rsidP="009A0225">
            <w:pPr>
              <w:jc w:val="center"/>
              <w:rPr>
                <w:rFonts w:ascii="Sylfaen" w:hAnsi="Sylfaen" w:cs="Calibri"/>
                <w:b/>
                <w:bCs/>
                <w:color w:val="000000"/>
                <w:sz w:val="16"/>
                <w:szCs w:val="16"/>
                <w:lang w:val="ka-GE"/>
              </w:rPr>
            </w:pPr>
            <w:r>
              <w:rPr>
                <w:rFonts w:ascii="Sylfaen" w:hAnsi="Sylfaen" w:cs="Calibri"/>
                <w:b/>
                <w:bCs/>
                <w:color w:val="000000"/>
                <w:sz w:val="16"/>
                <w:szCs w:val="16"/>
                <w:lang w:val="ka-GE"/>
              </w:rPr>
              <w:t>794.8</w:t>
            </w:r>
          </w:p>
        </w:tc>
        <w:tc>
          <w:tcPr>
            <w:tcW w:w="372" w:type="pct"/>
            <w:tcBorders>
              <w:top w:val="nil"/>
              <w:left w:val="nil"/>
              <w:bottom w:val="single" w:sz="4" w:space="0" w:color="auto"/>
              <w:right w:val="single" w:sz="4" w:space="0" w:color="auto"/>
            </w:tcBorders>
            <w:shd w:val="clear" w:color="000000" w:fill="FFFFFF"/>
            <w:noWrap/>
            <w:vAlign w:val="center"/>
          </w:tcPr>
          <w:p w14:paraId="44D60490" w14:textId="24153E89" w:rsidR="009A0225" w:rsidRPr="009A0225" w:rsidRDefault="009A0225" w:rsidP="009A0225">
            <w:pPr>
              <w:jc w:val="center"/>
              <w:rPr>
                <w:rFonts w:ascii="Sylfaen" w:hAnsi="Sylfaen" w:cs="Calibri"/>
                <w:b/>
                <w:bCs/>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6179E273" w14:textId="0D2BFA52" w:rsidR="009A0225" w:rsidRPr="00872CA6" w:rsidRDefault="00F8540C" w:rsidP="009A0225">
            <w:pPr>
              <w:jc w:val="center"/>
              <w:rPr>
                <w:rFonts w:ascii="Sylfaen" w:hAnsi="Sylfaen" w:cs="Calibri"/>
                <w:b/>
                <w:bCs/>
                <w:color w:val="000000"/>
                <w:sz w:val="16"/>
                <w:szCs w:val="16"/>
                <w:lang w:val="ka-GE"/>
              </w:rPr>
            </w:pPr>
            <w:r>
              <w:rPr>
                <w:rFonts w:ascii="Sylfaen" w:hAnsi="Sylfaen" w:cs="Calibri"/>
                <w:b/>
                <w:bCs/>
                <w:color w:val="000000"/>
                <w:sz w:val="16"/>
                <w:szCs w:val="16"/>
                <w:lang w:val="ka-GE"/>
              </w:rPr>
              <w:t>175</w:t>
            </w:r>
            <w:r w:rsidR="00872CA6">
              <w:rPr>
                <w:rFonts w:ascii="Sylfaen" w:hAnsi="Sylfaen" w:cs="Calibri"/>
                <w:b/>
                <w:bCs/>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tcPr>
          <w:p w14:paraId="1BF14353" w14:textId="6EC0268B" w:rsidR="009A0225" w:rsidRPr="009A0225" w:rsidRDefault="009A0225" w:rsidP="009A0225">
            <w:pPr>
              <w:jc w:val="center"/>
              <w:rPr>
                <w:rFonts w:ascii="Sylfaen" w:hAnsi="Sylfaen" w:cs="Calibri"/>
                <w:b/>
                <w:bCs/>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11B09010" w14:textId="5323EBEE" w:rsidR="009A0225" w:rsidRPr="00872CA6" w:rsidRDefault="00F8540C" w:rsidP="009A0225">
            <w:pPr>
              <w:jc w:val="center"/>
              <w:rPr>
                <w:rFonts w:ascii="Sylfaen" w:hAnsi="Sylfaen" w:cs="Calibri"/>
                <w:b/>
                <w:bCs/>
                <w:color w:val="000000"/>
                <w:sz w:val="16"/>
                <w:szCs w:val="16"/>
                <w:lang w:val="ka-GE"/>
              </w:rPr>
            </w:pPr>
            <w:r>
              <w:rPr>
                <w:rFonts w:ascii="Sylfaen" w:hAnsi="Sylfaen" w:cs="Calibri"/>
                <w:b/>
                <w:bCs/>
                <w:color w:val="000000"/>
                <w:sz w:val="16"/>
                <w:szCs w:val="16"/>
                <w:lang w:val="ka-GE"/>
              </w:rPr>
              <w:t>189.8</w:t>
            </w:r>
          </w:p>
        </w:tc>
        <w:tc>
          <w:tcPr>
            <w:tcW w:w="372" w:type="pct"/>
            <w:tcBorders>
              <w:top w:val="nil"/>
              <w:left w:val="nil"/>
              <w:bottom w:val="single" w:sz="4" w:space="0" w:color="auto"/>
              <w:right w:val="single" w:sz="4" w:space="0" w:color="auto"/>
            </w:tcBorders>
            <w:shd w:val="clear" w:color="000000" w:fill="FFFFFF"/>
            <w:noWrap/>
            <w:vAlign w:val="center"/>
          </w:tcPr>
          <w:p w14:paraId="3D935F2C" w14:textId="357E76BB" w:rsidR="009A0225" w:rsidRPr="009A0225" w:rsidRDefault="009A0225" w:rsidP="009A0225">
            <w:pPr>
              <w:jc w:val="center"/>
              <w:rPr>
                <w:rFonts w:ascii="Sylfaen" w:hAnsi="Sylfaen" w:cs="Calibri"/>
                <w:b/>
                <w:bCs/>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59B6FF03" w14:textId="0B12624F" w:rsidR="009A0225" w:rsidRPr="00872CA6" w:rsidRDefault="00F8540C" w:rsidP="009A0225">
            <w:pPr>
              <w:jc w:val="center"/>
              <w:rPr>
                <w:rFonts w:ascii="Sylfaen" w:hAnsi="Sylfaen" w:cs="Calibri"/>
                <w:b/>
                <w:bCs/>
                <w:color w:val="000000"/>
                <w:sz w:val="16"/>
                <w:szCs w:val="16"/>
                <w:lang w:val="ka-GE"/>
              </w:rPr>
            </w:pPr>
            <w:r>
              <w:rPr>
                <w:rFonts w:ascii="Sylfaen" w:hAnsi="Sylfaen" w:cs="Calibri"/>
                <w:b/>
                <w:bCs/>
                <w:color w:val="000000"/>
                <w:sz w:val="16"/>
                <w:szCs w:val="16"/>
                <w:lang w:val="ka-GE"/>
              </w:rPr>
              <w:t>206.0</w:t>
            </w:r>
          </w:p>
        </w:tc>
        <w:tc>
          <w:tcPr>
            <w:tcW w:w="372" w:type="pct"/>
            <w:tcBorders>
              <w:top w:val="nil"/>
              <w:left w:val="nil"/>
              <w:bottom w:val="single" w:sz="4" w:space="0" w:color="auto"/>
              <w:right w:val="single" w:sz="4" w:space="0" w:color="auto"/>
            </w:tcBorders>
            <w:shd w:val="clear" w:color="000000" w:fill="FFFFFF"/>
            <w:noWrap/>
            <w:vAlign w:val="center"/>
          </w:tcPr>
          <w:p w14:paraId="5C6202BC" w14:textId="00DD0A5C" w:rsidR="009A0225" w:rsidRPr="009A0225" w:rsidRDefault="009A0225" w:rsidP="009A0225">
            <w:pPr>
              <w:jc w:val="center"/>
              <w:rPr>
                <w:rFonts w:ascii="Sylfaen" w:hAnsi="Sylfaen" w:cs="Calibri"/>
                <w:b/>
                <w:bCs/>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370FCEAC" w14:textId="234FC6FF" w:rsidR="009A0225" w:rsidRPr="00872CA6" w:rsidRDefault="00F8540C" w:rsidP="00F8540C">
            <w:pPr>
              <w:jc w:val="center"/>
              <w:rPr>
                <w:rFonts w:ascii="Sylfaen" w:hAnsi="Sylfaen" w:cs="Calibri"/>
                <w:b/>
                <w:bCs/>
                <w:color w:val="000000"/>
                <w:sz w:val="16"/>
                <w:szCs w:val="16"/>
                <w:lang w:val="ka-GE"/>
              </w:rPr>
            </w:pPr>
            <w:r>
              <w:rPr>
                <w:rFonts w:ascii="Sylfaen" w:hAnsi="Sylfaen" w:cs="Calibri"/>
                <w:b/>
                <w:bCs/>
                <w:color w:val="000000"/>
                <w:sz w:val="16"/>
                <w:szCs w:val="16"/>
                <w:lang w:val="ka-GE"/>
              </w:rPr>
              <w:t>224.0</w:t>
            </w:r>
          </w:p>
        </w:tc>
        <w:tc>
          <w:tcPr>
            <w:tcW w:w="372" w:type="pct"/>
            <w:tcBorders>
              <w:top w:val="nil"/>
              <w:left w:val="nil"/>
              <w:bottom w:val="single" w:sz="4" w:space="0" w:color="auto"/>
              <w:right w:val="single" w:sz="4" w:space="0" w:color="auto"/>
            </w:tcBorders>
            <w:shd w:val="clear" w:color="000000" w:fill="FFFFFF"/>
            <w:noWrap/>
            <w:vAlign w:val="center"/>
            <w:hideMark/>
          </w:tcPr>
          <w:p w14:paraId="7478774B" w14:textId="44006FA4" w:rsidR="009A0225" w:rsidRPr="009A0225" w:rsidRDefault="009A0225" w:rsidP="009A0225">
            <w:pPr>
              <w:jc w:val="center"/>
              <w:rPr>
                <w:rFonts w:ascii="Sylfaen" w:hAnsi="Sylfaen" w:cs="Calibri"/>
                <w:b/>
                <w:bCs/>
                <w:color w:val="000000"/>
                <w:sz w:val="16"/>
                <w:szCs w:val="16"/>
              </w:rPr>
            </w:pPr>
            <w:r w:rsidRPr="009A0225">
              <w:rPr>
                <w:rFonts w:ascii="Sylfaen" w:hAnsi="Sylfaen" w:cs="Calibri"/>
                <w:b/>
                <w:bCs/>
                <w:color w:val="000000"/>
                <w:sz w:val="16"/>
                <w:szCs w:val="16"/>
              </w:rPr>
              <w:t>-</w:t>
            </w:r>
          </w:p>
        </w:tc>
      </w:tr>
      <w:tr w:rsidR="00C26D39" w:rsidRPr="009A0225" w14:paraId="0FF875E5" w14:textId="77777777" w:rsidTr="00872CA6">
        <w:trPr>
          <w:trHeight w:val="465"/>
        </w:trPr>
        <w:tc>
          <w:tcPr>
            <w:tcW w:w="272" w:type="pct"/>
            <w:tcBorders>
              <w:top w:val="nil"/>
              <w:left w:val="single" w:sz="4" w:space="0" w:color="auto"/>
              <w:bottom w:val="single" w:sz="4" w:space="0" w:color="auto"/>
              <w:right w:val="single" w:sz="4" w:space="0" w:color="auto"/>
            </w:tcBorders>
            <w:shd w:val="clear" w:color="000000" w:fill="FFFFFF"/>
            <w:vAlign w:val="center"/>
            <w:hideMark/>
          </w:tcPr>
          <w:p w14:paraId="38451BB2" w14:textId="2741B3E4" w:rsidR="009A0225" w:rsidRPr="009A0225" w:rsidRDefault="00872CA6" w:rsidP="009A0225">
            <w:pPr>
              <w:jc w:val="center"/>
              <w:rPr>
                <w:rFonts w:ascii="Sylfaen" w:hAnsi="Sylfaen" w:cs="Calibri"/>
                <w:color w:val="000000"/>
                <w:sz w:val="16"/>
                <w:szCs w:val="16"/>
              </w:rPr>
            </w:pPr>
            <w:r>
              <w:rPr>
                <w:rFonts w:ascii="Sylfaen" w:hAnsi="Sylfaen" w:cs="Calibri"/>
                <w:color w:val="000000"/>
                <w:sz w:val="16"/>
                <w:szCs w:val="16"/>
              </w:rPr>
              <w:t>06 01 02</w:t>
            </w:r>
          </w:p>
        </w:tc>
        <w:tc>
          <w:tcPr>
            <w:tcW w:w="903" w:type="pct"/>
            <w:tcBorders>
              <w:top w:val="nil"/>
              <w:left w:val="nil"/>
              <w:bottom w:val="single" w:sz="4" w:space="0" w:color="auto"/>
              <w:right w:val="single" w:sz="4" w:space="0" w:color="auto"/>
            </w:tcBorders>
            <w:shd w:val="clear" w:color="000000" w:fill="FFFFFF"/>
            <w:vAlign w:val="center"/>
            <w:hideMark/>
          </w:tcPr>
          <w:p w14:paraId="4E4455BA" w14:textId="1B981D9C" w:rsidR="009A0225" w:rsidRPr="009A0225" w:rsidRDefault="00872CA6" w:rsidP="009A0225">
            <w:pPr>
              <w:rPr>
                <w:rFonts w:ascii="Sylfaen" w:hAnsi="Sylfaen" w:cs="Calibri"/>
                <w:color w:val="000000"/>
                <w:sz w:val="16"/>
                <w:szCs w:val="16"/>
              </w:rPr>
            </w:pPr>
            <w:r>
              <w:rPr>
                <w:rFonts w:ascii="Sylfaen" w:hAnsi="Sylfaen" w:cs="Calibri"/>
                <w:color w:val="000000"/>
                <w:sz w:val="16"/>
                <w:szCs w:val="16"/>
              </w:rPr>
              <w:t>ჯანდაცვის ობიექტების რეაბილიტაცია</w:t>
            </w:r>
          </w:p>
        </w:tc>
        <w:tc>
          <w:tcPr>
            <w:tcW w:w="393" w:type="pct"/>
            <w:tcBorders>
              <w:top w:val="nil"/>
              <w:left w:val="nil"/>
              <w:bottom w:val="single" w:sz="4" w:space="0" w:color="auto"/>
              <w:right w:val="single" w:sz="4" w:space="0" w:color="auto"/>
            </w:tcBorders>
            <w:shd w:val="clear" w:color="000000" w:fill="FFFFFF"/>
            <w:noWrap/>
            <w:vAlign w:val="center"/>
          </w:tcPr>
          <w:p w14:paraId="2E99A726" w14:textId="266A80FC" w:rsidR="009A0225" w:rsidRPr="00872CA6" w:rsidRDefault="00EF041E" w:rsidP="009A0225">
            <w:pPr>
              <w:jc w:val="center"/>
              <w:rPr>
                <w:rFonts w:ascii="Sylfaen" w:hAnsi="Sylfaen" w:cs="Calibri"/>
                <w:color w:val="000000"/>
                <w:sz w:val="16"/>
                <w:szCs w:val="16"/>
                <w:lang w:val="ka-GE"/>
              </w:rPr>
            </w:pPr>
            <w:r>
              <w:rPr>
                <w:rFonts w:ascii="Sylfaen" w:hAnsi="Sylfaen" w:cs="Calibri"/>
                <w:color w:val="000000"/>
                <w:sz w:val="16"/>
                <w:szCs w:val="16"/>
                <w:lang w:val="ka-GE"/>
              </w:rPr>
              <w:t>2</w:t>
            </w:r>
            <w:r w:rsidR="00872CA6">
              <w:rPr>
                <w:rFonts w:ascii="Sylfaen" w:hAnsi="Sylfaen" w:cs="Calibri"/>
                <w:color w:val="000000"/>
                <w:sz w:val="16"/>
                <w:szCs w:val="16"/>
                <w:lang w:val="ka-GE"/>
              </w:rPr>
              <w:t>0.0</w:t>
            </w:r>
          </w:p>
        </w:tc>
        <w:tc>
          <w:tcPr>
            <w:tcW w:w="372" w:type="pct"/>
            <w:tcBorders>
              <w:top w:val="nil"/>
              <w:left w:val="nil"/>
              <w:bottom w:val="single" w:sz="4" w:space="0" w:color="auto"/>
              <w:right w:val="single" w:sz="4" w:space="0" w:color="auto"/>
            </w:tcBorders>
            <w:shd w:val="clear" w:color="000000" w:fill="FFFFFF"/>
            <w:noWrap/>
            <w:vAlign w:val="center"/>
          </w:tcPr>
          <w:p w14:paraId="57AE29D4" w14:textId="1F26B122" w:rsidR="009A0225" w:rsidRPr="009A0225" w:rsidRDefault="009A0225" w:rsidP="009A0225">
            <w:pPr>
              <w:jc w:val="center"/>
              <w:rPr>
                <w:rFonts w:ascii="Sylfaen" w:hAnsi="Sylfaen" w:cs="Calibri"/>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4F879FBA" w14:textId="11394C48" w:rsidR="009A0225" w:rsidRPr="00872CA6" w:rsidRDefault="00EF041E" w:rsidP="009A0225">
            <w:pPr>
              <w:jc w:val="center"/>
              <w:rPr>
                <w:rFonts w:ascii="Sylfaen" w:hAnsi="Sylfaen" w:cs="Calibri"/>
                <w:color w:val="000000"/>
                <w:sz w:val="16"/>
                <w:szCs w:val="16"/>
                <w:lang w:val="ka-GE"/>
              </w:rPr>
            </w:pPr>
            <w:r>
              <w:rPr>
                <w:rFonts w:ascii="Sylfaen" w:hAnsi="Sylfaen" w:cs="Calibri"/>
                <w:color w:val="000000"/>
                <w:sz w:val="16"/>
                <w:szCs w:val="16"/>
                <w:lang w:val="ka-GE"/>
              </w:rPr>
              <w:t>5</w:t>
            </w:r>
            <w:r w:rsidR="00872CA6">
              <w:rPr>
                <w:rFonts w:ascii="Sylfaen" w:hAnsi="Sylfaen" w:cs="Calibri"/>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tcPr>
          <w:p w14:paraId="21078A20" w14:textId="4B740FB9" w:rsidR="009A0225" w:rsidRPr="009A0225" w:rsidRDefault="009A0225" w:rsidP="009A0225">
            <w:pPr>
              <w:jc w:val="center"/>
              <w:rPr>
                <w:rFonts w:ascii="Sylfaen" w:hAnsi="Sylfaen" w:cs="Calibri"/>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394AA227" w14:textId="30A80520" w:rsidR="009A0225" w:rsidRPr="00872CA6" w:rsidRDefault="00EF041E" w:rsidP="009A0225">
            <w:pPr>
              <w:jc w:val="center"/>
              <w:rPr>
                <w:rFonts w:ascii="Sylfaen" w:hAnsi="Sylfaen" w:cs="Calibri"/>
                <w:color w:val="000000"/>
                <w:sz w:val="16"/>
                <w:szCs w:val="16"/>
                <w:lang w:val="ka-GE"/>
              </w:rPr>
            </w:pPr>
            <w:r>
              <w:rPr>
                <w:rFonts w:ascii="Sylfaen" w:hAnsi="Sylfaen" w:cs="Calibri"/>
                <w:color w:val="000000"/>
                <w:sz w:val="16"/>
                <w:szCs w:val="16"/>
                <w:lang w:val="ka-GE"/>
              </w:rPr>
              <w:t>5</w:t>
            </w:r>
            <w:r w:rsidR="00872CA6">
              <w:rPr>
                <w:rFonts w:ascii="Sylfaen" w:hAnsi="Sylfaen" w:cs="Calibri"/>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tcPr>
          <w:p w14:paraId="7F3B724E" w14:textId="77AAFCD3" w:rsidR="009A0225" w:rsidRPr="009A0225" w:rsidRDefault="009A0225" w:rsidP="009A0225">
            <w:pPr>
              <w:jc w:val="center"/>
              <w:rPr>
                <w:rFonts w:ascii="Sylfaen" w:hAnsi="Sylfaen" w:cs="Calibri"/>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269D06C2" w14:textId="43C2A977" w:rsidR="009A0225" w:rsidRPr="00872CA6" w:rsidRDefault="00EF041E" w:rsidP="009A0225">
            <w:pPr>
              <w:jc w:val="center"/>
              <w:rPr>
                <w:rFonts w:ascii="Sylfaen" w:hAnsi="Sylfaen" w:cs="Calibri"/>
                <w:color w:val="000000"/>
                <w:sz w:val="16"/>
                <w:szCs w:val="16"/>
                <w:lang w:val="ka-GE"/>
              </w:rPr>
            </w:pPr>
            <w:r>
              <w:rPr>
                <w:rFonts w:ascii="Sylfaen" w:hAnsi="Sylfaen" w:cs="Calibri"/>
                <w:color w:val="000000"/>
                <w:sz w:val="16"/>
                <w:szCs w:val="16"/>
                <w:lang w:val="ka-GE"/>
              </w:rPr>
              <w:t>5</w:t>
            </w:r>
            <w:r w:rsidR="00872CA6">
              <w:rPr>
                <w:rFonts w:ascii="Sylfaen" w:hAnsi="Sylfaen" w:cs="Calibri"/>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tcPr>
          <w:p w14:paraId="71191405" w14:textId="3D11416D" w:rsidR="009A0225" w:rsidRPr="009A0225" w:rsidRDefault="009A0225" w:rsidP="009A0225">
            <w:pPr>
              <w:jc w:val="center"/>
              <w:rPr>
                <w:rFonts w:ascii="Sylfaen" w:hAnsi="Sylfaen" w:cs="Calibri"/>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6A21F1F5" w14:textId="76DD4F4B" w:rsidR="009A0225" w:rsidRPr="00872CA6" w:rsidRDefault="00EF041E" w:rsidP="009A0225">
            <w:pPr>
              <w:jc w:val="center"/>
              <w:rPr>
                <w:rFonts w:ascii="Sylfaen" w:hAnsi="Sylfaen" w:cs="Calibri"/>
                <w:color w:val="000000"/>
                <w:sz w:val="16"/>
                <w:szCs w:val="16"/>
                <w:lang w:val="ka-GE"/>
              </w:rPr>
            </w:pPr>
            <w:r>
              <w:rPr>
                <w:rFonts w:ascii="Sylfaen" w:hAnsi="Sylfaen" w:cs="Calibri"/>
                <w:color w:val="000000"/>
                <w:sz w:val="16"/>
                <w:szCs w:val="16"/>
                <w:lang w:val="ka-GE"/>
              </w:rPr>
              <w:t>5</w:t>
            </w:r>
            <w:r w:rsidR="00872CA6">
              <w:rPr>
                <w:rFonts w:ascii="Sylfaen" w:hAnsi="Sylfaen" w:cs="Calibri"/>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hideMark/>
          </w:tcPr>
          <w:p w14:paraId="334C44CF" w14:textId="3887A7C4" w:rsidR="009A0225" w:rsidRPr="009A0225" w:rsidRDefault="009A0225" w:rsidP="009A0225">
            <w:pPr>
              <w:jc w:val="center"/>
              <w:rPr>
                <w:rFonts w:ascii="Sylfaen" w:hAnsi="Sylfaen" w:cs="Calibri"/>
                <w:color w:val="000000"/>
                <w:sz w:val="16"/>
                <w:szCs w:val="16"/>
              </w:rPr>
            </w:pPr>
            <w:r w:rsidRPr="009A0225">
              <w:rPr>
                <w:rFonts w:ascii="Sylfaen" w:hAnsi="Sylfaen" w:cs="Calibri"/>
                <w:color w:val="000000"/>
                <w:sz w:val="16"/>
                <w:szCs w:val="16"/>
              </w:rPr>
              <w:t>-</w:t>
            </w:r>
          </w:p>
        </w:tc>
      </w:tr>
      <w:tr w:rsidR="00C26D39" w:rsidRPr="009A0225" w14:paraId="6516F8A6" w14:textId="77777777" w:rsidTr="00872CA6">
        <w:trPr>
          <w:trHeight w:val="465"/>
        </w:trPr>
        <w:tc>
          <w:tcPr>
            <w:tcW w:w="272" w:type="pct"/>
            <w:tcBorders>
              <w:top w:val="nil"/>
              <w:left w:val="single" w:sz="4" w:space="0" w:color="auto"/>
              <w:bottom w:val="single" w:sz="4" w:space="0" w:color="auto"/>
              <w:right w:val="single" w:sz="4" w:space="0" w:color="auto"/>
            </w:tcBorders>
            <w:shd w:val="clear" w:color="000000" w:fill="FFFFFF"/>
            <w:vAlign w:val="center"/>
            <w:hideMark/>
          </w:tcPr>
          <w:p w14:paraId="49CF8A9D" w14:textId="043D7B22" w:rsidR="009A0225" w:rsidRPr="009A0225" w:rsidRDefault="00872CA6" w:rsidP="009A0225">
            <w:pPr>
              <w:jc w:val="center"/>
              <w:rPr>
                <w:rFonts w:ascii="Sylfaen" w:hAnsi="Sylfaen" w:cs="Calibri"/>
                <w:color w:val="000000"/>
                <w:sz w:val="16"/>
                <w:szCs w:val="16"/>
              </w:rPr>
            </w:pPr>
            <w:r>
              <w:rPr>
                <w:rFonts w:ascii="Sylfaen" w:hAnsi="Sylfaen" w:cs="Calibri"/>
                <w:color w:val="000000"/>
                <w:sz w:val="16"/>
                <w:szCs w:val="16"/>
              </w:rPr>
              <w:t xml:space="preserve">06 02 </w:t>
            </w:r>
          </w:p>
        </w:tc>
        <w:tc>
          <w:tcPr>
            <w:tcW w:w="903" w:type="pct"/>
            <w:tcBorders>
              <w:top w:val="nil"/>
              <w:left w:val="nil"/>
              <w:bottom w:val="single" w:sz="4" w:space="0" w:color="auto"/>
              <w:right w:val="single" w:sz="4" w:space="0" w:color="auto"/>
            </w:tcBorders>
            <w:shd w:val="clear" w:color="000000" w:fill="FFFFFF"/>
            <w:vAlign w:val="center"/>
            <w:hideMark/>
          </w:tcPr>
          <w:p w14:paraId="3A057A42" w14:textId="2E51A61C" w:rsidR="009A0225" w:rsidRPr="009A0225" w:rsidRDefault="00872CA6" w:rsidP="009A0225">
            <w:pPr>
              <w:rPr>
                <w:rFonts w:ascii="Sylfaen" w:hAnsi="Sylfaen" w:cs="Calibri"/>
                <w:color w:val="000000"/>
                <w:sz w:val="16"/>
                <w:szCs w:val="16"/>
              </w:rPr>
            </w:pPr>
            <w:r>
              <w:rPr>
                <w:rFonts w:ascii="Sylfaen" w:hAnsi="Sylfaen" w:cs="Calibri"/>
                <w:color w:val="000000"/>
                <w:sz w:val="16"/>
                <w:szCs w:val="16"/>
              </w:rPr>
              <w:t>სოციალური პროგრამები</w:t>
            </w:r>
          </w:p>
        </w:tc>
        <w:tc>
          <w:tcPr>
            <w:tcW w:w="393" w:type="pct"/>
            <w:tcBorders>
              <w:top w:val="nil"/>
              <w:left w:val="nil"/>
              <w:bottom w:val="single" w:sz="4" w:space="0" w:color="auto"/>
              <w:right w:val="single" w:sz="4" w:space="0" w:color="auto"/>
            </w:tcBorders>
            <w:shd w:val="clear" w:color="000000" w:fill="FFFFFF"/>
            <w:noWrap/>
            <w:vAlign w:val="center"/>
          </w:tcPr>
          <w:p w14:paraId="7F300BEA" w14:textId="43D2820C" w:rsidR="009A0225" w:rsidRPr="00872CA6" w:rsidRDefault="00DA3FD0" w:rsidP="009A0225">
            <w:pPr>
              <w:jc w:val="center"/>
              <w:rPr>
                <w:rFonts w:ascii="Sylfaen" w:hAnsi="Sylfaen" w:cs="Calibri"/>
                <w:color w:val="000000"/>
                <w:sz w:val="16"/>
                <w:szCs w:val="16"/>
                <w:lang w:val="ka-GE"/>
              </w:rPr>
            </w:pPr>
            <w:r>
              <w:rPr>
                <w:rFonts w:ascii="Sylfaen" w:hAnsi="Sylfaen" w:cs="Calibri"/>
                <w:color w:val="000000"/>
                <w:sz w:val="16"/>
                <w:szCs w:val="16"/>
                <w:lang w:val="ka-GE"/>
              </w:rPr>
              <w:t>6 080.0</w:t>
            </w:r>
          </w:p>
        </w:tc>
        <w:tc>
          <w:tcPr>
            <w:tcW w:w="372" w:type="pct"/>
            <w:tcBorders>
              <w:top w:val="nil"/>
              <w:left w:val="nil"/>
              <w:bottom w:val="single" w:sz="4" w:space="0" w:color="auto"/>
              <w:right w:val="single" w:sz="4" w:space="0" w:color="auto"/>
            </w:tcBorders>
            <w:shd w:val="clear" w:color="000000" w:fill="FFFFFF"/>
            <w:noWrap/>
            <w:vAlign w:val="center"/>
          </w:tcPr>
          <w:p w14:paraId="71461D52" w14:textId="0CAB6045" w:rsidR="009A0225" w:rsidRPr="009A0225" w:rsidRDefault="009A0225" w:rsidP="009A0225">
            <w:pPr>
              <w:jc w:val="center"/>
              <w:rPr>
                <w:rFonts w:ascii="Sylfaen" w:hAnsi="Sylfaen" w:cs="Calibri"/>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29DFC2CF" w14:textId="23B95D34" w:rsidR="009A0225" w:rsidRPr="00872CA6" w:rsidRDefault="00F8540C" w:rsidP="009A0225">
            <w:pPr>
              <w:jc w:val="center"/>
              <w:rPr>
                <w:rFonts w:ascii="Sylfaen" w:hAnsi="Sylfaen" w:cs="Calibri"/>
                <w:color w:val="000000"/>
                <w:sz w:val="16"/>
                <w:szCs w:val="16"/>
                <w:lang w:val="ka-GE"/>
              </w:rPr>
            </w:pPr>
            <w:r>
              <w:rPr>
                <w:rFonts w:ascii="Sylfaen" w:hAnsi="Sylfaen" w:cs="Calibri"/>
                <w:color w:val="000000"/>
                <w:sz w:val="16"/>
                <w:szCs w:val="16"/>
                <w:lang w:val="ka-GE"/>
              </w:rPr>
              <w:t>1 520</w:t>
            </w:r>
            <w:r w:rsidR="00872CA6">
              <w:rPr>
                <w:rFonts w:ascii="Sylfaen" w:hAnsi="Sylfaen" w:cs="Calibri"/>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tcPr>
          <w:p w14:paraId="084147F5" w14:textId="71AF875E" w:rsidR="009A0225" w:rsidRPr="009A0225" w:rsidRDefault="009A0225" w:rsidP="009A0225">
            <w:pPr>
              <w:jc w:val="center"/>
              <w:rPr>
                <w:rFonts w:ascii="Sylfaen" w:hAnsi="Sylfaen" w:cs="Calibri"/>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4B7243CA" w14:textId="7700569D" w:rsidR="009A0225" w:rsidRPr="00872CA6" w:rsidRDefault="00F8540C" w:rsidP="00EF041E">
            <w:pPr>
              <w:jc w:val="center"/>
              <w:rPr>
                <w:rFonts w:ascii="Sylfaen" w:hAnsi="Sylfaen" w:cs="Calibri"/>
                <w:color w:val="000000"/>
                <w:sz w:val="16"/>
                <w:szCs w:val="16"/>
                <w:lang w:val="ka-GE"/>
              </w:rPr>
            </w:pPr>
            <w:r>
              <w:rPr>
                <w:rFonts w:ascii="Sylfaen" w:hAnsi="Sylfaen" w:cs="Calibri"/>
                <w:color w:val="000000"/>
                <w:sz w:val="16"/>
                <w:szCs w:val="16"/>
                <w:lang w:val="ka-GE"/>
              </w:rPr>
              <w:t>1 52</w:t>
            </w:r>
            <w:r w:rsidR="00872CA6">
              <w:rPr>
                <w:rFonts w:ascii="Sylfaen" w:hAnsi="Sylfaen" w:cs="Calibri"/>
                <w:color w:val="000000"/>
                <w:sz w:val="16"/>
                <w:szCs w:val="16"/>
                <w:lang w:val="ka-GE"/>
              </w:rPr>
              <w:t>0</w:t>
            </w:r>
            <w:r w:rsidR="00EF041E">
              <w:rPr>
                <w:rFonts w:ascii="Sylfaen" w:hAnsi="Sylfaen" w:cs="Calibri"/>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tcPr>
          <w:p w14:paraId="799F88A7" w14:textId="020C8F02" w:rsidR="009A0225" w:rsidRPr="009A0225" w:rsidRDefault="009A0225" w:rsidP="009A0225">
            <w:pPr>
              <w:jc w:val="center"/>
              <w:rPr>
                <w:rFonts w:ascii="Sylfaen" w:hAnsi="Sylfaen" w:cs="Calibri"/>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784A5A90" w14:textId="748E76DF" w:rsidR="009A0225" w:rsidRPr="00872CA6" w:rsidRDefault="00F8540C" w:rsidP="00F8540C">
            <w:pPr>
              <w:jc w:val="center"/>
              <w:rPr>
                <w:rFonts w:ascii="Sylfaen" w:hAnsi="Sylfaen" w:cs="Calibri"/>
                <w:color w:val="000000"/>
                <w:sz w:val="16"/>
                <w:szCs w:val="16"/>
                <w:lang w:val="ka-GE"/>
              </w:rPr>
            </w:pPr>
            <w:r>
              <w:rPr>
                <w:rFonts w:ascii="Sylfaen" w:hAnsi="Sylfaen" w:cs="Calibri"/>
                <w:color w:val="000000"/>
                <w:sz w:val="16"/>
                <w:szCs w:val="16"/>
                <w:lang w:val="ka-GE"/>
              </w:rPr>
              <w:t>1 52</w:t>
            </w:r>
            <w:r w:rsidR="00EF041E">
              <w:rPr>
                <w:rFonts w:ascii="Sylfaen" w:hAnsi="Sylfaen" w:cs="Calibri"/>
                <w:color w:val="000000"/>
                <w:sz w:val="16"/>
                <w:szCs w:val="16"/>
                <w:lang w:val="ka-GE"/>
              </w:rPr>
              <w:t>0</w:t>
            </w:r>
            <w:r w:rsidR="00872CA6">
              <w:rPr>
                <w:rFonts w:ascii="Sylfaen" w:hAnsi="Sylfaen" w:cs="Calibri"/>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tcPr>
          <w:p w14:paraId="578135BB" w14:textId="5772FD68" w:rsidR="009A0225" w:rsidRPr="009A0225" w:rsidRDefault="009A0225" w:rsidP="009A0225">
            <w:pPr>
              <w:jc w:val="center"/>
              <w:rPr>
                <w:rFonts w:ascii="Sylfaen" w:hAnsi="Sylfaen" w:cs="Calibri"/>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12F724AC" w14:textId="05197F1D" w:rsidR="009A0225" w:rsidRPr="00872CA6" w:rsidRDefault="00F8540C" w:rsidP="009A0225">
            <w:pPr>
              <w:jc w:val="center"/>
              <w:rPr>
                <w:rFonts w:ascii="Sylfaen" w:hAnsi="Sylfaen" w:cs="Calibri"/>
                <w:color w:val="000000"/>
                <w:sz w:val="16"/>
                <w:szCs w:val="16"/>
                <w:lang w:val="ka-GE"/>
              </w:rPr>
            </w:pPr>
            <w:r>
              <w:rPr>
                <w:rFonts w:ascii="Sylfaen" w:hAnsi="Sylfaen" w:cs="Calibri"/>
                <w:color w:val="000000"/>
                <w:sz w:val="16"/>
                <w:szCs w:val="16"/>
                <w:lang w:val="ka-GE"/>
              </w:rPr>
              <w:t>1 52</w:t>
            </w:r>
            <w:r w:rsidR="00EF041E">
              <w:rPr>
                <w:rFonts w:ascii="Sylfaen" w:hAnsi="Sylfaen" w:cs="Calibri"/>
                <w:color w:val="000000"/>
                <w:sz w:val="16"/>
                <w:szCs w:val="16"/>
                <w:lang w:val="ka-GE"/>
              </w:rPr>
              <w:t>0</w:t>
            </w:r>
            <w:r w:rsidR="00872CA6">
              <w:rPr>
                <w:rFonts w:ascii="Sylfaen" w:hAnsi="Sylfaen" w:cs="Calibri"/>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hideMark/>
          </w:tcPr>
          <w:p w14:paraId="2E4696E1" w14:textId="7F6B65A1" w:rsidR="009A0225" w:rsidRPr="009A0225" w:rsidRDefault="009A0225" w:rsidP="009A0225">
            <w:pPr>
              <w:jc w:val="center"/>
              <w:rPr>
                <w:rFonts w:ascii="Sylfaen" w:hAnsi="Sylfaen" w:cs="Calibri"/>
                <w:color w:val="000000"/>
                <w:sz w:val="16"/>
                <w:szCs w:val="16"/>
              </w:rPr>
            </w:pPr>
            <w:r w:rsidRPr="009A0225">
              <w:rPr>
                <w:rFonts w:ascii="Sylfaen" w:hAnsi="Sylfaen" w:cs="Calibri"/>
                <w:color w:val="000000"/>
                <w:sz w:val="16"/>
                <w:szCs w:val="16"/>
              </w:rPr>
              <w:t>-</w:t>
            </w:r>
          </w:p>
        </w:tc>
      </w:tr>
      <w:tr w:rsidR="00C26D39" w:rsidRPr="009A0225" w14:paraId="5281AFDB" w14:textId="77777777" w:rsidTr="00872CA6">
        <w:trPr>
          <w:trHeight w:val="465"/>
        </w:trPr>
        <w:tc>
          <w:tcPr>
            <w:tcW w:w="272" w:type="pct"/>
            <w:tcBorders>
              <w:top w:val="nil"/>
              <w:left w:val="single" w:sz="4" w:space="0" w:color="auto"/>
              <w:bottom w:val="single" w:sz="4" w:space="0" w:color="auto"/>
              <w:right w:val="single" w:sz="4" w:space="0" w:color="auto"/>
            </w:tcBorders>
            <w:shd w:val="clear" w:color="000000" w:fill="FFFFFF"/>
            <w:vAlign w:val="center"/>
            <w:hideMark/>
          </w:tcPr>
          <w:p w14:paraId="3D4DDA03" w14:textId="734EC9E6" w:rsidR="009A0225" w:rsidRPr="009A0225" w:rsidRDefault="00872CA6" w:rsidP="009A0225">
            <w:pPr>
              <w:jc w:val="center"/>
              <w:rPr>
                <w:rFonts w:ascii="Sylfaen" w:hAnsi="Sylfaen" w:cs="Calibri"/>
                <w:color w:val="000000"/>
                <w:sz w:val="16"/>
                <w:szCs w:val="16"/>
              </w:rPr>
            </w:pPr>
            <w:r>
              <w:rPr>
                <w:rFonts w:ascii="Sylfaen" w:hAnsi="Sylfaen" w:cs="Calibri"/>
                <w:color w:val="000000"/>
                <w:sz w:val="16"/>
                <w:szCs w:val="16"/>
              </w:rPr>
              <w:t>06 02 01</w:t>
            </w:r>
          </w:p>
        </w:tc>
        <w:tc>
          <w:tcPr>
            <w:tcW w:w="903" w:type="pct"/>
            <w:tcBorders>
              <w:top w:val="nil"/>
              <w:left w:val="nil"/>
              <w:bottom w:val="single" w:sz="4" w:space="0" w:color="auto"/>
              <w:right w:val="single" w:sz="4" w:space="0" w:color="auto"/>
            </w:tcBorders>
            <w:shd w:val="clear" w:color="000000" w:fill="FFFFFF"/>
            <w:vAlign w:val="center"/>
            <w:hideMark/>
          </w:tcPr>
          <w:p w14:paraId="6EB17988" w14:textId="7F36F896" w:rsidR="009A0225" w:rsidRPr="009A0225" w:rsidRDefault="00872CA6" w:rsidP="009A0225">
            <w:pPr>
              <w:rPr>
                <w:rFonts w:ascii="Sylfaen" w:hAnsi="Sylfaen" w:cs="Calibri"/>
                <w:color w:val="000000"/>
                <w:sz w:val="16"/>
                <w:szCs w:val="16"/>
              </w:rPr>
            </w:pPr>
            <w:r>
              <w:rPr>
                <w:rFonts w:ascii="Sylfaen" w:hAnsi="Sylfaen" w:cs="Calibri"/>
                <w:color w:val="000000"/>
                <w:sz w:val="16"/>
                <w:szCs w:val="16"/>
              </w:rPr>
              <w:t>სოციალური დაცვა</w:t>
            </w:r>
          </w:p>
        </w:tc>
        <w:tc>
          <w:tcPr>
            <w:tcW w:w="393" w:type="pct"/>
            <w:tcBorders>
              <w:top w:val="nil"/>
              <w:left w:val="nil"/>
              <w:bottom w:val="single" w:sz="4" w:space="0" w:color="auto"/>
              <w:right w:val="single" w:sz="4" w:space="0" w:color="auto"/>
            </w:tcBorders>
            <w:shd w:val="clear" w:color="000000" w:fill="FFFFFF"/>
            <w:noWrap/>
            <w:vAlign w:val="center"/>
          </w:tcPr>
          <w:p w14:paraId="29904B72" w14:textId="3725C7BB" w:rsidR="009A0225" w:rsidRPr="00872CA6" w:rsidRDefault="00DA3FD0" w:rsidP="009A0225">
            <w:pPr>
              <w:jc w:val="center"/>
              <w:rPr>
                <w:rFonts w:ascii="Sylfaen" w:hAnsi="Sylfaen" w:cs="Calibri"/>
                <w:color w:val="000000"/>
                <w:sz w:val="16"/>
                <w:szCs w:val="16"/>
                <w:lang w:val="ka-GE"/>
              </w:rPr>
            </w:pPr>
            <w:r>
              <w:rPr>
                <w:rFonts w:ascii="Sylfaen" w:hAnsi="Sylfaen" w:cs="Calibri"/>
                <w:color w:val="000000"/>
                <w:sz w:val="16"/>
                <w:szCs w:val="16"/>
                <w:lang w:val="ka-GE"/>
              </w:rPr>
              <w:t>6 080.0</w:t>
            </w:r>
          </w:p>
        </w:tc>
        <w:tc>
          <w:tcPr>
            <w:tcW w:w="372" w:type="pct"/>
            <w:tcBorders>
              <w:top w:val="nil"/>
              <w:left w:val="nil"/>
              <w:bottom w:val="single" w:sz="4" w:space="0" w:color="auto"/>
              <w:right w:val="single" w:sz="4" w:space="0" w:color="auto"/>
            </w:tcBorders>
            <w:shd w:val="clear" w:color="000000" w:fill="FFFFFF"/>
            <w:noWrap/>
            <w:vAlign w:val="center"/>
          </w:tcPr>
          <w:p w14:paraId="1FAB23C4" w14:textId="6498F915" w:rsidR="009A0225" w:rsidRPr="009A0225" w:rsidRDefault="009A0225" w:rsidP="009A0225">
            <w:pPr>
              <w:jc w:val="center"/>
              <w:rPr>
                <w:rFonts w:ascii="Sylfaen" w:hAnsi="Sylfaen" w:cs="Calibri"/>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0387D765" w14:textId="2106D2F7" w:rsidR="009A0225" w:rsidRPr="00872CA6" w:rsidRDefault="00DA3FD0" w:rsidP="009A0225">
            <w:pPr>
              <w:jc w:val="center"/>
              <w:rPr>
                <w:rFonts w:ascii="Sylfaen" w:hAnsi="Sylfaen" w:cs="Calibri"/>
                <w:color w:val="000000"/>
                <w:sz w:val="16"/>
                <w:szCs w:val="16"/>
                <w:lang w:val="ka-GE"/>
              </w:rPr>
            </w:pPr>
            <w:r>
              <w:rPr>
                <w:rFonts w:ascii="Sylfaen" w:hAnsi="Sylfaen" w:cs="Calibri"/>
                <w:color w:val="000000"/>
                <w:sz w:val="16"/>
                <w:szCs w:val="16"/>
                <w:lang w:val="ka-GE"/>
              </w:rPr>
              <w:t>1 52</w:t>
            </w:r>
            <w:r w:rsidR="00EF041E">
              <w:rPr>
                <w:rFonts w:ascii="Sylfaen" w:hAnsi="Sylfaen" w:cs="Calibri"/>
                <w:color w:val="000000"/>
                <w:sz w:val="16"/>
                <w:szCs w:val="16"/>
                <w:lang w:val="ka-GE"/>
              </w:rPr>
              <w:t>0</w:t>
            </w:r>
            <w:r w:rsidR="00872CA6">
              <w:rPr>
                <w:rFonts w:ascii="Sylfaen" w:hAnsi="Sylfaen" w:cs="Calibri"/>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tcPr>
          <w:p w14:paraId="0D5EF238" w14:textId="4D958AEB" w:rsidR="009A0225" w:rsidRPr="009A0225" w:rsidRDefault="009A0225" w:rsidP="009A0225">
            <w:pPr>
              <w:jc w:val="center"/>
              <w:rPr>
                <w:rFonts w:ascii="Sylfaen" w:hAnsi="Sylfaen" w:cs="Calibri"/>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0E7F0E7C" w14:textId="5C855396" w:rsidR="009A0225" w:rsidRPr="00872CA6" w:rsidRDefault="00DA3FD0" w:rsidP="009A0225">
            <w:pPr>
              <w:jc w:val="center"/>
              <w:rPr>
                <w:rFonts w:ascii="Sylfaen" w:hAnsi="Sylfaen" w:cs="Calibri"/>
                <w:color w:val="000000"/>
                <w:sz w:val="16"/>
                <w:szCs w:val="16"/>
                <w:lang w:val="ka-GE"/>
              </w:rPr>
            </w:pPr>
            <w:r>
              <w:rPr>
                <w:rFonts w:ascii="Sylfaen" w:hAnsi="Sylfaen" w:cs="Calibri"/>
                <w:color w:val="000000"/>
                <w:sz w:val="16"/>
                <w:szCs w:val="16"/>
                <w:lang w:val="ka-GE"/>
              </w:rPr>
              <w:t>1 52</w:t>
            </w:r>
            <w:r w:rsidR="00EF041E">
              <w:rPr>
                <w:rFonts w:ascii="Sylfaen" w:hAnsi="Sylfaen" w:cs="Calibri"/>
                <w:color w:val="000000"/>
                <w:sz w:val="16"/>
                <w:szCs w:val="16"/>
                <w:lang w:val="ka-GE"/>
              </w:rPr>
              <w:t>0</w:t>
            </w:r>
            <w:r w:rsidR="00872CA6">
              <w:rPr>
                <w:rFonts w:ascii="Sylfaen" w:hAnsi="Sylfaen" w:cs="Calibri"/>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tcPr>
          <w:p w14:paraId="3B5B711B" w14:textId="0FF9BCEC" w:rsidR="009A0225" w:rsidRPr="009A0225" w:rsidRDefault="009A0225" w:rsidP="009A0225">
            <w:pPr>
              <w:jc w:val="center"/>
              <w:rPr>
                <w:rFonts w:ascii="Sylfaen" w:hAnsi="Sylfaen" w:cs="Calibri"/>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3E0EEC47" w14:textId="65375AFF" w:rsidR="009A0225" w:rsidRPr="00872CA6" w:rsidRDefault="00DA3FD0" w:rsidP="009A0225">
            <w:pPr>
              <w:jc w:val="center"/>
              <w:rPr>
                <w:rFonts w:ascii="Sylfaen" w:hAnsi="Sylfaen" w:cs="Calibri"/>
                <w:color w:val="000000"/>
                <w:sz w:val="16"/>
                <w:szCs w:val="16"/>
                <w:lang w:val="ka-GE"/>
              </w:rPr>
            </w:pPr>
            <w:r>
              <w:rPr>
                <w:rFonts w:ascii="Sylfaen" w:hAnsi="Sylfaen" w:cs="Calibri"/>
                <w:color w:val="000000"/>
                <w:sz w:val="16"/>
                <w:szCs w:val="16"/>
                <w:lang w:val="ka-GE"/>
              </w:rPr>
              <w:t>1 52</w:t>
            </w:r>
            <w:r w:rsidR="00EF041E">
              <w:rPr>
                <w:rFonts w:ascii="Sylfaen" w:hAnsi="Sylfaen" w:cs="Calibri"/>
                <w:color w:val="000000"/>
                <w:sz w:val="16"/>
                <w:szCs w:val="16"/>
                <w:lang w:val="ka-GE"/>
              </w:rPr>
              <w:t>0</w:t>
            </w:r>
            <w:r w:rsidR="00872CA6">
              <w:rPr>
                <w:rFonts w:ascii="Sylfaen" w:hAnsi="Sylfaen" w:cs="Calibri"/>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tcPr>
          <w:p w14:paraId="5D8B46F8" w14:textId="646CFF1C" w:rsidR="009A0225" w:rsidRPr="009A0225" w:rsidRDefault="009A0225" w:rsidP="009A0225">
            <w:pPr>
              <w:jc w:val="center"/>
              <w:rPr>
                <w:rFonts w:ascii="Sylfaen" w:hAnsi="Sylfaen" w:cs="Calibri"/>
                <w:color w:val="000000"/>
                <w:sz w:val="16"/>
                <w:szCs w:val="16"/>
              </w:rPr>
            </w:pPr>
          </w:p>
        </w:tc>
        <w:tc>
          <w:tcPr>
            <w:tcW w:w="393" w:type="pct"/>
            <w:tcBorders>
              <w:top w:val="nil"/>
              <w:left w:val="nil"/>
              <w:bottom w:val="single" w:sz="4" w:space="0" w:color="auto"/>
              <w:right w:val="single" w:sz="4" w:space="0" w:color="auto"/>
            </w:tcBorders>
            <w:shd w:val="clear" w:color="000000" w:fill="FFFFFF"/>
            <w:noWrap/>
            <w:vAlign w:val="center"/>
          </w:tcPr>
          <w:p w14:paraId="432E7681" w14:textId="54FD4810" w:rsidR="009A0225" w:rsidRPr="00872CA6" w:rsidRDefault="00DA3FD0" w:rsidP="009A0225">
            <w:pPr>
              <w:jc w:val="center"/>
              <w:rPr>
                <w:rFonts w:ascii="Sylfaen" w:hAnsi="Sylfaen" w:cs="Calibri"/>
                <w:color w:val="000000"/>
                <w:sz w:val="16"/>
                <w:szCs w:val="16"/>
                <w:lang w:val="ka-GE"/>
              </w:rPr>
            </w:pPr>
            <w:r>
              <w:rPr>
                <w:rFonts w:ascii="Sylfaen" w:hAnsi="Sylfaen" w:cs="Calibri"/>
                <w:color w:val="000000"/>
                <w:sz w:val="16"/>
                <w:szCs w:val="16"/>
                <w:lang w:val="ka-GE"/>
              </w:rPr>
              <w:t>1 52</w:t>
            </w:r>
            <w:r w:rsidR="00EF041E">
              <w:rPr>
                <w:rFonts w:ascii="Sylfaen" w:hAnsi="Sylfaen" w:cs="Calibri"/>
                <w:color w:val="000000"/>
                <w:sz w:val="16"/>
                <w:szCs w:val="16"/>
                <w:lang w:val="ka-GE"/>
              </w:rPr>
              <w:t>0</w:t>
            </w:r>
            <w:r w:rsidR="00872CA6">
              <w:rPr>
                <w:rFonts w:ascii="Sylfaen" w:hAnsi="Sylfaen" w:cs="Calibri"/>
                <w:color w:val="000000"/>
                <w:sz w:val="16"/>
                <w:szCs w:val="16"/>
                <w:lang w:val="ka-GE"/>
              </w:rPr>
              <w:t>.0</w:t>
            </w:r>
          </w:p>
        </w:tc>
        <w:tc>
          <w:tcPr>
            <w:tcW w:w="372" w:type="pct"/>
            <w:tcBorders>
              <w:top w:val="nil"/>
              <w:left w:val="nil"/>
              <w:bottom w:val="single" w:sz="4" w:space="0" w:color="auto"/>
              <w:right w:val="single" w:sz="4" w:space="0" w:color="auto"/>
            </w:tcBorders>
            <w:shd w:val="clear" w:color="000000" w:fill="FFFFFF"/>
            <w:noWrap/>
            <w:vAlign w:val="center"/>
          </w:tcPr>
          <w:p w14:paraId="6885079B" w14:textId="4AAC6218" w:rsidR="009A0225" w:rsidRPr="009A0225" w:rsidRDefault="009A0225" w:rsidP="009A0225">
            <w:pPr>
              <w:jc w:val="center"/>
              <w:rPr>
                <w:rFonts w:ascii="Sylfaen" w:hAnsi="Sylfaen" w:cs="Calibri"/>
                <w:color w:val="000000"/>
                <w:sz w:val="16"/>
                <w:szCs w:val="16"/>
              </w:rPr>
            </w:pPr>
          </w:p>
        </w:tc>
      </w:tr>
    </w:tbl>
    <w:p w14:paraId="4687436D" w14:textId="77777777" w:rsidR="009A0225" w:rsidRDefault="009A0225" w:rsidP="007A2D43">
      <w:pPr>
        <w:rPr>
          <w:rFonts w:ascii="Sylfaen" w:hAnsi="Sylfaen"/>
          <w:b/>
          <w:noProof/>
          <w:color w:val="000000"/>
          <w:sz w:val="16"/>
          <w:szCs w:val="16"/>
          <w:lang w:val="ka-GE"/>
        </w:rPr>
      </w:pPr>
    </w:p>
    <w:p w14:paraId="5EB4C21E" w14:textId="20BF1A9E" w:rsidR="00483A3F" w:rsidRDefault="00483A3F" w:rsidP="007A2D43">
      <w:pPr>
        <w:rPr>
          <w:rFonts w:ascii="Sylfaen" w:hAnsi="Sylfaen"/>
          <w:b/>
          <w:noProof/>
          <w:color w:val="000000"/>
          <w:sz w:val="16"/>
          <w:szCs w:val="16"/>
          <w:lang w:val="ka-GE"/>
        </w:rPr>
      </w:pPr>
    </w:p>
    <w:p w14:paraId="5E6CD99E" w14:textId="51584D0F" w:rsidR="00872CA6" w:rsidRDefault="00872CA6" w:rsidP="007A2D43">
      <w:pPr>
        <w:rPr>
          <w:rFonts w:ascii="Sylfaen" w:hAnsi="Sylfaen"/>
          <w:b/>
          <w:noProof/>
          <w:color w:val="000000"/>
          <w:sz w:val="16"/>
          <w:szCs w:val="16"/>
          <w:lang w:val="ka-GE"/>
        </w:rPr>
      </w:pPr>
    </w:p>
    <w:p w14:paraId="43911715" w14:textId="56845AD5" w:rsidR="00872CA6" w:rsidRDefault="00872CA6" w:rsidP="007A2D43">
      <w:pPr>
        <w:rPr>
          <w:rFonts w:ascii="Sylfaen" w:hAnsi="Sylfaen"/>
          <w:b/>
          <w:noProof/>
          <w:color w:val="000000"/>
          <w:sz w:val="16"/>
          <w:szCs w:val="16"/>
          <w:lang w:val="ka-GE"/>
        </w:rPr>
      </w:pPr>
    </w:p>
    <w:p w14:paraId="2E9D914B" w14:textId="77777777" w:rsidR="00872CA6" w:rsidRPr="008454E9" w:rsidRDefault="00872CA6" w:rsidP="007A2D43">
      <w:pPr>
        <w:rPr>
          <w:rFonts w:ascii="Sylfaen" w:hAnsi="Sylfaen"/>
          <w:b/>
          <w:noProof/>
          <w:color w:val="000000"/>
          <w:sz w:val="16"/>
          <w:szCs w:val="16"/>
          <w:lang w:val="ka-GE"/>
        </w:rPr>
      </w:pPr>
    </w:p>
    <w:tbl>
      <w:tblPr>
        <w:tblW w:w="5000" w:type="pct"/>
        <w:tblLook w:val="04A0" w:firstRow="1" w:lastRow="0" w:firstColumn="1" w:lastColumn="0" w:noHBand="0" w:noVBand="1"/>
      </w:tblPr>
      <w:tblGrid>
        <w:gridCol w:w="627"/>
        <w:gridCol w:w="1169"/>
        <w:gridCol w:w="669"/>
        <w:gridCol w:w="1612"/>
        <w:gridCol w:w="1527"/>
        <w:gridCol w:w="684"/>
        <w:gridCol w:w="1153"/>
        <w:gridCol w:w="1262"/>
        <w:gridCol w:w="1262"/>
        <w:gridCol w:w="1262"/>
      </w:tblGrid>
      <w:tr w:rsidR="00483A3F" w:rsidRPr="008454E9" w14:paraId="76C00E6D" w14:textId="77777777" w:rsidTr="00B173B5">
        <w:trPr>
          <w:trHeight w:val="780"/>
        </w:trPr>
        <w:tc>
          <w:tcPr>
            <w:tcW w:w="242"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5787EEAF" w14:textId="77777777" w:rsidR="00483A3F" w:rsidRPr="008454E9" w:rsidRDefault="00483A3F" w:rsidP="00483A3F">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კოდი</w:t>
            </w:r>
          </w:p>
        </w:tc>
        <w:tc>
          <w:tcPr>
            <w:tcW w:w="45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14DC9E19" w14:textId="77777777" w:rsidR="00483A3F" w:rsidRPr="008454E9" w:rsidRDefault="00483A3F" w:rsidP="00483A3F">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დასახელება </w:t>
            </w:r>
          </w:p>
        </w:tc>
        <w:tc>
          <w:tcPr>
            <w:tcW w:w="2407"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6EA9D57C" w14:textId="3E82B855" w:rsidR="00483A3F" w:rsidRPr="008454E9" w:rsidRDefault="00872CA6" w:rsidP="00872CA6">
            <w:pPr>
              <w:rPr>
                <w:rFonts w:ascii="Sylfaen" w:hAnsi="Sylfaen" w:cs="Calibri"/>
                <w:b/>
                <w:bCs/>
                <w:color w:val="000000"/>
                <w:sz w:val="16"/>
                <w:szCs w:val="16"/>
                <w:lang w:val="en-US" w:eastAsia="en-US"/>
              </w:rPr>
            </w:pPr>
            <w:r>
              <w:rPr>
                <w:rFonts w:ascii="Sylfaen" w:hAnsi="Sylfaen" w:cs="Calibri"/>
                <w:b/>
                <w:bCs/>
                <w:color w:val="000000"/>
                <w:sz w:val="16"/>
                <w:szCs w:val="16"/>
                <w:lang w:val="ka-GE" w:eastAsia="en-US"/>
              </w:rPr>
              <w:t xml:space="preserve">                                            </w:t>
            </w:r>
            <w:r>
              <w:rPr>
                <w:rFonts w:ascii="Sylfaen" w:hAnsi="Sylfaen" w:cs="Calibri"/>
                <w:b/>
                <w:bCs/>
                <w:color w:val="000000"/>
                <w:sz w:val="16"/>
                <w:szCs w:val="16"/>
                <w:lang w:val="en-US" w:eastAsia="en-US"/>
              </w:rPr>
              <w:t>ჯანმრთელობის დაცვა</w:t>
            </w:r>
          </w:p>
        </w:tc>
        <w:tc>
          <w:tcPr>
            <w:tcW w:w="444" w:type="pct"/>
            <w:tcBorders>
              <w:top w:val="single" w:sz="8" w:space="0" w:color="auto"/>
              <w:left w:val="nil"/>
              <w:bottom w:val="single" w:sz="4" w:space="0" w:color="auto"/>
              <w:right w:val="single" w:sz="4" w:space="0" w:color="auto"/>
            </w:tcBorders>
            <w:shd w:val="clear" w:color="000000" w:fill="FFFFFF"/>
            <w:vAlign w:val="center"/>
            <w:hideMark/>
          </w:tcPr>
          <w:p w14:paraId="046FDCED" w14:textId="2E66BD60" w:rsidR="00483A3F" w:rsidRPr="008454E9" w:rsidRDefault="003743A2" w:rsidP="00483A3F">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2024</w:t>
            </w:r>
            <w:r w:rsidR="00483A3F" w:rsidRPr="008454E9">
              <w:rPr>
                <w:rFonts w:ascii="Sylfaen" w:hAnsi="Sylfaen" w:cs="Calibri"/>
                <w:b/>
                <w:bCs/>
                <w:color w:val="000000"/>
                <w:sz w:val="16"/>
                <w:szCs w:val="16"/>
                <w:lang w:val="en-US" w:eastAsia="en-US"/>
              </w:rPr>
              <w:t xml:space="preserve"> წლის დაფინანსება</w:t>
            </w:r>
            <w:r w:rsidR="00483A3F" w:rsidRPr="008454E9">
              <w:rPr>
                <w:rFonts w:ascii="Sylfaen" w:hAnsi="Sylfaen" w:cs="Calibri"/>
                <w:b/>
                <w:bCs/>
                <w:color w:val="000000"/>
                <w:sz w:val="16"/>
                <w:szCs w:val="16"/>
                <w:lang w:val="en-US" w:eastAsia="en-US"/>
              </w:rPr>
              <w:br/>
              <w:t xml:space="preserve"> ათას ლარში</w:t>
            </w:r>
          </w:p>
        </w:tc>
        <w:tc>
          <w:tcPr>
            <w:tcW w:w="485" w:type="pct"/>
            <w:tcBorders>
              <w:top w:val="single" w:sz="8" w:space="0" w:color="auto"/>
              <w:left w:val="nil"/>
              <w:bottom w:val="single" w:sz="4" w:space="0" w:color="auto"/>
              <w:right w:val="single" w:sz="4" w:space="0" w:color="auto"/>
            </w:tcBorders>
            <w:shd w:val="clear" w:color="000000" w:fill="FFFFFF"/>
            <w:vAlign w:val="center"/>
            <w:hideMark/>
          </w:tcPr>
          <w:p w14:paraId="527B32B5" w14:textId="1B67B16C" w:rsidR="00483A3F" w:rsidRPr="008454E9" w:rsidRDefault="003743A2" w:rsidP="00483A3F">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2025</w:t>
            </w:r>
            <w:r w:rsidR="00872CA6">
              <w:rPr>
                <w:rFonts w:ascii="Sylfaen" w:hAnsi="Sylfaen" w:cs="Calibri"/>
                <w:b/>
                <w:bCs/>
                <w:color w:val="000000"/>
                <w:sz w:val="16"/>
                <w:szCs w:val="16"/>
                <w:lang w:val="en-US" w:eastAsia="en-US"/>
              </w:rPr>
              <w:t xml:space="preserve"> </w:t>
            </w:r>
            <w:r w:rsidR="00483A3F" w:rsidRPr="008454E9">
              <w:rPr>
                <w:rFonts w:ascii="Sylfaen" w:hAnsi="Sylfaen" w:cs="Calibri"/>
                <w:b/>
                <w:bCs/>
                <w:color w:val="000000"/>
                <w:sz w:val="16"/>
                <w:szCs w:val="16"/>
                <w:lang w:val="en-US" w:eastAsia="en-US"/>
              </w:rPr>
              <w:t>წლის დაფინანსება</w:t>
            </w:r>
            <w:r w:rsidR="00483A3F" w:rsidRPr="008454E9">
              <w:rPr>
                <w:rFonts w:ascii="Sylfaen" w:hAnsi="Sylfaen" w:cs="Calibri"/>
                <w:b/>
                <w:bCs/>
                <w:color w:val="000000"/>
                <w:sz w:val="16"/>
                <w:szCs w:val="16"/>
                <w:lang w:val="en-US" w:eastAsia="en-US"/>
              </w:rPr>
              <w:br/>
              <w:t xml:space="preserve"> ათას ლარში</w:t>
            </w:r>
          </w:p>
        </w:tc>
        <w:tc>
          <w:tcPr>
            <w:tcW w:w="485" w:type="pct"/>
            <w:tcBorders>
              <w:top w:val="single" w:sz="8" w:space="0" w:color="auto"/>
              <w:left w:val="nil"/>
              <w:bottom w:val="single" w:sz="4" w:space="0" w:color="auto"/>
              <w:right w:val="single" w:sz="4" w:space="0" w:color="auto"/>
            </w:tcBorders>
            <w:shd w:val="clear" w:color="000000" w:fill="FFFFFF"/>
            <w:vAlign w:val="center"/>
            <w:hideMark/>
          </w:tcPr>
          <w:p w14:paraId="5B5535F3" w14:textId="70A84C75" w:rsidR="00483A3F" w:rsidRPr="008454E9" w:rsidRDefault="003743A2" w:rsidP="00483A3F">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2026</w:t>
            </w:r>
            <w:r w:rsidR="00483A3F" w:rsidRPr="008454E9">
              <w:rPr>
                <w:rFonts w:ascii="Sylfaen" w:hAnsi="Sylfaen" w:cs="Calibri"/>
                <w:b/>
                <w:bCs/>
                <w:color w:val="000000"/>
                <w:sz w:val="16"/>
                <w:szCs w:val="16"/>
                <w:lang w:val="en-US" w:eastAsia="en-US"/>
              </w:rPr>
              <w:t xml:space="preserve"> წლის დაფინანსება</w:t>
            </w:r>
            <w:r w:rsidR="00483A3F" w:rsidRPr="008454E9">
              <w:rPr>
                <w:rFonts w:ascii="Sylfaen" w:hAnsi="Sylfaen" w:cs="Calibri"/>
                <w:b/>
                <w:bCs/>
                <w:color w:val="000000"/>
                <w:sz w:val="16"/>
                <w:szCs w:val="16"/>
                <w:lang w:val="en-US" w:eastAsia="en-US"/>
              </w:rPr>
              <w:br/>
              <w:t xml:space="preserve"> ათას ლარში</w:t>
            </w:r>
          </w:p>
        </w:tc>
        <w:tc>
          <w:tcPr>
            <w:tcW w:w="484" w:type="pct"/>
            <w:tcBorders>
              <w:top w:val="single" w:sz="8" w:space="0" w:color="auto"/>
              <w:left w:val="nil"/>
              <w:bottom w:val="single" w:sz="4" w:space="0" w:color="auto"/>
              <w:right w:val="single" w:sz="8" w:space="0" w:color="auto"/>
            </w:tcBorders>
            <w:shd w:val="clear" w:color="000000" w:fill="FFFFFF"/>
            <w:vAlign w:val="center"/>
            <w:hideMark/>
          </w:tcPr>
          <w:p w14:paraId="6F039034" w14:textId="437E125C" w:rsidR="00483A3F" w:rsidRPr="008454E9" w:rsidRDefault="003743A2" w:rsidP="003743A2">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 xml:space="preserve">2027 </w:t>
            </w:r>
            <w:r w:rsidR="00483A3F" w:rsidRPr="008454E9">
              <w:rPr>
                <w:rFonts w:ascii="Sylfaen" w:hAnsi="Sylfaen" w:cs="Calibri"/>
                <w:b/>
                <w:bCs/>
                <w:color w:val="000000"/>
                <w:sz w:val="16"/>
                <w:szCs w:val="16"/>
                <w:lang w:val="en-US" w:eastAsia="en-US"/>
              </w:rPr>
              <w:t>წლის დაფინანსება</w:t>
            </w:r>
            <w:r w:rsidR="00483A3F" w:rsidRPr="008454E9">
              <w:rPr>
                <w:rFonts w:ascii="Sylfaen" w:hAnsi="Sylfaen" w:cs="Calibri"/>
                <w:b/>
                <w:bCs/>
                <w:color w:val="000000"/>
                <w:sz w:val="16"/>
                <w:szCs w:val="16"/>
                <w:lang w:val="en-US" w:eastAsia="en-US"/>
              </w:rPr>
              <w:br/>
              <w:t xml:space="preserve"> ათას ლარში</w:t>
            </w:r>
          </w:p>
        </w:tc>
      </w:tr>
      <w:tr w:rsidR="00483A3F" w:rsidRPr="008454E9" w14:paraId="02F074B1" w14:textId="77777777" w:rsidTr="00B173B5">
        <w:trPr>
          <w:trHeight w:val="144"/>
        </w:trPr>
        <w:tc>
          <w:tcPr>
            <w:tcW w:w="242" w:type="pct"/>
            <w:tcBorders>
              <w:top w:val="nil"/>
              <w:left w:val="single" w:sz="8" w:space="0" w:color="auto"/>
              <w:bottom w:val="single" w:sz="4" w:space="0" w:color="auto"/>
              <w:right w:val="single" w:sz="4" w:space="0" w:color="auto"/>
            </w:tcBorders>
            <w:shd w:val="clear" w:color="000000" w:fill="FFFFFF"/>
            <w:vAlign w:val="center"/>
            <w:hideMark/>
          </w:tcPr>
          <w:p w14:paraId="40F66F66" w14:textId="77777777" w:rsidR="00483A3F" w:rsidRPr="008454E9" w:rsidRDefault="00483A3F" w:rsidP="00483A3F">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06 01 </w:t>
            </w:r>
          </w:p>
        </w:tc>
        <w:tc>
          <w:tcPr>
            <w:tcW w:w="453" w:type="pct"/>
            <w:vMerge/>
            <w:tcBorders>
              <w:top w:val="single" w:sz="8" w:space="0" w:color="auto"/>
              <w:left w:val="single" w:sz="4" w:space="0" w:color="auto"/>
              <w:bottom w:val="single" w:sz="4" w:space="0" w:color="auto"/>
              <w:right w:val="single" w:sz="4" w:space="0" w:color="auto"/>
            </w:tcBorders>
            <w:vAlign w:val="center"/>
            <w:hideMark/>
          </w:tcPr>
          <w:p w14:paraId="491C6303" w14:textId="77777777" w:rsidR="00483A3F" w:rsidRPr="008454E9" w:rsidRDefault="00483A3F" w:rsidP="00483A3F">
            <w:pPr>
              <w:rPr>
                <w:rFonts w:ascii="Sylfaen" w:hAnsi="Sylfaen" w:cs="Calibri"/>
                <w:b/>
                <w:bCs/>
                <w:color w:val="000000"/>
                <w:sz w:val="16"/>
                <w:szCs w:val="16"/>
                <w:lang w:val="en-US" w:eastAsia="en-US"/>
              </w:rPr>
            </w:pPr>
          </w:p>
        </w:tc>
        <w:tc>
          <w:tcPr>
            <w:tcW w:w="2407" w:type="pct"/>
            <w:gridSpan w:val="4"/>
            <w:vMerge/>
            <w:tcBorders>
              <w:top w:val="single" w:sz="8" w:space="0" w:color="auto"/>
              <w:left w:val="single" w:sz="4" w:space="0" w:color="auto"/>
              <w:bottom w:val="single" w:sz="4" w:space="0" w:color="auto"/>
              <w:right w:val="single" w:sz="4" w:space="0" w:color="auto"/>
            </w:tcBorders>
            <w:vAlign w:val="center"/>
            <w:hideMark/>
          </w:tcPr>
          <w:p w14:paraId="610F4474" w14:textId="77777777" w:rsidR="00483A3F" w:rsidRPr="008454E9" w:rsidRDefault="00483A3F" w:rsidP="00483A3F">
            <w:pPr>
              <w:rPr>
                <w:rFonts w:ascii="Sylfaen" w:hAnsi="Sylfaen" w:cs="Calibri"/>
                <w:b/>
                <w:bCs/>
                <w:color w:val="000000"/>
                <w:sz w:val="16"/>
                <w:szCs w:val="16"/>
                <w:lang w:val="en-US" w:eastAsia="en-US"/>
              </w:rPr>
            </w:pPr>
          </w:p>
        </w:tc>
        <w:tc>
          <w:tcPr>
            <w:tcW w:w="444" w:type="pct"/>
            <w:tcBorders>
              <w:top w:val="nil"/>
              <w:left w:val="nil"/>
              <w:bottom w:val="single" w:sz="4" w:space="0" w:color="auto"/>
              <w:right w:val="single" w:sz="4" w:space="0" w:color="auto"/>
            </w:tcBorders>
            <w:shd w:val="clear" w:color="000000" w:fill="FFFFFF"/>
            <w:vAlign w:val="center"/>
          </w:tcPr>
          <w:p w14:paraId="21C1F23B" w14:textId="1EB3FE3E" w:rsidR="00483A3F" w:rsidRPr="00872CA6" w:rsidRDefault="003743A2" w:rsidP="00AC7ABD">
            <w:pPr>
              <w:jc w:val="center"/>
              <w:rPr>
                <w:rFonts w:ascii="Sylfaen" w:hAnsi="Sylfaen" w:cs="Calibri"/>
                <w:sz w:val="16"/>
                <w:szCs w:val="16"/>
                <w:lang w:val="ka-GE" w:eastAsia="en-US"/>
              </w:rPr>
            </w:pPr>
            <w:r>
              <w:rPr>
                <w:rFonts w:ascii="Sylfaen" w:hAnsi="Sylfaen" w:cs="Calibri"/>
                <w:sz w:val="16"/>
                <w:szCs w:val="16"/>
                <w:lang w:val="ka-GE" w:eastAsia="en-US"/>
              </w:rPr>
              <w:t>18</w:t>
            </w:r>
            <w:r w:rsidR="00EF041E">
              <w:rPr>
                <w:rFonts w:ascii="Sylfaen" w:hAnsi="Sylfaen" w:cs="Calibri"/>
                <w:sz w:val="16"/>
                <w:szCs w:val="16"/>
                <w:lang w:val="ka-GE" w:eastAsia="en-US"/>
              </w:rPr>
              <w:t>0</w:t>
            </w:r>
            <w:r w:rsidR="00872CA6">
              <w:rPr>
                <w:rFonts w:ascii="Sylfaen" w:hAnsi="Sylfaen" w:cs="Calibri"/>
                <w:sz w:val="16"/>
                <w:szCs w:val="16"/>
                <w:lang w:val="ka-GE" w:eastAsia="en-US"/>
              </w:rPr>
              <w:t>.0</w:t>
            </w:r>
          </w:p>
        </w:tc>
        <w:tc>
          <w:tcPr>
            <w:tcW w:w="485" w:type="pct"/>
            <w:tcBorders>
              <w:top w:val="nil"/>
              <w:left w:val="nil"/>
              <w:bottom w:val="single" w:sz="4" w:space="0" w:color="auto"/>
              <w:right w:val="single" w:sz="4" w:space="0" w:color="auto"/>
            </w:tcBorders>
            <w:shd w:val="clear" w:color="000000" w:fill="FFFFFF"/>
            <w:vAlign w:val="center"/>
          </w:tcPr>
          <w:p w14:paraId="28767DFA" w14:textId="48EFAB08" w:rsidR="00483A3F" w:rsidRPr="00872CA6" w:rsidRDefault="003743A2" w:rsidP="00AC7ABD">
            <w:pPr>
              <w:jc w:val="center"/>
              <w:rPr>
                <w:rFonts w:ascii="Sylfaen" w:hAnsi="Sylfaen" w:cs="Calibri"/>
                <w:sz w:val="16"/>
                <w:szCs w:val="16"/>
                <w:lang w:val="ka-GE" w:eastAsia="en-US"/>
              </w:rPr>
            </w:pPr>
            <w:r>
              <w:rPr>
                <w:rFonts w:ascii="Sylfaen" w:hAnsi="Sylfaen" w:cs="Calibri"/>
                <w:sz w:val="16"/>
                <w:szCs w:val="16"/>
                <w:lang w:val="ka-GE" w:eastAsia="en-US"/>
              </w:rPr>
              <w:t>194.8</w:t>
            </w:r>
          </w:p>
        </w:tc>
        <w:tc>
          <w:tcPr>
            <w:tcW w:w="485" w:type="pct"/>
            <w:tcBorders>
              <w:top w:val="nil"/>
              <w:left w:val="nil"/>
              <w:bottom w:val="single" w:sz="4" w:space="0" w:color="auto"/>
              <w:right w:val="single" w:sz="4" w:space="0" w:color="auto"/>
            </w:tcBorders>
            <w:shd w:val="clear" w:color="000000" w:fill="FFFFFF"/>
            <w:vAlign w:val="center"/>
          </w:tcPr>
          <w:p w14:paraId="64CBB0AB" w14:textId="0E0ED56E" w:rsidR="00483A3F" w:rsidRPr="00872CA6" w:rsidRDefault="003743A2" w:rsidP="00AC7ABD">
            <w:pPr>
              <w:jc w:val="center"/>
              <w:rPr>
                <w:rFonts w:ascii="Sylfaen" w:hAnsi="Sylfaen" w:cs="Calibri"/>
                <w:sz w:val="16"/>
                <w:szCs w:val="16"/>
                <w:lang w:val="ka-GE" w:eastAsia="en-US"/>
              </w:rPr>
            </w:pPr>
            <w:r>
              <w:rPr>
                <w:rFonts w:ascii="Sylfaen" w:hAnsi="Sylfaen" w:cs="Calibri"/>
                <w:sz w:val="16"/>
                <w:szCs w:val="16"/>
                <w:lang w:val="ka-GE" w:eastAsia="en-US"/>
              </w:rPr>
              <w:t>211.0</w:t>
            </w:r>
          </w:p>
        </w:tc>
        <w:tc>
          <w:tcPr>
            <w:tcW w:w="484" w:type="pct"/>
            <w:tcBorders>
              <w:top w:val="nil"/>
              <w:left w:val="nil"/>
              <w:bottom w:val="single" w:sz="4" w:space="0" w:color="auto"/>
              <w:right w:val="single" w:sz="8" w:space="0" w:color="auto"/>
            </w:tcBorders>
            <w:shd w:val="clear" w:color="000000" w:fill="FFFFFF"/>
            <w:vAlign w:val="center"/>
          </w:tcPr>
          <w:p w14:paraId="75456995" w14:textId="3E56D389" w:rsidR="00483A3F" w:rsidRPr="00872CA6" w:rsidRDefault="003743A2" w:rsidP="00AC7ABD">
            <w:pPr>
              <w:jc w:val="center"/>
              <w:rPr>
                <w:rFonts w:ascii="Sylfaen" w:hAnsi="Sylfaen" w:cs="Calibri"/>
                <w:sz w:val="16"/>
                <w:szCs w:val="16"/>
                <w:lang w:val="ka-GE" w:eastAsia="en-US"/>
              </w:rPr>
            </w:pPr>
            <w:r>
              <w:rPr>
                <w:rFonts w:ascii="Sylfaen" w:hAnsi="Sylfaen" w:cs="Calibri"/>
                <w:sz w:val="16"/>
                <w:szCs w:val="16"/>
                <w:lang w:val="ka-GE" w:eastAsia="en-US"/>
              </w:rPr>
              <w:t>229.0</w:t>
            </w:r>
          </w:p>
        </w:tc>
      </w:tr>
      <w:tr w:rsidR="00483A3F" w:rsidRPr="008454E9" w14:paraId="62841695" w14:textId="77777777" w:rsidTr="00B173B5">
        <w:trPr>
          <w:trHeight w:val="780"/>
        </w:trPr>
        <w:tc>
          <w:tcPr>
            <w:tcW w:w="69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DB94BA4" w14:textId="77777777" w:rsidR="00483A3F" w:rsidRPr="008454E9" w:rsidRDefault="00483A3F" w:rsidP="00483A3F">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განმახორციელებელი სამსახური</w:t>
            </w:r>
          </w:p>
        </w:tc>
        <w:tc>
          <w:tcPr>
            <w:tcW w:w="4305" w:type="pct"/>
            <w:gridSpan w:val="8"/>
            <w:tcBorders>
              <w:top w:val="single" w:sz="4" w:space="0" w:color="auto"/>
              <w:left w:val="nil"/>
              <w:bottom w:val="single" w:sz="4" w:space="0" w:color="auto"/>
              <w:right w:val="single" w:sz="8" w:space="0" w:color="000000"/>
            </w:tcBorders>
            <w:shd w:val="clear" w:color="000000" w:fill="FFFFFF"/>
            <w:vAlign w:val="center"/>
            <w:hideMark/>
          </w:tcPr>
          <w:p w14:paraId="2897CC44" w14:textId="480A5294" w:rsidR="00483A3F" w:rsidRPr="008454E9" w:rsidRDefault="00872CA6" w:rsidP="00483A3F">
            <w:pP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ა(ა)იპ თერჯ</w:t>
            </w:r>
            <w:r>
              <w:rPr>
                <w:rFonts w:ascii="Sylfaen" w:hAnsi="Sylfaen" w:cs="Calibri"/>
                <w:b/>
                <w:bCs/>
                <w:color w:val="000000"/>
                <w:sz w:val="16"/>
                <w:szCs w:val="16"/>
                <w:lang w:val="ka-GE" w:eastAsia="en-US"/>
              </w:rPr>
              <w:t>ო</w:t>
            </w:r>
            <w:r>
              <w:rPr>
                <w:rFonts w:ascii="Sylfaen" w:hAnsi="Sylfaen" w:cs="Calibri"/>
                <w:b/>
                <w:bCs/>
                <w:color w:val="000000"/>
                <w:sz w:val="16"/>
                <w:szCs w:val="16"/>
                <w:lang w:val="en-US" w:eastAsia="en-US"/>
              </w:rPr>
              <w:t xml:space="preserve">ლის </w:t>
            </w:r>
            <w:r w:rsidR="00483A3F" w:rsidRPr="008454E9">
              <w:rPr>
                <w:rFonts w:ascii="Sylfaen" w:hAnsi="Sylfaen" w:cs="Calibri"/>
                <w:b/>
                <w:bCs/>
                <w:color w:val="000000"/>
                <w:sz w:val="16"/>
                <w:szCs w:val="16"/>
                <w:lang w:val="en-US" w:eastAsia="en-US"/>
              </w:rPr>
              <w:t xml:space="preserve">   საზოგადოებრივი ჯანმრთელობის დაცვის</w:t>
            </w:r>
            <w:r>
              <w:rPr>
                <w:rFonts w:ascii="Sylfaen" w:hAnsi="Sylfaen" w:cs="Calibri"/>
                <w:b/>
                <w:bCs/>
                <w:color w:val="000000"/>
                <w:sz w:val="16"/>
                <w:szCs w:val="16"/>
                <w:lang w:val="ka-GE" w:eastAsia="en-US"/>
              </w:rPr>
              <w:t xml:space="preserve"> მუნიციპალური</w:t>
            </w:r>
            <w:r w:rsidR="00483A3F" w:rsidRPr="008454E9">
              <w:rPr>
                <w:rFonts w:ascii="Sylfaen" w:hAnsi="Sylfaen" w:cs="Calibri"/>
                <w:b/>
                <w:bCs/>
                <w:color w:val="000000"/>
                <w:sz w:val="16"/>
                <w:szCs w:val="16"/>
                <w:lang w:val="en-US" w:eastAsia="en-US"/>
              </w:rPr>
              <w:t xml:space="preserve"> ცენტრი</w:t>
            </w:r>
          </w:p>
        </w:tc>
      </w:tr>
      <w:tr w:rsidR="00483A3F" w:rsidRPr="008454E9" w14:paraId="0AF0D921" w14:textId="77777777" w:rsidTr="00B173B5">
        <w:trPr>
          <w:trHeight w:val="4861"/>
        </w:trPr>
        <w:tc>
          <w:tcPr>
            <w:tcW w:w="69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0632FB8" w14:textId="77777777" w:rsidR="00483A3F" w:rsidRPr="008454E9" w:rsidRDefault="00483A3F" w:rsidP="00483A3F">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პროგრამის აღწერა </w:t>
            </w:r>
          </w:p>
        </w:tc>
        <w:tc>
          <w:tcPr>
            <w:tcW w:w="4305" w:type="pct"/>
            <w:gridSpan w:val="8"/>
            <w:tcBorders>
              <w:top w:val="single" w:sz="4" w:space="0" w:color="auto"/>
              <w:left w:val="nil"/>
              <w:bottom w:val="single" w:sz="4" w:space="0" w:color="auto"/>
              <w:right w:val="single" w:sz="8" w:space="0" w:color="000000"/>
            </w:tcBorders>
            <w:shd w:val="clear" w:color="000000" w:fill="FFFFFF"/>
            <w:vAlign w:val="center"/>
            <w:hideMark/>
          </w:tcPr>
          <w:p w14:paraId="782A544C" w14:textId="09747FB3" w:rsidR="00483A3F" w:rsidRPr="008454E9" w:rsidRDefault="00483A3F" w:rsidP="00483A3F">
            <w:pPr>
              <w:spacing w:after="240"/>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თვითმმართველი ერთეულების უფლებამოსილებები საზოგადოებრივი ჯანმრთელობის სფეროში არის: ა) საგანმანათლებლო, სააღმზრდელო და საგანმანათლებლო-სააღმზრდელო დაწესებულებებში სანიტარიული და ჰიგიენური ნორმების დაცვის ზედამხედველობა; ბ) მუნიციპალიტეტის ტერიტორიაზე დაავადებების გავრცელების პრევენციის მიზნით დერატიზაციის, დეზინსექციისა და დეზინფექციის ღონისძიებათა ორგანიზება; გ) საგანმანათლებლო, სააღმზრდელო და საგანმანათლებლო-სააღმზრდელო დაწესებულებებში პრევენციული ღონისძიებების განხორციელების ხელშეწყობა; დ)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საზოგადოებრივი მნიშვნელობის დაწესებულებებში ესთეტიკური და კოსმეტიკური პროცედურების განმახორციელებელ დაწესებულებებში ინფექციების პრევენციისა და კონტროლის სანიტარიული ნორმების დავის კონტროლი; ე) პროფილაქტიკური აცრების ეროვნული კალენდრით განსაზღვრული იმუნოპროფილაქტიკისათვის საქართველოს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ვ) პრევენციული და ეპიდემიოლოგიური კონტროლის ღონისძიებების გატარება ეპიდსაშიშროებისას; ზ) მუნიციპალიტეტის ტერიტორიაზე პირველადი ეპიდკვლევის ხელშეწყობ</w:t>
            </w:r>
            <w:r w:rsidR="00872CA6">
              <w:rPr>
                <w:rFonts w:ascii="Sylfaen" w:hAnsi="Sylfaen" w:cs="Calibri"/>
                <w:color w:val="000000"/>
                <w:sz w:val="16"/>
                <w:szCs w:val="16"/>
                <w:lang w:val="en-US" w:eastAsia="en-US"/>
              </w:rPr>
              <w:t>ა;</w:t>
            </w:r>
            <w:r w:rsidR="00872CA6">
              <w:rPr>
                <w:rFonts w:ascii="Sylfaen" w:hAnsi="Sylfaen" w:cs="Calibri"/>
                <w:color w:val="000000"/>
                <w:sz w:val="16"/>
                <w:szCs w:val="16"/>
                <w:lang w:val="en-US" w:eastAsia="en-US"/>
              </w:rPr>
              <w:br/>
            </w:r>
            <w:r w:rsidRPr="008454E9">
              <w:rPr>
                <w:rFonts w:ascii="Sylfaen" w:hAnsi="Sylfaen" w:cs="Calibri"/>
                <w:color w:val="000000"/>
                <w:sz w:val="16"/>
                <w:szCs w:val="16"/>
                <w:lang w:val="en-US" w:eastAsia="en-US"/>
              </w:rPr>
              <w:br/>
              <w:t xml:space="preserve">1  ეპიდზედამხედველობა (მათ შორის ტუბერკულოზის კონტროლი) </w:t>
            </w:r>
            <w:r w:rsidRPr="008454E9">
              <w:rPr>
                <w:rFonts w:ascii="Sylfaen" w:hAnsi="Sylfaen" w:cs="Calibri"/>
                <w:color w:val="000000"/>
                <w:sz w:val="16"/>
                <w:szCs w:val="16"/>
                <w:lang w:val="en-US" w:eastAsia="en-US"/>
              </w:rPr>
              <w:br/>
              <w:t>2  იმუნიზაციია.</w:t>
            </w:r>
            <w:r w:rsidRPr="008454E9">
              <w:rPr>
                <w:rFonts w:ascii="Sylfaen" w:hAnsi="Sylfaen" w:cs="Calibri"/>
                <w:color w:val="000000"/>
                <w:sz w:val="16"/>
                <w:szCs w:val="16"/>
                <w:lang w:val="en-US" w:eastAsia="en-US"/>
              </w:rPr>
              <w:br/>
              <w:t>3  ცხოვრების ჯანსაღი წესის განვითარების ხელშეწყობა</w:t>
            </w:r>
            <w:r w:rsidRPr="008454E9">
              <w:rPr>
                <w:rFonts w:ascii="Sylfaen" w:hAnsi="Sylfaen" w:cs="Calibri"/>
                <w:color w:val="000000"/>
                <w:sz w:val="16"/>
                <w:szCs w:val="16"/>
                <w:lang w:val="en-US" w:eastAsia="en-US"/>
              </w:rPr>
              <w:br/>
              <w:t>4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w:t>
            </w:r>
            <w:r w:rsidRPr="008454E9">
              <w:rPr>
                <w:rFonts w:ascii="Sylfaen" w:hAnsi="Sylfaen" w:cs="Calibri"/>
                <w:color w:val="000000"/>
                <w:sz w:val="16"/>
                <w:szCs w:val="16"/>
                <w:lang w:val="en-US" w:eastAsia="en-US"/>
              </w:rPr>
              <w:br/>
              <w:t>5. ჯანმრთელობის რისკ-ფაქტორების მონიტორინგი და მყისიერი რეაგირება საგანგებო სიტუაციების დროს, კოორდინაცია ცენტრალურ სტრუქტურებთან.</w:t>
            </w:r>
            <w:r w:rsidRPr="008454E9">
              <w:rPr>
                <w:rFonts w:ascii="Sylfaen" w:hAnsi="Sylfaen" w:cs="Calibri"/>
                <w:color w:val="000000"/>
                <w:sz w:val="16"/>
                <w:szCs w:val="16"/>
                <w:lang w:val="en-US" w:eastAsia="en-US"/>
              </w:rPr>
              <w:br/>
              <w:t>6. დაავადების მაღალი რისკის ქვეშ მყოფი მოსახლეობის ჯგუფების გამოვლენა და აღრი</w:t>
            </w:r>
            <w:r w:rsidR="00872CA6">
              <w:rPr>
                <w:rFonts w:ascii="Sylfaen" w:hAnsi="Sylfaen" w:cs="Calibri"/>
                <w:color w:val="000000"/>
                <w:sz w:val="16"/>
                <w:szCs w:val="16"/>
                <w:lang w:val="en-US" w:eastAsia="en-US"/>
              </w:rPr>
              <w:t xml:space="preserve">ცხვა. </w:t>
            </w:r>
            <w:r w:rsidRPr="008454E9">
              <w:rPr>
                <w:rFonts w:ascii="Sylfaen" w:hAnsi="Sylfaen" w:cs="Calibri"/>
                <w:color w:val="000000"/>
                <w:sz w:val="16"/>
                <w:szCs w:val="16"/>
                <w:lang w:val="en-US" w:eastAsia="en-US"/>
              </w:rPr>
              <w:br/>
            </w:r>
          </w:p>
        </w:tc>
      </w:tr>
      <w:tr w:rsidR="00483A3F" w:rsidRPr="008454E9" w14:paraId="2F14AFD2" w14:textId="77777777" w:rsidTr="00B173B5">
        <w:trPr>
          <w:trHeight w:val="1035"/>
        </w:trPr>
        <w:tc>
          <w:tcPr>
            <w:tcW w:w="69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4C6900B" w14:textId="77777777" w:rsidR="00483A3F" w:rsidRPr="008454E9" w:rsidRDefault="00483A3F" w:rsidP="00483A3F">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პროგრამის მიზანი და მოსალოდნელი შედეგი</w:t>
            </w:r>
          </w:p>
        </w:tc>
        <w:tc>
          <w:tcPr>
            <w:tcW w:w="4305" w:type="pct"/>
            <w:gridSpan w:val="8"/>
            <w:tcBorders>
              <w:top w:val="single" w:sz="4" w:space="0" w:color="auto"/>
              <w:left w:val="nil"/>
              <w:bottom w:val="single" w:sz="4" w:space="0" w:color="auto"/>
              <w:right w:val="single" w:sz="8" w:space="0" w:color="000000"/>
            </w:tcBorders>
            <w:shd w:val="clear" w:color="000000" w:fill="FFFFFF"/>
            <w:vAlign w:val="center"/>
            <w:hideMark/>
          </w:tcPr>
          <w:p w14:paraId="6090D3A8" w14:textId="77777777" w:rsidR="00483A3F" w:rsidRPr="008454E9" w:rsidRDefault="00483A3F" w:rsidP="00483A3F">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xml:space="preserve">პროგრამის მიზანია: მეთვალყურეობა მუნიციპალიტეტის მოსახლეობის ჯანმრთელობაზე, ჯანმრთელობის რისკებისა და საგანგებო სიტუაციების მონიტორინგი და რეაგირება; </w:t>
            </w:r>
            <w:r w:rsidRPr="008454E9">
              <w:rPr>
                <w:rFonts w:ascii="Sylfaen" w:hAnsi="Sylfaen" w:cs="Calibri"/>
                <w:color w:val="000000"/>
                <w:sz w:val="16"/>
                <w:szCs w:val="16"/>
                <w:lang w:val="en-US" w:eastAsia="en-US"/>
              </w:rPr>
              <w:br/>
              <w:t xml:space="preserve">მოსალოდნელი შეგედი: მოსახლეობის ჯანმრთელობის შენარჩუნება და საგანგებო სიტუაციების ლოკალიზება </w:t>
            </w:r>
          </w:p>
        </w:tc>
      </w:tr>
      <w:tr w:rsidR="00483A3F" w:rsidRPr="008454E9" w14:paraId="121F952D" w14:textId="77777777" w:rsidTr="00B173B5">
        <w:trPr>
          <w:trHeight w:val="1035"/>
        </w:trPr>
        <w:tc>
          <w:tcPr>
            <w:tcW w:w="242" w:type="pct"/>
            <w:tcBorders>
              <w:top w:val="nil"/>
              <w:left w:val="single" w:sz="8" w:space="0" w:color="auto"/>
              <w:bottom w:val="single" w:sz="4" w:space="0" w:color="auto"/>
              <w:right w:val="single" w:sz="4" w:space="0" w:color="auto"/>
            </w:tcBorders>
            <w:shd w:val="clear" w:color="000000" w:fill="FFFFFF"/>
            <w:vAlign w:val="center"/>
            <w:hideMark/>
          </w:tcPr>
          <w:p w14:paraId="47A9D252" w14:textId="77777777" w:rsidR="00483A3F" w:rsidRPr="008454E9" w:rsidRDefault="00483A3F" w:rsidP="00483A3F">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w:t>
            </w:r>
          </w:p>
        </w:tc>
        <w:tc>
          <w:tcPr>
            <w:tcW w:w="897" w:type="pct"/>
            <w:gridSpan w:val="2"/>
            <w:tcBorders>
              <w:top w:val="single" w:sz="4" w:space="0" w:color="auto"/>
              <w:left w:val="nil"/>
              <w:bottom w:val="single" w:sz="4" w:space="0" w:color="auto"/>
              <w:right w:val="single" w:sz="4" w:space="0" w:color="auto"/>
            </w:tcBorders>
            <w:shd w:val="clear" w:color="000000" w:fill="FFFFFF"/>
            <w:vAlign w:val="center"/>
            <w:hideMark/>
          </w:tcPr>
          <w:p w14:paraId="58F6751F" w14:textId="77777777" w:rsidR="00483A3F" w:rsidRPr="008454E9" w:rsidRDefault="00483A3F" w:rsidP="00483A3F">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656" w:type="pct"/>
            <w:tcBorders>
              <w:top w:val="nil"/>
              <w:left w:val="nil"/>
              <w:bottom w:val="single" w:sz="4" w:space="0" w:color="auto"/>
              <w:right w:val="single" w:sz="4" w:space="0" w:color="auto"/>
            </w:tcBorders>
            <w:shd w:val="clear" w:color="000000" w:fill="FFFFFF"/>
            <w:vAlign w:val="center"/>
            <w:hideMark/>
          </w:tcPr>
          <w:p w14:paraId="01F7FE3B" w14:textId="3990E073" w:rsidR="00483A3F" w:rsidRPr="008454E9" w:rsidRDefault="00E513B0" w:rsidP="00483A3F">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ინდიკ</w:t>
            </w:r>
            <w:r w:rsidR="003743A2">
              <w:rPr>
                <w:rFonts w:ascii="Sylfaen" w:hAnsi="Sylfaen" w:cs="Calibri"/>
                <w:b/>
                <w:bCs/>
                <w:color w:val="000000"/>
                <w:sz w:val="16"/>
                <w:szCs w:val="16"/>
                <w:lang w:val="en-US" w:eastAsia="en-US"/>
              </w:rPr>
              <w:t>ატორის საბაზისო მაჩვენებელი 2023</w:t>
            </w:r>
            <w:r>
              <w:rPr>
                <w:rFonts w:ascii="Sylfaen" w:hAnsi="Sylfaen" w:cs="Calibri"/>
                <w:b/>
                <w:bCs/>
                <w:color w:val="000000"/>
                <w:sz w:val="16"/>
                <w:szCs w:val="16"/>
                <w:lang w:val="en-US" w:eastAsia="en-US"/>
              </w:rPr>
              <w:t xml:space="preserve"> წელს</w:t>
            </w:r>
          </w:p>
        </w:tc>
        <w:tc>
          <w:tcPr>
            <w:tcW w:w="723" w:type="pct"/>
            <w:tcBorders>
              <w:top w:val="nil"/>
              <w:left w:val="nil"/>
              <w:bottom w:val="single" w:sz="4" w:space="0" w:color="auto"/>
              <w:right w:val="single" w:sz="4" w:space="0" w:color="auto"/>
            </w:tcBorders>
            <w:shd w:val="clear" w:color="000000" w:fill="FFFFFF"/>
            <w:vAlign w:val="center"/>
            <w:hideMark/>
          </w:tcPr>
          <w:p w14:paraId="21E0DA5A" w14:textId="23C7BA4E" w:rsidR="00483A3F" w:rsidRPr="008454E9" w:rsidRDefault="00483A3F" w:rsidP="00483A3F">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3743A2">
              <w:rPr>
                <w:rFonts w:ascii="Sylfaen" w:hAnsi="Sylfaen" w:cs="Calibri"/>
                <w:b/>
                <w:bCs/>
                <w:color w:val="000000"/>
                <w:sz w:val="16"/>
                <w:szCs w:val="16"/>
                <w:lang w:val="en-US" w:eastAsia="en-US"/>
              </w:rPr>
              <w:t xml:space="preserve">ორის მიზნობრივი მაჩვენებელი 2024 </w:t>
            </w:r>
            <w:r w:rsidRPr="008454E9">
              <w:rPr>
                <w:rFonts w:ascii="Sylfaen" w:hAnsi="Sylfaen" w:cs="Calibri"/>
                <w:b/>
                <w:bCs/>
                <w:color w:val="000000"/>
                <w:sz w:val="16"/>
                <w:szCs w:val="16"/>
                <w:lang w:val="en-US" w:eastAsia="en-US"/>
              </w:rPr>
              <w:t>წელს</w:t>
            </w:r>
          </w:p>
        </w:tc>
        <w:tc>
          <w:tcPr>
            <w:tcW w:w="1028" w:type="pct"/>
            <w:gridSpan w:val="2"/>
            <w:tcBorders>
              <w:top w:val="single" w:sz="4" w:space="0" w:color="auto"/>
              <w:left w:val="nil"/>
              <w:bottom w:val="single" w:sz="4" w:space="0" w:color="auto"/>
              <w:right w:val="single" w:sz="4" w:space="0" w:color="000000"/>
            </w:tcBorders>
            <w:shd w:val="clear" w:color="000000" w:fill="FFFFFF"/>
            <w:vAlign w:val="center"/>
            <w:hideMark/>
          </w:tcPr>
          <w:p w14:paraId="4A257C06" w14:textId="77777777" w:rsidR="00483A3F" w:rsidRPr="008454E9" w:rsidRDefault="00483A3F" w:rsidP="00483A3F">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485" w:type="pct"/>
            <w:tcBorders>
              <w:top w:val="nil"/>
              <w:left w:val="nil"/>
              <w:bottom w:val="single" w:sz="4" w:space="0" w:color="auto"/>
              <w:right w:val="single" w:sz="4" w:space="0" w:color="auto"/>
            </w:tcBorders>
            <w:shd w:val="clear" w:color="000000" w:fill="FFFFFF"/>
            <w:vAlign w:val="center"/>
            <w:hideMark/>
          </w:tcPr>
          <w:p w14:paraId="1B13CE0B" w14:textId="7EBF7AB8" w:rsidR="00483A3F" w:rsidRPr="008454E9" w:rsidRDefault="00483A3F" w:rsidP="00483A3F">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3743A2">
              <w:rPr>
                <w:rFonts w:ascii="Sylfaen" w:hAnsi="Sylfaen" w:cs="Calibri"/>
                <w:b/>
                <w:bCs/>
                <w:color w:val="000000"/>
                <w:sz w:val="16"/>
                <w:szCs w:val="16"/>
                <w:lang w:val="en-US" w:eastAsia="en-US"/>
              </w:rPr>
              <w:t>ორის მიზნობრივი მაჩვენებელი 2025</w:t>
            </w:r>
            <w:r w:rsidRPr="008454E9">
              <w:rPr>
                <w:rFonts w:ascii="Sylfaen" w:hAnsi="Sylfaen" w:cs="Calibri"/>
                <w:b/>
                <w:bCs/>
                <w:color w:val="000000"/>
                <w:sz w:val="16"/>
                <w:szCs w:val="16"/>
                <w:lang w:val="en-US" w:eastAsia="en-US"/>
              </w:rPr>
              <w:t xml:space="preserve"> წელს</w:t>
            </w:r>
          </w:p>
        </w:tc>
        <w:tc>
          <w:tcPr>
            <w:tcW w:w="485" w:type="pct"/>
            <w:tcBorders>
              <w:top w:val="nil"/>
              <w:left w:val="nil"/>
              <w:bottom w:val="single" w:sz="4" w:space="0" w:color="auto"/>
              <w:right w:val="single" w:sz="4" w:space="0" w:color="auto"/>
            </w:tcBorders>
            <w:shd w:val="clear" w:color="000000" w:fill="FFFFFF"/>
            <w:vAlign w:val="center"/>
            <w:hideMark/>
          </w:tcPr>
          <w:p w14:paraId="61D449FF" w14:textId="4186E734" w:rsidR="00483A3F" w:rsidRPr="008454E9" w:rsidRDefault="00483A3F" w:rsidP="00483A3F">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ინდიკატორის</w:t>
            </w:r>
            <w:r w:rsidR="003743A2">
              <w:rPr>
                <w:rFonts w:ascii="Sylfaen" w:hAnsi="Sylfaen" w:cs="Calibri"/>
                <w:b/>
                <w:bCs/>
                <w:color w:val="000000"/>
                <w:sz w:val="16"/>
                <w:szCs w:val="16"/>
                <w:lang w:val="en-US" w:eastAsia="en-US"/>
              </w:rPr>
              <w:t xml:space="preserve"> მიზნობრივი მაჩვენებელი 2026</w:t>
            </w:r>
            <w:r w:rsidRPr="008454E9">
              <w:rPr>
                <w:rFonts w:ascii="Sylfaen" w:hAnsi="Sylfaen" w:cs="Calibri"/>
                <w:b/>
                <w:bCs/>
                <w:color w:val="000000"/>
                <w:sz w:val="16"/>
                <w:szCs w:val="16"/>
                <w:lang w:val="en-US" w:eastAsia="en-US"/>
              </w:rPr>
              <w:t xml:space="preserve"> წელს</w:t>
            </w:r>
          </w:p>
        </w:tc>
        <w:tc>
          <w:tcPr>
            <w:tcW w:w="484" w:type="pct"/>
            <w:tcBorders>
              <w:top w:val="nil"/>
              <w:left w:val="nil"/>
              <w:bottom w:val="single" w:sz="4" w:space="0" w:color="auto"/>
              <w:right w:val="single" w:sz="8" w:space="0" w:color="auto"/>
            </w:tcBorders>
            <w:shd w:val="clear" w:color="000000" w:fill="FFFFFF"/>
            <w:vAlign w:val="center"/>
            <w:hideMark/>
          </w:tcPr>
          <w:p w14:paraId="282798D9" w14:textId="706E956C" w:rsidR="00483A3F" w:rsidRPr="008454E9" w:rsidRDefault="00483A3F" w:rsidP="00483A3F">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3743A2">
              <w:rPr>
                <w:rFonts w:ascii="Sylfaen" w:hAnsi="Sylfaen" w:cs="Calibri"/>
                <w:b/>
                <w:bCs/>
                <w:color w:val="000000"/>
                <w:sz w:val="16"/>
                <w:szCs w:val="16"/>
                <w:lang w:val="en-US" w:eastAsia="en-US"/>
              </w:rPr>
              <w:t>ორის მიზნობრივი მაჩვენებელი 2027</w:t>
            </w:r>
            <w:r w:rsidRPr="008454E9">
              <w:rPr>
                <w:rFonts w:ascii="Sylfaen" w:hAnsi="Sylfaen" w:cs="Calibri"/>
                <w:b/>
                <w:bCs/>
                <w:color w:val="000000"/>
                <w:sz w:val="16"/>
                <w:szCs w:val="16"/>
                <w:lang w:val="en-US" w:eastAsia="en-US"/>
              </w:rPr>
              <w:t xml:space="preserve"> წელს</w:t>
            </w:r>
          </w:p>
        </w:tc>
      </w:tr>
      <w:tr w:rsidR="00483A3F" w:rsidRPr="008454E9" w14:paraId="42390D27" w14:textId="77777777" w:rsidTr="00B173B5">
        <w:trPr>
          <w:trHeight w:val="840"/>
        </w:trPr>
        <w:tc>
          <w:tcPr>
            <w:tcW w:w="242" w:type="pct"/>
            <w:tcBorders>
              <w:top w:val="nil"/>
              <w:left w:val="single" w:sz="8" w:space="0" w:color="auto"/>
              <w:bottom w:val="single" w:sz="4" w:space="0" w:color="auto"/>
              <w:right w:val="single" w:sz="4" w:space="0" w:color="auto"/>
            </w:tcBorders>
            <w:shd w:val="clear" w:color="000000" w:fill="FFFFFF"/>
            <w:vAlign w:val="center"/>
            <w:hideMark/>
          </w:tcPr>
          <w:p w14:paraId="60AA98BE" w14:textId="77777777" w:rsidR="00483A3F" w:rsidRPr="008454E9" w:rsidRDefault="00483A3F" w:rsidP="00483A3F">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w:t>
            </w:r>
          </w:p>
        </w:tc>
        <w:tc>
          <w:tcPr>
            <w:tcW w:w="897" w:type="pct"/>
            <w:gridSpan w:val="2"/>
            <w:tcBorders>
              <w:top w:val="single" w:sz="4" w:space="0" w:color="auto"/>
              <w:left w:val="nil"/>
              <w:bottom w:val="single" w:sz="4" w:space="0" w:color="auto"/>
              <w:right w:val="single" w:sz="4" w:space="0" w:color="000000"/>
            </w:tcBorders>
            <w:shd w:val="clear" w:color="000000" w:fill="FFFFFF"/>
            <w:vAlign w:val="center"/>
            <w:hideMark/>
          </w:tcPr>
          <w:p w14:paraId="0BB2901C" w14:textId="77777777" w:rsidR="00483A3F" w:rsidRPr="008454E9" w:rsidRDefault="00483A3F" w:rsidP="00483A3F">
            <w:pPr>
              <w:rPr>
                <w:rFonts w:ascii="Sylfaen" w:hAnsi="Sylfaen" w:cs="Calibri"/>
                <w:sz w:val="16"/>
                <w:szCs w:val="16"/>
                <w:lang w:val="en-US" w:eastAsia="en-US"/>
              </w:rPr>
            </w:pPr>
            <w:r w:rsidRPr="008454E9">
              <w:rPr>
                <w:rFonts w:ascii="Sylfaen" w:hAnsi="Sylfaen" w:cs="Calibri"/>
                <w:sz w:val="16"/>
                <w:szCs w:val="16"/>
                <w:lang w:val="en-US" w:eastAsia="en-US"/>
              </w:rPr>
              <w:t>იმუნიზაციის ღინისძიებები (ბავშვთა გეგმიური აცრები)</w:t>
            </w:r>
          </w:p>
        </w:tc>
        <w:tc>
          <w:tcPr>
            <w:tcW w:w="656" w:type="pct"/>
            <w:tcBorders>
              <w:top w:val="nil"/>
              <w:left w:val="nil"/>
              <w:bottom w:val="single" w:sz="4" w:space="0" w:color="auto"/>
              <w:right w:val="single" w:sz="4" w:space="0" w:color="auto"/>
            </w:tcBorders>
            <w:shd w:val="clear" w:color="000000" w:fill="FFFFFF"/>
            <w:vAlign w:val="center"/>
            <w:hideMark/>
          </w:tcPr>
          <w:p w14:paraId="5C4F48E7" w14:textId="12FDF2E3" w:rsidR="00483A3F" w:rsidRPr="008454E9" w:rsidRDefault="00093030" w:rsidP="00483A3F">
            <w:pPr>
              <w:jc w:val="center"/>
              <w:rPr>
                <w:rFonts w:ascii="Sylfaen" w:hAnsi="Sylfaen" w:cs="Calibri"/>
                <w:sz w:val="16"/>
                <w:szCs w:val="16"/>
                <w:lang w:val="en-US" w:eastAsia="en-US"/>
              </w:rPr>
            </w:pPr>
            <w:r>
              <w:rPr>
                <w:rFonts w:ascii="Sylfaen" w:hAnsi="Sylfaen" w:cs="Calibri"/>
                <w:sz w:val="16"/>
                <w:szCs w:val="16"/>
                <w:lang w:val="en-US" w:eastAsia="en-US"/>
              </w:rPr>
              <w:t>2023</w:t>
            </w:r>
            <w:r w:rsidR="00B173B5">
              <w:rPr>
                <w:rFonts w:ascii="Sylfaen" w:hAnsi="Sylfaen" w:cs="Calibri"/>
                <w:sz w:val="16"/>
                <w:szCs w:val="16"/>
                <w:lang w:val="en-US" w:eastAsia="en-US"/>
              </w:rPr>
              <w:t xml:space="preserve"> წელს  დაგეგმილია 1 340</w:t>
            </w:r>
            <w:r w:rsidR="00483A3F" w:rsidRPr="008454E9">
              <w:rPr>
                <w:rFonts w:ascii="Sylfaen" w:hAnsi="Sylfaen" w:cs="Calibri"/>
                <w:sz w:val="16"/>
                <w:szCs w:val="16"/>
                <w:lang w:val="en-US" w:eastAsia="en-US"/>
              </w:rPr>
              <w:t xml:space="preserve"> ბავშვზე გეგმიური    პროფილაქტიკური აცრის, ვაქცინაციის  ჩატარება</w:t>
            </w:r>
          </w:p>
        </w:tc>
        <w:tc>
          <w:tcPr>
            <w:tcW w:w="723" w:type="pct"/>
            <w:tcBorders>
              <w:top w:val="nil"/>
              <w:left w:val="nil"/>
              <w:bottom w:val="single" w:sz="4" w:space="0" w:color="auto"/>
              <w:right w:val="single" w:sz="4" w:space="0" w:color="auto"/>
            </w:tcBorders>
            <w:shd w:val="clear" w:color="000000" w:fill="FFFFFF"/>
            <w:vAlign w:val="center"/>
            <w:hideMark/>
          </w:tcPr>
          <w:p w14:paraId="68ACB1BD" w14:textId="384EF881" w:rsidR="00483A3F" w:rsidRPr="008454E9" w:rsidRDefault="00B173B5" w:rsidP="00483A3F">
            <w:pPr>
              <w:jc w:val="center"/>
              <w:rPr>
                <w:rFonts w:ascii="Sylfaen" w:hAnsi="Sylfaen" w:cs="Calibri"/>
                <w:sz w:val="16"/>
                <w:szCs w:val="16"/>
                <w:lang w:val="en-US" w:eastAsia="en-US"/>
              </w:rPr>
            </w:pPr>
            <w:r>
              <w:rPr>
                <w:rFonts w:ascii="Sylfaen" w:hAnsi="Sylfaen" w:cs="Calibri"/>
                <w:sz w:val="16"/>
                <w:szCs w:val="16"/>
                <w:lang w:val="en-US" w:eastAsia="en-US"/>
              </w:rPr>
              <w:t>იგეგმება 1450</w:t>
            </w:r>
            <w:r w:rsidR="00483A3F" w:rsidRPr="008454E9">
              <w:rPr>
                <w:rFonts w:ascii="Sylfaen" w:hAnsi="Sylfaen" w:cs="Calibri"/>
                <w:sz w:val="16"/>
                <w:szCs w:val="16"/>
                <w:lang w:val="en-US" w:eastAsia="en-US"/>
              </w:rPr>
              <w:t xml:space="preserve"> ბავშვზე ვაქცინაცია დროული და სრული ვიზიტების ხარჯზე.</w:t>
            </w:r>
          </w:p>
        </w:tc>
        <w:tc>
          <w:tcPr>
            <w:tcW w:w="1028" w:type="pct"/>
            <w:gridSpan w:val="2"/>
            <w:tcBorders>
              <w:top w:val="single" w:sz="4" w:space="0" w:color="auto"/>
              <w:left w:val="nil"/>
              <w:bottom w:val="single" w:sz="4" w:space="0" w:color="auto"/>
              <w:right w:val="single" w:sz="4" w:space="0" w:color="000000"/>
            </w:tcBorders>
            <w:shd w:val="clear" w:color="000000" w:fill="FFFFFF"/>
            <w:vAlign w:val="center"/>
            <w:hideMark/>
          </w:tcPr>
          <w:p w14:paraId="442B881C" w14:textId="77777777" w:rsidR="00483A3F" w:rsidRPr="008454E9" w:rsidRDefault="00483A3F" w:rsidP="00483A3F">
            <w:pPr>
              <w:rPr>
                <w:rFonts w:ascii="Sylfaen" w:hAnsi="Sylfaen" w:cs="Calibri"/>
                <w:sz w:val="16"/>
                <w:szCs w:val="16"/>
                <w:lang w:val="en-US" w:eastAsia="en-US"/>
              </w:rPr>
            </w:pPr>
            <w:r w:rsidRPr="008454E9">
              <w:rPr>
                <w:rFonts w:ascii="Sylfaen" w:hAnsi="Sylfaen" w:cs="Calibri"/>
                <w:sz w:val="16"/>
                <w:szCs w:val="16"/>
                <w:lang w:val="en-US" w:eastAsia="en-US"/>
              </w:rPr>
              <w:t>5%-მიზნობრივი მაჩვენებელი გაიზრდება მშობლების მიერ აცრა-ვიზიტების ჩაგდების შემცირების ხარჯზე.</w:t>
            </w:r>
          </w:p>
        </w:tc>
        <w:tc>
          <w:tcPr>
            <w:tcW w:w="485" w:type="pct"/>
            <w:tcBorders>
              <w:top w:val="nil"/>
              <w:left w:val="nil"/>
              <w:bottom w:val="single" w:sz="4" w:space="0" w:color="auto"/>
              <w:right w:val="single" w:sz="4" w:space="0" w:color="auto"/>
            </w:tcBorders>
            <w:shd w:val="clear" w:color="000000" w:fill="FFFFFF"/>
            <w:vAlign w:val="center"/>
            <w:hideMark/>
          </w:tcPr>
          <w:p w14:paraId="55117BF4" w14:textId="7777777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არანაკლებ საბაზისო მაჩვენებლისა</w:t>
            </w:r>
          </w:p>
        </w:tc>
        <w:tc>
          <w:tcPr>
            <w:tcW w:w="485" w:type="pct"/>
            <w:tcBorders>
              <w:top w:val="nil"/>
              <w:left w:val="nil"/>
              <w:bottom w:val="single" w:sz="4" w:space="0" w:color="auto"/>
              <w:right w:val="single" w:sz="4" w:space="0" w:color="auto"/>
            </w:tcBorders>
            <w:shd w:val="clear" w:color="000000" w:fill="FFFFFF"/>
            <w:vAlign w:val="center"/>
            <w:hideMark/>
          </w:tcPr>
          <w:p w14:paraId="1ACD1B0E" w14:textId="7777777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არანაკლებ საბაზისო მაჩვენებლისა</w:t>
            </w:r>
          </w:p>
        </w:tc>
        <w:tc>
          <w:tcPr>
            <w:tcW w:w="484" w:type="pct"/>
            <w:tcBorders>
              <w:top w:val="nil"/>
              <w:left w:val="nil"/>
              <w:bottom w:val="single" w:sz="4" w:space="0" w:color="auto"/>
              <w:right w:val="single" w:sz="4" w:space="0" w:color="auto"/>
            </w:tcBorders>
            <w:shd w:val="clear" w:color="000000" w:fill="FFFFFF"/>
            <w:vAlign w:val="center"/>
            <w:hideMark/>
          </w:tcPr>
          <w:p w14:paraId="4993B2A4" w14:textId="7777777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არანაკლებ საბაზისო მაჩვენებლისა</w:t>
            </w:r>
          </w:p>
        </w:tc>
      </w:tr>
      <w:tr w:rsidR="00483A3F" w:rsidRPr="008454E9" w14:paraId="1E1EDECB" w14:textId="77777777" w:rsidTr="00B173B5">
        <w:trPr>
          <w:trHeight w:val="1170"/>
        </w:trPr>
        <w:tc>
          <w:tcPr>
            <w:tcW w:w="242" w:type="pct"/>
            <w:tcBorders>
              <w:top w:val="nil"/>
              <w:left w:val="single" w:sz="8" w:space="0" w:color="auto"/>
              <w:bottom w:val="single" w:sz="4" w:space="0" w:color="auto"/>
              <w:right w:val="single" w:sz="4" w:space="0" w:color="auto"/>
            </w:tcBorders>
            <w:shd w:val="clear" w:color="000000" w:fill="FFFFFF"/>
            <w:vAlign w:val="center"/>
            <w:hideMark/>
          </w:tcPr>
          <w:p w14:paraId="21BA6743" w14:textId="77777777" w:rsidR="00483A3F" w:rsidRPr="008454E9" w:rsidRDefault="00483A3F" w:rsidP="00483A3F">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2</w:t>
            </w:r>
          </w:p>
        </w:tc>
        <w:tc>
          <w:tcPr>
            <w:tcW w:w="897" w:type="pct"/>
            <w:gridSpan w:val="2"/>
            <w:tcBorders>
              <w:top w:val="single" w:sz="4" w:space="0" w:color="auto"/>
              <w:left w:val="nil"/>
              <w:bottom w:val="single" w:sz="4" w:space="0" w:color="auto"/>
              <w:right w:val="single" w:sz="4" w:space="0" w:color="auto"/>
            </w:tcBorders>
            <w:shd w:val="clear" w:color="000000" w:fill="FFFFFF"/>
            <w:vAlign w:val="center"/>
            <w:hideMark/>
          </w:tcPr>
          <w:p w14:paraId="071843DE" w14:textId="77777777" w:rsidR="00483A3F" w:rsidRPr="008454E9" w:rsidRDefault="00483A3F" w:rsidP="00483A3F">
            <w:pPr>
              <w:rPr>
                <w:rFonts w:ascii="Sylfaen" w:hAnsi="Sylfaen" w:cs="Calibri"/>
                <w:sz w:val="16"/>
                <w:szCs w:val="16"/>
                <w:lang w:val="en-US" w:eastAsia="en-US"/>
              </w:rPr>
            </w:pPr>
            <w:r w:rsidRPr="008454E9">
              <w:rPr>
                <w:rFonts w:ascii="Sylfaen" w:hAnsi="Sylfaen" w:cs="Calibri"/>
                <w:sz w:val="16"/>
                <w:szCs w:val="16"/>
                <w:lang w:val="en-US" w:eastAsia="en-US"/>
              </w:rPr>
              <w:t>იმუნიზაციის ღინისძიებები (ანტირაბიული აცრები-ცოფზე ვაქცინაცია)</w:t>
            </w:r>
          </w:p>
        </w:tc>
        <w:tc>
          <w:tcPr>
            <w:tcW w:w="656" w:type="pct"/>
            <w:tcBorders>
              <w:top w:val="nil"/>
              <w:left w:val="nil"/>
              <w:bottom w:val="single" w:sz="4" w:space="0" w:color="auto"/>
              <w:right w:val="single" w:sz="4" w:space="0" w:color="auto"/>
            </w:tcBorders>
            <w:shd w:val="clear" w:color="000000" w:fill="FFFFFF"/>
            <w:vAlign w:val="center"/>
            <w:hideMark/>
          </w:tcPr>
          <w:p w14:paraId="48F05CE9" w14:textId="45628726" w:rsidR="00483A3F" w:rsidRPr="008454E9" w:rsidRDefault="00B173B5" w:rsidP="00483A3F">
            <w:pPr>
              <w:jc w:val="center"/>
              <w:rPr>
                <w:rFonts w:ascii="Sylfaen" w:hAnsi="Sylfaen" w:cs="Calibri"/>
                <w:sz w:val="16"/>
                <w:szCs w:val="16"/>
                <w:lang w:val="en-US" w:eastAsia="en-US"/>
              </w:rPr>
            </w:pPr>
            <w:r>
              <w:rPr>
                <w:rFonts w:ascii="Sylfaen" w:hAnsi="Sylfaen" w:cs="Calibri"/>
                <w:sz w:val="16"/>
                <w:szCs w:val="16"/>
                <w:lang w:val="en-US" w:eastAsia="en-US"/>
              </w:rPr>
              <w:t xml:space="preserve"> 436</w:t>
            </w:r>
            <w:r w:rsidR="00483A3F" w:rsidRPr="008454E9">
              <w:rPr>
                <w:rFonts w:ascii="Sylfaen" w:hAnsi="Sylfaen" w:cs="Calibri"/>
                <w:sz w:val="16"/>
                <w:szCs w:val="16"/>
                <w:lang w:val="en-US" w:eastAsia="en-US"/>
              </w:rPr>
              <w:t xml:space="preserve"> ბენეფიციარის მომართვიანობა აცრაზე</w:t>
            </w:r>
          </w:p>
        </w:tc>
        <w:tc>
          <w:tcPr>
            <w:tcW w:w="723" w:type="pct"/>
            <w:tcBorders>
              <w:top w:val="nil"/>
              <w:left w:val="nil"/>
              <w:bottom w:val="single" w:sz="4" w:space="0" w:color="auto"/>
              <w:right w:val="single" w:sz="4" w:space="0" w:color="auto"/>
            </w:tcBorders>
            <w:shd w:val="clear" w:color="000000" w:fill="FFFFFF"/>
            <w:vAlign w:val="center"/>
            <w:hideMark/>
          </w:tcPr>
          <w:p w14:paraId="48293880" w14:textId="6FCF7623"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 xml:space="preserve">ცოფის,როგორც დიდი რისკის მქონე დაავადების სწორი შეფასება გაზრდის </w:t>
            </w:r>
            <w:r w:rsidR="00B173B5">
              <w:rPr>
                <w:rFonts w:ascii="Sylfaen" w:hAnsi="Sylfaen" w:cs="Calibri"/>
                <w:sz w:val="16"/>
                <w:szCs w:val="16"/>
                <w:lang w:val="en-US" w:eastAsia="en-US"/>
              </w:rPr>
              <w:t>დროული ვაქცინაციის მაჩვენებელს 5</w:t>
            </w:r>
            <w:r w:rsidRPr="008454E9">
              <w:rPr>
                <w:rFonts w:ascii="Sylfaen" w:hAnsi="Sylfaen" w:cs="Calibri"/>
                <w:sz w:val="16"/>
                <w:szCs w:val="16"/>
                <w:lang w:val="en-US" w:eastAsia="en-US"/>
              </w:rPr>
              <w:t>00-მდე</w:t>
            </w:r>
          </w:p>
        </w:tc>
        <w:tc>
          <w:tcPr>
            <w:tcW w:w="1028" w:type="pct"/>
            <w:gridSpan w:val="2"/>
            <w:tcBorders>
              <w:top w:val="single" w:sz="4" w:space="0" w:color="auto"/>
              <w:left w:val="nil"/>
              <w:bottom w:val="single" w:sz="4" w:space="0" w:color="auto"/>
              <w:right w:val="single" w:sz="4" w:space="0" w:color="000000"/>
            </w:tcBorders>
            <w:shd w:val="clear" w:color="000000" w:fill="FFFFFF"/>
            <w:vAlign w:val="center"/>
            <w:hideMark/>
          </w:tcPr>
          <w:p w14:paraId="706968E1" w14:textId="77777777" w:rsidR="00483A3F" w:rsidRPr="008454E9" w:rsidRDefault="00483A3F" w:rsidP="00483A3F">
            <w:pPr>
              <w:rPr>
                <w:rFonts w:ascii="Sylfaen" w:hAnsi="Sylfaen" w:cs="Calibri"/>
                <w:sz w:val="16"/>
                <w:szCs w:val="16"/>
                <w:lang w:val="en-US" w:eastAsia="en-US"/>
              </w:rPr>
            </w:pPr>
            <w:r w:rsidRPr="008454E9">
              <w:rPr>
                <w:rFonts w:ascii="Sylfaen" w:hAnsi="Sylfaen" w:cs="Calibri"/>
                <w:sz w:val="16"/>
                <w:szCs w:val="16"/>
                <w:lang w:val="en-US" w:eastAsia="en-US"/>
              </w:rPr>
              <w:t xml:space="preserve">5%- სამედიცინო კულტურის დონის გაზრდა გამოიწვევს </w:t>
            </w:r>
            <w:proofErr w:type="gramStart"/>
            <w:r w:rsidRPr="008454E9">
              <w:rPr>
                <w:rFonts w:ascii="Sylfaen" w:hAnsi="Sylfaen" w:cs="Calibri"/>
                <w:sz w:val="16"/>
                <w:szCs w:val="16"/>
                <w:lang w:val="en-US" w:eastAsia="en-US"/>
              </w:rPr>
              <w:t>ცოფის,როგორც</w:t>
            </w:r>
            <w:proofErr w:type="gramEnd"/>
            <w:r w:rsidRPr="008454E9">
              <w:rPr>
                <w:rFonts w:ascii="Sylfaen" w:hAnsi="Sylfaen" w:cs="Calibri"/>
                <w:sz w:val="16"/>
                <w:szCs w:val="16"/>
                <w:lang w:val="en-US" w:eastAsia="en-US"/>
              </w:rPr>
              <w:t xml:space="preserve"> დიდი რისკის მქონე დაავადების შეფასებას, რაც გაზრდის დროული ვაქცინაციის მაჩვენებელს. </w:t>
            </w:r>
          </w:p>
        </w:tc>
        <w:tc>
          <w:tcPr>
            <w:tcW w:w="485" w:type="pct"/>
            <w:tcBorders>
              <w:top w:val="nil"/>
              <w:left w:val="nil"/>
              <w:bottom w:val="single" w:sz="4" w:space="0" w:color="auto"/>
              <w:right w:val="single" w:sz="4" w:space="0" w:color="auto"/>
            </w:tcBorders>
            <w:shd w:val="clear" w:color="000000" w:fill="FFFFFF"/>
            <w:vAlign w:val="center"/>
            <w:hideMark/>
          </w:tcPr>
          <w:p w14:paraId="16E96C89" w14:textId="7777777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არანაკლებ საბაზისო მაჩვენებლისა</w:t>
            </w:r>
          </w:p>
        </w:tc>
        <w:tc>
          <w:tcPr>
            <w:tcW w:w="485" w:type="pct"/>
            <w:tcBorders>
              <w:top w:val="nil"/>
              <w:left w:val="nil"/>
              <w:bottom w:val="single" w:sz="4" w:space="0" w:color="auto"/>
              <w:right w:val="single" w:sz="4" w:space="0" w:color="auto"/>
            </w:tcBorders>
            <w:shd w:val="clear" w:color="000000" w:fill="FFFFFF"/>
            <w:vAlign w:val="center"/>
            <w:hideMark/>
          </w:tcPr>
          <w:p w14:paraId="13F593B9" w14:textId="7777777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არანაკლებ საბაზისო მაჩვენებლისა</w:t>
            </w:r>
          </w:p>
        </w:tc>
        <w:tc>
          <w:tcPr>
            <w:tcW w:w="484" w:type="pct"/>
            <w:tcBorders>
              <w:top w:val="nil"/>
              <w:left w:val="nil"/>
              <w:bottom w:val="single" w:sz="4" w:space="0" w:color="auto"/>
              <w:right w:val="single" w:sz="4" w:space="0" w:color="auto"/>
            </w:tcBorders>
            <w:shd w:val="clear" w:color="000000" w:fill="FFFFFF"/>
            <w:vAlign w:val="center"/>
            <w:hideMark/>
          </w:tcPr>
          <w:p w14:paraId="4F30CC6A" w14:textId="7777777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არანაკლებ საბაზისო მაჩვენებლისა</w:t>
            </w:r>
          </w:p>
        </w:tc>
      </w:tr>
      <w:tr w:rsidR="00483A3F" w:rsidRPr="008454E9" w14:paraId="1F1628C4" w14:textId="77777777" w:rsidTr="00B173B5">
        <w:trPr>
          <w:trHeight w:val="750"/>
        </w:trPr>
        <w:tc>
          <w:tcPr>
            <w:tcW w:w="242" w:type="pct"/>
            <w:tcBorders>
              <w:top w:val="nil"/>
              <w:left w:val="single" w:sz="8" w:space="0" w:color="auto"/>
              <w:bottom w:val="single" w:sz="4" w:space="0" w:color="auto"/>
              <w:right w:val="single" w:sz="4" w:space="0" w:color="auto"/>
            </w:tcBorders>
            <w:shd w:val="clear" w:color="000000" w:fill="FFFFFF"/>
            <w:vAlign w:val="center"/>
            <w:hideMark/>
          </w:tcPr>
          <w:p w14:paraId="30878AAA" w14:textId="72B8E4DE" w:rsidR="00483A3F" w:rsidRPr="008454E9" w:rsidRDefault="00B173B5" w:rsidP="00483A3F">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lastRenderedPageBreak/>
              <w:t>3</w:t>
            </w:r>
          </w:p>
        </w:tc>
        <w:tc>
          <w:tcPr>
            <w:tcW w:w="897" w:type="pct"/>
            <w:gridSpan w:val="2"/>
            <w:tcBorders>
              <w:top w:val="single" w:sz="4" w:space="0" w:color="auto"/>
              <w:left w:val="nil"/>
              <w:bottom w:val="single" w:sz="4" w:space="0" w:color="auto"/>
              <w:right w:val="single" w:sz="4" w:space="0" w:color="auto"/>
            </w:tcBorders>
            <w:shd w:val="clear" w:color="000000" w:fill="FFFFFF"/>
            <w:vAlign w:val="center"/>
            <w:hideMark/>
          </w:tcPr>
          <w:p w14:paraId="5ADF5F44" w14:textId="77777777" w:rsidR="00483A3F" w:rsidRPr="008454E9" w:rsidRDefault="00483A3F" w:rsidP="00483A3F">
            <w:pPr>
              <w:rPr>
                <w:rFonts w:ascii="Sylfaen" w:hAnsi="Sylfaen" w:cs="Calibri"/>
                <w:sz w:val="16"/>
                <w:szCs w:val="16"/>
                <w:lang w:val="en-US" w:eastAsia="en-US"/>
              </w:rPr>
            </w:pPr>
            <w:r w:rsidRPr="008454E9">
              <w:rPr>
                <w:rFonts w:ascii="Sylfaen" w:hAnsi="Sylfaen" w:cs="Calibri"/>
                <w:sz w:val="16"/>
                <w:szCs w:val="16"/>
                <w:lang w:val="en-US" w:eastAsia="en-US"/>
              </w:rPr>
              <w:t>საზოგადოებრივ დაწესებულებების  სანჰიგიენური ნორმების მონიტორინგი</w:t>
            </w:r>
          </w:p>
        </w:tc>
        <w:tc>
          <w:tcPr>
            <w:tcW w:w="656" w:type="pct"/>
            <w:tcBorders>
              <w:top w:val="nil"/>
              <w:left w:val="nil"/>
              <w:bottom w:val="single" w:sz="4" w:space="0" w:color="auto"/>
              <w:right w:val="single" w:sz="4" w:space="0" w:color="auto"/>
            </w:tcBorders>
            <w:shd w:val="clear" w:color="000000" w:fill="FFFFFF"/>
            <w:vAlign w:val="center"/>
            <w:hideMark/>
          </w:tcPr>
          <w:p w14:paraId="4656A6CB" w14:textId="7777777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ობიექტების რ-ბა, სადაც განხორციელდა მონიტორინგი-35</w:t>
            </w:r>
          </w:p>
        </w:tc>
        <w:tc>
          <w:tcPr>
            <w:tcW w:w="723" w:type="pct"/>
            <w:tcBorders>
              <w:top w:val="nil"/>
              <w:left w:val="nil"/>
              <w:bottom w:val="single" w:sz="4" w:space="0" w:color="auto"/>
              <w:right w:val="single" w:sz="4" w:space="0" w:color="auto"/>
            </w:tcBorders>
            <w:shd w:val="clear" w:color="000000" w:fill="FFFFFF"/>
            <w:vAlign w:val="center"/>
            <w:hideMark/>
          </w:tcPr>
          <w:p w14:paraId="05499397" w14:textId="1958FF0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 xml:space="preserve"> ობიექტების რიცხვი</w:t>
            </w:r>
            <w:r w:rsidR="00B173B5">
              <w:rPr>
                <w:rFonts w:ascii="Sylfaen" w:hAnsi="Sylfaen" w:cs="Calibri"/>
                <w:sz w:val="16"/>
                <w:szCs w:val="16"/>
                <w:lang w:val="ka-GE" w:eastAsia="en-US"/>
              </w:rPr>
              <w:t>, სადაც განხორციელდება</w:t>
            </w:r>
            <w:r w:rsidRPr="008454E9">
              <w:rPr>
                <w:rFonts w:ascii="Sylfaen" w:hAnsi="Sylfaen" w:cs="Calibri"/>
                <w:sz w:val="16"/>
                <w:szCs w:val="16"/>
                <w:lang w:val="en-US" w:eastAsia="en-US"/>
              </w:rPr>
              <w:t xml:space="preserve"> 40-მდე</w:t>
            </w:r>
          </w:p>
        </w:tc>
        <w:tc>
          <w:tcPr>
            <w:tcW w:w="1028" w:type="pct"/>
            <w:gridSpan w:val="2"/>
            <w:tcBorders>
              <w:top w:val="single" w:sz="4" w:space="0" w:color="auto"/>
              <w:left w:val="nil"/>
              <w:bottom w:val="single" w:sz="4" w:space="0" w:color="auto"/>
              <w:right w:val="single" w:sz="4" w:space="0" w:color="000000"/>
            </w:tcBorders>
            <w:shd w:val="clear" w:color="000000" w:fill="FFFFFF"/>
            <w:vAlign w:val="center"/>
            <w:hideMark/>
          </w:tcPr>
          <w:p w14:paraId="72AFB329" w14:textId="7777777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0%</w:t>
            </w:r>
          </w:p>
        </w:tc>
        <w:tc>
          <w:tcPr>
            <w:tcW w:w="485" w:type="pct"/>
            <w:tcBorders>
              <w:top w:val="nil"/>
              <w:left w:val="nil"/>
              <w:bottom w:val="single" w:sz="4" w:space="0" w:color="auto"/>
              <w:right w:val="single" w:sz="4" w:space="0" w:color="auto"/>
            </w:tcBorders>
            <w:shd w:val="clear" w:color="000000" w:fill="FFFFFF"/>
            <w:vAlign w:val="center"/>
            <w:hideMark/>
          </w:tcPr>
          <w:p w14:paraId="59792BA5" w14:textId="7777777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არანაკლებ საბაზისო მაჩვენებლისა</w:t>
            </w:r>
          </w:p>
        </w:tc>
        <w:tc>
          <w:tcPr>
            <w:tcW w:w="485" w:type="pct"/>
            <w:tcBorders>
              <w:top w:val="nil"/>
              <w:left w:val="nil"/>
              <w:bottom w:val="single" w:sz="4" w:space="0" w:color="auto"/>
              <w:right w:val="single" w:sz="4" w:space="0" w:color="auto"/>
            </w:tcBorders>
            <w:shd w:val="clear" w:color="000000" w:fill="FFFFFF"/>
            <w:vAlign w:val="center"/>
            <w:hideMark/>
          </w:tcPr>
          <w:p w14:paraId="188C4D9C" w14:textId="7777777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არანაკლებ საბაზისო მაჩვენებლისა</w:t>
            </w:r>
          </w:p>
        </w:tc>
        <w:tc>
          <w:tcPr>
            <w:tcW w:w="484" w:type="pct"/>
            <w:tcBorders>
              <w:top w:val="nil"/>
              <w:left w:val="nil"/>
              <w:bottom w:val="single" w:sz="4" w:space="0" w:color="auto"/>
              <w:right w:val="single" w:sz="4" w:space="0" w:color="auto"/>
            </w:tcBorders>
            <w:shd w:val="clear" w:color="000000" w:fill="FFFFFF"/>
            <w:vAlign w:val="center"/>
            <w:hideMark/>
          </w:tcPr>
          <w:p w14:paraId="598A0607" w14:textId="7777777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არანაკლებ საბაზისო მაჩვენებლისა</w:t>
            </w:r>
          </w:p>
        </w:tc>
      </w:tr>
      <w:tr w:rsidR="00483A3F" w:rsidRPr="008454E9" w14:paraId="0D3FB9D8" w14:textId="77777777" w:rsidTr="00B173B5">
        <w:trPr>
          <w:trHeight w:val="750"/>
        </w:trPr>
        <w:tc>
          <w:tcPr>
            <w:tcW w:w="242" w:type="pct"/>
            <w:tcBorders>
              <w:top w:val="nil"/>
              <w:left w:val="single" w:sz="8" w:space="0" w:color="auto"/>
              <w:bottom w:val="single" w:sz="8" w:space="0" w:color="auto"/>
              <w:right w:val="single" w:sz="4" w:space="0" w:color="auto"/>
            </w:tcBorders>
            <w:shd w:val="clear" w:color="000000" w:fill="FFFFFF"/>
            <w:vAlign w:val="center"/>
            <w:hideMark/>
          </w:tcPr>
          <w:p w14:paraId="3026A219" w14:textId="51556625" w:rsidR="00483A3F" w:rsidRPr="008454E9" w:rsidRDefault="00B173B5" w:rsidP="00483A3F">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4</w:t>
            </w:r>
          </w:p>
        </w:tc>
        <w:tc>
          <w:tcPr>
            <w:tcW w:w="897" w:type="pct"/>
            <w:gridSpan w:val="2"/>
            <w:tcBorders>
              <w:top w:val="single" w:sz="4" w:space="0" w:color="auto"/>
              <w:left w:val="nil"/>
              <w:bottom w:val="single" w:sz="8" w:space="0" w:color="auto"/>
              <w:right w:val="single" w:sz="4" w:space="0" w:color="auto"/>
            </w:tcBorders>
            <w:shd w:val="clear" w:color="000000" w:fill="FFFFFF"/>
            <w:vAlign w:val="center"/>
            <w:hideMark/>
          </w:tcPr>
          <w:p w14:paraId="55256A14" w14:textId="1BA97AC3" w:rsidR="00483A3F" w:rsidRPr="008454E9" w:rsidRDefault="00B173B5" w:rsidP="00483A3F">
            <w:pPr>
              <w:rPr>
                <w:rFonts w:ascii="Sylfaen" w:hAnsi="Sylfaen" w:cs="Calibri"/>
                <w:sz w:val="16"/>
                <w:szCs w:val="16"/>
                <w:lang w:val="en-US" w:eastAsia="en-US"/>
              </w:rPr>
            </w:pPr>
            <w:r>
              <w:rPr>
                <w:rFonts w:ascii="Sylfaen" w:hAnsi="Sylfaen" w:cs="Calibri"/>
                <w:sz w:val="16"/>
                <w:szCs w:val="16"/>
                <w:lang w:val="en-US" w:eastAsia="en-US"/>
              </w:rPr>
              <w:t xml:space="preserve">სკრინინგი </w:t>
            </w:r>
            <w:r w:rsidR="00483A3F" w:rsidRPr="008454E9">
              <w:rPr>
                <w:rFonts w:ascii="Sylfaen" w:hAnsi="Sylfaen" w:cs="Calibri"/>
                <w:sz w:val="16"/>
                <w:szCs w:val="16"/>
                <w:lang w:val="en-US" w:eastAsia="en-US"/>
              </w:rPr>
              <w:t xml:space="preserve"> აივ/შიდსსა და ტუბერკულოზზე</w:t>
            </w:r>
          </w:p>
        </w:tc>
        <w:tc>
          <w:tcPr>
            <w:tcW w:w="656" w:type="pct"/>
            <w:tcBorders>
              <w:top w:val="nil"/>
              <w:left w:val="nil"/>
              <w:bottom w:val="single" w:sz="8" w:space="0" w:color="auto"/>
              <w:right w:val="single" w:sz="4" w:space="0" w:color="auto"/>
            </w:tcBorders>
            <w:shd w:val="clear" w:color="000000" w:fill="FFFFFF"/>
            <w:vAlign w:val="center"/>
            <w:hideMark/>
          </w:tcPr>
          <w:p w14:paraId="176368AB" w14:textId="750F54F5" w:rsidR="00483A3F" w:rsidRPr="00B173B5" w:rsidRDefault="00B173B5" w:rsidP="00B173B5">
            <w:pPr>
              <w:rPr>
                <w:rFonts w:ascii="Sylfaen" w:hAnsi="Sylfaen" w:cs="Calibri"/>
                <w:sz w:val="16"/>
                <w:szCs w:val="16"/>
                <w:lang w:val="ka-GE" w:eastAsia="en-US"/>
              </w:rPr>
            </w:pPr>
            <w:r>
              <w:rPr>
                <w:rFonts w:ascii="Sylfaen" w:hAnsi="Sylfaen" w:cs="Calibri"/>
                <w:sz w:val="16"/>
                <w:szCs w:val="16"/>
                <w:lang w:val="ka-GE" w:eastAsia="en-US"/>
              </w:rPr>
              <w:t>106 ბენეფიციარის გამოვლენა</w:t>
            </w:r>
          </w:p>
        </w:tc>
        <w:tc>
          <w:tcPr>
            <w:tcW w:w="723" w:type="pct"/>
            <w:tcBorders>
              <w:top w:val="nil"/>
              <w:left w:val="nil"/>
              <w:bottom w:val="single" w:sz="8" w:space="0" w:color="auto"/>
              <w:right w:val="single" w:sz="4" w:space="0" w:color="auto"/>
            </w:tcBorders>
            <w:shd w:val="clear" w:color="000000" w:fill="FFFFFF"/>
            <w:vAlign w:val="center"/>
            <w:hideMark/>
          </w:tcPr>
          <w:p w14:paraId="5BB33512" w14:textId="7777777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შეწყდა  ორწლიანი სახელმწიფო პროგრამა</w:t>
            </w:r>
          </w:p>
        </w:tc>
        <w:tc>
          <w:tcPr>
            <w:tcW w:w="1028" w:type="pct"/>
            <w:gridSpan w:val="2"/>
            <w:tcBorders>
              <w:top w:val="single" w:sz="4" w:space="0" w:color="auto"/>
              <w:left w:val="nil"/>
              <w:bottom w:val="single" w:sz="8" w:space="0" w:color="auto"/>
              <w:right w:val="single" w:sz="4" w:space="0" w:color="000000"/>
            </w:tcBorders>
            <w:shd w:val="clear" w:color="000000" w:fill="FFFFFF"/>
            <w:vAlign w:val="center"/>
            <w:hideMark/>
          </w:tcPr>
          <w:p w14:paraId="0507E249" w14:textId="7777777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0%</w:t>
            </w:r>
          </w:p>
        </w:tc>
        <w:tc>
          <w:tcPr>
            <w:tcW w:w="485" w:type="pct"/>
            <w:tcBorders>
              <w:top w:val="nil"/>
              <w:left w:val="nil"/>
              <w:bottom w:val="single" w:sz="4" w:space="0" w:color="auto"/>
              <w:right w:val="single" w:sz="4" w:space="0" w:color="auto"/>
            </w:tcBorders>
            <w:shd w:val="clear" w:color="000000" w:fill="FFFFFF"/>
            <w:vAlign w:val="center"/>
            <w:hideMark/>
          </w:tcPr>
          <w:p w14:paraId="1A80CFD5" w14:textId="7777777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 </w:t>
            </w:r>
          </w:p>
        </w:tc>
        <w:tc>
          <w:tcPr>
            <w:tcW w:w="485" w:type="pct"/>
            <w:tcBorders>
              <w:top w:val="nil"/>
              <w:left w:val="nil"/>
              <w:bottom w:val="single" w:sz="4" w:space="0" w:color="auto"/>
              <w:right w:val="single" w:sz="4" w:space="0" w:color="auto"/>
            </w:tcBorders>
            <w:shd w:val="clear" w:color="000000" w:fill="FFFFFF"/>
            <w:vAlign w:val="center"/>
            <w:hideMark/>
          </w:tcPr>
          <w:p w14:paraId="5AB1D287" w14:textId="7777777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 </w:t>
            </w:r>
          </w:p>
        </w:tc>
        <w:tc>
          <w:tcPr>
            <w:tcW w:w="484" w:type="pct"/>
            <w:tcBorders>
              <w:top w:val="nil"/>
              <w:left w:val="nil"/>
              <w:bottom w:val="single" w:sz="4" w:space="0" w:color="auto"/>
              <w:right w:val="single" w:sz="4" w:space="0" w:color="auto"/>
            </w:tcBorders>
            <w:shd w:val="clear" w:color="000000" w:fill="FFFFFF"/>
            <w:vAlign w:val="center"/>
            <w:hideMark/>
          </w:tcPr>
          <w:p w14:paraId="72E66F10" w14:textId="77777777" w:rsidR="00483A3F" w:rsidRPr="008454E9" w:rsidRDefault="00483A3F" w:rsidP="00483A3F">
            <w:pPr>
              <w:jc w:val="center"/>
              <w:rPr>
                <w:rFonts w:ascii="Sylfaen" w:hAnsi="Sylfaen" w:cs="Calibri"/>
                <w:sz w:val="16"/>
                <w:szCs w:val="16"/>
                <w:lang w:val="en-US" w:eastAsia="en-US"/>
              </w:rPr>
            </w:pPr>
            <w:r w:rsidRPr="008454E9">
              <w:rPr>
                <w:rFonts w:ascii="Sylfaen" w:hAnsi="Sylfaen" w:cs="Calibri"/>
                <w:sz w:val="16"/>
                <w:szCs w:val="16"/>
                <w:lang w:val="en-US" w:eastAsia="en-US"/>
              </w:rPr>
              <w:t> </w:t>
            </w:r>
          </w:p>
        </w:tc>
      </w:tr>
    </w:tbl>
    <w:p w14:paraId="60C93EDA" w14:textId="3DCF36F5" w:rsidR="00483A3F" w:rsidRDefault="00483A3F" w:rsidP="007A2D43">
      <w:pPr>
        <w:rPr>
          <w:rFonts w:ascii="Sylfaen" w:hAnsi="Sylfaen"/>
          <w:b/>
          <w:noProof/>
          <w:color w:val="000000"/>
          <w:sz w:val="16"/>
          <w:szCs w:val="16"/>
          <w:lang w:val="ka-GE"/>
        </w:rPr>
      </w:pPr>
    </w:p>
    <w:p w14:paraId="517C2314" w14:textId="664A7A12" w:rsidR="00453E45" w:rsidRDefault="00453E45" w:rsidP="007A2D43">
      <w:pPr>
        <w:rPr>
          <w:rFonts w:ascii="Sylfaen" w:hAnsi="Sylfaen"/>
          <w:b/>
          <w:noProof/>
          <w:color w:val="000000"/>
          <w:sz w:val="16"/>
          <w:szCs w:val="16"/>
          <w:lang w:val="ka-GE"/>
        </w:rPr>
      </w:pPr>
    </w:p>
    <w:p w14:paraId="5239E9B1" w14:textId="125AACBC" w:rsidR="00453E45" w:rsidRDefault="00453E45" w:rsidP="007A2D43">
      <w:pPr>
        <w:rPr>
          <w:rFonts w:ascii="Sylfaen" w:hAnsi="Sylfaen"/>
          <w:b/>
          <w:noProof/>
          <w:color w:val="000000"/>
          <w:sz w:val="16"/>
          <w:szCs w:val="16"/>
          <w:lang w:val="ka-GE"/>
        </w:rPr>
      </w:pPr>
    </w:p>
    <w:p w14:paraId="3BA159E6" w14:textId="77777777" w:rsidR="00453E45" w:rsidRDefault="00453E45" w:rsidP="007A2D43">
      <w:pPr>
        <w:rPr>
          <w:rFonts w:ascii="Sylfaen" w:hAnsi="Sylfaen"/>
          <w:b/>
          <w:noProof/>
          <w:color w:val="000000"/>
          <w:sz w:val="16"/>
          <w:szCs w:val="16"/>
          <w:lang w:val="ka-GE"/>
        </w:rPr>
      </w:pPr>
    </w:p>
    <w:p w14:paraId="237D118E" w14:textId="69DB471A" w:rsidR="008454E9" w:rsidRDefault="00A71FE4" w:rsidP="007A2D43">
      <w:pPr>
        <w:rPr>
          <w:rFonts w:ascii="Sylfaen" w:hAnsi="Sylfaen" w:cs="Calibri"/>
          <w:b/>
          <w:bCs/>
          <w:color w:val="000000"/>
          <w:sz w:val="16"/>
          <w:szCs w:val="16"/>
          <w:lang w:val="ka-GE" w:eastAsia="en-US"/>
        </w:rPr>
      </w:pPr>
      <w:r w:rsidRPr="008454E9">
        <w:rPr>
          <w:rFonts w:ascii="Sylfaen" w:hAnsi="Sylfaen" w:cs="Calibri"/>
          <w:b/>
          <w:bCs/>
          <w:color w:val="000000"/>
          <w:sz w:val="16"/>
          <w:szCs w:val="16"/>
          <w:lang w:val="en-US" w:eastAsia="en-US"/>
        </w:rPr>
        <w:t>ა(ა)იპ</w:t>
      </w:r>
      <w:r w:rsidR="00B130F9">
        <w:rPr>
          <w:rFonts w:ascii="Sylfaen" w:hAnsi="Sylfaen" w:cs="Calibri"/>
          <w:b/>
          <w:bCs/>
          <w:color w:val="000000"/>
          <w:sz w:val="16"/>
          <w:szCs w:val="16"/>
          <w:lang w:val="en-US" w:eastAsia="en-US"/>
        </w:rPr>
        <w:t xml:space="preserve"> -თერჯოლის</w:t>
      </w:r>
      <w:r w:rsidRPr="008454E9">
        <w:rPr>
          <w:rFonts w:ascii="Sylfaen" w:hAnsi="Sylfaen" w:cs="Calibri"/>
          <w:b/>
          <w:bCs/>
          <w:color w:val="000000"/>
          <w:sz w:val="16"/>
          <w:szCs w:val="16"/>
          <w:lang w:val="en-US" w:eastAsia="en-US"/>
        </w:rPr>
        <w:t xml:space="preserve">   საზოგადოებრივი ჯანმრთელობის დაცვის</w:t>
      </w:r>
      <w:r w:rsidR="00B130F9">
        <w:rPr>
          <w:rFonts w:ascii="Sylfaen" w:hAnsi="Sylfaen" w:cs="Calibri"/>
          <w:b/>
          <w:bCs/>
          <w:color w:val="000000"/>
          <w:sz w:val="16"/>
          <w:szCs w:val="16"/>
          <w:lang w:val="ka-GE" w:eastAsia="en-US"/>
        </w:rPr>
        <w:t xml:space="preserve"> მუნიციპალური</w:t>
      </w:r>
      <w:r w:rsidRPr="008454E9">
        <w:rPr>
          <w:rFonts w:ascii="Sylfaen" w:hAnsi="Sylfaen" w:cs="Calibri"/>
          <w:b/>
          <w:bCs/>
          <w:color w:val="000000"/>
          <w:sz w:val="16"/>
          <w:szCs w:val="16"/>
          <w:lang w:val="en-US" w:eastAsia="en-US"/>
        </w:rPr>
        <w:t xml:space="preserve"> ცენტრი</w:t>
      </w:r>
      <w:r w:rsidR="00093030">
        <w:rPr>
          <w:rFonts w:ascii="Sylfaen" w:hAnsi="Sylfaen" w:cs="Calibri"/>
          <w:b/>
          <w:bCs/>
          <w:color w:val="000000"/>
          <w:sz w:val="16"/>
          <w:szCs w:val="16"/>
          <w:lang w:val="ka-GE" w:eastAsia="en-US"/>
        </w:rPr>
        <w:t>ს 2024</w:t>
      </w:r>
      <w:r>
        <w:rPr>
          <w:rFonts w:ascii="Sylfaen" w:hAnsi="Sylfaen" w:cs="Calibri"/>
          <w:b/>
          <w:bCs/>
          <w:color w:val="000000"/>
          <w:sz w:val="16"/>
          <w:szCs w:val="16"/>
          <w:lang w:val="ka-GE" w:eastAsia="en-US"/>
        </w:rPr>
        <w:t xml:space="preserve"> წლის ბიუჯეტიდან დაფინანსების ხარჯთარღიცხვა</w:t>
      </w:r>
    </w:p>
    <w:p w14:paraId="573CE38B" w14:textId="5632507C" w:rsidR="00A71FE4" w:rsidRDefault="00A71FE4" w:rsidP="007A2D43">
      <w:pPr>
        <w:rPr>
          <w:rFonts w:ascii="Sylfaen" w:hAnsi="Sylfaen" w:cs="Calibri"/>
          <w:b/>
          <w:bCs/>
          <w:color w:val="000000"/>
          <w:sz w:val="16"/>
          <w:szCs w:val="16"/>
          <w:lang w:val="ka-GE" w:eastAsia="en-US"/>
        </w:rPr>
      </w:pPr>
    </w:p>
    <w:tbl>
      <w:tblPr>
        <w:tblW w:w="5000" w:type="pct"/>
        <w:tblLook w:val="04A0" w:firstRow="1" w:lastRow="0" w:firstColumn="1" w:lastColumn="0" w:noHBand="0" w:noVBand="1"/>
      </w:tblPr>
      <w:tblGrid>
        <w:gridCol w:w="4251"/>
        <w:gridCol w:w="6976"/>
      </w:tblGrid>
      <w:tr w:rsidR="00A71FE4" w:rsidRPr="00A71FE4" w14:paraId="0621E29F" w14:textId="77777777" w:rsidTr="00A71FE4">
        <w:trPr>
          <w:trHeight w:val="360"/>
        </w:trPr>
        <w:tc>
          <w:tcPr>
            <w:tcW w:w="189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69C88FE" w14:textId="77777777" w:rsidR="00A71FE4" w:rsidRPr="00A71FE4" w:rsidRDefault="00A71FE4" w:rsidP="00A71FE4">
            <w:pPr>
              <w:jc w:val="center"/>
              <w:rPr>
                <w:rFonts w:ascii="Sylfaen" w:hAnsi="Sylfaen" w:cs="Calibri"/>
                <w:b/>
                <w:bCs/>
                <w:color w:val="000000"/>
                <w:sz w:val="16"/>
                <w:szCs w:val="16"/>
                <w:lang w:val="en-US" w:eastAsia="en-US"/>
              </w:rPr>
            </w:pPr>
            <w:r w:rsidRPr="00A71FE4">
              <w:rPr>
                <w:rFonts w:ascii="Sylfaen" w:hAnsi="Sylfaen" w:cs="Calibri"/>
                <w:b/>
                <w:bCs/>
                <w:color w:val="000000"/>
                <w:sz w:val="16"/>
                <w:szCs w:val="16"/>
                <w:lang w:val="en-US" w:eastAsia="en-US"/>
              </w:rPr>
              <w:t>დასახელება</w:t>
            </w:r>
          </w:p>
        </w:tc>
        <w:tc>
          <w:tcPr>
            <w:tcW w:w="3107" w:type="pct"/>
            <w:tcBorders>
              <w:top w:val="single" w:sz="4" w:space="0" w:color="auto"/>
              <w:left w:val="nil"/>
              <w:bottom w:val="single" w:sz="4" w:space="0" w:color="auto"/>
              <w:right w:val="single" w:sz="8" w:space="0" w:color="auto"/>
            </w:tcBorders>
            <w:shd w:val="clear" w:color="auto" w:fill="auto"/>
            <w:noWrap/>
            <w:vAlign w:val="center"/>
            <w:hideMark/>
          </w:tcPr>
          <w:p w14:paraId="7E405C4D" w14:textId="77777777" w:rsidR="00A71FE4" w:rsidRPr="00A71FE4" w:rsidRDefault="00A71FE4" w:rsidP="00A71FE4">
            <w:pPr>
              <w:jc w:val="center"/>
              <w:rPr>
                <w:rFonts w:ascii="Sylfaen" w:hAnsi="Sylfaen" w:cs="Calibri"/>
                <w:b/>
                <w:bCs/>
                <w:color w:val="000000"/>
                <w:sz w:val="16"/>
                <w:szCs w:val="16"/>
                <w:lang w:val="en-US" w:eastAsia="en-US"/>
              </w:rPr>
            </w:pPr>
            <w:r w:rsidRPr="00A71FE4">
              <w:rPr>
                <w:rFonts w:ascii="Sylfaen" w:hAnsi="Sylfaen" w:cs="Calibri"/>
                <w:b/>
                <w:bCs/>
                <w:color w:val="000000"/>
                <w:sz w:val="16"/>
                <w:szCs w:val="16"/>
                <w:lang w:val="en-US" w:eastAsia="en-US"/>
              </w:rPr>
              <w:t>თანხა ლარებში</w:t>
            </w:r>
          </w:p>
        </w:tc>
      </w:tr>
      <w:tr w:rsidR="00A71FE4" w:rsidRPr="00A71FE4" w14:paraId="00004158" w14:textId="77777777" w:rsidTr="00A71FE4">
        <w:trPr>
          <w:trHeight w:val="360"/>
        </w:trPr>
        <w:tc>
          <w:tcPr>
            <w:tcW w:w="1893" w:type="pct"/>
            <w:tcBorders>
              <w:top w:val="nil"/>
              <w:left w:val="single" w:sz="8" w:space="0" w:color="auto"/>
              <w:bottom w:val="single" w:sz="4" w:space="0" w:color="auto"/>
              <w:right w:val="single" w:sz="4" w:space="0" w:color="auto"/>
            </w:tcBorders>
            <w:shd w:val="clear" w:color="auto" w:fill="auto"/>
            <w:noWrap/>
            <w:vAlign w:val="center"/>
            <w:hideMark/>
          </w:tcPr>
          <w:p w14:paraId="5CFFAFEC" w14:textId="77777777" w:rsidR="00A71FE4" w:rsidRPr="00A71FE4" w:rsidRDefault="00A71FE4" w:rsidP="00A71FE4">
            <w:pPr>
              <w:rPr>
                <w:rFonts w:ascii="Sylfaen" w:hAnsi="Sylfaen" w:cs="Calibri"/>
                <w:color w:val="000000"/>
                <w:sz w:val="18"/>
                <w:szCs w:val="18"/>
                <w:lang w:val="en-US" w:eastAsia="en-US"/>
              </w:rPr>
            </w:pPr>
            <w:r w:rsidRPr="00A71FE4">
              <w:rPr>
                <w:rFonts w:ascii="Sylfaen" w:hAnsi="Sylfaen" w:cs="Calibri"/>
                <w:color w:val="000000"/>
                <w:sz w:val="18"/>
                <w:szCs w:val="18"/>
                <w:lang w:val="en-US" w:eastAsia="en-US"/>
              </w:rPr>
              <w:t>სახელფასო ფონდი</w:t>
            </w:r>
          </w:p>
        </w:tc>
        <w:tc>
          <w:tcPr>
            <w:tcW w:w="3107" w:type="pct"/>
            <w:tcBorders>
              <w:top w:val="nil"/>
              <w:left w:val="nil"/>
              <w:bottom w:val="single" w:sz="4" w:space="0" w:color="auto"/>
              <w:right w:val="single" w:sz="8" w:space="0" w:color="auto"/>
            </w:tcBorders>
            <w:shd w:val="clear" w:color="auto" w:fill="auto"/>
            <w:noWrap/>
            <w:vAlign w:val="center"/>
            <w:hideMark/>
          </w:tcPr>
          <w:p w14:paraId="580CD97C" w14:textId="5FBC40B2" w:rsidR="00A71FE4" w:rsidRPr="00A71FE4" w:rsidRDefault="00093030" w:rsidP="00A71FE4">
            <w:pPr>
              <w:jc w:val="center"/>
              <w:rPr>
                <w:rFonts w:ascii="Sylfaen" w:hAnsi="Sylfaen" w:cs="Calibri"/>
                <w:color w:val="000000"/>
                <w:sz w:val="18"/>
                <w:szCs w:val="18"/>
                <w:lang w:val="en-US" w:eastAsia="en-US"/>
              </w:rPr>
            </w:pPr>
            <w:r>
              <w:rPr>
                <w:rFonts w:ascii="Sylfaen" w:hAnsi="Sylfaen" w:cs="Calibri"/>
                <w:color w:val="000000"/>
                <w:sz w:val="18"/>
                <w:szCs w:val="18"/>
                <w:lang w:val="en-US" w:eastAsia="en-US"/>
              </w:rPr>
              <w:t>148</w:t>
            </w:r>
            <w:r w:rsidR="00B130F9">
              <w:rPr>
                <w:rFonts w:ascii="Sylfaen" w:hAnsi="Sylfaen" w:cs="Calibri"/>
                <w:color w:val="000000"/>
                <w:sz w:val="18"/>
                <w:szCs w:val="18"/>
                <w:lang w:val="en-US" w:eastAsia="en-US"/>
              </w:rPr>
              <w:t>.0</w:t>
            </w:r>
          </w:p>
        </w:tc>
      </w:tr>
      <w:tr w:rsidR="00A71FE4" w:rsidRPr="00A71FE4" w14:paraId="332E4DED" w14:textId="77777777" w:rsidTr="00A71FE4">
        <w:trPr>
          <w:trHeight w:val="360"/>
        </w:trPr>
        <w:tc>
          <w:tcPr>
            <w:tcW w:w="1893" w:type="pct"/>
            <w:tcBorders>
              <w:top w:val="nil"/>
              <w:left w:val="single" w:sz="8" w:space="0" w:color="auto"/>
              <w:bottom w:val="single" w:sz="4" w:space="0" w:color="auto"/>
              <w:right w:val="single" w:sz="4" w:space="0" w:color="auto"/>
            </w:tcBorders>
            <w:shd w:val="clear" w:color="auto" w:fill="auto"/>
            <w:noWrap/>
            <w:vAlign w:val="center"/>
            <w:hideMark/>
          </w:tcPr>
          <w:p w14:paraId="24D77189" w14:textId="77777777" w:rsidR="00A71FE4" w:rsidRPr="00A71FE4" w:rsidRDefault="00A71FE4" w:rsidP="00A71FE4">
            <w:pPr>
              <w:rPr>
                <w:rFonts w:ascii="Sylfaen" w:hAnsi="Sylfaen" w:cs="Calibri"/>
                <w:color w:val="000000"/>
                <w:sz w:val="18"/>
                <w:szCs w:val="18"/>
                <w:lang w:val="en-US" w:eastAsia="en-US"/>
              </w:rPr>
            </w:pPr>
            <w:r w:rsidRPr="00A71FE4">
              <w:rPr>
                <w:rFonts w:ascii="Sylfaen" w:hAnsi="Sylfaen" w:cs="Calibri"/>
                <w:color w:val="000000"/>
                <w:sz w:val="18"/>
                <w:szCs w:val="18"/>
                <w:lang w:val="en-US" w:eastAsia="en-US"/>
              </w:rPr>
              <w:t>მივლინება</w:t>
            </w:r>
          </w:p>
        </w:tc>
        <w:tc>
          <w:tcPr>
            <w:tcW w:w="3107" w:type="pct"/>
            <w:tcBorders>
              <w:top w:val="nil"/>
              <w:left w:val="nil"/>
              <w:bottom w:val="single" w:sz="4" w:space="0" w:color="auto"/>
              <w:right w:val="single" w:sz="8" w:space="0" w:color="auto"/>
            </w:tcBorders>
            <w:shd w:val="clear" w:color="auto" w:fill="auto"/>
            <w:noWrap/>
            <w:vAlign w:val="center"/>
            <w:hideMark/>
          </w:tcPr>
          <w:p w14:paraId="782B60D2" w14:textId="1F2286F1" w:rsidR="00A71FE4" w:rsidRPr="00453E45" w:rsidRDefault="00453E45" w:rsidP="00A71FE4">
            <w:pPr>
              <w:jc w:val="center"/>
              <w:rPr>
                <w:rFonts w:ascii="Sylfaen" w:hAnsi="Sylfaen" w:cs="Calibri"/>
                <w:color w:val="000000"/>
                <w:sz w:val="18"/>
                <w:szCs w:val="18"/>
                <w:lang w:val="ka-GE" w:eastAsia="en-US"/>
              </w:rPr>
            </w:pPr>
            <w:r>
              <w:rPr>
                <w:rFonts w:ascii="Sylfaen" w:hAnsi="Sylfaen" w:cs="Calibri"/>
                <w:color w:val="000000"/>
                <w:sz w:val="18"/>
                <w:szCs w:val="18"/>
                <w:lang w:val="en-US" w:eastAsia="en-US"/>
              </w:rPr>
              <w:t>1.0</w:t>
            </w:r>
          </w:p>
        </w:tc>
      </w:tr>
      <w:tr w:rsidR="00A71FE4" w:rsidRPr="00A71FE4" w14:paraId="6E960D40" w14:textId="77777777" w:rsidTr="00A71FE4">
        <w:trPr>
          <w:trHeight w:val="360"/>
        </w:trPr>
        <w:tc>
          <w:tcPr>
            <w:tcW w:w="1893" w:type="pct"/>
            <w:tcBorders>
              <w:top w:val="nil"/>
              <w:left w:val="single" w:sz="8" w:space="0" w:color="auto"/>
              <w:bottom w:val="single" w:sz="4" w:space="0" w:color="auto"/>
              <w:right w:val="single" w:sz="4" w:space="0" w:color="auto"/>
            </w:tcBorders>
            <w:shd w:val="clear" w:color="auto" w:fill="auto"/>
            <w:noWrap/>
            <w:vAlign w:val="center"/>
            <w:hideMark/>
          </w:tcPr>
          <w:p w14:paraId="12705DD5" w14:textId="77777777" w:rsidR="00A71FE4" w:rsidRPr="00A71FE4" w:rsidRDefault="00A71FE4" w:rsidP="00A71FE4">
            <w:pPr>
              <w:rPr>
                <w:rFonts w:ascii="Sylfaen" w:hAnsi="Sylfaen" w:cs="Calibri"/>
                <w:color w:val="000000"/>
                <w:sz w:val="18"/>
                <w:szCs w:val="18"/>
                <w:lang w:val="en-US" w:eastAsia="en-US"/>
              </w:rPr>
            </w:pPr>
            <w:r w:rsidRPr="00A71FE4">
              <w:rPr>
                <w:rFonts w:ascii="Sylfaen" w:hAnsi="Sylfaen" w:cs="Calibri"/>
                <w:color w:val="000000"/>
                <w:sz w:val="18"/>
                <w:szCs w:val="18"/>
                <w:lang w:val="en-US" w:eastAsia="en-US"/>
              </w:rPr>
              <w:t>ტრანსპორტის ხარჯები</w:t>
            </w:r>
          </w:p>
        </w:tc>
        <w:tc>
          <w:tcPr>
            <w:tcW w:w="3107" w:type="pct"/>
            <w:tcBorders>
              <w:top w:val="nil"/>
              <w:left w:val="nil"/>
              <w:bottom w:val="single" w:sz="4" w:space="0" w:color="auto"/>
              <w:right w:val="single" w:sz="8" w:space="0" w:color="auto"/>
            </w:tcBorders>
            <w:shd w:val="clear" w:color="auto" w:fill="auto"/>
            <w:noWrap/>
            <w:vAlign w:val="center"/>
            <w:hideMark/>
          </w:tcPr>
          <w:p w14:paraId="7BCC7AF5" w14:textId="6237D781" w:rsidR="00A71FE4" w:rsidRPr="00A71FE4" w:rsidRDefault="009062F5" w:rsidP="009062F5">
            <w:pPr>
              <w:rPr>
                <w:rFonts w:ascii="Sylfaen" w:hAnsi="Sylfaen" w:cs="Calibri"/>
                <w:color w:val="000000"/>
                <w:sz w:val="18"/>
                <w:szCs w:val="18"/>
                <w:lang w:val="en-US" w:eastAsia="en-US"/>
              </w:rPr>
            </w:pPr>
            <w:r>
              <w:rPr>
                <w:rFonts w:ascii="Sylfaen" w:hAnsi="Sylfaen" w:cs="Calibri"/>
                <w:color w:val="000000"/>
                <w:sz w:val="18"/>
                <w:szCs w:val="18"/>
                <w:lang w:val="ka-GE" w:eastAsia="en-US"/>
              </w:rPr>
              <w:t xml:space="preserve">                                                                                     </w:t>
            </w:r>
            <w:r w:rsidR="00093030">
              <w:rPr>
                <w:rFonts w:ascii="Sylfaen" w:hAnsi="Sylfaen" w:cs="Calibri"/>
                <w:color w:val="000000"/>
                <w:sz w:val="18"/>
                <w:szCs w:val="18"/>
                <w:lang w:val="en-US" w:eastAsia="en-US"/>
              </w:rPr>
              <w:t>7.0</w:t>
            </w:r>
          </w:p>
        </w:tc>
      </w:tr>
      <w:tr w:rsidR="00A71FE4" w:rsidRPr="00A71FE4" w14:paraId="695E0658" w14:textId="77777777" w:rsidTr="00A71FE4">
        <w:trPr>
          <w:trHeight w:val="360"/>
        </w:trPr>
        <w:tc>
          <w:tcPr>
            <w:tcW w:w="1893" w:type="pct"/>
            <w:tcBorders>
              <w:top w:val="nil"/>
              <w:left w:val="single" w:sz="8" w:space="0" w:color="auto"/>
              <w:bottom w:val="single" w:sz="4" w:space="0" w:color="auto"/>
              <w:right w:val="single" w:sz="4" w:space="0" w:color="auto"/>
            </w:tcBorders>
            <w:shd w:val="clear" w:color="auto" w:fill="auto"/>
            <w:noWrap/>
            <w:vAlign w:val="center"/>
            <w:hideMark/>
          </w:tcPr>
          <w:p w14:paraId="0D874105" w14:textId="77777777" w:rsidR="00A71FE4" w:rsidRPr="00A71FE4" w:rsidRDefault="00A71FE4" w:rsidP="00A71FE4">
            <w:pPr>
              <w:rPr>
                <w:rFonts w:ascii="Sylfaen" w:hAnsi="Sylfaen" w:cs="Calibri"/>
                <w:color w:val="000000"/>
                <w:sz w:val="18"/>
                <w:szCs w:val="18"/>
                <w:lang w:val="en-US" w:eastAsia="en-US"/>
              </w:rPr>
            </w:pPr>
            <w:r w:rsidRPr="00A71FE4">
              <w:rPr>
                <w:rFonts w:ascii="Sylfaen" w:hAnsi="Sylfaen" w:cs="Calibri"/>
                <w:color w:val="000000"/>
                <w:sz w:val="18"/>
                <w:szCs w:val="18"/>
                <w:lang w:val="en-US" w:eastAsia="en-US"/>
              </w:rPr>
              <w:t>საოფისე ხარჯი</w:t>
            </w:r>
          </w:p>
        </w:tc>
        <w:tc>
          <w:tcPr>
            <w:tcW w:w="3107" w:type="pct"/>
            <w:tcBorders>
              <w:top w:val="nil"/>
              <w:left w:val="nil"/>
              <w:bottom w:val="single" w:sz="4" w:space="0" w:color="auto"/>
              <w:right w:val="single" w:sz="8" w:space="0" w:color="auto"/>
            </w:tcBorders>
            <w:shd w:val="clear" w:color="auto" w:fill="auto"/>
            <w:noWrap/>
            <w:vAlign w:val="center"/>
            <w:hideMark/>
          </w:tcPr>
          <w:p w14:paraId="18D61E88" w14:textId="22947A52" w:rsidR="00A71FE4" w:rsidRPr="00A71FE4" w:rsidRDefault="00B130F9" w:rsidP="00A71FE4">
            <w:pPr>
              <w:jc w:val="center"/>
              <w:rPr>
                <w:rFonts w:ascii="Sylfaen" w:hAnsi="Sylfaen" w:cs="Calibri"/>
                <w:color w:val="000000"/>
                <w:sz w:val="18"/>
                <w:szCs w:val="18"/>
                <w:lang w:val="en-US" w:eastAsia="en-US"/>
              </w:rPr>
            </w:pPr>
            <w:r>
              <w:rPr>
                <w:rFonts w:ascii="Sylfaen" w:hAnsi="Sylfaen" w:cs="Calibri"/>
                <w:color w:val="000000"/>
                <w:sz w:val="18"/>
                <w:szCs w:val="18"/>
                <w:lang w:val="en-US" w:eastAsia="en-US"/>
              </w:rPr>
              <w:t>15.0</w:t>
            </w:r>
          </w:p>
        </w:tc>
      </w:tr>
      <w:tr w:rsidR="00A71FE4" w:rsidRPr="00A71FE4" w14:paraId="29E5A10A" w14:textId="77777777" w:rsidTr="00A71FE4">
        <w:trPr>
          <w:trHeight w:val="360"/>
        </w:trPr>
        <w:tc>
          <w:tcPr>
            <w:tcW w:w="1893" w:type="pct"/>
            <w:tcBorders>
              <w:top w:val="nil"/>
              <w:left w:val="single" w:sz="8" w:space="0" w:color="auto"/>
              <w:bottom w:val="single" w:sz="4" w:space="0" w:color="auto"/>
              <w:right w:val="single" w:sz="4" w:space="0" w:color="auto"/>
            </w:tcBorders>
            <w:shd w:val="clear" w:color="auto" w:fill="auto"/>
            <w:noWrap/>
            <w:vAlign w:val="center"/>
            <w:hideMark/>
          </w:tcPr>
          <w:p w14:paraId="57264DFC" w14:textId="77777777" w:rsidR="00A71FE4" w:rsidRPr="00A71FE4" w:rsidRDefault="00A71FE4" w:rsidP="00A71FE4">
            <w:pPr>
              <w:rPr>
                <w:rFonts w:ascii="Sylfaen" w:hAnsi="Sylfaen" w:cs="Calibri"/>
                <w:color w:val="000000"/>
                <w:sz w:val="18"/>
                <w:szCs w:val="18"/>
                <w:lang w:val="en-US" w:eastAsia="en-US"/>
              </w:rPr>
            </w:pPr>
            <w:r w:rsidRPr="00A71FE4">
              <w:rPr>
                <w:rFonts w:ascii="Sylfaen" w:hAnsi="Sylfaen" w:cs="Calibri"/>
                <w:color w:val="000000"/>
                <w:sz w:val="18"/>
                <w:szCs w:val="18"/>
                <w:lang w:val="en-US" w:eastAsia="en-US"/>
              </w:rPr>
              <w:t>სამედიცინო ხარჯი</w:t>
            </w:r>
          </w:p>
        </w:tc>
        <w:tc>
          <w:tcPr>
            <w:tcW w:w="3107" w:type="pct"/>
            <w:tcBorders>
              <w:top w:val="nil"/>
              <w:left w:val="nil"/>
              <w:bottom w:val="single" w:sz="4" w:space="0" w:color="auto"/>
              <w:right w:val="single" w:sz="8" w:space="0" w:color="auto"/>
            </w:tcBorders>
            <w:shd w:val="clear" w:color="auto" w:fill="auto"/>
            <w:noWrap/>
            <w:vAlign w:val="center"/>
            <w:hideMark/>
          </w:tcPr>
          <w:p w14:paraId="738AAB96" w14:textId="448D9BCA" w:rsidR="00A71FE4" w:rsidRPr="00B130F9" w:rsidRDefault="00B130F9" w:rsidP="00B130F9">
            <w:pPr>
              <w:rPr>
                <w:rFonts w:ascii="Sylfaen" w:hAnsi="Sylfaen" w:cs="Calibri"/>
                <w:color w:val="000000"/>
                <w:sz w:val="18"/>
                <w:szCs w:val="18"/>
                <w:lang w:val="ka-GE" w:eastAsia="en-US"/>
              </w:rPr>
            </w:pPr>
            <w:r>
              <w:rPr>
                <w:rFonts w:ascii="Sylfaen" w:hAnsi="Sylfaen" w:cs="Calibri"/>
                <w:color w:val="000000"/>
                <w:sz w:val="18"/>
                <w:szCs w:val="18"/>
                <w:lang w:val="ka-GE" w:eastAsia="en-US"/>
              </w:rPr>
              <w:t xml:space="preserve">                                                      </w:t>
            </w:r>
            <w:r w:rsidR="00093030">
              <w:rPr>
                <w:rFonts w:ascii="Sylfaen" w:hAnsi="Sylfaen" w:cs="Calibri"/>
                <w:color w:val="000000"/>
                <w:sz w:val="18"/>
                <w:szCs w:val="18"/>
                <w:lang w:val="ka-GE" w:eastAsia="en-US"/>
              </w:rPr>
              <w:t xml:space="preserve">                               4</w:t>
            </w:r>
            <w:r w:rsidR="009062F5">
              <w:rPr>
                <w:rFonts w:ascii="Sylfaen" w:hAnsi="Sylfaen" w:cs="Calibri"/>
                <w:color w:val="000000"/>
                <w:sz w:val="18"/>
                <w:szCs w:val="18"/>
                <w:lang w:val="ka-GE" w:eastAsia="en-US"/>
              </w:rPr>
              <w:t>.</w:t>
            </w:r>
            <w:r w:rsidR="00093030">
              <w:rPr>
                <w:rFonts w:ascii="Sylfaen" w:hAnsi="Sylfaen" w:cs="Calibri"/>
                <w:color w:val="000000"/>
                <w:sz w:val="18"/>
                <w:szCs w:val="18"/>
                <w:lang w:val="ka-GE" w:eastAsia="en-US"/>
              </w:rPr>
              <w:t>0</w:t>
            </w:r>
          </w:p>
        </w:tc>
      </w:tr>
      <w:tr w:rsidR="00A71FE4" w:rsidRPr="00A71FE4" w14:paraId="3EEF69D7" w14:textId="77777777" w:rsidTr="00A71FE4">
        <w:trPr>
          <w:trHeight w:val="315"/>
        </w:trPr>
        <w:tc>
          <w:tcPr>
            <w:tcW w:w="1893" w:type="pct"/>
            <w:tcBorders>
              <w:top w:val="nil"/>
              <w:left w:val="single" w:sz="8" w:space="0" w:color="auto"/>
              <w:bottom w:val="single" w:sz="8" w:space="0" w:color="auto"/>
              <w:right w:val="single" w:sz="4" w:space="0" w:color="auto"/>
            </w:tcBorders>
            <w:shd w:val="clear" w:color="auto" w:fill="auto"/>
            <w:noWrap/>
            <w:vAlign w:val="center"/>
            <w:hideMark/>
          </w:tcPr>
          <w:p w14:paraId="695FC6BC" w14:textId="77777777" w:rsidR="00A71FE4" w:rsidRPr="00A71FE4" w:rsidRDefault="00A71FE4" w:rsidP="00A71FE4">
            <w:pPr>
              <w:jc w:val="center"/>
              <w:rPr>
                <w:rFonts w:ascii="Sylfaen" w:hAnsi="Sylfaen" w:cs="Calibri"/>
                <w:color w:val="000000"/>
                <w:sz w:val="18"/>
                <w:szCs w:val="18"/>
                <w:lang w:val="en-US" w:eastAsia="en-US"/>
              </w:rPr>
            </w:pPr>
            <w:r w:rsidRPr="00A71FE4">
              <w:rPr>
                <w:rFonts w:ascii="Sylfaen" w:hAnsi="Sylfaen" w:cs="Calibri"/>
                <w:color w:val="000000"/>
                <w:sz w:val="18"/>
                <w:szCs w:val="18"/>
                <w:lang w:val="en-US" w:eastAsia="en-US"/>
              </w:rPr>
              <w:t>სულ ხარჯი</w:t>
            </w:r>
          </w:p>
        </w:tc>
        <w:tc>
          <w:tcPr>
            <w:tcW w:w="3107" w:type="pct"/>
            <w:tcBorders>
              <w:top w:val="nil"/>
              <w:left w:val="nil"/>
              <w:bottom w:val="single" w:sz="8" w:space="0" w:color="auto"/>
              <w:right w:val="single" w:sz="8" w:space="0" w:color="auto"/>
            </w:tcBorders>
            <w:shd w:val="clear" w:color="auto" w:fill="auto"/>
            <w:noWrap/>
            <w:vAlign w:val="bottom"/>
            <w:hideMark/>
          </w:tcPr>
          <w:p w14:paraId="1A580CCA" w14:textId="3BD81185" w:rsidR="00A71FE4" w:rsidRPr="00A71FE4" w:rsidRDefault="00093030" w:rsidP="00A71FE4">
            <w:pPr>
              <w:jc w:val="center"/>
              <w:rPr>
                <w:rFonts w:ascii="Calibri" w:hAnsi="Calibri" w:cs="Calibri"/>
                <w:b/>
                <w:bCs/>
                <w:color w:val="000000"/>
                <w:sz w:val="22"/>
                <w:szCs w:val="22"/>
                <w:lang w:val="en-US" w:eastAsia="en-US"/>
              </w:rPr>
            </w:pPr>
            <w:r>
              <w:rPr>
                <w:rFonts w:ascii="Calibri" w:hAnsi="Calibri" w:cs="Calibri"/>
                <w:b/>
                <w:bCs/>
                <w:color w:val="000000"/>
                <w:sz w:val="22"/>
                <w:szCs w:val="22"/>
                <w:lang w:val="en-US" w:eastAsia="en-US"/>
              </w:rPr>
              <w:t>17</w:t>
            </w:r>
            <w:r w:rsidR="00FB4C11">
              <w:rPr>
                <w:rFonts w:ascii="Calibri" w:hAnsi="Calibri" w:cs="Calibri"/>
                <w:b/>
                <w:bCs/>
                <w:color w:val="000000"/>
                <w:sz w:val="22"/>
                <w:szCs w:val="22"/>
                <w:lang w:val="en-US" w:eastAsia="en-US"/>
              </w:rPr>
              <w:t>5</w:t>
            </w:r>
            <w:r w:rsidR="00B130F9">
              <w:rPr>
                <w:rFonts w:ascii="Calibri" w:hAnsi="Calibri" w:cs="Calibri"/>
                <w:b/>
                <w:bCs/>
                <w:color w:val="000000"/>
                <w:sz w:val="22"/>
                <w:szCs w:val="22"/>
                <w:lang w:val="en-US" w:eastAsia="en-US"/>
              </w:rPr>
              <w:t>.0</w:t>
            </w:r>
          </w:p>
        </w:tc>
      </w:tr>
    </w:tbl>
    <w:p w14:paraId="5B952255" w14:textId="4D9FA6C9" w:rsidR="00A71FE4" w:rsidRDefault="00A71FE4" w:rsidP="007A2D43">
      <w:pPr>
        <w:rPr>
          <w:rFonts w:ascii="Sylfaen" w:hAnsi="Sylfaen" w:cs="Calibri"/>
          <w:b/>
          <w:bCs/>
          <w:color w:val="000000"/>
          <w:sz w:val="16"/>
          <w:szCs w:val="16"/>
          <w:lang w:val="ka-GE" w:eastAsia="en-US"/>
        </w:rPr>
      </w:pPr>
    </w:p>
    <w:p w14:paraId="00CE522D" w14:textId="003BB2CF" w:rsidR="00453E45" w:rsidRDefault="00453E45" w:rsidP="007A2D43">
      <w:pPr>
        <w:rPr>
          <w:rFonts w:ascii="Sylfaen" w:hAnsi="Sylfaen" w:cs="Calibri"/>
          <w:b/>
          <w:bCs/>
          <w:color w:val="000000"/>
          <w:sz w:val="16"/>
          <w:szCs w:val="16"/>
          <w:lang w:val="ka-GE" w:eastAsia="en-US"/>
        </w:rPr>
      </w:pPr>
    </w:p>
    <w:p w14:paraId="0D476839" w14:textId="1288639A" w:rsidR="00453E45" w:rsidRDefault="00453E45" w:rsidP="007A2D43">
      <w:pPr>
        <w:rPr>
          <w:rFonts w:ascii="Sylfaen" w:hAnsi="Sylfaen" w:cs="Calibri"/>
          <w:b/>
          <w:bCs/>
          <w:color w:val="000000"/>
          <w:sz w:val="16"/>
          <w:szCs w:val="16"/>
          <w:lang w:val="ka-GE" w:eastAsia="en-US"/>
        </w:rPr>
      </w:pPr>
    </w:p>
    <w:p w14:paraId="745164A6" w14:textId="1E1CC411" w:rsidR="00EC0AC0" w:rsidRDefault="00EC0AC0" w:rsidP="007A2D43">
      <w:pPr>
        <w:rPr>
          <w:rFonts w:ascii="Sylfaen" w:hAnsi="Sylfaen" w:cs="Calibri"/>
          <w:b/>
          <w:bCs/>
          <w:color w:val="000000"/>
          <w:sz w:val="16"/>
          <w:szCs w:val="16"/>
          <w:lang w:val="ka-GE" w:eastAsia="en-US"/>
        </w:rPr>
      </w:pPr>
    </w:p>
    <w:p w14:paraId="40AFA238" w14:textId="77777777" w:rsidR="00453E45" w:rsidRPr="00A71FE4" w:rsidRDefault="00453E45" w:rsidP="007A2D43">
      <w:pPr>
        <w:rPr>
          <w:rFonts w:ascii="Sylfaen" w:hAnsi="Sylfaen"/>
          <w:b/>
          <w:noProof/>
          <w:color w:val="000000"/>
          <w:sz w:val="16"/>
          <w:szCs w:val="16"/>
          <w:lang w:val="ka-GE"/>
        </w:rPr>
      </w:pPr>
    </w:p>
    <w:tbl>
      <w:tblPr>
        <w:tblW w:w="5000" w:type="pct"/>
        <w:tblLook w:val="04A0" w:firstRow="1" w:lastRow="0" w:firstColumn="1" w:lastColumn="0" w:noHBand="0" w:noVBand="1"/>
      </w:tblPr>
      <w:tblGrid>
        <w:gridCol w:w="603"/>
        <w:gridCol w:w="1197"/>
        <w:gridCol w:w="1896"/>
        <w:gridCol w:w="1202"/>
        <w:gridCol w:w="1229"/>
        <w:gridCol w:w="313"/>
        <w:gridCol w:w="1100"/>
        <w:gridCol w:w="1229"/>
        <w:gridCol w:w="1229"/>
        <w:gridCol w:w="1229"/>
      </w:tblGrid>
      <w:tr w:rsidR="008454E9" w:rsidRPr="008454E9" w14:paraId="75B16591" w14:textId="77777777" w:rsidTr="001602E1">
        <w:trPr>
          <w:trHeight w:val="750"/>
        </w:trPr>
        <w:tc>
          <w:tcPr>
            <w:tcW w:w="236"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10173EB1" w14:textId="77777777" w:rsidR="008454E9" w:rsidRPr="008454E9" w:rsidRDefault="008454E9" w:rsidP="008454E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კოდი</w:t>
            </w:r>
          </w:p>
        </w:tc>
        <w:tc>
          <w:tcPr>
            <w:tcW w:w="49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66CCD86D" w14:textId="77777777" w:rsidR="008454E9" w:rsidRPr="008454E9" w:rsidRDefault="008454E9" w:rsidP="008454E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ქვეპროგრამის დასახელება </w:t>
            </w:r>
          </w:p>
        </w:tc>
        <w:tc>
          <w:tcPr>
            <w:tcW w:w="2367"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5B97BC6A" w14:textId="3937632F" w:rsidR="008454E9" w:rsidRPr="008454E9" w:rsidRDefault="00EC0AC0" w:rsidP="008454E9">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სოციალური დაცვა</w:t>
            </w:r>
          </w:p>
        </w:tc>
        <w:tc>
          <w:tcPr>
            <w:tcW w:w="439" w:type="pct"/>
            <w:tcBorders>
              <w:top w:val="single" w:sz="8" w:space="0" w:color="auto"/>
              <w:left w:val="nil"/>
              <w:bottom w:val="single" w:sz="4" w:space="0" w:color="auto"/>
              <w:right w:val="single" w:sz="4" w:space="0" w:color="auto"/>
            </w:tcBorders>
            <w:shd w:val="clear" w:color="000000" w:fill="FFFFFF"/>
            <w:vAlign w:val="center"/>
            <w:hideMark/>
          </w:tcPr>
          <w:p w14:paraId="67242125" w14:textId="05137F12" w:rsidR="008454E9" w:rsidRPr="008454E9" w:rsidRDefault="00093030" w:rsidP="008454E9">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2024</w:t>
            </w:r>
            <w:r w:rsidR="008454E9" w:rsidRPr="008454E9">
              <w:rPr>
                <w:rFonts w:ascii="Sylfaen" w:hAnsi="Sylfaen" w:cs="Calibri"/>
                <w:b/>
                <w:bCs/>
                <w:color w:val="000000"/>
                <w:sz w:val="16"/>
                <w:szCs w:val="16"/>
                <w:lang w:val="en-US" w:eastAsia="en-US"/>
              </w:rPr>
              <w:t xml:space="preserve"> წლის დაფინანსება</w:t>
            </w:r>
            <w:r w:rsidR="008454E9" w:rsidRPr="008454E9">
              <w:rPr>
                <w:rFonts w:ascii="Sylfaen" w:hAnsi="Sylfaen" w:cs="Calibri"/>
                <w:b/>
                <w:bCs/>
                <w:color w:val="000000"/>
                <w:sz w:val="16"/>
                <w:szCs w:val="16"/>
                <w:lang w:val="en-US" w:eastAsia="en-US"/>
              </w:rPr>
              <w:br/>
              <w:t xml:space="preserve"> ათას ლარში</w:t>
            </w:r>
          </w:p>
        </w:tc>
        <w:tc>
          <w:tcPr>
            <w:tcW w:w="489" w:type="pct"/>
            <w:tcBorders>
              <w:top w:val="single" w:sz="8" w:space="0" w:color="auto"/>
              <w:left w:val="nil"/>
              <w:bottom w:val="single" w:sz="4" w:space="0" w:color="auto"/>
              <w:right w:val="single" w:sz="4" w:space="0" w:color="auto"/>
            </w:tcBorders>
            <w:shd w:val="clear" w:color="000000" w:fill="FFFFFF"/>
            <w:vAlign w:val="center"/>
            <w:hideMark/>
          </w:tcPr>
          <w:p w14:paraId="70188532" w14:textId="72765C5D" w:rsidR="008454E9" w:rsidRPr="008454E9" w:rsidRDefault="00093030" w:rsidP="008454E9">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2025</w:t>
            </w:r>
            <w:r w:rsidR="008454E9" w:rsidRPr="008454E9">
              <w:rPr>
                <w:rFonts w:ascii="Sylfaen" w:hAnsi="Sylfaen" w:cs="Calibri"/>
                <w:b/>
                <w:bCs/>
                <w:color w:val="000000"/>
                <w:sz w:val="16"/>
                <w:szCs w:val="16"/>
                <w:lang w:val="en-US" w:eastAsia="en-US"/>
              </w:rPr>
              <w:t xml:space="preserve"> წლის დაფინანსება</w:t>
            </w:r>
            <w:r w:rsidR="008454E9" w:rsidRPr="008454E9">
              <w:rPr>
                <w:rFonts w:ascii="Sylfaen" w:hAnsi="Sylfaen" w:cs="Calibri"/>
                <w:b/>
                <w:bCs/>
                <w:color w:val="000000"/>
                <w:sz w:val="16"/>
                <w:szCs w:val="16"/>
                <w:lang w:val="en-US" w:eastAsia="en-US"/>
              </w:rPr>
              <w:br/>
              <w:t xml:space="preserve"> ათას ლარში</w:t>
            </w:r>
          </w:p>
        </w:tc>
        <w:tc>
          <w:tcPr>
            <w:tcW w:w="489" w:type="pct"/>
            <w:tcBorders>
              <w:top w:val="single" w:sz="8" w:space="0" w:color="auto"/>
              <w:left w:val="nil"/>
              <w:bottom w:val="single" w:sz="4" w:space="0" w:color="auto"/>
              <w:right w:val="single" w:sz="4" w:space="0" w:color="auto"/>
            </w:tcBorders>
            <w:shd w:val="clear" w:color="000000" w:fill="FFFFFF"/>
            <w:vAlign w:val="center"/>
            <w:hideMark/>
          </w:tcPr>
          <w:p w14:paraId="77BAB98F" w14:textId="0DCF6693" w:rsidR="008454E9" w:rsidRPr="008454E9" w:rsidRDefault="00093030" w:rsidP="008454E9">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 xml:space="preserve">2026 </w:t>
            </w:r>
            <w:r w:rsidR="008454E9" w:rsidRPr="008454E9">
              <w:rPr>
                <w:rFonts w:ascii="Sylfaen" w:hAnsi="Sylfaen" w:cs="Calibri"/>
                <w:b/>
                <w:bCs/>
                <w:color w:val="000000"/>
                <w:sz w:val="16"/>
                <w:szCs w:val="16"/>
                <w:lang w:val="en-US" w:eastAsia="en-US"/>
              </w:rPr>
              <w:t>წლის დაფინანსება</w:t>
            </w:r>
            <w:r w:rsidR="008454E9" w:rsidRPr="008454E9">
              <w:rPr>
                <w:rFonts w:ascii="Sylfaen" w:hAnsi="Sylfaen" w:cs="Calibri"/>
                <w:b/>
                <w:bCs/>
                <w:color w:val="000000"/>
                <w:sz w:val="16"/>
                <w:szCs w:val="16"/>
                <w:lang w:val="en-US" w:eastAsia="en-US"/>
              </w:rPr>
              <w:br/>
              <w:t xml:space="preserve"> ათას ლარში</w:t>
            </w:r>
          </w:p>
        </w:tc>
        <w:tc>
          <w:tcPr>
            <w:tcW w:w="489" w:type="pct"/>
            <w:tcBorders>
              <w:top w:val="single" w:sz="8" w:space="0" w:color="auto"/>
              <w:left w:val="nil"/>
              <w:bottom w:val="single" w:sz="4" w:space="0" w:color="auto"/>
              <w:right w:val="single" w:sz="8" w:space="0" w:color="auto"/>
            </w:tcBorders>
            <w:shd w:val="clear" w:color="000000" w:fill="FFFFFF"/>
            <w:vAlign w:val="center"/>
            <w:hideMark/>
          </w:tcPr>
          <w:p w14:paraId="516DA074" w14:textId="3A0C5C3F" w:rsidR="008454E9" w:rsidRPr="008454E9" w:rsidRDefault="00093030" w:rsidP="008454E9">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2027</w:t>
            </w:r>
            <w:r w:rsidR="008454E9" w:rsidRPr="008454E9">
              <w:rPr>
                <w:rFonts w:ascii="Sylfaen" w:hAnsi="Sylfaen" w:cs="Calibri"/>
                <w:b/>
                <w:bCs/>
                <w:color w:val="000000"/>
                <w:sz w:val="16"/>
                <w:szCs w:val="16"/>
                <w:lang w:val="en-US" w:eastAsia="en-US"/>
              </w:rPr>
              <w:t xml:space="preserve"> წლის დაფინანსება</w:t>
            </w:r>
            <w:r w:rsidR="008454E9" w:rsidRPr="008454E9">
              <w:rPr>
                <w:rFonts w:ascii="Sylfaen" w:hAnsi="Sylfaen" w:cs="Calibri"/>
                <w:b/>
                <w:bCs/>
                <w:color w:val="000000"/>
                <w:sz w:val="16"/>
                <w:szCs w:val="16"/>
                <w:lang w:val="en-US" w:eastAsia="en-US"/>
              </w:rPr>
              <w:br/>
              <w:t xml:space="preserve"> ათას ლარში</w:t>
            </w:r>
          </w:p>
        </w:tc>
      </w:tr>
      <w:tr w:rsidR="008454E9" w:rsidRPr="008454E9" w14:paraId="1F5D1BEA" w14:textId="77777777" w:rsidTr="001602E1">
        <w:trPr>
          <w:trHeight w:val="390"/>
        </w:trPr>
        <w:tc>
          <w:tcPr>
            <w:tcW w:w="236" w:type="pct"/>
            <w:tcBorders>
              <w:top w:val="nil"/>
              <w:left w:val="single" w:sz="8" w:space="0" w:color="auto"/>
              <w:bottom w:val="single" w:sz="4" w:space="0" w:color="auto"/>
              <w:right w:val="single" w:sz="4" w:space="0" w:color="auto"/>
            </w:tcBorders>
            <w:shd w:val="clear" w:color="000000" w:fill="FFFFFF"/>
            <w:vAlign w:val="center"/>
            <w:hideMark/>
          </w:tcPr>
          <w:p w14:paraId="31926D4E" w14:textId="77777777" w:rsidR="008454E9" w:rsidRPr="008454E9" w:rsidRDefault="008454E9" w:rsidP="008454E9">
            <w:pPr>
              <w:jc w:val="center"/>
              <w:rPr>
                <w:rFonts w:ascii="Sylfaen" w:hAnsi="Sylfaen" w:cs="Calibri"/>
                <w:color w:val="000000"/>
                <w:sz w:val="16"/>
                <w:szCs w:val="16"/>
                <w:lang w:val="en-US" w:eastAsia="en-US"/>
              </w:rPr>
            </w:pPr>
            <w:r w:rsidRPr="000408DF">
              <w:rPr>
                <w:rFonts w:ascii="Sylfaen" w:hAnsi="Sylfaen" w:cs="Calibri"/>
                <w:color w:val="000000"/>
                <w:sz w:val="16"/>
                <w:szCs w:val="16"/>
                <w:lang w:val="en-US" w:eastAsia="en-US"/>
              </w:rPr>
              <w:t>06 02 01</w:t>
            </w:r>
          </w:p>
        </w:tc>
        <w:tc>
          <w:tcPr>
            <w:tcW w:w="492" w:type="pct"/>
            <w:vMerge/>
            <w:tcBorders>
              <w:top w:val="single" w:sz="8" w:space="0" w:color="auto"/>
              <w:left w:val="single" w:sz="4" w:space="0" w:color="auto"/>
              <w:bottom w:val="single" w:sz="4" w:space="0" w:color="auto"/>
              <w:right w:val="single" w:sz="4" w:space="0" w:color="auto"/>
            </w:tcBorders>
            <w:vAlign w:val="center"/>
            <w:hideMark/>
          </w:tcPr>
          <w:p w14:paraId="5978061A" w14:textId="77777777" w:rsidR="008454E9" w:rsidRPr="008454E9" w:rsidRDefault="008454E9" w:rsidP="008454E9">
            <w:pPr>
              <w:rPr>
                <w:rFonts w:ascii="Sylfaen" w:hAnsi="Sylfaen" w:cs="Calibri"/>
                <w:b/>
                <w:bCs/>
                <w:color w:val="000000"/>
                <w:sz w:val="16"/>
                <w:szCs w:val="16"/>
                <w:lang w:val="en-US" w:eastAsia="en-US"/>
              </w:rPr>
            </w:pPr>
          </w:p>
        </w:tc>
        <w:tc>
          <w:tcPr>
            <w:tcW w:w="2367" w:type="pct"/>
            <w:gridSpan w:val="4"/>
            <w:vMerge/>
            <w:tcBorders>
              <w:top w:val="single" w:sz="8" w:space="0" w:color="auto"/>
              <w:left w:val="single" w:sz="4" w:space="0" w:color="auto"/>
              <w:bottom w:val="single" w:sz="4" w:space="0" w:color="auto"/>
              <w:right w:val="single" w:sz="4" w:space="0" w:color="auto"/>
            </w:tcBorders>
            <w:vAlign w:val="center"/>
            <w:hideMark/>
          </w:tcPr>
          <w:p w14:paraId="6C8EF932" w14:textId="77777777" w:rsidR="008454E9" w:rsidRPr="008454E9" w:rsidRDefault="008454E9" w:rsidP="008454E9">
            <w:pPr>
              <w:rPr>
                <w:rFonts w:ascii="Sylfaen" w:hAnsi="Sylfaen" w:cs="Calibri"/>
                <w:b/>
                <w:bCs/>
                <w:color w:val="000000"/>
                <w:sz w:val="16"/>
                <w:szCs w:val="16"/>
                <w:lang w:val="en-US" w:eastAsia="en-US"/>
              </w:rPr>
            </w:pPr>
          </w:p>
        </w:tc>
        <w:tc>
          <w:tcPr>
            <w:tcW w:w="439" w:type="pct"/>
            <w:tcBorders>
              <w:top w:val="nil"/>
              <w:left w:val="nil"/>
              <w:bottom w:val="single" w:sz="4" w:space="0" w:color="auto"/>
              <w:right w:val="single" w:sz="4" w:space="0" w:color="auto"/>
            </w:tcBorders>
            <w:shd w:val="clear" w:color="000000" w:fill="FFFFFF"/>
            <w:noWrap/>
            <w:vAlign w:val="center"/>
          </w:tcPr>
          <w:p w14:paraId="43FAE6A1" w14:textId="18D6FAB9" w:rsidR="008454E9" w:rsidRPr="00EC0AC0" w:rsidRDefault="00093030"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1 52</w:t>
            </w:r>
            <w:r w:rsidR="00FB4C11">
              <w:rPr>
                <w:rFonts w:ascii="Sylfaen" w:hAnsi="Sylfaen" w:cs="Calibri"/>
                <w:color w:val="000000"/>
                <w:sz w:val="16"/>
                <w:szCs w:val="16"/>
                <w:lang w:val="ka-GE" w:eastAsia="en-US"/>
              </w:rPr>
              <w:t>0</w:t>
            </w:r>
            <w:r w:rsidR="00EC0AC0">
              <w:rPr>
                <w:rFonts w:ascii="Sylfaen" w:hAnsi="Sylfaen" w:cs="Calibri"/>
                <w:color w:val="000000"/>
                <w:sz w:val="16"/>
                <w:szCs w:val="16"/>
                <w:lang w:val="ka-GE" w:eastAsia="en-US"/>
              </w:rPr>
              <w:t>.0</w:t>
            </w:r>
          </w:p>
        </w:tc>
        <w:tc>
          <w:tcPr>
            <w:tcW w:w="489" w:type="pct"/>
            <w:tcBorders>
              <w:top w:val="nil"/>
              <w:left w:val="nil"/>
              <w:bottom w:val="single" w:sz="4" w:space="0" w:color="auto"/>
              <w:right w:val="single" w:sz="4" w:space="0" w:color="auto"/>
            </w:tcBorders>
            <w:shd w:val="clear" w:color="auto" w:fill="auto"/>
            <w:noWrap/>
            <w:vAlign w:val="center"/>
          </w:tcPr>
          <w:p w14:paraId="0B6E84E2" w14:textId="734DF48B" w:rsidR="008454E9" w:rsidRPr="00EC0AC0" w:rsidRDefault="00093030"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1 52</w:t>
            </w:r>
            <w:r w:rsidR="00FB4C11">
              <w:rPr>
                <w:rFonts w:ascii="Sylfaen" w:hAnsi="Sylfaen" w:cs="Calibri"/>
                <w:color w:val="000000"/>
                <w:sz w:val="16"/>
                <w:szCs w:val="16"/>
                <w:lang w:val="ka-GE" w:eastAsia="en-US"/>
              </w:rPr>
              <w:t>0</w:t>
            </w:r>
            <w:r w:rsidR="00EC0AC0">
              <w:rPr>
                <w:rFonts w:ascii="Sylfaen" w:hAnsi="Sylfaen" w:cs="Calibri"/>
                <w:color w:val="000000"/>
                <w:sz w:val="16"/>
                <w:szCs w:val="16"/>
                <w:lang w:val="ka-GE" w:eastAsia="en-US"/>
              </w:rPr>
              <w:t>.0</w:t>
            </w:r>
          </w:p>
        </w:tc>
        <w:tc>
          <w:tcPr>
            <w:tcW w:w="489" w:type="pct"/>
            <w:tcBorders>
              <w:top w:val="nil"/>
              <w:left w:val="nil"/>
              <w:bottom w:val="single" w:sz="4" w:space="0" w:color="auto"/>
              <w:right w:val="single" w:sz="4" w:space="0" w:color="auto"/>
            </w:tcBorders>
            <w:shd w:val="clear" w:color="auto" w:fill="auto"/>
            <w:noWrap/>
            <w:vAlign w:val="center"/>
          </w:tcPr>
          <w:p w14:paraId="29EC9623" w14:textId="639AC3EE" w:rsidR="008454E9" w:rsidRPr="00EC0AC0" w:rsidRDefault="00093030" w:rsidP="00FB4C11">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152</w:t>
            </w:r>
            <w:r w:rsidR="00FB4C11">
              <w:rPr>
                <w:rFonts w:ascii="Sylfaen" w:hAnsi="Sylfaen" w:cs="Calibri"/>
                <w:color w:val="000000"/>
                <w:sz w:val="16"/>
                <w:szCs w:val="16"/>
                <w:lang w:val="ka-GE" w:eastAsia="en-US"/>
              </w:rPr>
              <w:t>0</w:t>
            </w:r>
            <w:r w:rsidR="00EC0AC0">
              <w:rPr>
                <w:rFonts w:ascii="Sylfaen" w:hAnsi="Sylfaen" w:cs="Calibri"/>
                <w:color w:val="000000"/>
                <w:sz w:val="16"/>
                <w:szCs w:val="16"/>
                <w:lang w:val="ka-GE" w:eastAsia="en-US"/>
              </w:rPr>
              <w:t>.0</w:t>
            </w:r>
          </w:p>
        </w:tc>
        <w:tc>
          <w:tcPr>
            <w:tcW w:w="489" w:type="pct"/>
            <w:tcBorders>
              <w:top w:val="nil"/>
              <w:left w:val="nil"/>
              <w:bottom w:val="single" w:sz="4" w:space="0" w:color="auto"/>
              <w:right w:val="single" w:sz="8" w:space="0" w:color="auto"/>
            </w:tcBorders>
            <w:shd w:val="clear" w:color="auto" w:fill="auto"/>
            <w:noWrap/>
            <w:vAlign w:val="center"/>
          </w:tcPr>
          <w:p w14:paraId="744893DB" w14:textId="09E9308F" w:rsidR="008454E9" w:rsidRPr="00EC0AC0" w:rsidRDefault="00EC0AC0"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w:t>
            </w:r>
            <w:r w:rsidR="00093030">
              <w:rPr>
                <w:rFonts w:ascii="Sylfaen" w:hAnsi="Sylfaen" w:cs="Calibri"/>
                <w:color w:val="000000"/>
                <w:sz w:val="16"/>
                <w:szCs w:val="16"/>
                <w:lang w:val="ka-GE" w:eastAsia="en-US"/>
              </w:rPr>
              <w:t xml:space="preserve"> 52</w:t>
            </w:r>
            <w:r w:rsidR="00FB4C11">
              <w:rPr>
                <w:rFonts w:ascii="Sylfaen" w:hAnsi="Sylfaen" w:cs="Calibri"/>
                <w:color w:val="000000"/>
                <w:sz w:val="16"/>
                <w:szCs w:val="16"/>
                <w:lang w:val="ka-GE" w:eastAsia="en-US"/>
              </w:rPr>
              <w:t>0</w:t>
            </w:r>
            <w:r>
              <w:rPr>
                <w:rFonts w:ascii="Sylfaen" w:hAnsi="Sylfaen" w:cs="Calibri"/>
                <w:color w:val="000000"/>
                <w:sz w:val="16"/>
                <w:szCs w:val="16"/>
                <w:lang w:val="ka-GE" w:eastAsia="en-US"/>
              </w:rPr>
              <w:t>.0</w:t>
            </w:r>
          </w:p>
        </w:tc>
      </w:tr>
      <w:tr w:rsidR="008454E9" w:rsidRPr="008454E9" w14:paraId="1AD8E521" w14:textId="77777777" w:rsidTr="001602E1">
        <w:trPr>
          <w:trHeight w:val="630"/>
        </w:trPr>
        <w:tc>
          <w:tcPr>
            <w:tcW w:w="72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204B474" w14:textId="77777777" w:rsidR="008454E9" w:rsidRPr="008454E9" w:rsidRDefault="008454E9" w:rsidP="008454E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ქვეპროგრამის განმახორციელებელი სამსახური</w:t>
            </w:r>
          </w:p>
        </w:tc>
        <w:tc>
          <w:tcPr>
            <w:tcW w:w="4272" w:type="pct"/>
            <w:gridSpan w:val="8"/>
            <w:tcBorders>
              <w:top w:val="single" w:sz="4" w:space="0" w:color="auto"/>
              <w:left w:val="nil"/>
              <w:bottom w:val="single" w:sz="4" w:space="0" w:color="auto"/>
              <w:right w:val="single" w:sz="8" w:space="0" w:color="000000"/>
            </w:tcBorders>
            <w:shd w:val="clear" w:color="000000" w:fill="FFFFFF"/>
            <w:vAlign w:val="center"/>
            <w:hideMark/>
          </w:tcPr>
          <w:p w14:paraId="198B94D1" w14:textId="7757F4A9" w:rsidR="008454E9" w:rsidRPr="000408DF" w:rsidRDefault="00EC0AC0" w:rsidP="008454E9">
            <w:pPr>
              <w:rPr>
                <w:rFonts w:ascii="Sylfaen" w:hAnsi="Sylfaen" w:cs="Calibri"/>
                <w:color w:val="000000"/>
                <w:sz w:val="16"/>
                <w:szCs w:val="16"/>
                <w:lang w:val="en-US" w:eastAsia="en-US"/>
              </w:rPr>
            </w:pPr>
            <w:r>
              <w:rPr>
                <w:rFonts w:ascii="Sylfaen" w:hAnsi="Sylfaen" w:cs="Calibri"/>
                <w:color w:val="000000"/>
                <w:sz w:val="16"/>
                <w:szCs w:val="16"/>
                <w:lang w:val="en-US" w:eastAsia="en-US"/>
              </w:rPr>
              <w:t>თერჯოლის მუნიციპალიტეტის</w:t>
            </w:r>
            <w:r w:rsidR="008454E9" w:rsidRPr="000408DF">
              <w:rPr>
                <w:rFonts w:ascii="Sylfaen" w:hAnsi="Sylfaen" w:cs="Calibri"/>
                <w:color w:val="000000"/>
                <w:sz w:val="16"/>
                <w:szCs w:val="16"/>
                <w:lang w:val="en-US" w:eastAsia="en-US"/>
              </w:rPr>
              <w:t xml:space="preserve"> ჯანმრთელობის დ</w:t>
            </w:r>
            <w:r>
              <w:rPr>
                <w:rFonts w:ascii="Sylfaen" w:hAnsi="Sylfaen" w:cs="Calibri"/>
                <w:color w:val="000000"/>
                <w:sz w:val="16"/>
                <w:szCs w:val="16"/>
                <w:lang w:val="en-US" w:eastAsia="en-US"/>
              </w:rPr>
              <w:t>აცვისა და სოციალურ საკითხთა</w:t>
            </w:r>
            <w:r w:rsidR="008454E9" w:rsidRPr="000408DF">
              <w:rPr>
                <w:rFonts w:ascii="Sylfaen" w:hAnsi="Sylfaen" w:cs="Calibri"/>
                <w:color w:val="000000"/>
                <w:sz w:val="16"/>
                <w:szCs w:val="16"/>
                <w:lang w:val="en-US" w:eastAsia="en-US"/>
              </w:rPr>
              <w:t xml:space="preserve"> სამსახური</w:t>
            </w:r>
          </w:p>
        </w:tc>
      </w:tr>
      <w:tr w:rsidR="008454E9" w:rsidRPr="008454E9" w14:paraId="51F28DA2" w14:textId="77777777" w:rsidTr="001602E1">
        <w:trPr>
          <w:trHeight w:val="2521"/>
        </w:trPr>
        <w:tc>
          <w:tcPr>
            <w:tcW w:w="72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DDAD63E" w14:textId="77777777" w:rsidR="008454E9" w:rsidRPr="008454E9" w:rsidRDefault="008454E9" w:rsidP="008454E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 xml:space="preserve">ქვეპროგრამის აღწერა </w:t>
            </w:r>
          </w:p>
        </w:tc>
        <w:tc>
          <w:tcPr>
            <w:tcW w:w="4272" w:type="pct"/>
            <w:gridSpan w:val="8"/>
            <w:tcBorders>
              <w:top w:val="single" w:sz="4" w:space="0" w:color="auto"/>
              <w:left w:val="nil"/>
              <w:bottom w:val="single" w:sz="4" w:space="0" w:color="auto"/>
              <w:right w:val="single" w:sz="8" w:space="0" w:color="000000"/>
            </w:tcBorders>
            <w:shd w:val="clear" w:color="000000" w:fill="FFFFFF"/>
            <w:vAlign w:val="center"/>
            <w:hideMark/>
          </w:tcPr>
          <w:p w14:paraId="1F59C54B" w14:textId="5512C1E1" w:rsidR="008454E9" w:rsidRPr="008454E9" w:rsidRDefault="008454E9" w:rsidP="008454E9">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xml:space="preserve">პროგრამა ითვალისწინებს მუნიციპალიტეტის ტერიტორიაზე მცხოვრები მოსახლეობის სხვადასხვა ფენებისთვის გარკვეული შეღავათებითა და სოციალური დახმარებებით უზრუნველყოფას, კერძოდ: </w:t>
            </w:r>
            <w:r w:rsidRPr="008454E9">
              <w:rPr>
                <w:rFonts w:ascii="Sylfaen" w:hAnsi="Sylfaen" w:cs="Calibri"/>
                <w:color w:val="000000"/>
                <w:sz w:val="16"/>
                <w:szCs w:val="16"/>
                <w:lang w:val="en-US" w:eastAsia="en-US"/>
              </w:rPr>
              <w:br/>
              <w:t>- დემოგრაფიული მდგომარეობის გაუმჯობესების მიზნით ახალშობილთა და მრავალშვილიანი ოჯახების ერთჯერად დახმარებას:</w:t>
            </w:r>
            <w:r w:rsidRPr="008454E9">
              <w:rPr>
                <w:rFonts w:ascii="Sylfaen" w:hAnsi="Sylfaen" w:cs="Calibri"/>
                <w:color w:val="000000"/>
                <w:sz w:val="16"/>
                <w:szCs w:val="16"/>
                <w:lang w:val="en-US" w:eastAsia="en-US"/>
              </w:rPr>
              <w:br/>
              <w:t>- სამედიცი</w:t>
            </w:r>
            <w:r w:rsidR="00FD3EF8">
              <w:rPr>
                <w:rFonts w:ascii="Sylfaen" w:hAnsi="Sylfaen" w:cs="Calibri"/>
                <w:color w:val="000000"/>
                <w:sz w:val="16"/>
                <w:szCs w:val="16"/>
                <w:lang w:val="en-US" w:eastAsia="en-US"/>
              </w:rPr>
              <w:t xml:space="preserve">ნო მომსახურების </w:t>
            </w:r>
            <w:r w:rsidRPr="008454E9">
              <w:rPr>
                <w:rFonts w:ascii="Sylfaen" w:hAnsi="Sylfaen" w:cs="Calibri"/>
                <w:color w:val="000000"/>
                <w:sz w:val="16"/>
                <w:szCs w:val="16"/>
                <w:lang w:val="en-US" w:eastAsia="en-US"/>
              </w:rPr>
              <w:t xml:space="preserve"> თანადაფინანსებას;</w:t>
            </w:r>
            <w:r w:rsidRPr="008454E9">
              <w:rPr>
                <w:rFonts w:ascii="Sylfaen" w:hAnsi="Sylfaen" w:cs="Calibri"/>
                <w:color w:val="000000"/>
                <w:sz w:val="16"/>
                <w:szCs w:val="16"/>
                <w:lang w:val="en-US" w:eastAsia="en-US"/>
              </w:rPr>
              <w:br/>
              <w:t>- ჰემოდიალიზზე მყოფი მოქალაქეების ტრანსპორტირების</w:t>
            </w:r>
            <w:r w:rsidR="00EC0AC0">
              <w:rPr>
                <w:rFonts w:ascii="Sylfaen" w:hAnsi="Sylfaen" w:cs="Calibri"/>
                <w:color w:val="000000"/>
                <w:sz w:val="16"/>
                <w:szCs w:val="16"/>
                <w:lang w:val="en-US" w:eastAsia="en-US"/>
              </w:rPr>
              <w:t xml:space="preserve"> ხარჯებით უზრუნველყოფას;</w:t>
            </w:r>
            <w:r w:rsidR="00EC0AC0">
              <w:rPr>
                <w:rFonts w:ascii="Sylfaen" w:hAnsi="Sylfaen" w:cs="Calibri"/>
                <w:color w:val="000000"/>
                <w:sz w:val="16"/>
                <w:szCs w:val="16"/>
                <w:lang w:val="en-US" w:eastAsia="en-US"/>
              </w:rPr>
              <w:br/>
              <w:t>- სოციალურად დაუცველი სახლდაზიანებული მოსახლეობის  სოციალური სახლების მშენებლობა;</w:t>
            </w:r>
            <w:r w:rsidRPr="008454E9">
              <w:rPr>
                <w:rFonts w:ascii="Sylfaen" w:hAnsi="Sylfaen" w:cs="Calibri"/>
                <w:color w:val="000000"/>
                <w:sz w:val="16"/>
                <w:szCs w:val="16"/>
                <w:lang w:val="en-US" w:eastAsia="en-US"/>
              </w:rPr>
              <w:t xml:space="preserve"> </w:t>
            </w:r>
            <w:r w:rsidRPr="008454E9">
              <w:rPr>
                <w:rFonts w:ascii="Sylfaen" w:hAnsi="Sylfaen" w:cs="Calibri"/>
                <w:color w:val="000000"/>
                <w:sz w:val="16"/>
                <w:szCs w:val="16"/>
                <w:lang w:val="en-US" w:eastAsia="en-US"/>
              </w:rPr>
              <w:br/>
              <w:t>- უსახლკარო  ოჯახების  ბინის ქირით  უზრუნველყოფა.</w:t>
            </w:r>
            <w:r w:rsidRPr="008454E9">
              <w:rPr>
                <w:rFonts w:ascii="Sylfaen" w:hAnsi="Sylfaen" w:cs="Calibri"/>
                <w:color w:val="000000"/>
                <w:sz w:val="16"/>
                <w:szCs w:val="16"/>
                <w:lang w:val="en-US" w:eastAsia="en-US"/>
              </w:rPr>
              <w:br/>
              <w:t xml:space="preserve">- აუტიზმისა და დაუნის სინდრომის მქონე ბავშვთა ოჯახების ერთჯერად დახმარებას, რომელიც მიმართულია მათი სამედიცინო საჭიროებისათვის. </w:t>
            </w:r>
            <w:r w:rsidRPr="008454E9">
              <w:rPr>
                <w:rFonts w:ascii="Sylfaen" w:hAnsi="Sylfaen" w:cs="Calibri"/>
                <w:color w:val="000000"/>
                <w:sz w:val="16"/>
                <w:szCs w:val="16"/>
                <w:lang w:val="en-US" w:eastAsia="en-US"/>
              </w:rPr>
              <w:br/>
              <w:t>-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tc>
      </w:tr>
      <w:tr w:rsidR="008454E9" w:rsidRPr="008454E9" w14:paraId="09231C75" w14:textId="77777777" w:rsidTr="001602E1">
        <w:trPr>
          <w:trHeight w:val="1342"/>
        </w:trPr>
        <w:tc>
          <w:tcPr>
            <w:tcW w:w="72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1307350" w14:textId="77777777" w:rsidR="008454E9" w:rsidRPr="008454E9" w:rsidRDefault="008454E9" w:rsidP="008454E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ქვეპროგრამის მიზანი და მოსალოდნელი შედეგი</w:t>
            </w:r>
          </w:p>
        </w:tc>
        <w:tc>
          <w:tcPr>
            <w:tcW w:w="4272" w:type="pct"/>
            <w:gridSpan w:val="8"/>
            <w:tcBorders>
              <w:top w:val="single" w:sz="4" w:space="0" w:color="auto"/>
              <w:left w:val="nil"/>
              <w:bottom w:val="single" w:sz="4" w:space="0" w:color="auto"/>
              <w:right w:val="single" w:sz="8" w:space="0" w:color="000000"/>
            </w:tcBorders>
            <w:shd w:val="clear" w:color="000000" w:fill="FFFFFF"/>
            <w:vAlign w:val="center"/>
            <w:hideMark/>
          </w:tcPr>
          <w:p w14:paraId="1AC4C0BF" w14:textId="4221A3B8" w:rsidR="008454E9" w:rsidRPr="008454E9" w:rsidRDefault="008454E9" w:rsidP="008454E9">
            <w:pP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უსახლკარო ოჯახების გაუმჯობესებული საცხოვრებელი პირობების უზრუნველყოფა, მათი სტიმულირება და მატერიალური თანადგომა;</w:t>
            </w:r>
            <w:r w:rsidRPr="008454E9">
              <w:rPr>
                <w:rFonts w:ascii="Sylfaen" w:hAnsi="Sylfaen" w:cs="Calibri"/>
                <w:color w:val="000000"/>
                <w:sz w:val="16"/>
                <w:szCs w:val="16"/>
                <w:lang w:val="en-US" w:eastAsia="en-US"/>
              </w:rPr>
              <w:br/>
              <w:t>მრავალშვილიანი ოჯახების მატერიალური წახალისება მათი რაო</w:t>
            </w:r>
            <w:r w:rsidR="005224DD">
              <w:rPr>
                <w:rFonts w:ascii="Sylfaen" w:hAnsi="Sylfaen" w:cs="Calibri"/>
                <w:color w:val="000000"/>
                <w:sz w:val="16"/>
                <w:szCs w:val="16"/>
                <w:lang w:val="en-US" w:eastAsia="en-US"/>
              </w:rPr>
              <w:t>დენობის გაზრდის მიზნით, დემოგრაფიული მდგომარეობის გაუმჯობესების ხელშეწყობა</w:t>
            </w:r>
            <w:r w:rsidR="005224DD">
              <w:rPr>
                <w:rFonts w:ascii="Sylfaen" w:hAnsi="Sylfaen" w:cs="Calibri"/>
                <w:color w:val="000000"/>
                <w:sz w:val="16"/>
                <w:szCs w:val="16"/>
                <w:lang w:val="ka-GE" w:eastAsia="en-US"/>
              </w:rPr>
              <w:t>;</w:t>
            </w:r>
            <w:r w:rsidR="009C2043">
              <w:rPr>
                <w:rFonts w:ascii="Sylfaen" w:hAnsi="Sylfaen" w:cs="Calibri"/>
                <w:color w:val="000000"/>
                <w:sz w:val="16"/>
                <w:szCs w:val="16"/>
                <w:lang w:val="en-US" w:eastAsia="en-US"/>
              </w:rPr>
              <w:br/>
              <w:t>ბენეფიცია</w:t>
            </w:r>
            <w:r w:rsidR="009C2043">
              <w:rPr>
                <w:rFonts w:ascii="Sylfaen" w:hAnsi="Sylfaen" w:cs="Calibri"/>
                <w:color w:val="000000"/>
                <w:sz w:val="16"/>
                <w:szCs w:val="16"/>
                <w:lang w:val="ka-GE" w:eastAsia="en-US"/>
              </w:rPr>
              <w:t>რებ</w:t>
            </w:r>
            <w:r w:rsidRPr="008454E9">
              <w:rPr>
                <w:rFonts w:ascii="Sylfaen" w:hAnsi="Sylfaen" w:cs="Calibri"/>
                <w:color w:val="000000"/>
                <w:sz w:val="16"/>
                <w:szCs w:val="16"/>
                <w:lang w:val="en-US" w:eastAsia="en-US"/>
              </w:rPr>
              <w:t>ის დახმარება ჯანმრთელობისა და სიცოცხლის გახანგ</w:t>
            </w:r>
            <w:r w:rsidR="005224DD">
              <w:rPr>
                <w:rFonts w:ascii="Sylfaen" w:hAnsi="Sylfaen" w:cs="Calibri"/>
                <w:color w:val="000000"/>
                <w:sz w:val="16"/>
                <w:szCs w:val="16"/>
                <w:lang w:val="en-US" w:eastAsia="en-US"/>
              </w:rPr>
              <w:t xml:space="preserve">რძლივებისთვის; </w:t>
            </w:r>
            <w:r w:rsidR="005224DD">
              <w:rPr>
                <w:rFonts w:ascii="Sylfaen" w:hAnsi="Sylfaen" w:cs="Calibri"/>
                <w:color w:val="000000"/>
                <w:sz w:val="16"/>
                <w:szCs w:val="16"/>
                <w:lang w:val="en-US" w:eastAsia="en-US"/>
              </w:rPr>
              <w:br/>
            </w:r>
          </w:p>
        </w:tc>
      </w:tr>
      <w:tr w:rsidR="00473FF1" w:rsidRPr="008454E9" w14:paraId="1637EDD0" w14:textId="77777777" w:rsidTr="001602E1">
        <w:trPr>
          <w:trHeight w:val="1035"/>
        </w:trPr>
        <w:tc>
          <w:tcPr>
            <w:tcW w:w="236" w:type="pct"/>
            <w:tcBorders>
              <w:top w:val="nil"/>
              <w:left w:val="single" w:sz="8" w:space="0" w:color="auto"/>
              <w:bottom w:val="single" w:sz="4" w:space="0" w:color="auto"/>
              <w:right w:val="single" w:sz="4" w:space="0" w:color="auto"/>
            </w:tcBorders>
            <w:shd w:val="clear" w:color="000000" w:fill="FFFFFF"/>
            <w:vAlign w:val="center"/>
            <w:hideMark/>
          </w:tcPr>
          <w:p w14:paraId="23076968" w14:textId="77777777" w:rsidR="008454E9" w:rsidRPr="008454E9" w:rsidRDefault="008454E9" w:rsidP="008454E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w:t>
            </w:r>
          </w:p>
        </w:tc>
        <w:tc>
          <w:tcPr>
            <w:tcW w:w="1448" w:type="pct"/>
            <w:gridSpan w:val="2"/>
            <w:tcBorders>
              <w:top w:val="single" w:sz="4" w:space="0" w:color="auto"/>
              <w:left w:val="nil"/>
              <w:bottom w:val="single" w:sz="4" w:space="0" w:color="auto"/>
              <w:right w:val="single" w:sz="4" w:space="0" w:color="auto"/>
            </w:tcBorders>
            <w:shd w:val="clear" w:color="000000" w:fill="FFFFFF"/>
            <w:vAlign w:val="center"/>
            <w:hideMark/>
          </w:tcPr>
          <w:p w14:paraId="6E637765" w14:textId="77777777" w:rsidR="008454E9" w:rsidRPr="008454E9" w:rsidRDefault="008454E9" w:rsidP="008454E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მოსალოდნელი შედეგის შეფასების ინდიკატორი</w:t>
            </w:r>
          </w:p>
        </w:tc>
        <w:tc>
          <w:tcPr>
            <w:tcW w:w="610" w:type="pct"/>
            <w:tcBorders>
              <w:top w:val="nil"/>
              <w:left w:val="nil"/>
              <w:bottom w:val="single" w:sz="4" w:space="0" w:color="auto"/>
              <w:right w:val="single" w:sz="4" w:space="0" w:color="auto"/>
            </w:tcBorders>
            <w:shd w:val="clear" w:color="000000" w:fill="FFFFFF"/>
            <w:vAlign w:val="center"/>
            <w:hideMark/>
          </w:tcPr>
          <w:p w14:paraId="78E85BDE" w14:textId="32C29379" w:rsidR="008454E9" w:rsidRPr="008454E9" w:rsidRDefault="006939E9" w:rsidP="008454E9">
            <w:pPr>
              <w:jc w:val="center"/>
              <w:rPr>
                <w:rFonts w:ascii="Sylfaen" w:hAnsi="Sylfaen" w:cs="Calibri"/>
                <w:b/>
                <w:bCs/>
                <w:color w:val="000000"/>
                <w:sz w:val="16"/>
                <w:szCs w:val="16"/>
                <w:lang w:val="en-US" w:eastAsia="en-US"/>
              </w:rPr>
            </w:pPr>
            <w:r>
              <w:rPr>
                <w:rFonts w:ascii="Sylfaen" w:hAnsi="Sylfaen" w:cs="Calibri"/>
                <w:b/>
                <w:bCs/>
                <w:color w:val="000000"/>
                <w:sz w:val="16"/>
                <w:szCs w:val="16"/>
                <w:lang w:val="en-US" w:eastAsia="en-US"/>
              </w:rPr>
              <w:t>ინდიკატორის საბაზისო მაჩვენებელი</w:t>
            </w:r>
            <w:r>
              <w:rPr>
                <w:rFonts w:ascii="Sylfaen" w:hAnsi="Sylfaen" w:cs="Calibri"/>
                <w:b/>
                <w:bCs/>
                <w:color w:val="000000"/>
                <w:sz w:val="16"/>
                <w:szCs w:val="16"/>
                <w:lang w:val="ka-GE" w:eastAsia="en-US"/>
              </w:rPr>
              <w:t xml:space="preserve"> </w:t>
            </w:r>
            <w:r w:rsidR="00093030">
              <w:rPr>
                <w:rFonts w:ascii="Sylfaen" w:hAnsi="Sylfaen" w:cs="Calibri"/>
                <w:b/>
                <w:bCs/>
                <w:color w:val="000000"/>
                <w:sz w:val="16"/>
                <w:szCs w:val="16"/>
                <w:lang w:val="en-US" w:eastAsia="en-US"/>
              </w:rPr>
              <w:t>2023</w:t>
            </w:r>
            <w:r>
              <w:rPr>
                <w:rFonts w:ascii="Sylfaen" w:hAnsi="Sylfaen" w:cs="Calibri"/>
                <w:b/>
                <w:bCs/>
                <w:color w:val="000000"/>
                <w:sz w:val="16"/>
                <w:szCs w:val="16"/>
                <w:lang w:val="en-US" w:eastAsia="en-US"/>
              </w:rPr>
              <w:t xml:space="preserve"> წელს</w:t>
            </w:r>
          </w:p>
        </w:tc>
        <w:tc>
          <w:tcPr>
            <w:tcW w:w="643" w:type="pct"/>
            <w:tcBorders>
              <w:top w:val="nil"/>
              <w:left w:val="nil"/>
              <w:bottom w:val="single" w:sz="4" w:space="0" w:color="auto"/>
              <w:right w:val="single" w:sz="4" w:space="0" w:color="auto"/>
            </w:tcBorders>
            <w:shd w:val="clear" w:color="000000" w:fill="FFFFFF"/>
            <w:vAlign w:val="center"/>
            <w:hideMark/>
          </w:tcPr>
          <w:p w14:paraId="05194F5C" w14:textId="7553CB43" w:rsidR="008454E9" w:rsidRPr="008454E9" w:rsidRDefault="008454E9" w:rsidP="008454E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093030">
              <w:rPr>
                <w:rFonts w:ascii="Sylfaen" w:hAnsi="Sylfaen" w:cs="Calibri"/>
                <w:b/>
                <w:bCs/>
                <w:color w:val="000000"/>
                <w:sz w:val="16"/>
                <w:szCs w:val="16"/>
                <w:lang w:val="en-US" w:eastAsia="en-US"/>
              </w:rPr>
              <w:t>ორის მიზნობრივი მაჩვენებელი 2024</w:t>
            </w:r>
            <w:r w:rsidRPr="008454E9">
              <w:rPr>
                <w:rFonts w:ascii="Sylfaen" w:hAnsi="Sylfaen" w:cs="Calibri"/>
                <w:b/>
                <w:bCs/>
                <w:color w:val="000000"/>
                <w:sz w:val="16"/>
                <w:szCs w:val="16"/>
                <w:lang w:val="en-US" w:eastAsia="en-US"/>
              </w:rPr>
              <w:t xml:space="preserve"> წელს</w:t>
            </w:r>
          </w:p>
        </w:tc>
        <w:tc>
          <w:tcPr>
            <w:tcW w:w="596" w:type="pct"/>
            <w:gridSpan w:val="2"/>
            <w:tcBorders>
              <w:top w:val="single" w:sz="4" w:space="0" w:color="auto"/>
              <w:left w:val="nil"/>
              <w:bottom w:val="single" w:sz="4" w:space="0" w:color="auto"/>
              <w:right w:val="single" w:sz="4" w:space="0" w:color="auto"/>
            </w:tcBorders>
            <w:shd w:val="clear" w:color="000000" w:fill="FFFFFF"/>
            <w:vAlign w:val="center"/>
            <w:hideMark/>
          </w:tcPr>
          <w:p w14:paraId="37062BB4" w14:textId="77777777" w:rsidR="008454E9" w:rsidRPr="008454E9" w:rsidRDefault="008454E9" w:rsidP="008454E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ცდომილების ალბათობა (%/აღწერა)</w:t>
            </w:r>
          </w:p>
        </w:tc>
        <w:tc>
          <w:tcPr>
            <w:tcW w:w="489" w:type="pct"/>
            <w:tcBorders>
              <w:top w:val="nil"/>
              <w:left w:val="nil"/>
              <w:bottom w:val="single" w:sz="4" w:space="0" w:color="auto"/>
              <w:right w:val="single" w:sz="4" w:space="0" w:color="auto"/>
            </w:tcBorders>
            <w:shd w:val="clear" w:color="000000" w:fill="FFFFFF"/>
            <w:vAlign w:val="center"/>
            <w:hideMark/>
          </w:tcPr>
          <w:p w14:paraId="02C76379" w14:textId="033B6281" w:rsidR="008454E9" w:rsidRPr="008454E9" w:rsidRDefault="008454E9" w:rsidP="008454E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093030">
              <w:rPr>
                <w:rFonts w:ascii="Sylfaen" w:hAnsi="Sylfaen" w:cs="Calibri"/>
                <w:b/>
                <w:bCs/>
                <w:color w:val="000000"/>
                <w:sz w:val="16"/>
                <w:szCs w:val="16"/>
                <w:lang w:val="en-US" w:eastAsia="en-US"/>
              </w:rPr>
              <w:t>ორის მიზნობრივი მაჩვენებელი 2025</w:t>
            </w:r>
            <w:r w:rsidRPr="008454E9">
              <w:rPr>
                <w:rFonts w:ascii="Sylfaen" w:hAnsi="Sylfaen" w:cs="Calibri"/>
                <w:b/>
                <w:bCs/>
                <w:color w:val="000000"/>
                <w:sz w:val="16"/>
                <w:szCs w:val="16"/>
                <w:lang w:val="en-US" w:eastAsia="en-US"/>
              </w:rPr>
              <w:t xml:space="preserve"> წელს</w:t>
            </w:r>
          </w:p>
        </w:tc>
        <w:tc>
          <w:tcPr>
            <w:tcW w:w="489" w:type="pct"/>
            <w:tcBorders>
              <w:top w:val="nil"/>
              <w:left w:val="nil"/>
              <w:bottom w:val="single" w:sz="4" w:space="0" w:color="auto"/>
              <w:right w:val="single" w:sz="4" w:space="0" w:color="auto"/>
            </w:tcBorders>
            <w:shd w:val="clear" w:color="000000" w:fill="FFFFFF"/>
            <w:vAlign w:val="center"/>
            <w:hideMark/>
          </w:tcPr>
          <w:p w14:paraId="363FCC95" w14:textId="76F731D0" w:rsidR="008454E9" w:rsidRPr="008454E9" w:rsidRDefault="008454E9" w:rsidP="008454E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w:t>
            </w:r>
            <w:r w:rsidR="00093030">
              <w:rPr>
                <w:rFonts w:ascii="Sylfaen" w:hAnsi="Sylfaen" w:cs="Calibri"/>
                <w:b/>
                <w:bCs/>
                <w:color w:val="000000"/>
                <w:sz w:val="16"/>
                <w:szCs w:val="16"/>
                <w:lang w:val="en-US" w:eastAsia="en-US"/>
              </w:rPr>
              <w:t>ორის მიზნობრივი მაჩვენებელი 2026</w:t>
            </w:r>
            <w:r w:rsidRPr="008454E9">
              <w:rPr>
                <w:rFonts w:ascii="Sylfaen" w:hAnsi="Sylfaen" w:cs="Calibri"/>
                <w:b/>
                <w:bCs/>
                <w:color w:val="000000"/>
                <w:sz w:val="16"/>
                <w:szCs w:val="16"/>
                <w:lang w:val="en-US" w:eastAsia="en-US"/>
              </w:rPr>
              <w:t xml:space="preserve"> წელს</w:t>
            </w:r>
          </w:p>
        </w:tc>
        <w:tc>
          <w:tcPr>
            <w:tcW w:w="489" w:type="pct"/>
            <w:tcBorders>
              <w:top w:val="nil"/>
              <w:left w:val="nil"/>
              <w:bottom w:val="single" w:sz="4" w:space="0" w:color="auto"/>
              <w:right w:val="single" w:sz="8" w:space="0" w:color="auto"/>
            </w:tcBorders>
            <w:shd w:val="clear" w:color="000000" w:fill="FFFFFF"/>
            <w:vAlign w:val="center"/>
            <w:hideMark/>
          </w:tcPr>
          <w:p w14:paraId="48984FBD" w14:textId="48FE8BDB" w:rsidR="008454E9" w:rsidRPr="008454E9" w:rsidRDefault="008454E9" w:rsidP="008454E9">
            <w:pPr>
              <w:jc w:val="center"/>
              <w:rPr>
                <w:rFonts w:ascii="Sylfaen" w:hAnsi="Sylfaen" w:cs="Calibri"/>
                <w:b/>
                <w:bCs/>
                <w:color w:val="000000"/>
                <w:sz w:val="16"/>
                <w:szCs w:val="16"/>
                <w:lang w:val="en-US" w:eastAsia="en-US"/>
              </w:rPr>
            </w:pPr>
            <w:r w:rsidRPr="008454E9">
              <w:rPr>
                <w:rFonts w:ascii="Sylfaen" w:hAnsi="Sylfaen" w:cs="Calibri"/>
                <w:b/>
                <w:bCs/>
                <w:color w:val="000000"/>
                <w:sz w:val="16"/>
                <w:szCs w:val="16"/>
                <w:lang w:val="en-US" w:eastAsia="en-US"/>
              </w:rPr>
              <w:t>ინდიკატორი</w:t>
            </w:r>
            <w:r w:rsidR="00093030">
              <w:rPr>
                <w:rFonts w:ascii="Sylfaen" w:hAnsi="Sylfaen" w:cs="Calibri"/>
                <w:b/>
                <w:bCs/>
                <w:color w:val="000000"/>
                <w:sz w:val="16"/>
                <w:szCs w:val="16"/>
                <w:lang w:val="en-US" w:eastAsia="en-US"/>
              </w:rPr>
              <w:t>ს მიზნობრივი მაჩვენებელი 2027</w:t>
            </w:r>
            <w:r w:rsidRPr="008454E9">
              <w:rPr>
                <w:rFonts w:ascii="Sylfaen" w:hAnsi="Sylfaen" w:cs="Calibri"/>
                <w:b/>
                <w:bCs/>
                <w:color w:val="000000"/>
                <w:sz w:val="16"/>
                <w:szCs w:val="16"/>
                <w:lang w:val="en-US" w:eastAsia="en-US"/>
              </w:rPr>
              <w:t xml:space="preserve"> წელს</w:t>
            </w:r>
          </w:p>
        </w:tc>
      </w:tr>
      <w:tr w:rsidR="00473FF1" w:rsidRPr="008454E9" w14:paraId="2F9804FB" w14:textId="77777777" w:rsidTr="001602E1">
        <w:trPr>
          <w:trHeight w:val="870"/>
        </w:trPr>
        <w:tc>
          <w:tcPr>
            <w:tcW w:w="236" w:type="pct"/>
            <w:tcBorders>
              <w:top w:val="nil"/>
              <w:left w:val="single" w:sz="8" w:space="0" w:color="auto"/>
              <w:bottom w:val="single" w:sz="4" w:space="0" w:color="auto"/>
              <w:right w:val="single" w:sz="4" w:space="0" w:color="auto"/>
            </w:tcBorders>
            <w:shd w:val="clear" w:color="000000" w:fill="FFFFFF"/>
            <w:vAlign w:val="center"/>
            <w:hideMark/>
          </w:tcPr>
          <w:p w14:paraId="7AAB0A78" w14:textId="01DFC931" w:rsidR="008454E9" w:rsidRPr="008454E9" w:rsidRDefault="008454E9" w:rsidP="008454E9">
            <w:pPr>
              <w:jc w:val="center"/>
              <w:rPr>
                <w:rFonts w:ascii="Sylfaen" w:hAnsi="Sylfaen" w:cs="Calibri"/>
                <w:color w:val="000000"/>
                <w:sz w:val="16"/>
                <w:szCs w:val="16"/>
                <w:lang w:val="en-US" w:eastAsia="en-US"/>
              </w:rPr>
            </w:pPr>
          </w:p>
        </w:tc>
        <w:tc>
          <w:tcPr>
            <w:tcW w:w="1448" w:type="pct"/>
            <w:gridSpan w:val="2"/>
            <w:tcBorders>
              <w:top w:val="single" w:sz="4" w:space="0" w:color="auto"/>
              <w:left w:val="nil"/>
              <w:bottom w:val="single" w:sz="4" w:space="0" w:color="auto"/>
              <w:right w:val="single" w:sz="4" w:space="0" w:color="auto"/>
            </w:tcBorders>
            <w:shd w:val="clear" w:color="000000" w:fill="FFFFFF"/>
            <w:vAlign w:val="center"/>
            <w:hideMark/>
          </w:tcPr>
          <w:p w14:paraId="0EBD897E" w14:textId="77777777" w:rsidR="008454E9" w:rsidRPr="008454E9" w:rsidRDefault="008454E9" w:rsidP="008454E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მთლიანი პროგრამით მოსარგებლე ბენეფიციართა რაოდენობა მათ შორის</w:t>
            </w:r>
          </w:p>
        </w:tc>
        <w:tc>
          <w:tcPr>
            <w:tcW w:w="610" w:type="pct"/>
            <w:tcBorders>
              <w:top w:val="nil"/>
              <w:left w:val="nil"/>
              <w:bottom w:val="single" w:sz="4" w:space="0" w:color="auto"/>
              <w:right w:val="single" w:sz="4" w:space="0" w:color="auto"/>
            </w:tcBorders>
            <w:shd w:val="clear" w:color="000000" w:fill="FFFFFF"/>
            <w:vAlign w:val="center"/>
            <w:hideMark/>
          </w:tcPr>
          <w:p w14:paraId="18506FD5" w14:textId="2E15AFD1" w:rsidR="008454E9" w:rsidRPr="008454E9" w:rsidRDefault="008454E9" w:rsidP="008454E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 xml:space="preserve"> 202</w:t>
            </w:r>
            <w:r w:rsidR="002F0779">
              <w:rPr>
                <w:rFonts w:ascii="Sylfaen" w:hAnsi="Sylfaen" w:cs="Calibri"/>
                <w:color w:val="000000"/>
                <w:sz w:val="16"/>
                <w:szCs w:val="16"/>
                <w:lang w:val="ka-GE" w:eastAsia="en-US"/>
              </w:rPr>
              <w:t>3</w:t>
            </w:r>
            <w:r w:rsidR="006939E9">
              <w:rPr>
                <w:rFonts w:ascii="Sylfaen" w:hAnsi="Sylfaen" w:cs="Calibri"/>
                <w:color w:val="000000"/>
                <w:sz w:val="16"/>
                <w:szCs w:val="16"/>
                <w:lang w:val="en-US" w:eastAsia="en-US"/>
              </w:rPr>
              <w:t xml:space="preserve"> წლის </w:t>
            </w:r>
            <w:r w:rsidR="002F0779">
              <w:rPr>
                <w:rFonts w:ascii="Sylfaen" w:hAnsi="Sylfaen" w:cs="Calibri"/>
                <w:color w:val="000000"/>
                <w:sz w:val="16"/>
                <w:szCs w:val="16"/>
                <w:lang w:val="en-US" w:eastAsia="en-US"/>
              </w:rPr>
              <w:t>საბაზისო მაჩვენებელი</w:t>
            </w:r>
            <w:r w:rsidR="002F0779">
              <w:rPr>
                <w:rFonts w:ascii="Sylfaen" w:hAnsi="Sylfaen" w:cs="Calibri"/>
                <w:color w:val="000000"/>
                <w:sz w:val="16"/>
                <w:szCs w:val="16"/>
                <w:lang w:val="en-US" w:eastAsia="en-US"/>
              </w:rPr>
              <w:br/>
              <w:t>2023</w:t>
            </w:r>
            <w:r w:rsidRPr="008454E9">
              <w:rPr>
                <w:rFonts w:ascii="Sylfaen" w:hAnsi="Sylfaen" w:cs="Calibri"/>
                <w:color w:val="000000"/>
                <w:sz w:val="16"/>
                <w:szCs w:val="16"/>
                <w:lang w:val="en-US" w:eastAsia="en-US"/>
              </w:rPr>
              <w:t xml:space="preserve"> წელს  ისარგებლა</w:t>
            </w:r>
            <w:r w:rsidR="004118AA">
              <w:rPr>
                <w:rFonts w:ascii="Sylfaen" w:hAnsi="Sylfaen" w:cs="Calibri"/>
                <w:color w:val="000000"/>
                <w:sz w:val="16"/>
                <w:szCs w:val="16"/>
                <w:lang w:val="en-US" w:eastAsia="en-US"/>
              </w:rPr>
              <w:t xml:space="preserve"> 4182</w:t>
            </w:r>
            <w:r w:rsidRPr="008454E9">
              <w:rPr>
                <w:rFonts w:ascii="Sylfaen" w:hAnsi="Sylfaen" w:cs="Calibri"/>
                <w:color w:val="000000"/>
                <w:sz w:val="16"/>
                <w:szCs w:val="16"/>
                <w:lang w:val="en-US" w:eastAsia="en-US"/>
              </w:rPr>
              <w:t xml:space="preserve"> </w:t>
            </w:r>
            <w:r w:rsidR="006E2A70">
              <w:rPr>
                <w:rFonts w:ascii="Sylfaen" w:hAnsi="Sylfaen" w:cs="Calibri"/>
                <w:sz w:val="16"/>
                <w:szCs w:val="16"/>
                <w:lang w:val="en-US" w:eastAsia="en-US"/>
              </w:rPr>
              <w:t xml:space="preserve"> </w:t>
            </w:r>
            <w:r w:rsidRPr="008454E9">
              <w:rPr>
                <w:rFonts w:ascii="Sylfaen" w:hAnsi="Sylfaen" w:cs="Calibri"/>
                <w:color w:val="FF0000"/>
                <w:sz w:val="16"/>
                <w:szCs w:val="16"/>
                <w:lang w:val="en-US" w:eastAsia="en-US"/>
              </w:rPr>
              <w:t xml:space="preserve"> </w:t>
            </w:r>
            <w:r w:rsidRPr="008454E9">
              <w:rPr>
                <w:rFonts w:ascii="Sylfaen" w:hAnsi="Sylfaen" w:cs="Calibri"/>
                <w:color w:val="000000"/>
                <w:sz w:val="16"/>
                <w:szCs w:val="16"/>
                <w:lang w:val="en-US" w:eastAsia="en-US"/>
              </w:rPr>
              <w:t xml:space="preserve">ბენეფიციარმა </w:t>
            </w:r>
          </w:p>
        </w:tc>
        <w:tc>
          <w:tcPr>
            <w:tcW w:w="643" w:type="pct"/>
            <w:tcBorders>
              <w:top w:val="nil"/>
              <w:left w:val="nil"/>
              <w:bottom w:val="single" w:sz="4" w:space="0" w:color="auto"/>
              <w:right w:val="single" w:sz="4" w:space="0" w:color="auto"/>
            </w:tcBorders>
            <w:shd w:val="clear" w:color="000000" w:fill="FFFFFF"/>
            <w:vAlign w:val="center"/>
            <w:hideMark/>
          </w:tcPr>
          <w:p w14:paraId="60DEF5AD" w14:textId="7598D686" w:rsidR="008454E9" w:rsidRPr="006A7FA2" w:rsidRDefault="00D55957" w:rsidP="008454E9">
            <w:pPr>
              <w:rPr>
                <w:rFonts w:ascii="Sylfaen" w:hAnsi="Sylfaen" w:cs="Calibri"/>
                <w:sz w:val="16"/>
                <w:szCs w:val="16"/>
                <w:lang w:val="ka-GE" w:eastAsia="en-US"/>
              </w:rPr>
            </w:pPr>
            <w:r>
              <w:rPr>
                <w:rFonts w:ascii="Sylfaen" w:hAnsi="Sylfaen" w:cs="Calibri"/>
                <w:sz w:val="16"/>
                <w:szCs w:val="16"/>
                <w:lang w:val="en-US" w:eastAsia="en-US"/>
              </w:rPr>
              <w:t>2024</w:t>
            </w:r>
            <w:r w:rsidR="008454E9" w:rsidRPr="008454E9">
              <w:rPr>
                <w:rFonts w:ascii="Sylfaen" w:hAnsi="Sylfaen" w:cs="Calibri"/>
                <w:sz w:val="16"/>
                <w:szCs w:val="16"/>
                <w:lang w:val="en-US" w:eastAsia="en-US"/>
              </w:rPr>
              <w:t xml:space="preserve"> წელს ბენეფიტების მი</w:t>
            </w:r>
            <w:r w:rsidR="007A7947">
              <w:rPr>
                <w:rFonts w:ascii="Sylfaen" w:hAnsi="Sylfaen" w:cs="Calibri"/>
                <w:sz w:val="16"/>
                <w:szCs w:val="16"/>
                <w:lang w:val="en-US" w:eastAsia="en-US"/>
              </w:rPr>
              <w:t xml:space="preserve">მღებ ბენეფიციართა რაოდენობა </w:t>
            </w:r>
            <w:r w:rsidR="006A7FA2">
              <w:rPr>
                <w:rFonts w:ascii="Sylfaen" w:hAnsi="Sylfaen" w:cs="Calibri"/>
                <w:sz w:val="16"/>
                <w:szCs w:val="16"/>
                <w:lang w:val="ka-GE" w:eastAsia="en-US"/>
              </w:rPr>
              <w:t>4200</w:t>
            </w:r>
          </w:p>
        </w:tc>
        <w:tc>
          <w:tcPr>
            <w:tcW w:w="596" w:type="pct"/>
            <w:gridSpan w:val="2"/>
            <w:tcBorders>
              <w:top w:val="single" w:sz="4" w:space="0" w:color="auto"/>
              <w:left w:val="nil"/>
              <w:bottom w:val="single" w:sz="4" w:space="0" w:color="auto"/>
              <w:right w:val="single" w:sz="4" w:space="0" w:color="000000"/>
            </w:tcBorders>
            <w:shd w:val="clear" w:color="000000" w:fill="FFFFFF"/>
            <w:vAlign w:val="center"/>
            <w:hideMark/>
          </w:tcPr>
          <w:p w14:paraId="6483C9A2" w14:textId="77777777" w:rsidR="008454E9" w:rsidRPr="008454E9" w:rsidRDefault="008454E9" w:rsidP="008454E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r w:rsidRPr="008454E9">
              <w:rPr>
                <w:rFonts w:ascii="Sylfaen" w:hAnsi="Sylfaen" w:cs="Calibri"/>
                <w:color w:val="000000"/>
                <w:sz w:val="16"/>
                <w:szCs w:val="16"/>
                <w:lang w:val="en-US" w:eastAsia="en-US"/>
              </w:rPr>
              <w:br/>
              <w:t xml:space="preserve"> მომართვიანობა </w:t>
            </w:r>
          </w:p>
        </w:tc>
        <w:tc>
          <w:tcPr>
            <w:tcW w:w="489" w:type="pct"/>
            <w:tcBorders>
              <w:top w:val="nil"/>
              <w:left w:val="nil"/>
              <w:bottom w:val="single" w:sz="4" w:space="0" w:color="auto"/>
              <w:right w:val="single" w:sz="4" w:space="0" w:color="auto"/>
            </w:tcBorders>
            <w:shd w:val="clear" w:color="000000" w:fill="FFFFFF"/>
            <w:vAlign w:val="center"/>
            <w:hideMark/>
          </w:tcPr>
          <w:p w14:paraId="2EDB3940" w14:textId="248B7A3A" w:rsidR="008454E9" w:rsidRPr="008454E9" w:rsidRDefault="004118AA"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2025</w:t>
            </w:r>
            <w:r w:rsidR="008454E9" w:rsidRPr="008454E9">
              <w:rPr>
                <w:rFonts w:ascii="Sylfaen" w:hAnsi="Sylfaen" w:cs="Calibri"/>
                <w:color w:val="000000"/>
                <w:sz w:val="16"/>
                <w:szCs w:val="16"/>
                <w:lang w:val="en-US" w:eastAsia="en-US"/>
              </w:rPr>
              <w:t xml:space="preserve"> </w:t>
            </w:r>
            <w:r>
              <w:rPr>
                <w:rFonts w:ascii="Sylfaen" w:hAnsi="Sylfaen" w:cs="Calibri"/>
                <w:color w:val="000000"/>
                <w:sz w:val="16"/>
                <w:szCs w:val="16"/>
                <w:lang w:val="en-US" w:eastAsia="en-US"/>
              </w:rPr>
              <w:t xml:space="preserve">წელს ბენეფიციართა რაოდენობა </w:t>
            </w:r>
          </w:p>
        </w:tc>
        <w:tc>
          <w:tcPr>
            <w:tcW w:w="489" w:type="pct"/>
            <w:tcBorders>
              <w:top w:val="nil"/>
              <w:left w:val="nil"/>
              <w:bottom w:val="single" w:sz="4" w:space="0" w:color="auto"/>
              <w:right w:val="single" w:sz="4" w:space="0" w:color="auto"/>
            </w:tcBorders>
            <w:shd w:val="clear" w:color="000000" w:fill="FFFFFF"/>
            <w:vAlign w:val="center"/>
            <w:hideMark/>
          </w:tcPr>
          <w:p w14:paraId="2B300738" w14:textId="762C9CE1" w:rsidR="008454E9" w:rsidRPr="008454E9" w:rsidRDefault="004118AA"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2026</w:t>
            </w:r>
            <w:r w:rsidR="008454E9" w:rsidRPr="008454E9">
              <w:rPr>
                <w:rFonts w:ascii="Sylfaen" w:hAnsi="Sylfaen" w:cs="Calibri"/>
                <w:color w:val="000000"/>
                <w:sz w:val="16"/>
                <w:szCs w:val="16"/>
                <w:lang w:val="en-US" w:eastAsia="en-US"/>
              </w:rPr>
              <w:t xml:space="preserve"> </w:t>
            </w:r>
            <w:r>
              <w:rPr>
                <w:rFonts w:ascii="Sylfaen" w:hAnsi="Sylfaen" w:cs="Calibri"/>
                <w:color w:val="000000"/>
                <w:sz w:val="16"/>
                <w:szCs w:val="16"/>
                <w:lang w:val="en-US" w:eastAsia="en-US"/>
              </w:rPr>
              <w:t xml:space="preserve">წელს ბენეფიციართა რაოდენობა </w:t>
            </w:r>
          </w:p>
        </w:tc>
        <w:tc>
          <w:tcPr>
            <w:tcW w:w="489" w:type="pct"/>
            <w:tcBorders>
              <w:top w:val="nil"/>
              <w:left w:val="nil"/>
              <w:bottom w:val="single" w:sz="4" w:space="0" w:color="auto"/>
              <w:right w:val="single" w:sz="8" w:space="0" w:color="auto"/>
            </w:tcBorders>
            <w:shd w:val="clear" w:color="000000" w:fill="FFFFFF"/>
            <w:vAlign w:val="center"/>
            <w:hideMark/>
          </w:tcPr>
          <w:p w14:paraId="6C91C74F" w14:textId="247A1406" w:rsidR="008454E9" w:rsidRPr="008454E9" w:rsidRDefault="004118AA"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2027</w:t>
            </w:r>
            <w:r w:rsidR="008454E9" w:rsidRPr="008454E9">
              <w:rPr>
                <w:rFonts w:ascii="Sylfaen" w:hAnsi="Sylfaen" w:cs="Calibri"/>
                <w:color w:val="000000"/>
                <w:sz w:val="16"/>
                <w:szCs w:val="16"/>
                <w:lang w:val="en-US" w:eastAsia="en-US"/>
              </w:rPr>
              <w:t xml:space="preserve"> </w:t>
            </w:r>
            <w:r>
              <w:rPr>
                <w:rFonts w:ascii="Sylfaen" w:hAnsi="Sylfaen" w:cs="Calibri"/>
                <w:color w:val="000000"/>
                <w:sz w:val="16"/>
                <w:szCs w:val="16"/>
                <w:lang w:val="en-US" w:eastAsia="en-US"/>
              </w:rPr>
              <w:t xml:space="preserve">წელს ბენეფიციართა რაოდენობა </w:t>
            </w:r>
          </w:p>
        </w:tc>
      </w:tr>
      <w:tr w:rsidR="00473FF1" w:rsidRPr="008454E9" w14:paraId="17A7A0E9" w14:textId="77777777" w:rsidTr="004118AA">
        <w:trPr>
          <w:trHeight w:val="585"/>
        </w:trPr>
        <w:tc>
          <w:tcPr>
            <w:tcW w:w="236" w:type="pct"/>
            <w:tcBorders>
              <w:top w:val="nil"/>
              <w:left w:val="single" w:sz="8" w:space="0" w:color="auto"/>
              <w:bottom w:val="single" w:sz="4" w:space="0" w:color="auto"/>
              <w:right w:val="single" w:sz="4" w:space="0" w:color="auto"/>
            </w:tcBorders>
            <w:shd w:val="clear" w:color="000000" w:fill="FFFFFF"/>
            <w:vAlign w:val="center"/>
            <w:hideMark/>
          </w:tcPr>
          <w:p w14:paraId="7603DE95" w14:textId="24042E27" w:rsidR="008454E9" w:rsidRPr="008454E9" w:rsidRDefault="006939E9"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1</w:t>
            </w:r>
          </w:p>
        </w:tc>
        <w:tc>
          <w:tcPr>
            <w:tcW w:w="1448" w:type="pct"/>
            <w:gridSpan w:val="2"/>
            <w:tcBorders>
              <w:top w:val="single" w:sz="4" w:space="0" w:color="auto"/>
              <w:left w:val="nil"/>
              <w:bottom w:val="single" w:sz="4" w:space="0" w:color="auto"/>
              <w:right w:val="single" w:sz="4" w:space="0" w:color="000000"/>
            </w:tcBorders>
            <w:shd w:val="clear" w:color="000000" w:fill="FFFFFF"/>
            <w:vAlign w:val="center"/>
            <w:hideMark/>
          </w:tcPr>
          <w:p w14:paraId="0D7EEC53" w14:textId="1B60F9B6" w:rsidR="008454E9" w:rsidRPr="008454E9" w:rsidRDefault="00347DEB"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მუნიციპალიტეტში რეგისტრირებული მძიმე სოციალურ პირობებსი მყოფი ოჯახების ერთჯერადი ფინანსური დახმარება</w:t>
            </w:r>
            <w:r w:rsidR="008454E9" w:rsidRPr="008454E9">
              <w:rPr>
                <w:rFonts w:ascii="Sylfaen" w:hAnsi="Sylfaen" w:cs="Calibri"/>
                <w:color w:val="000000"/>
                <w:sz w:val="16"/>
                <w:szCs w:val="16"/>
                <w:lang w:val="en-US" w:eastAsia="en-US"/>
              </w:rPr>
              <w:t xml:space="preserve"> </w:t>
            </w:r>
          </w:p>
        </w:tc>
        <w:tc>
          <w:tcPr>
            <w:tcW w:w="610" w:type="pct"/>
            <w:tcBorders>
              <w:top w:val="nil"/>
              <w:left w:val="nil"/>
              <w:bottom w:val="single" w:sz="4" w:space="0" w:color="auto"/>
              <w:right w:val="single" w:sz="4" w:space="0" w:color="auto"/>
            </w:tcBorders>
            <w:shd w:val="clear" w:color="000000" w:fill="FFFFFF"/>
            <w:vAlign w:val="center"/>
            <w:hideMark/>
          </w:tcPr>
          <w:p w14:paraId="593CD8BC" w14:textId="7D5EEDD1" w:rsidR="008454E9" w:rsidRPr="008454E9" w:rsidRDefault="00D55957"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1468</w:t>
            </w:r>
            <w:r w:rsidR="008454E9" w:rsidRPr="008454E9">
              <w:rPr>
                <w:rFonts w:ascii="Sylfaen" w:hAnsi="Sylfaen" w:cs="Calibri"/>
                <w:color w:val="000000"/>
                <w:sz w:val="16"/>
                <w:szCs w:val="16"/>
                <w:lang w:val="en-US" w:eastAsia="en-US"/>
              </w:rPr>
              <w:t xml:space="preserve"> ოჯახი</w:t>
            </w:r>
          </w:p>
        </w:tc>
        <w:tc>
          <w:tcPr>
            <w:tcW w:w="643" w:type="pct"/>
            <w:tcBorders>
              <w:top w:val="nil"/>
              <w:left w:val="nil"/>
              <w:bottom w:val="single" w:sz="4" w:space="0" w:color="auto"/>
              <w:right w:val="single" w:sz="4" w:space="0" w:color="auto"/>
            </w:tcBorders>
            <w:shd w:val="clear" w:color="000000" w:fill="FFFFFF"/>
            <w:vAlign w:val="center"/>
            <w:hideMark/>
          </w:tcPr>
          <w:p w14:paraId="0E538110" w14:textId="64247071" w:rsidR="008454E9" w:rsidRPr="008454E9" w:rsidRDefault="004118AA"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1480</w:t>
            </w:r>
            <w:r w:rsidR="008454E9" w:rsidRPr="008454E9">
              <w:rPr>
                <w:rFonts w:ascii="Sylfaen" w:hAnsi="Sylfaen" w:cs="Calibri"/>
                <w:color w:val="000000"/>
                <w:sz w:val="16"/>
                <w:szCs w:val="16"/>
                <w:lang w:val="en-US" w:eastAsia="en-US"/>
              </w:rPr>
              <w:t xml:space="preserve"> ოჯახი</w:t>
            </w:r>
          </w:p>
        </w:tc>
        <w:tc>
          <w:tcPr>
            <w:tcW w:w="596" w:type="pct"/>
            <w:gridSpan w:val="2"/>
            <w:tcBorders>
              <w:top w:val="single" w:sz="4" w:space="0" w:color="auto"/>
              <w:left w:val="nil"/>
              <w:bottom w:val="single" w:sz="4" w:space="0" w:color="auto"/>
              <w:right w:val="single" w:sz="4" w:space="0" w:color="000000"/>
            </w:tcBorders>
            <w:shd w:val="clear" w:color="000000" w:fill="FFFFFF"/>
            <w:vAlign w:val="center"/>
            <w:hideMark/>
          </w:tcPr>
          <w:p w14:paraId="348AF158" w14:textId="77777777" w:rsidR="008454E9" w:rsidRPr="008454E9" w:rsidRDefault="008454E9" w:rsidP="008454E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r w:rsidRPr="008454E9">
              <w:rPr>
                <w:rFonts w:ascii="Sylfaen" w:hAnsi="Sylfaen" w:cs="Calibri"/>
                <w:color w:val="000000"/>
                <w:sz w:val="16"/>
                <w:szCs w:val="16"/>
                <w:lang w:val="en-US" w:eastAsia="en-US"/>
              </w:rPr>
              <w:br/>
              <w:t xml:space="preserve"> მომართვიანობა </w:t>
            </w:r>
          </w:p>
        </w:tc>
        <w:tc>
          <w:tcPr>
            <w:tcW w:w="489" w:type="pct"/>
            <w:tcBorders>
              <w:top w:val="nil"/>
              <w:left w:val="nil"/>
              <w:bottom w:val="single" w:sz="4" w:space="0" w:color="auto"/>
              <w:right w:val="single" w:sz="4" w:space="0" w:color="auto"/>
            </w:tcBorders>
            <w:shd w:val="clear" w:color="000000" w:fill="FFFFFF"/>
            <w:vAlign w:val="center"/>
          </w:tcPr>
          <w:p w14:paraId="51598F17" w14:textId="45B6A9F8" w:rsidR="008454E9" w:rsidRPr="004118AA" w:rsidRDefault="004118AA"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1480</w:t>
            </w:r>
          </w:p>
        </w:tc>
        <w:tc>
          <w:tcPr>
            <w:tcW w:w="489" w:type="pct"/>
            <w:tcBorders>
              <w:top w:val="nil"/>
              <w:left w:val="nil"/>
              <w:bottom w:val="single" w:sz="4" w:space="0" w:color="auto"/>
              <w:right w:val="single" w:sz="4" w:space="0" w:color="auto"/>
            </w:tcBorders>
            <w:shd w:val="clear" w:color="000000" w:fill="FFFFFF"/>
            <w:vAlign w:val="center"/>
          </w:tcPr>
          <w:p w14:paraId="73D34230" w14:textId="565E252E" w:rsidR="008454E9" w:rsidRPr="004118AA" w:rsidRDefault="004118AA"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1480</w:t>
            </w:r>
          </w:p>
        </w:tc>
        <w:tc>
          <w:tcPr>
            <w:tcW w:w="489" w:type="pct"/>
            <w:tcBorders>
              <w:top w:val="nil"/>
              <w:left w:val="nil"/>
              <w:bottom w:val="single" w:sz="4" w:space="0" w:color="auto"/>
              <w:right w:val="single" w:sz="8" w:space="0" w:color="auto"/>
            </w:tcBorders>
            <w:shd w:val="clear" w:color="000000" w:fill="FFFFFF"/>
            <w:vAlign w:val="center"/>
          </w:tcPr>
          <w:p w14:paraId="0A9F2DAB" w14:textId="0909A49E" w:rsidR="008454E9" w:rsidRPr="00C24E72" w:rsidRDefault="004118AA" w:rsidP="004118AA">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1480</w:t>
            </w:r>
          </w:p>
        </w:tc>
      </w:tr>
      <w:tr w:rsidR="00473FF1" w:rsidRPr="008454E9" w14:paraId="4C21431C" w14:textId="77777777" w:rsidTr="001602E1">
        <w:trPr>
          <w:trHeight w:val="585"/>
        </w:trPr>
        <w:tc>
          <w:tcPr>
            <w:tcW w:w="236" w:type="pct"/>
            <w:tcBorders>
              <w:top w:val="nil"/>
              <w:left w:val="single" w:sz="8" w:space="0" w:color="auto"/>
              <w:bottom w:val="single" w:sz="4" w:space="0" w:color="auto"/>
              <w:right w:val="single" w:sz="4" w:space="0" w:color="auto"/>
            </w:tcBorders>
            <w:shd w:val="clear" w:color="000000" w:fill="FFFFFF"/>
            <w:vAlign w:val="center"/>
            <w:hideMark/>
          </w:tcPr>
          <w:p w14:paraId="14D4CF6F" w14:textId="50DBF124" w:rsidR="008454E9" w:rsidRPr="008454E9" w:rsidRDefault="006939E9"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lastRenderedPageBreak/>
              <w:t>2</w:t>
            </w:r>
          </w:p>
        </w:tc>
        <w:tc>
          <w:tcPr>
            <w:tcW w:w="1448" w:type="pct"/>
            <w:gridSpan w:val="2"/>
            <w:tcBorders>
              <w:top w:val="single" w:sz="4" w:space="0" w:color="auto"/>
              <w:left w:val="nil"/>
              <w:bottom w:val="single" w:sz="4" w:space="0" w:color="auto"/>
              <w:right w:val="single" w:sz="4" w:space="0" w:color="000000"/>
            </w:tcBorders>
            <w:shd w:val="clear" w:color="000000" w:fill="FFFFFF"/>
            <w:vAlign w:val="center"/>
            <w:hideMark/>
          </w:tcPr>
          <w:p w14:paraId="43267F0F" w14:textId="38321198" w:rsidR="008454E9" w:rsidRPr="008454E9" w:rsidRDefault="00347DEB"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მუნიციპალიტეტში რეგისტრირებული მოქალაქეების სამედიცინო მომსახურეობის თანადაფინანსება (ერთჯერადი)</w:t>
            </w:r>
            <w:r w:rsidR="008454E9" w:rsidRPr="008454E9">
              <w:rPr>
                <w:rFonts w:ascii="Sylfaen" w:hAnsi="Sylfaen" w:cs="Calibri"/>
                <w:color w:val="000000"/>
                <w:sz w:val="16"/>
                <w:szCs w:val="16"/>
                <w:lang w:val="en-US" w:eastAsia="en-US"/>
              </w:rPr>
              <w:t xml:space="preserve"> </w:t>
            </w:r>
          </w:p>
        </w:tc>
        <w:tc>
          <w:tcPr>
            <w:tcW w:w="610" w:type="pct"/>
            <w:tcBorders>
              <w:top w:val="nil"/>
              <w:left w:val="nil"/>
              <w:bottom w:val="single" w:sz="4" w:space="0" w:color="auto"/>
              <w:right w:val="single" w:sz="4" w:space="0" w:color="auto"/>
            </w:tcBorders>
            <w:shd w:val="clear" w:color="000000" w:fill="FFFFFF"/>
            <w:vAlign w:val="center"/>
            <w:hideMark/>
          </w:tcPr>
          <w:p w14:paraId="36E542F5" w14:textId="356FBD9D" w:rsidR="008454E9" w:rsidRPr="008454E9" w:rsidRDefault="00D55957"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788</w:t>
            </w:r>
            <w:r w:rsidR="008454E9" w:rsidRPr="008454E9">
              <w:rPr>
                <w:rFonts w:ascii="Sylfaen" w:hAnsi="Sylfaen" w:cs="Calibri"/>
                <w:color w:val="000000"/>
                <w:sz w:val="16"/>
                <w:szCs w:val="16"/>
                <w:lang w:val="en-US" w:eastAsia="en-US"/>
              </w:rPr>
              <w:t xml:space="preserve"> ოჯახი</w:t>
            </w:r>
          </w:p>
        </w:tc>
        <w:tc>
          <w:tcPr>
            <w:tcW w:w="643" w:type="pct"/>
            <w:tcBorders>
              <w:top w:val="nil"/>
              <w:left w:val="nil"/>
              <w:bottom w:val="single" w:sz="4" w:space="0" w:color="auto"/>
              <w:right w:val="single" w:sz="4" w:space="0" w:color="auto"/>
            </w:tcBorders>
            <w:shd w:val="clear" w:color="000000" w:fill="FFFFFF"/>
            <w:vAlign w:val="center"/>
            <w:hideMark/>
          </w:tcPr>
          <w:p w14:paraId="1446890C" w14:textId="0863FF96" w:rsidR="008454E9" w:rsidRPr="008454E9" w:rsidRDefault="004118AA"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80</w:t>
            </w:r>
            <w:r w:rsidR="00C24E72">
              <w:rPr>
                <w:rFonts w:ascii="Sylfaen" w:hAnsi="Sylfaen" w:cs="Calibri"/>
                <w:color w:val="000000"/>
                <w:sz w:val="16"/>
                <w:szCs w:val="16"/>
                <w:lang w:val="en-US" w:eastAsia="en-US"/>
              </w:rPr>
              <w:t>0</w:t>
            </w:r>
            <w:r w:rsidR="008454E9" w:rsidRPr="008454E9">
              <w:rPr>
                <w:rFonts w:ascii="Sylfaen" w:hAnsi="Sylfaen" w:cs="Calibri"/>
                <w:color w:val="000000"/>
                <w:sz w:val="16"/>
                <w:szCs w:val="16"/>
                <w:lang w:val="en-US" w:eastAsia="en-US"/>
              </w:rPr>
              <w:t xml:space="preserve"> ოჯახი</w:t>
            </w:r>
          </w:p>
        </w:tc>
        <w:tc>
          <w:tcPr>
            <w:tcW w:w="596" w:type="pct"/>
            <w:gridSpan w:val="2"/>
            <w:tcBorders>
              <w:top w:val="single" w:sz="4" w:space="0" w:color="auto"/>
              <w:left w:val="nil"/>
              <w:bottom w:val="single" w:sz="4" w:space="0" w:color="auto"/>
              <w:right w:val="single" w:sz="4" w:space="0" w:color="000000"/>
            </w:tcBorders>
            <w:shd w:val="clear" w:color="000000" w:fill="FFFFFF"/>
            <w:vAlign w:val="center"/>
            <w:hideMark/>
          </w:tcPr>
          <w:p w14:paraId="7104553E" w14:textId="77777777" w:rsidR="008454E9" w:rsidRPr="008454E9" w:rsidRDefault="008454E9" w:rsidP="008454E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r w:rsidRPr="008454E9">
              <w:rPr>
                <w:rFonts w:ascii="Sylfaen" w:hAnsi="Sylfaen" w:cs="Calibri"/>
                <w:color w:val="000000"/>
                <w:sz w:val="16"/>
                <w:szCs w:val="16"/>
                <w:lang w:val="en-US" w:eastAsia="en-US"/>
              </w:rPr>
              <w:br/>
              <w:t xml:space="preserve"> მომართვიანობა </w:t>
            </w:r>
          </w:p>
        </w:tc>
        <w:tc>
          <w:tcPr>
            <w:tcW w:w="489" w:type="pct"/>
            <w:tcBorders>
              <w:top w:val="nil"/>
              <w:left w:val="nil"/>
              <w:bottom w:val="single" w:sz="4" w:space="0" w:color="auto"/>
              <w:right w:val="single" w:sz="4" w:space="0" w:color="auto"/>
            </w:tcBorders>
            <w:shd w:val="clear" w:color="000000" w:fill="FFFFFF"/>
            <w:vAlign w:val="center"/>
            <w:hideMark/>
          </w:tcPr>
          <w:p w14:paraId="4E471B17" w14:textId="790356CC" w:rsidR="008454E9" w:rsidRPr="008454E9" w:rsidRDefault="00C24E72"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820</w:t>
            </w:r>
          </w:p>
        </w:tc>
        <w:tc>
          <w:tcPr>
            <w:tcW w:w="489" w:type="pct"/>
            <w:tcBorders>
              <w:top w:val="nil"/>
              <w:left w:val="nil"/>
              <w:bottom w:val="single" w:sz="4" w:space="0" w:color="auto"/>
              <w:right w:val="single" w:sz="4" w:space="0" w:color="auto"/>
            </w:tcBorders>
            <w:shd w:val="clear" w:color="000000" w:fill="FFFFFF"/>
            <w:vAlign w:val="center"/>
            <w:hideMark/>
          </w:tcPr>
          <w:p w14:paraId="18E72D08" w14:textId="7203E5B0" w:rsidR="008454E9" w:rsidRPr="008454E9" w:rsidRDefault="00C24E72"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820</w:t>
            </w:r>
          </w:p>
        </w:tc>
        <w:tc>
          <w:tcPr>
            <w:tcW w:w="489" w:type="pct"/>
            <w:tcBorders>
              <w:top w:val="nil"/>
              <w:left w:val="nil"/>
              <w:bottom w:val="single" w:sz="4" w:space="0" w:color="auto"/>
              <w:right w:val="single" w:sz="8" w:space="0" w:color="auto"/>
            </w:tcBorders>
            <w:shd w:val="clear" w:color="000000" w:fill="FFFFFF"/>
            <w:vAlign w:val="center"/>
            <w:hideMark/>
          </w:tcPr>
          <w:p w14:paraId="77B7400E" w14:textId="50C72F1A" w:rsidR="008454E9" w:rsidRPr="008454E9" w:rsidRDefault="00C24E72"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820</w:t>
            </w:r>
          </w:p>
        </w:tc>
      </w:tr>
      <w:tr w:rsidR="00473FF1" w:rsidRPr="008454E9" w14:paraId="115156E3" w14:textId="77777777" w:rsidTr="001602E1">
        <w:trPr>
          <w:trHeight w:val="585"/>
        </w:trPr>
        <w:tc>
          <w:tcPr>
            <w:tcW w:w="236" w:type="pct"/>
            <w:tcBorders>
              <w:top w:val="nil"/>
              <w:left w:val="single" w:sz="8" w:space="0" w:color="auto"/>
              <w:bottom w:val="single" w:sz="4" w:space="0" w:color="auto"/>
              <w:right w:val="single" w:sz="4" w:space="0" w:color="auto"/>
            </w:tcBorders>
            <w:shd w:val="clear" w:color="000000" w:fill="FFFFFF"/>
            <w:vAlign w:val="center"/>
            <w:hideMark/>
          </w:tcPr>
          <w:p w14:paraId="331863E9" w14:textId="5F46AFE2" w:rsidR="008454E9" w:rsidRPr="008454E9" w:rsidRDefault="006939E9"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3</w:t>
            </w:r>
          </w:p>
        </w:tc>
        <w:tc>
          <w:tcPr>
            <w:tcW w:w="1448" w:type="pct"/>
            <w:gridSpan w:val="2"/>
            <w:tcBorders>
              <w:top w:val="single" w:sz="4" w:space="0" w:color="auto"/>
              <w:left w:val="nil"/>
              <w:bottom w:val="single" w:sz="4" w:space="0" w:color="auto"/>
              <w:right w:val="single" w:sz="4" w:space="0" w:color="000000"/>
            </w:tcBorders>
            <w:shd w:val="clear" w:color="000000" w:fill="FFFFFF"/>
            <w:vAlign w:val="center"/>
            <w:hideMark/>
          </w:tcPr>
          <w:p w14:paraId="49BDBA36" w14:textId="76EC63DA" w:rsidR="008454E9" w:rsidRPr="008454E9" w:rsidRDefault="00347DEB"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მუნიციპალიტეტში რეგისტრირებული ახალშობილთა ოჯახების ფინანსური დახმარება</w:t>
            </w:r>
          </w:p>
        </w:tc>
        <w:tc>
          <w:tcPr>
            <w:tcW w:w="610" w:type="pct"/>
            <w:tcBorders>
              <w:top w:val="nil"/>
              <w:left w:val="nil"/>
              <w:bottom w:val="single" w:sz="4" w:space="0" w:color="auto"/>
              <w:right w:val="single" w:sz="4" w:space="0" w:color="auto"/>
            </w:tcBorders>
            <w:shd w:val="clear" w:color="000000" w:fill="FFFFFF"/>
            <w:vAlign w:val="center"/>
            <w:hideMark/>
          </w:tcPr>
          <w:p w14:paraId="0E9D77EC" w14:textId="5FF57DD2" w:rsidR="008454E9" w:rsidRPr="00C24E72" w:rsidRDefault="00D55957" w:rsidP="008454E9">
            <w:pPr>
              <w:jc w:val="center"/>
              <w:rPr>
                <w:rFonts w:ascii="Sylfaen" w:hAnsi="Sylfaen" w:cs="Calibri"/>
                <w:color w:val="000000"/>
                <w:sz w:val="16"/>
                <w:szCs w:val="16"/>
                <w:lang w:val="ka-GE" w:eastAsia="en-US"/>
              </w:rPr>
            </w:pPr>
            <w:r>
              <w:rPr>
                <w:rFonts w:ascii="Sylfaen" w:hAnsi="Sylfaen" w:cs="Calibri"/>
                <w:color w:val="000000"/>
                <w:sz w:val="16"/>
                <w:szCs w:val="16"/>
                <w:lang w:val="en-US" w:eastAsia="en-US"/>
              </w:rPr>
              <w:t>170</w:t>
            </w:r>
            <w:r w:rsidR="00C24E72">
              <w:rPr>
                <w:rFonts w:ascii="Sylfaen" w:hAnsi="Sylfaen" w:cs="Calibri"/>
                <w:color w:val="000000"/>
                <w:sz w:val="16"/>
                <w:szCs w:val="16"/>
                <w:lang w:val="ka-GE" w:eastAsia="en-US"/>
              </w:rPr>
              <w:t xml:space="preserve"> ოჯახი</w:t>
            </w:r>
          </w:p>
        </w:tc>
        <w:tc>
          <w:tcPr>
            <w:tcW w:w="643" w:type="pct"/>
            <w:tcBorders>
              <w:top w:val="nil"/>
              <w:left w:val="nil"/>
              <w:bottom w:val="single" w:sz="4" w:space="0" w:color="auto"/>
              <w:right w:val="single" w:sz="4" w:space="0" w:color="auto"/>
            </w:tcBorders>
            <w:shd w:val="clear" w:color="000000" w:fill="FFFFFF"/>
            <w:vAlign w:val="center"/>
            <w:hideMark/>
          </w:tcPr>
          <w:p w14:paraId="4A0E4517" w14:textId="2242A852" w:rsidR="008454E9" w:rsidRPr="008454E9" w:rsidRDefault="00C24E72"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185 ოჯახი</w:t>
            </w:r>
          </w:p>
        </w:tc>
        <w:tc>
          <w:tcPr>
            <w:tcW w:w="596" w:type="pct"/>
            <w:gridSpan w:val="2"/>
            <w:tcBorders>
              <w:top w:val="single" w:sz="4" w:space="0" w:color="auto"/>
              <w:left w:val="nil"/>
              <w:bottom w:val="single" w:sz="4" w:space="0" w:color="auto"/>
              <w:right w:val="single" w:sz="4" w:space="0" w:color="000000"/>
            </w:tcBorders>
            <w:shd w:val="clear" w:color="000000" w:fill="FFFFFF"/>
            <w:vAlign w:val="center"/>
            <w:hideMark/>
          </w:tcPr>
          <w:p w14:paraId="207D7194" w14:textId="77777777" w:rsidR="008454E9" w:rsidRPr="008454E9" w:rsidRDefault="008454E9" w:rsidP="008454E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r w:rsidRPr="008454E9">
              <w:rPr>
                <w:rFonts w:ascii="Sylfaen" w:hAnsi="Sylfaen" w:cs="Calibri"/>
                <w:color w:val="000000"/>
                <w:sz w:val="16"/>
                <w:szCs w:val="16"/>
                <w:lang w:val="en-US" w:eastAsia="en-US"/>
              </w:rPr>
              <w:br/>
              <w:t xml:space="preserve"> მომართვიანობა </w:t>
            </w:r>
          </w:p>
        </w:tc>
        <w:tc>
          <w:tcPr>
            <w:tcW w:w="489" w:type="pct"/>
            <w:tcBorders>
              <w:top w:val="nil"/>
              <w:left w:val="nil"/>
              <w:bottom w:val="single" w:sz="4" w:space="0" w:color="auto"/>
              <w:right w:val="single" w:sz="4" w:space="0" w:color="auto"/>
            </w:tcBorders>
            <w:shd w:val="clear" w:color="000000" w:fill="FFFFFF"/>
            <w:vAlign w:val="center"/>
            <w:hideMark/>
          </w:tcPr>
          <w:p w14:paraId="077AF5AA" w14:textId="356DC71E" w:rsidR="008454E9" w:rsidRPr="008454E9" w:rsidRDefault="00C24E72"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185</w:t>
            </w:r>
          </w:p>
        </w:tc>
        <w:tc>
          <w:tcPr>
            <w:tcW w:w="489" w:type="pct"/>
            <w:tcBorders>
              <w:top w:val="nil"/>
              <w:left w:val="nil"/>
              <w:bottom w:val="single" w:sz="4" w:space="0" w:color="auto"/>
              <w:right w:val="single" w:sz="4" w:space="0" w:color="auto"/>
            </w:tcBorders>
            <w:shd w:val="clear" w:color="000000" w:fill="FFFFFF"/>
            <w:vAlign w:val="center"/>
            <w:hideMark/>
          </w:tcPr>
          <w:p w14:paraId="132F2565" w14:textId="75A18D05" w:rsidR="008454E9" w:rsidRPr="008454E9" w:rsidRDefault="00C24E72"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185</w:t>
            </w:r>
          </w:p>
        </w:tc>
        <w:tc>
          <w:tcPr>
            <w:tcW w:w="489" w:type="pct"/>
            <w:tcBorders>
              <w:top w:val="nil"/>
              <w:left w:val="nil"/>
              <w:bottom w:val="single" w:sz="4" w:space="0" w:color="auto"/>
              <w:right w:val="single" w:sz="8" w:space="0" w:color="auto"/>
            </w:tcBorders>
            <w:shd w:val="clear" w:color="000000" w:fill="FFFFFF"/>
            <w:vAlign w:val="center"/>
            <w:hideMark/>
          </w:tcPr>
          <w:p w14:paraId="12BA54BB" w14:textId="45FCC6A8" w:rsidR="008454E9" w:rsidRPr="008454E9" w:rsidRDefault="00C24E72"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185</w:t>
            </w:r>
          </w:p>
        </w:tc>
      </w:tr>
      <w:tr w:rsidR="00473FF1" w:rsidRPr="008454E9" w14:paraId="10D50AB0" w14:textId="77777777" w:rsidTr="001602E1">
        <w:trPr>
          <w:trHeight w:val="585"/>
        </w:trPr>
        <w:tc>
          <w:tcPr>
            <w:tcW w:w="236" w:type="pct"/>
            <w:tcBorders>
              <w:top w:val="nil"/>
              <w:left w:val="single" w:sz="8" w:space="0" w:color="auto"/>
              <w:bottom w:val="single" w:sz="4" w:space="0" w:color="auto"/>
              <w:right w:val="single" w:sz="4" w:space="0" w:color="auto"/>
            </w:tcBorders>
            <w:shd w:val="clear" w:color="000000" w:fill="FFFFFF"/>
            <w:vAlign w:val="center"/>
            <w:hideMark/>
          </w:tcPr>
          <w:p w14:paraId="787F0AD8" w14:textId="068F6DF1" w:rsidR="008454E9" w:rsidRPr="008454E9" w:rsidRDefault="006939E9"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4</w:t>
            </w:r>
          </w:p>
        </w:tc>
        <w:tc>
          <w:tcPr>
            <w:tcW w:w="1448" w:type="pct"/>
            <w:gridSpan w:val="2"/>
            <w:tcBorders>
              <w:top w:val="single" w:sz="4" w:space="0" w:color="auto"/>
              <w:left w:val="nil"/>
              <w:bottom w:val="single" w:sz="4" w:space="0" w:color="auto"/>
              <w:right w:val="single" w:sz="4" w:space="0" w:color="000000"/>
            </w:tcBorders>
            <w:shd w:val="clear" w:color="000000" w:fill="FFFFFF"/>
            <w:vAlign w:val="center"/>
            <w:hideMark/>
          </w:tcPr>
          <w:p w14:paraId="3CCFEC24" w14:textId="7F6DDA03" w:rsidR="008454E9" w:rsidRPr="00347DEB" w:rsidRDefault="00347DEB" w:rsidP="008454E9">
            <w:pPr>
              <w:jc w:val="center"/>
              <w:rPr>
                <w:rFonts w:ascii="Sylfaen" w:hAnsi="Sylfaen" w:cs="Calibri"/>
                <w:color w:val="000000"/>
                <w:sz w:val="16"/>
                <w:szCs w:val="16"/>
                <w:lang w:val="ka-GE" w:eastAsia="en-US"/>
              </w:rPr>
            </w:pPr>
            <w:r>
              <w:rPr>
                <w:rFonts w:ascii="Sylfaen" w:hAnsi="Sylfaen" w:cs="Calibri"/>
                <w:color w:val="000000"/>
                <w:sz w:val="16"/>
                <w:szCs w:val="16"/>
                <w:lang w:val="en-US" w:eastAsia="en-US"/>
              </w:rPr>
              <w:t xml:space="preserve">მძიმე ჯანმრთელობისა და მძიმე </w:t>
            </w:r>
            <w:r>
              <w:rPr>
                <w:rFonts w:ascii="Sylfaen" w:hAnsi="Sylfaen" w:cs="Calibri"/>
                <w:color w:val="000000"/>
                <w:sz w:val="16"/>
                <w:szCs w:val="16"/>
                <w:lang w:val="ka-GE" w:eastAsia="en-US"/>
              </w:rPr>
              <w:t>სოციალურ მდგომარეობაში მყოფი მოქალაქეების მედიკამენტებით დახმარება</w:t>
            </w:r>
          </w:p>
        </w:tc>
        <w:tc>
          <w:tcPr>
            <w:tcW w:w="610" w:type="pct"/>
            <w:tcBorders>
              <w:top w:val="nil"/>
              <w:left w:val="nil"/>
              <w:bottom w:val="single" w:sz="4" w:space="0" w:color="auto"/>
              <w:right w:val="single" w:sz="4" w:space="0" w:color="auto"/>
            </w:tcBorders>
            <w:shd w:val="clear" w:color="000000" w:fill="FFFFFF"/>
            <w:vAlign w:val="center"/>
            <w:hideMark/>
          </w:tcPr>
          <w:p w14:paraId="0FA2FBAB" w14:textId="189D50CE" w:rsidR="008454E9" w:rsidRPr="008454E9" w:rsidRDefault="00C304F7"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39</w:t>
            </w:r>
          </w:p>
        </w:tc>
        <w:tc>
          <w:tcPr>
            <w:tcW w:w="643" w:type="pct"/>
            <w:tcBorders>
              <w:top w:val="nil"/>
              <w:left w:val="nil"/>
              <w:bottom w:val="single" w:sz="4" w:space="0" w:color="auto"/>
              <w:right w:val="single" w:sz="4" w:space="0" w:color="auto"/>
            </w:tcBorders>
            <w:shd w:val="clear" w:color="000000" w:fill="FFFFFF"/>
            <w:vAlign w:val="center"/>
            <w:hideMark/>
          </w:tcPr>
          <w:p w14:paraId="7A9D99BF" w14:textId="26FC7B91" w:rsidR="008454E9" w:rsidRPr="008454E9" w:rsidRDefault="00952713"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40</w:t>
            </w:r>
          </w:p>
        </w:tc>
        <w:tc>
          <w:tcPr>
            <w:tcW w:w="596" w:type="pct"/>
            <w:gridSpan w:val="2"/>
            <w:tcBorders>
              <w:top w:val="single" w:sz="4" w:space="0" w:color="auto"/>
              <w:left w:val="nil"/>
              <w:bottom w:val="single" w:sz="4" w:space="0" w:color="auto"/>
              <w:right w:val="single" w:sz="4" w:space="0" w:color="000000"/>
            </w:tcBorders>
            <w:shd w:val="clear" w:color="000000" w:fill="FFFFFF"/>
            <w:vAlign w:val="center"/>
            <w:hideMark/>
          </w:tcPr>
          <w:p w14:paraId="0B20314C" w14:textId="77777777" w:rsidR="008454E9" w:rsidRPr="008454E9" w:rsidRDefault="008454E9" w:rsidP="008454E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r w:rsidRPr="008454E9">
              <w:rPr>
                <w:rFonts w:ascii="Sylfaen" w:hAnsi="Sylfaen" w:cs="Calibri"/>
                <w:color w:val="000000"/>
                <w:sz w:val="16"/>
                <w:szCs w:val="16"/>
                <w:lang w:val="en-US" w:eastAsia="en-US"/>
              </w:rPr>
              <w:br/>
              <w:t xml:space="preserve"> მომართვიანობა </w:t>
            </w:r>
          </w:p>
        </w:tc>
        <w:tc>
          <w:tcPr>
            <w:tcW w:w="489" w:type="pct"/>
            <w:tcBorders>
              <w:top w:val="nil"/>
              <w:left w:val="nil"/>
              <w:bottom w:val="single" w:sz="4" w:space="0" w:color="auto"/>
              <w:right w:val="single" w:sz="4" w:space="0" w:color="auto"/>
            </w:tcBorders>
            <w:shd w:val="clear" w:color="000000" w:fill="FFFFFF"/>
            <w:vAlign w:val="center"/>
            <w:hideMark/>
          </w:tcPr>
          <w:p w14:paraId="6D0FDC4A" w14:textId="60E9C5C0" w:rsidR="008454E9" w:rsidRPr="006A7FA2" w:rsidRDefault="006A7FA2"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39</w:t>
            </w:r>
          </w:p>
        </w:tc>
        <w:tc>
          <w:tcPr>
            <w:tcW w:w="489" w:type="pct"/>
            <w:tcBorders>
              <w:top w:val="nil"/>
              <w:left w:val="nil"/>
              <w:bottom w:val="single" w:sz="4" w:space="0" w:color="auto"/>
              <w:right w:val="single" w:sz="4" w:space="0" w:color="auto"/>
            </w:tcBorders>
            <w:shd w:val="clear" w:color="000000" w:fill="FFFFFF"/>
            <w:vAlign w:val="center"/>
            <w:hideMark/>
          </w:tcPr>
          <w:p w14:paraId="1482FF1E" w14:textId="7995D3BA" w:rsidR="008454E9" w:rsidRPr="00C24E72" w:rsidRDefault="006A7FA2"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39</w:t>
            </w:r>
          </w:p>
        </w:tc>
        <w:tc>
          <w:tcPr>
            <w:tcW w:w="489" w:type="pct"/>
            <w:tcBorders>
              <w:top w:val="nil"/>
              <w:left w:val="nil"/>
              <w:bottom w:val="single" w:sz="4" w:space="0" w:color="auto"/>
              <w:right w:val="single" w:sz="8" w:space="0" w:color="auto"/>
            </w:tcBorders>
            <w:shd w:val="clear" w:color="000000" w:fill="FFFFFF"/>
            <w:vAlign w:val="center"/>
            <w:hideMark/>
          </w:tcPr>
          <w:p w14:paraId="0081DBAC" w14:textId="58E87F5A" w:rsidR="008454E9" w:rsidRPr="006A7FA2" w:rsidRDefault="006A7FA2"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39</w:t>
            </w:r>
          </w:p>
        </w:tc>
      </w:tr>
      <w:tr w:rsidR="00473FF1" w:rsidRPr="008454E9" w14:paraId="6FE95D62" w14:textId="77777777" w:rsidTr="001602E1">
        <w:trPr>
          <w:trHeight w:val="585"/>
        </w:trPr>
        <w:tc>
          <w:tcPr>
            <w:tcW w:w="236" w:type="pct"/>
            <w:tcBorders>
              <w:top w:val="nil"/>
              <w:left w:val="single" w:sz="8" w:space="0" w:color="auto"/>
              <w:bottom w:val="single" w:sz="4" w:space="0" w:color="auto"/>
              <w:right w:val="single" w:sz="4" w:space="0" w:color="auto"/>
            </w:tcBorders>
            <w:shd w:val="clear" w:color="000000" w:fill="FFFFFF"/>
            <w:vAlign w:val="center"/>
            <w:hideMark/>
          </w:tcPr>
          <w:p w14:paraId="5807B411" w14:textId="04B65F29" w:rsidR="008454E9" w:rsidRPr="008454E9" w:rsidRDefault="006939E9"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5</w:t>
            </w:r>
          </w:p>
        </w:tc>
        <w:tc>
          <w:tcPr>
            <w:tcW w:w="1448" w:type="pct"/>
            <w:gridSpan w:val="2"/>
            <w:tcBorders>
              <w:top w:val="single" w:sz="4" w:space="0" w:color="auto"/>
              <w:left w:val="nil"/>
              <w:bottom w:val="single" w:sz="4" w:space="0" w:color="auto"/>
              <w:right w:val="single" w:sz="4" w:space="0" w:color="000000"/>
            </w:tcBorders>
            <w:shd w:val="clear" w:color="000000" w:fill="FFFFFF"/>
            <w:vAlign w:val="center"/>
            <w:hideMark/>
          </w:tcPr>
          <w:p w14:paraId="3A93C302" w14:textId="68E4133B" w:rsidR="008454E9" w:rsidRPr="008454E9" w:rsidRDefault="00347DEB" w:rsidP="00347DEB">
            <w:pPr>
              <w:rPr>
                <w:rFonts w:ascii="Sylfaen" w:hAnsi="Sylfaen" w:cs="Calibri"/>
                <w:color w:val="000000"/>
                <w:sz w:val="16"/>
                <w:szCs w:val="16"/>
                <w:lang w:val="en-US" w:eastAsia="en-US"/>
              </w:rPr>
            </w:pPr>
            <w:r>
              <w:rPr>
                <w:rFonts w:ascii="Sylfaen" w:hAnsi="Sylfaen" w:cs="Calibri"/>
                <w:color w:val="000000"/>
                <w:sz w:val="16"/>
                <w:szCs w:val="16"/>
                <w:lang w:val="ka-GE" w:eastAsia="en-US"/>
              </w:rPr>
              <w:t>უკიდურესად გაჭირვ</w:t>
            </w:r>
            <w:r w:rsidR="003A4B6F">
              <w:rPr>
                <w:rFonts w:ascii="Sylfaen" w:hAnsi="Sylfaen" w:cs="Calibri"/>
                <w:color w:val="000000"/>
                <w:sz w:val="16"/>
                <w:szCs w:val="16"/>
                <w:lang w:val="ka-GE" w:eastAsia="en-US"/>
              </w:rPr>
              <w:t>ებაში  და მძიმე სოციალურ პირო</w:t>
            </w:r>
            <w:r w:rsidR="00C24E72">
              <w:rPr>
                <w:rFonts w:ascii="Sylfaen" w:hAnsi="Sylfaen" w:cs="Calibri"/>
                <w:color w:val="000000"/>
                <w:sz w:val="16"/>
                <w:szCs w:val="16"/>
                <w:lang w:val="ka-GE" w:eastAsia="en-US"/>
              </w:rPr>
              <w:t>ბე</w:t>
            </w:r>
            <w:r w:rsidR="003A4B6F">
              <w:rPr>
                <w:rFonts w:ascii="Sylfaen" w:hAnsi="Sylfaen" w:cs="Calibri"/>
                <w:color w:val="000000"/>
                <w:sz w:val="16"/>
                <w:szCs w:val="16"/>
                <w:lang w:val="ka-GE" w:eastAsia="en-US"/>
              </w:rPr>
              <w:t>ბ</w:t>
            </w:r>
            <w:r w:rsidR="00C24E72">
              <w:rPr>
                <w:rFonts w:ascii="Sylfaen" w:hAnsi="Sylfaen" w:cs="Calibri"/>
                <w:color w:val="000000"/>
                <w:sz w:val="16"/>
                <w:szCs w:val="16"/>
                <w:lang w:val="ka-GE" w:eastAsia="en-US"/>
              </w:rPr>
              <w:t>შ</w:t>
            </w:r>
            <w:r>
              <w:rPr>
                <w:rFonts w:ascii="Sylfaen" w:hAnsi="Sylfaen" w:cs="Calibri"/>
                <w:color w:val="000000"/>
                <w:sz w:val="16"/>
                <w:szCs w:val="16"/>
                <w:lang w:val="ka-GE" w:eastAsia="en-US"/>
              </w:rPr>
              <w:t xml:space="preserve">ი მყოფი </w:t>
            </w:r>
            <w:r w:rsidR="00125A4C">
              <w:rPr>
                <w:rFonts w:ascii="Sylfaen" w:hAnsi="Sylfaen" w:cs="Calibri"/>
                <w:color w:val="000000"/>
                <w:sz w:val="16"/>
                <w:szCs w:val="16"/>
                <w:lang w:val="ka-GE" w:eastAsia="en-US"/>
              </w:rPr>
              <w:t>ოჯახების საკვები პროდუქტებით დახმარება</w:t>
            </w:r>
            <w:r w:rsidR="008454E9" w:rsidRPr="008454E9">
              <w:rPr>
                <w:rFonts w:ascii="Sylfaen" w:hAnsi="Sylfaen" w:cs="Calibri"/>
                <w:color w:val="000000"/>
                <w:sz w:val="16"/>
                <w:szCs w:val="16"/>
                <w:lang w:val="en-US" w:eastAsia="en-US"/>
              </w:rPr>
              <w:t xml:space="preserve"> </w:t>
            </w:r>
          </w:p>
        </w:tc>
        <w:tc>
          <w:tcPr>
            <w:tcW w:w="610" w:type="pct"/>
            <w:tcBorders>
              <w:top w:val="nil"/>
              <w:left w:val="nil"/>
              <w:bottom w:val="single" w:sz="4" w:space="0" w:color="auto"/>
              <w:right w:val="single" w:sz="4" w:space="0" w:color="auto"/>
            </w:tcBorders>
            <w:shd w:val="clear" w:color="000000" w:fill="FFFFFF"/>
            <w:vAlign w:val="center"/>
            <w:hideMark/>
          </w:tcPr>
          <w:p w14:paraId="51AD092E" w14:textId="49F70D5E" w:rsidR="008454E9" w:rsidRPr="008454E9" w:rsidRDefault="001602E1"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1233</w:t>
            </w:r>
            <w:r w:rsidR="00C24E72">
              <w:rPr>
                <w:rFonts w:ascii="Sylfaen" w:hAnsi="Sylfaen" w:cs="Calibri"/>
                <w:color w:val="000000"/>
                <w:sz w:val="16"/>
                <w:szCs w:val="16"/>
                <w:lang w:val="en-US" w:eastAsia="en-US"/>
              </w:rPr>
              <w:t xml:space="preserve"> ოჯახი</w:t>
            </w:r>
          </w:p>
        </w:tc>
        <w:tc>
          <w:tcPr>
            <w:tcW w:w="643" w:type="pct"/>
            <w:tcBorders>
              <w:top w:val="nil"/>
              <w:left w:val="nil"/>
              <w:bottom w:val="single" w:sz="4" w:space="0" w:color="auto"/>
              <w:right w:val="single" w:sz="4" w:space="0" w:color="auto"/>
            </w:tcBorders>
            <w:shd w:val="clear" w:color="000000" w:fill="FFFFFF"/>
            <w:vAlign w:val="center"/>
            <w:hideMark/>
          </w:tcPr>
          <w:p w14:paraId="7646014D" w14:textId="7A82162A" w:rsidR="008454E9" w:rsidRPr="003A4B6F" w:rsidRDefault="006A7FA2"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1200</w:t>
            </w:r>
          </w:p>
        </w:tc>
        <w:tc>
          <w:tcPr>
            <w:tcW w:w="596" w:type="pct"/>
            <w:gridSpan w:val="2"/>
            <w:tcBorders>
              <w:top w:val="single" w:sz="4" w:space="0" w:color="auto"/>
              <w:left w:val="nil"/>
              <w:bottom w:val="single" w:sz="4" w:space="0" w:color="auto"/>
              <w:right w:val="single" w:sz="4" w:space="0" w:color="000000"/>
            </w:tcBorders>
            <w:shd w:val="clear" w:color="000000" w:fill="FFFFFF"/>
            <w:vAlign w:val="center"/>
            <w:hideMark/>
          </w:tcPr>
          <w:p w14:paraId="76ACCDC5" w14:textId="77777777" w:rsidR="008454E9" w:rsidRPr="008454E9" w:rsidRDefault="008454E9" w:rsidP="008454E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r w:rsidRPr="008454E9">
              <w:rPr>
                <w:rFonts w:ascii="Sylfaen" w:hAnsi="Sylfaen" w:cs="Calibri"/>
                <w:color w:val="000000"/>
                <w:sz w:val="16"/>
                <w:szCs w:val="16"/>
                <w:lang w:val="en-US" w:eastAsia="en-US"/>
              </w:rPr>
              <w:br/>
              <w:t xml:space="preserve"> მომართვიანობა </w:t>
            </w:r>
          </w:p>
        </w:tc>
        <w:tc>
          <w:tcPr>
            <w:tcW w:w="489" w:type="pct"/>
            <w:tcBorders>
              <w:top w:val="nil"/>
              <w:left w:val="nil"/>
              <w:bottom w:val="single" w:sz="4" w:space="0" w:color="auto"/>
              <w:right w:val="single" w:sz="4" w:space="0" w:color="auto"/>
            </w:tcBorders>
            <w:shd w:val="clear" w:color="000000" w:fill="FFFFFF"/>
            <w:vAlign w:val="center"/>
            <w:hideMark/>
          </w:tcPr>
          <w:p w14:paraId="5E5F06DC" w14:textId="54114E6A" w:rsidR="008454E9" w:rsidRPr="003A4B6F" w:rsidRDefault="006A7FA2"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12</w:t>
            </w:r>
            <w:r w:rsidR="003A4B6F">
              <w:rPr>
                <w:rFonts w:ascii="Sylfaen" w:hAnsi="Sylfaen" w:cs="Calibri"/>
                <w:color w:val="000000"/>
                <w:sz w:val="16"/>
                <w:szCs w:val="16"/>
                <w:lang w:val="ka-GE" w:eastAsia="en-US"/>
              </w:rPr>
              <w:t>00</w:t>
            </w:r>
          </w:p>
        </w:tc>
        <w:tc>
          <w:tcPr>
            <w:tcW w:w="489" w:type="pct"/>
            <w:tcBorders>
              <w:top w:val="nil"/>
              <w:left w:val="nil"/>
              <w:bottom w:val="single" w:sz="4" w:space="0" w:color="auto"/>
              <w:right w:val="single" w:sz="4" w:space="0" w:color="auto"/>
            </w:tcBorders>
            <w:shd w:val="clear" w:color="000000" w:fill="FFFFFF"/>
            <w:vAlign w:val="center"/>
            <w:hideMark/>
          </w:tcPr>
          <w:p w14:paraId="7E970F58" w14:textId="7C98E08A" w:rsidR="008454E9" w:rsidRPr="003A4B6F" w:rsidRDefault="006A7FA2"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12</w:t>
            </w:r>
            <w:r w:rsidR="003A4B6F">
              <w:rPr>
                <w:rFonts w:ascii="Sylfaen" w:hAnsi="Sylfaen" w:cs="Calibri"/>
                <w:color w:val="000000"/>
                <w:sz w:val="16"/>
                <w:szCs w:val="16"/>
                <w:lang w:val="ka-GE" w:eastAsia="en-US"/>
              </w:rPr>
              <w:t>00</w:t>
            </w:r>
          </w:p>
        </w:tc>
        <w:tc>
          <w:tcPr>
            <w:tcW w:w="489" w:type="pct"/>
            <w:tcBorders>
              <w:top w:val="nil"/>
              <w:left w:val="nil"/>
              <w:bottom w:val="single" w:sz="4" w:space="0" w:color="auto"/>
              <w:right w:val="single" w:sz="8" w:space="0" w:color="auto"/>
            </w:tcBorders>
            <w:shd w:val="clear" w:color="000000" w:fill="FFFFFF"/>
            <w:vAlign w:val="center"/>
            <w:hideMark/>
          </w:tcPr>
          <w:p w14:paraId="0434929E" w14:textId="59ED0955" w:rsidR="008454E9" w:rsidRPr="003A4B6F" w:rsidRDefault="006A7FA2"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12</w:t>
            </w:r>
            <w:r w:rsidR="002D3D2E">
              <w:rPr>
                <w:rFonts w:ascii="Sylfaen" w:hAnsi="Sylfaen" w:cs="Calibri"/>
                <w:color w:val="000000"/>
                <w:sz w:val="16"/>
                <w:szCs w:val="16"/>
                <w:lang w:val="ka-GE" w:eastAsia="en-US"/>
              </w:rPr>
              <w:t>0</w:t>
            </w:r>
            <w:r w:rsidR="003A4B6F">
              <w:rPr>
                <w:rFonts w:ascii="Sylfaen" w:hAnsi="Sylfaen" w:cs="Calibri"/>
                <w:color w:val="000000"/>
                <w:sz w:val="16"/>
                <w:szCs w:val="16"/>
                <w:lang w:val="ka-GE" w:eastAsia="en-US"/>
              </w:rPr>
              <w:t>0</w:t>
            </w:r>
          </w:p>
        </w:tc>
      </w:tr>
      <w:tr w:rsidR="00473FF1" w:rsidRPr="008454E9" w14:paraId="69C01852" w14:textId="77777777" w:rsidTr="001602E1">
        <w:trPr>
          <w:trHeight w:val="585"/>
        </w:trPr>
        <w:tc>
          <w:tcPr>
            <w:tcW w:w="236" w:type="pct"/>
            <w:tcBorders>
              <w:top w:val="nil"/>
              <w:left w:val="single" w:sz="8" w:space="0" w:color="auto"/>
              <w:bottom w:val="single" w:sz="4" w:space="0" w:color="auto"/>
              <w:right w:val="single" w:sz="4" w:space="0" w:color="auto"/>
            </w:tcBorders>
            <w:shd w:val="clear" w:color="000000" w:fill="FFFFFF"/>
            <w:vAlign w:val="center"/>
            <w:hideMark/>
          </w:tcPr>
          <w:p w14:paraId="66B07C53" w14:textId="3B65DAAA" w:rsidR="008454E9" w:rsidRPr="008454E9" w:rsidRDefault="006939E9"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6</w:t>
            </w:r>
          </w:p>
        </w:tc>
        <w:tc>
          <w:tcPr>
            <w:tcW w:w="1448" w:type="pct"/>
            <w:gridSpan w:val="2"/>
            <w:tcBorders>
              <w:top w:val="single" w:sz="4" w:space="0" w:color="auto"/>
              <w:left w:val="nil"/>
              <w:bottom w:val="single" w:sz="4" w:space="0" w:color="auto"/>
              <w:right w:val="single" w:sz="4" w:space="0" w:color="000000"/>
            </w:tcBorders>
            <w:shd w:val="clear" w:color="000000" w:fill="FFFFFF"/>
            <w:vAlign w:val="center"/>
            <w:hideMark/>
          </w:tcPr>
          <w:p w14:paraId="1B9E6295" w14:textId="4F4EB4E3" w:rsidR="008454E9" w:rsidRPr="00125A4C" w:rsidRDefault="00125A4C" w:rsidP="00125A4C">
            <w:pPr>
              <w:rPr>
                <w:rFonts w:ascii="Sylfaen" w:hAnsi="Sylfaen" w:cs="Calibri"/>
                <w:color w:val="000000"/>
                <w:sz w:val="16"/>
                <w:szCs w:val="16"/>
                <w:lang w:val="ka-GE" w:eastAsia="en-US"/>
              </w:rPr>
            </w:pPr>
            <w:r>
              <w:rPr>
                <w:rFonts w:ascii="Sylfaen" w:hAnsi="Sylfaen" w:cs="Calibri"/>
                <w:color w:val="000000"/>
                <w:sz w:val="16"/>
                <w:szCs w:val="16"/>
                <w:lang w:val="ka-GE" w:eastAsia="en-US"/>
              </w:rPr>
              <w:t>პირველი ჯგუფის უსინათლოთა  სოციალური დახმარება</w:t>
            </w:r>
          </w:p>
        </w:tc>
        <w:tc>
          <w:tcPr>
            <w:tcW w:w="610" w:type="pct"/>
            <w:tcBorders>
              <w:top w:val="nil"/>
              <w:left w:val="nil"/>
              <w:bottom w:val="single" w:sz="4" w:space="0" w:color="auto"/>
              <w:right w:val="single" w:sz="4" w:space="0" w:color="auto"/>
            </w:tcBorders>
            <w:shd w:val="clear" w:color="000000" w:fill="FFFFFF"/>
            <w:vAlign w:val="center"/>
            <w:hideMark/>
          </w:tcPr>
          <w:p w14:paraId="2638AD38" w14:textId="08D68462" w:rsidR="008454E9" w:rsidRPr="00C24E72" w:rsidRDefault="001602E1"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62</w:t>
            </w:r>
            <w:r w:rsidR="00C24E72">
              <w:rPr>
                <w:rFonts w:ascii="Sylfaen" w:hAnsi="Sylfaen" w:cs="Calibri"/>
                <w:color w:val="000000"/>
                <w:sz w:val="16"/>
                <w:szCs w:val="16"/>
                <w:lang w:val="ka-GE" w:eastAsia="en-US"/>
              </w:rPr>
              <w:t xml:space="preserve"> ბენეფიციარი</w:t>
            </w:r>
          </w:p>
        </w:tc>
        <w:tc>
          <w:tcPr>
            <w:tcW w:w="643" w:type="pct"/>
            <w:tcBorders>
              <w:top w:val="nil"/>
              <w:left w:val="nil"/>
              <w:bottom w:val="single" w:sz="4" w:space="0" w:color="auto"/>
              <w:right w:val="single" w:sz="4" w:space="0" w:color="auto"/>
            </w:tcBorders>
            <w:shd w:val="clear" w:color="000000" w:fill="FFFFFF"/>
            <w:vAlign w:val="center"/>
            <w:hideMark/>
          </w:tcPr>
          <w:p w14:paraId="675A14EF" w14:textId="4DF6078A" w:rsidR="008454E9" w:rsidRPr="008454E9" w:rsidRDefault="001602E1"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62</w:t>
            </w:r>
          </w:p>
        </w:tc>
        <w:tc>
          <w:tcPr>
            <w:tcW w:w="596" w:type="pct"/>
            <w:gridSpan w:val="2"/>
            <w:tcBorders>
              <w:top w:val="single" w:sz="4" w:space="0" w:color="auto"/>
              <w:left w:val="nil"/>
              <w:bottom w:val="single" w:sz="4" w:space="0" w:color="auto"/>
              <w:right w:val="single" w:sz="4" w:space="0" w:color="000000"/>
            </w:tcBorders>
            <w:shd w:val="clear" w:color="000000" w:fill="FFFFFF"/>
            <w:vAlign w:val="center"/>
            <w:hideMark/>
          </w:tcPr>
          <w:p w14:paraId="05E1FBA1" w14:textId="77777777" w:rsidR="008454E9" w:rsidRPr="008454E9" w:rsidRDefault="008454E9" w:rsidP="008454E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r w:rsidRPr="008454E9">
              <w:rPr>
                <w:rFonts w:ascii="Sylfaen" w:hAnsi="Sylfaen" w:cs="Calibri"/>
                <w:color w:val="000000"/>
                <w:sz w:val="16"/>
                <w:szCs w:val="16"/>
                <w:lang w:val="en-US" w:eastAsia="en-US"/>
              </w:rPr>
              <w:br/>
              <w:t xml:space="preserve"> მომართვიანობა </w:t>
            </w:r>
          </w:p>
        </w:tc>
        <w:tc>
          <w:tcPr>
            <w:tcW w:w="489" w:type="pct"/>
            <w:tcBorders>
              <w:top w:val="nil"/>
              <w:left w:val="nil"/>
              <w:bottom w:val="single" w:sz="4" w:space="0" w:color="auto"/>
              <w:right w:val="single" w:sz="4" w:space="0" w:color="auto"/>
            </w:tcBorders>
            <w:shd w:val="clear" w:color="000000" w:fill="FFFFFF"/>
            <w:vAlign w:val="center"/>
            <w:hideMark/>
          </w:tcPr>
          <w:p w14:paraId="497F0B0E" w14:textId="38FDE7C6" w:rsidR="008454E9" w:rsidRPr="008454E9" w:rsidRDefault="003A4B6F"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70</w:t>
            </w:r>
          </w:p>
        </w:tc>
        <w:tc>
          <w:tcPr>
            <w:tcW w:w="489" w:type="pct"/>
            <w:tcBorders>
              <w:top w:val="nil"/>
              <w:left w:val="nil"/>
              <w:bottom w:val="single" w:sz="4" w:space="0" w:color="auto"/>
              <w:right w:val="single" w:sz="4" w:space="0" w:color="auto"/>
            </w:tcBorders>
            <w:shd w:val="clear" w:color="000000" w:fill="FFFFFF"/>
            <w:vAlign w:val="center"/>
            <w:hideMark/>
          </w:tcPr>
          <w:p w14:paraId="29D80170" w14:textId="5489EEB2" w:rsidR="008454E9" w:rsidRPr="008454E9" w:rsidRDefault="003A4B6F"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70</w:t>
            </w:r>
          </w:p>
        </w:tc>
        <w:tc>
          <w:tcPr>
            <w:tcW w:w="489" w:type="pct"/>
            <w:tcBorders>
              <w:top w:val="nil"/>
              <w:left w:val="nil"/>
              <w:bottom w:val="single" w:sz="4" w:space="0" w:color="auto"/>
              <w:right w:val="single" w:sz="8" w:space="0" w:color="auto"/>
            </w:tcBorders>
            <w:shd w:val="clear" w:color="000000" w:fill="FFFFFF"/>
            <w:vAlign w:val="center"/>
            <w:hideMark/>
          </w:tcPr>
          <w:p w14:paraId="5EBBE7FF" w14:textId="513BDA9A" w:rsidR="008454E9" w:rsidRPr="008454E9" w:rsidRDefault="003A4B6F"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70</w:t>
            </w:r>
          </w:p>
        </w:tc>
      </w:tr>
      <w:tr w:rsidR="00473FF1" w:rsidRPr="008454E9" w14:paraId="17DF5543" w14:textId="77777777" w:rsidTr="004118AA">
        <w:trPr>
          <w:trHeight w:val="585"/>
        </w:trPr>
        <w:tc>
          <w:tcPr>
            <w:tcW w:w="236" w:type="pct"/>
            <w:tcBorders>
              <w:top w:val="nil"/>
              <w:left w:val="single" w:sz="8" w:space="0" w:color="auto"/>
              <w:bottom w:val="single" w:sz="4" w:space="0" w:color="auto"/>
              <w:right w:val="single" w:sz="4" w:space="0" w:color="auto"/>
            </w:tcBorders>
            <w:shd w:val="clear" w:color="000000" w:fill="FFFFFF"/>
            <w:vAlign w:val="center"/>
            <w:hideMark/>
          </w:tcPr>
          <w:p w14:paraId="0971F735" w14:textId="4E34A7A5" w:rsidR="008454E9" w:rsidRPr="008454E9" w:rsidRDefault="006939E9"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7</w:t>
            </w:r>
          </w:p>
        </w:tc>
        <w:tc>
          <w:tcPr>
            <w:tcW w:w="1448" w:type="pct"/>
            <w:gridSpan w:val="2"/>
            <w:tcBorders>
              <w:top w:val="single" w:sz="4" w:space="0" w:color="auto"/>
              <w:left w:val="nil"/>
              <w:bottom w:val="single" w:sz="4" w:space="0" w:color="auto"/>
              <w:right w:val="single" w:sz="4" w:space="0" w:color="000000"/>
            </w:tcBorders>
            <w:shd w:val="clear" w:color="000000" w:fill="FFFFFF"/>
            <w:vAlign w:val="center"/>
            <w:hideMark/>
          </w:tcPr>
          <w:p w14:paraId="74255191" w14:textId="0C51359B" w:rsidR="008454E9" w:rsidRPr="008454E9" w:rsidRDefault="00125A4C"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ეპილეფსიით ან პარკისონით დაავადებულ ბენეფიციართა სოციალური დახმარება</w:t>
            </w:r>
            <w:r w:rsidR="008454E9" w:rsidRPr="008454E9">
              <w:rPr>
                <w:rFonts w:ascii="Sylfaen" w:hAnsi="Sylfaen" w:cs="Calibri"/>
                <w:color w:val="000000"/>
                <w:sz w:val="16"/>
                <w:szCs w:val="16"/>
                <w:lang w:val="en-US" w:eastAsia="en-US"/>
              </w:rPr>
              <w:t xml:space="preserve"> </w:t>
            </w:r>
          </w:p>
        </w:tc>
        <w:tc>
          <w:tcPr>
            <w:tcW w:w="610" w:type="pct"/>
            <w:tcBorders>
              <w:top w:val="nil"/>
              <w:left w:val="nil"/>
              <w:bottom w:val="single" w:sz="4" w:space="0" w:color="auto"/>
              <w:right w:val="single" w:sz="4" w:space="0" w:color="auto"/>
            </w:tcBorders>
            <w:shd w:val="clear" w:color="000000" w:fill="FFFFFF"/>
            <w:vAlign w:val="center"/>
            <w:hideMark/>
          </w:tcPr>
          <w:p w14:paraId="56B7130C" w14:textId="49AA52D8" w:rsidR="008454E9" w:rsidRPr="008454E9" w:rsidRDefault="001602E1"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178</w:t>
            </w:r>
            <w:r w:rsidR="00C24E72">
              <w:rPr>
                <w:rFonts w:ascii="Sylfaen" w:hAnsi="Sylfaen" w:cs="Calibri"/>
                <w:color w:val="000000"/>
                <w:sz w:val="16"/>
                <w:szCs w:val="16"/>
                <w:lang w:val="en-US" w:eastAsia="en-US"/>
              </w:rPr>
              <w:t xml:space="preserve"> </w:t>
            </w:r>
            <w:r w:rsidR="008454E9" w:rsidRPr="008454E9">
              <w:rPr>
                <w:rFonts w:ascii="Sylfaen" w:hAnsi="Sylfaen" w:cs="Calibri"/>
                <w:color w:val="000000"/>
                <w:sz w:val="16"/>
                <w:szCs w:val="16"/>
                <w:lang w:val="en-US" w:eastAsia="en-US"/>
              </w:rPr>
              <w:t>ბენეფიციარი</w:t>
            </w:r>
          </w:p>
        </w:tc>
        <w:tc>
          <w:tcPr>
            <w:tcW w:w="643" w:type="pct"/>
            <w:tcBorders>
              <w:top w:val="nil"/>
              <w:left w:val="nil"/>
              <w:bottom w:val="single" w:sz="4" w:space="0" w:color="auto"/>
              <w:right w:val="single" w:sz="4" w:space="0" w:color="auto"/>
            </w:tcBorders>
            <w:shd w:val="clear" w:color="000000" w:fill="FFFFFF"/>
            <w:vAlign w:val="center"/>
            <w:hideMark/>
          </w:tcPr>
          <w:p w14:paraId="48629870" w14:textId="670E8E8F" w:rsidR="008454E9" w:rsidRPr="008454E9" w:rsidRDefault="006A7FA2" w:rsidP="008454E9">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180</w:t>
            </w:r>
            <w:r w:rsidR="008454E9" w:rsidRPr="008454E9">
              <w:rPr>
                <w:rFonts w:ascii="Sylfaen" w:hAnsi="Sylfaen" w:cs="Calibri"/>
                <w:color w:val="000000"/>
                <w:sz w:val="16"/>
                <w:szCs w:val="16"/>
                <w:lang w:val="en-US" w:eastAsia="en-US"/>
              </w:rPr>
              <w:t xml:space="preserve"> ბენეფიციარი</w:t>
            </w:r>
          </w:p>
        </w:tc>
        <w:tc>
          <w:tcPr>
            <w:tcW w:w="596" w:type="pct"/>
            <w:gridSpan w:val="2"/>
            <w:tcBorders>
              <w:top w:val="single" w:sz="4" w:space="0" w:color="auto"/>
              <w:left w:val="nil"/>
              <w:bottom w:val="single" w:sz="4" w:space="0" w:color="auto"/>
              <w:right w:val="single" w:sz="4" w:space="0" w:color="000000"/>
            </w:tcBorders>
            <w:shd w:val="clear" w:color="000000" w:fill="FFFFFF"/>
            <w:vAlign w:val="center"/>
            <w:hideMark/>
          </w:tcPr>
          <w:p w14:paraId="097EDBCE" w14:textId="77777777" w:rsidR="008454E9" w:rsidRPr="008454E9" w:rsidRDefault="008454E9" w:rsidP="008454E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r w:rsidRPr="008454E9">
              <w:rPr>
                <w:rFonts w:ascii="Sylfaen" w:hAnsi="Sylfaen" w:cs="Calibri"/>
                <w:color w:val="000000"/>
                <w:sz w:val="16"/>
                <w:szCs w:val="16"/>
                <w:lang w:val="en-US" w:eastAsia="en-US"/>
              </w:rPr>
              <w:br/>
              <w:t xml:space="preserve"> მომართვიანობა </w:t>
            </w:r>
          </w:p>
        </w:tc>
        <w:tc>
          <w:tcPr>
            <w:tcW w:w="489" w:type="pct"/>
            <w:tcBorders>
              <w:top w:val="nil"/>
              <w:left w:val="nil"/>
              <w:bottom w:val="single" w:sz="4" w:space="0" w:color="auto"/>
              <w:right w:val="single" w:sz="4" w:space="0" w:color="auto"/>
            </w:tcBorders>
            <w:shd w:val="clear" w:color="000000" w:fill="FFFFFF"/>
            <w:vAlign w:val="center"/>
          </w:tcPr>
          <w:p w14:paraId="62C31C84" w14:textId="7868A997" w:rsidR="008454E9" w:rsidRPr="004118AA" w:rsidRDefault="004118AA"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190</w:t>
            </w:r>
          </w:p>
        </w:tc>
        <w:tc>
          <w:tcPr>
            <w:tcW w:w="489" w:type="pct"/>
            <w:tcBorders>
              <w:top w:val="nil"/>
              <w:left w:val="nil"/>
              <w:bottom w:val="single" w:sz="4" w:space="0" w:color="auto"/>
              <w:right w:val="single" w:sz="4" w:space="0" w:color="auto"/>
            </w:tcBorders>
            <w:shd w:val="clear" w:color="000000" w:fill="FFFFFF"/>
            <w:vAlign w:val="center"/>
          </w:tcPr>
          <w:p w14:paraId="7229D402" w14:textId="340E4D5C" w:rsidR="008454E9" w:rsidRPr="004118AA" w:rsidRDefault="004118AA"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190</w:t>
            </w:r>
          </w:p>
        </w:tc>
        <w:tc>
          <w:tcPr>
            <w:tcW w:w="489" w:type="pct"/>
            <w:tcBorders>
              <w:top w:val="nil"/>
              <w:left w:val="nil"/>
              <w:bottom w:val="single" w:sz="4" w:space="0" w:color="auto"/>
              <w:right w:val="single" w:sz="8" w:space="0" w:color="auto"/>
            </w:tcBorders>
            <w:shd w:val="clear" w:color="000000" w:fill="FFFFFF"/>
            <w:vAlign w:val="center"/>
          </w:tcPr>
          <w:p w14:paraId="49B74BAF" w14:textId="61BDFA5D" w:rsidR="008454E9" w:rsidRPr="004118AA" w:rsidRDefault="004118AA"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190</w:t>
            </w:r>
          </w:p>
        </w:tc>
      </w:tr>
      <w:tr w:rsidR="00473FF1" w:rsidRPr="008454E9" w14:paraId="30DB9CA8" w14:textId="77777777" w:rsidTr="001602E1">
        <w:trPr>
          <w:trHeight w:val="585"/>
        </w:trPr>
        <w:tc>
          <w:tcPr>
            <w:tcW w:w="236" w:type="pct"/>
            <w:tcBorders>
              <w:top w:val="nil"/>
              <w:left w:val="single" w:sz="8" w:space="0" w:color="auto"/>
              <w:bottom w:val="single" w:sz="4" w:space="0" w:color="auto"/>
              <w:right w:val="single" w:sz="4" w:space="0" w:color="auto"/>
            </w:tcBorders>
            <w:shd w:val="clear" w:color="000000" w:fill="FFFFFF"/>
            <w:vAlign w:val="center"/>
            <w:hideMark/>
          </w:tcPr>
          <w:p w14:paraId="6DD6B943" w14:textId="5EE4FA09" w:rsidR="008454E9" w:rsidRPr="008454E9" w:rsidRDefault="006939E9"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8</w:t>
            </w:r>
          </w:p>
        </w:tc>
        <w:tc>
          <w:tcPr>
            <w:tcW w:w="1448" w:type="pct"/>
            <w:gridSpan w:val="2"/>
            <w:tcBorders>
              <w:top w:val="single" w:sz="4" w:space="0" w:color="auto"/>
              <w:left w:val="nil"/>
              <w:bottom w:val="single" w:sz="4" w:space="0" w:color="auto"/>
              <w:right w:val="single" w:sz="4" w:space="0" w:color="000000"/>
            </w:tcBorders>
            <w:shd w:val="clear" w:color="000000" w:fill="FFFFFF"/>
            <w:vAlign w:val="center"/>
            <w:hideMark/>
          </w:tcPr>
          <w:p w14:paraId="618E3BF2" w14:textId="42A1029D" w:rsidR="008454E9" w:rsidRPr="00125A4C" w:rsidRDefault="00125A4C" w:rsidP="008454E9">
            <w:pPr>
              <w:jc w:val="center"/>
              <w:rPr>
                <w:rFonts w:ascii="Sylfaen" w:hAnsi="Sylfaen" w:cs="Calibri"/>
                <w:color w:val="000000"/>
                <w:sz w:val="16"/>
                <w:szCs w:val="16"/>
                <w:lang w:val="ka-GE" w:eastAsia="en-US"/>
              </w:rPr>
            </w:pPr>
            <w:r>
              <w:rPr>
                <w:rFonts w:ascii="Sylfaen" w:hAnsi="Sylfaen" w:cs="Calibri"/>
                <w:color w:val="000000"/>
                <w:sz w:val="16"/>
                <w:szCs w:val="16"/>
                <w:lang w:val="en-US" w:eastAsia="en-US"/>
              </w:rPr>
              <w:t>დიალიზის</w:t>
            </w:r>
            <w:r>
              <w:rPr>
                <w:rFonts w:ascii="Sylfaen" w:hAnsi="Sylfaen" w:cs="Calibri"/>
                <w:color w:val="000000"/>
                <w:sz w:val="16"/>
                <w:szCs w:val="16"/>
                <w:lang w:val="ka-GE" w:eastAsia="en-US"/>
              </w:rPr>
              <w:t xml:space="preserve"> სახელმწიფო</w:t>
            </w:r>
            <w:r>
              <w:rPr>
                <w:rFonts w:ascii="Sylfaen" w:hAnsi="Sylfaen" w:cs="Calibri"/>
                <w:color w:val="000000"/>
                <w:sz w:val="16"/>
                <w:szCs w:val="16"/>
                <w:lang w:val="en-US" w:eastAsia="en-US"/>
              </w:rPr>
              <w:t xml:space="preserve"> პროგრამას</w:t>
            </w:r>
            <w:r>
              <w:rPr>
                <w:rFonts w:ascii="Sylfaen" w:hAnsi="Sylfaen" w:cs="Calibri"/>
                <w:color w:val="000000"/>
                <w:sz w:val="16"/>
                <w:szCs w:val="16"/>
                <w:lang w:val="ka-GE" w:eastAsia="en-US"/>
              </w:rPr>
              <w:t xml:space="preserve"> დაქვემდებარებულ ბენეფიციართა სოციალური დახმარება</w:t>
            </w:r>
          </w:p>
        </w:tc>
        <w:tc>
          <w:tcPr>
            <w:tcW w:w="610" w:type="pct"/>
            <w:tcBorders>
              <w:top w:val="nil"/>
              <w:left w:val="nil"/>
              <w:bottom w:val="single" w:sz="4" w:space="0" w:color="auto"/>
              <w:right w:val="single" w:sz="4" w:space="0" w:color="auto"/>
            </w:tcBorders>
            <w:shd w:val="clear" w:color="000000" w:fill="FFFFFF"/>
            <w:vAlign w:val="center"/>
            <w:hideMark/>
          </w:tcPr>
          <w:p w14:paraId="289E8F74" w14:textId="5DF9932D" w:rsidR="008454E9" w:rsidRPr="00C24E72" w:rsidRDefault="001602E1" w:rsidP="00C24E72">
            <w:pPr>
              <w:rPr>
                <w:rFonts w:ascii="Sylfaen" w:hAnsi="Sylfaen" w:cs="Calibri"/>
                <w:color w:val="000000"/>
                <w:sz w:val="16"/>
                <w:szCs w:val="16"/>
                <w:lang w:val="ka-GE" w:eastAsia="en-US"/>
              </w:rPr>
            </w:pPr>
            <w:r>
              <w:rPr>
                <w:rFonts w:ascii="Sylfaen" w:hAnsi="Sylfaen" w:cs="Calibri"/>
                <w:color w:val="000000"/>
                <w:sz w:val="16"/>
                <w:szCs w:val="16"/>
                <w:lang w:val="ka-GE" w:eastAsia="en-US"/>
              </w:rPr>
              <w:t xml:space="preserve">   37</w:t>
            </w:r>
            <w:r w:rsidR="00C24E72">
              <w:rPr>
                <w:rFonts w:ascii="Sylfaen" w:hAnsi="Sylfaen" w:cs="Calibri"/>
                <w:color w:val="000000"/>
                <w:sz w:val="16"/>
                <w:szCs w:val="16"/>
                <w:lang w:val="ka-GE" w:eastAsia="en-US"/>
              </w:rPr>
              <w:t xml:space="preserve"> ბენეფიციარი</w:t>
            </w:r>
          </w:p>
        </w:tc>
        <w:tc>
          <w:tcPr>
            <w:tcW w:w="643" w:type="pct"/>
            <w:tcBorders>
              <w:top w:val="nil"/>
              <w:left w:val="nil"/>
              <w:bottom w:val="single" w:sz="4" w:space="0" w:color="auto"/>
              <w:right w:val="single" w:sz="4" w:space="0" w:color="auto"/>
            </w:tcBorders>
            <w:shd w:val="clear" w:color="000000" w:fill="FFFFFF"/>
            <w:vAlign w:val="center"/>
            <w:hideMark/>
          </w:tcPr>
          <w:p w14:paraId="65F21521" w14:textId="6DB6B45E" w:rsidR="008454E9" w:rsidRPr="008454E9" w:rsidRDefault="001602E1"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37</w:t>
            </w:r>
            <w:r w:rsidR="003A4B6F">
              <w:rPr>
                <w:rFonts w:ascii="Sylfaen" w:hAnsi="Sylfaen" w:cs="Calibri"/>
                <w:color w:val="000000"/>
                <w:sz w:val="16"/>
                <w:szCs w:val="16"/>
                <w:lang w:val="en-US" w:eastAsia="en-US"/>
              </w:rPr>
              <w:t xml:space="preserve"> ბენეფიციარი</w:t>
            </w:r>
          </w:p>
        </w:tc>
        <w:tc>
          <w:tcPr>
            <w:tcW w:w="596" w:type="pct"/>
            <w:gridSpan w:val="2"/>
            <w:tcBorders>
              <w:top w:val="single" w:sz="4" w:space="0" w:color="auto"/>
              <w:left w:val="nil"/>
              <w:bottom w:val="single" w:sz="4" w:space="0" w:color="auto"/>
              <w:right w:val="single" w:sz="4" w:space="0" w:color="000000"/>
            </w:tcBorders>
            <w:shd w:val="clear" w:color="000000" w:fill="FFFFFF"/>
            <w:vAlign w:val="center"/>
            <w:hideMark/>
          </w:tcPr>
          <w:p w14:paraId="1321717A" w14:textId="77777777" w:rsidR="008454E9" w:rsidRPr="008454E9" w:rsidRDefault="008454E9" w:rsidP="008454E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r w:rsidRPr="008454E9">
              <w:rPr>
                <w:rFonts w:ascii="Sylfaen" w:hAnsi="Sylfaen" w:cs="Calibri"/>
                <w:color w:val="000000"/>
                <w:sz w:val="16"/>
                <w:szCs w:val="16"/>
                <w:lang w:val="en-US" w:eastAsia="en-US"/>
              </w:rPr>
              <w:br/>
              <w:t xml:space="preserve"> მომართვიანობა </w:t>
            </w:r>
          </w:p>
        </w:tc>
        <w:tc>
          <w:tcPr>
            <w:tcW w:w="489" w:type="pct"/>
            <w:tcBorders>
              <w:top w:val="nil"/>
              <w:left w:val="nil"/>
              <w:bottom w:val="single" w:sz="4" w:space="0" w:color="auto"/>
              <w:right w:val="single" w:sz="4" w:space="0" w:color="auto"/>
            </w:tcBorders>
            <w:shd w:val="clear" w:color="000000" w:fill="FFFFFF"/>
            <w:vAlign w:val="center"/>
            <w:hideMark/>
          </w:tcPr>
          <w:p w14:paraId="050B0AAC" w14:textId="48B3E605" w:rsidR="008454E9" w:rsidRPr="008454E9" w:rsidRDefault="003A4B6F"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40</w:t>
            </w:r>
          </w:p>
        </w:tc>
        <w:tc>
          <w:tcPr>
            <w:tcW w:w="489" w:type="pct"/>
            <w:tcBorders>
              <w:top w:val="nil"/>
              <w:left w:val="nil"/>
              <w:bottom w:val="single" w:sz="4" w:space="0" w:color="auto"/>
              <w:right w:val="single" w:sz="4" w:space="0" w:color="auto"/>
            </w:tcBorders>
            <w:shd w:val="clear" w:color="000000" w:fill="FFFFFF"/>
            <w:vAlign w:val="center"/>
            <w:hideMark/>
          </w:tcPr>
          <w:p w14:paraId="13A5288D" w14:textId="1F8345EF" w:rsidR="008454E9" w:rsidRPr="008454E9" w:rsidRDefault="003A4B6F"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40</w:t>
            </w:r>
          </w:p>
        </w:tc>
        <w:tc>
          <w:tcPr>
            <w:tcW w:w="489" w:type="pct"/>
            <w:tcBorders>
              <w:top w:val="nil"/>
              <w:left w:val="nil"/>
              <w:bottom w:val="single" w:sz="4" w:space="0" w:color="auto"/>
              <w:right w:val="single" w:sz="8" w:space="0" w:color="auto"/>
            </w:tcBorders>
            <w:shd w:val="clear" w:color="000000" w:fill="FFFFFF"/>
            <w:vAlign w:val="center"/>
            <w:hideMark/>
          </w:tcPr>
          <w:p w14:paraId="42116850" w14:textId="5BF7774E" w:rsidR="008454E9" w:rsidRPr="008454E9" w:rsidRDefault="003A4B6F"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40</w:t>
            </w:r>
          </w:p>
        </w:tc>
      </w:tr>
      <w:tr w:rsidR="00473FF1" w:rsidRPr="008454E9" w14:paraId="5DE08A28" w14:textId="77777777" w:rsidTr="004118AA">
        <w:trPr>
          <w:trHeight w:val="585"/>
        </w:trPr>
        <w:tc>
          <w:tcPr>
            <w:tcW w:w="236" w:type="pct"/>
            <w:tcBorders>
              <w:top w:val="nil"/>
              <w:left w:val="single" w:sz="8" w:space="0" w:color="auto"/>
              <w:bottom w:val="single" w:sz="4" w:space="0" w:color="auto"/>
              <w:right w:val="single" w:sz="4" w:space="0" w:color="auto"/>
            </w:tcBorders>
            <w:shd w:val="clear" w:color="000000" w:fill="FFFFFF"/>
            <w:vAlign w:val="center"/>
            <w:hideMark/>
          </w:tcPr>
          <w:p w14:paraId="74159977" w14:textId="716EF34A" w:rsidR="008454E9" w:rsidRPr="008454E9" w:rsidRDefault="006939E9"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9</w:t>
            </w:r>
          </w:p>
        </w:tc>
        <w:tc>
          <w:tcPr>
            <w:tcW w:w="1448" w:type="pct"/>
            <w:gridSpan w:val="2"/>
            <w:tcBorders>
              <w:top w:val="single" w:sz="4" w:space="0" w:color="auto"/>
              <w:left w:val="nil"/>
              <w:bottom w:val="single" w:sz="4" w:space="0" w:color="auto"/>
              <w:right w:val="single" w:sz="4" w:space="0" w:color="000000"/>
            </w:tcBorders>
            <w:shd w:val="clear" w:color="000000" w:fill="FFFFFF"/>
            <w:vAlign w:val="center"/>
            <w:hideMark/>
          </w:tcPr>
          <w:p w14:paraId="7BAD7286" w14:textId="49F8948B" w:rsidR="008454E9" w:rsidRPr="008454E9" w:rsidRDefault="00125A4C"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უსახლკაროდ დარჩენილი ოჯახების დროებითი საცხოვრებელი ბინის, ქირით უზრუნველყოფა</w:t>
            </w:r>
          </w:p>
        </w:tc>
        <w:tc>
          <w:tcPr>
            <w:tcW w:w="610" w:type="pct"/>
            <w:tcBorders>
              <w:top w:val="nil"/>
              <w:left w:val="nil"/>
              <w:bottom w:val="single" w:sz="4" w:space="0" w:color="auto"/>
              <w:right w:val="single" w:sz="4" w:space="0" w:color="auto"/>
            </w:tcBorders>
            <w:shd w:val="clear" w:color="000000" w:fill="FFFFFF"/>
            <w:vAlign w:val="center"/>
            <w:hideMark/>
          </w:tcPr>
          <w:p w14:paraId="480F681B" w14:textId="08457947" w:rsidR="008454E9" w:rsidRPr="008454E9" w:rsidRDefault="00C24E72"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12 ოჯახი</w:t>
            </w:r>
          </w:p>
        </w:tc>
        <w:tc>
          <w:tcPr>
            <w:tcW w:w="643" w:type="pct"/>
            <w:tcBorders>
              <w:top w:val="nil"/>
              <w:left w:val="nil"/>
              <w:bottom w:val="single" w:sz="4" w:space="0" w:color="auto"/>
              <w:right w:val="single" w:sz="4" w:space="0" w:color="auto"/>
            </w:tcBorders>
            <w:shd w:val="clear" w:color="000000" w:fill="FFFFFF"/>
            <w:vAlign w:val="center"/>
            <w:hideMark/>
          </w:tcPr>
          <w:p w14:paraId="12199D2B" w14:textId="60E5EE77" w:rsidR="008454E9" w:rsidRPr="008454E9" w:rsidRDefault="001602E1"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13</w:t>
            </w:r>
            <w:r w:rsidR="006F1D30">
              <w:rPr>
                <w:rFonts w:ascii="Sylfaen" w:hAnsi="Sylfaen" w:cs="Calibri"/>
                <w:color w:val="000000"/>
                <w:sz w:val="16"/>
                <w:szCs w:val="16"/>
                <w:lang w:val="en-US" w:eastAsia="en-US"/>
              </w:rPr>
              <w:t xml:space="preserve"> </w:t>
            </w:r>
            <w:r w:rsidR="003A4B6F">
              <w:rPr>
                <w:rFonts w:ascii="Sylfaen" w:hAnsi="Sylfaen" w:cs="Calibri"/>
                <w:color w:val="000000"/>
                <w:sz w:val="16"/>
                <w:szCs w:val="16"/>
                <w:lang w:val="en-US" w:eastAsia="en-US"/>
              </w:rPr>
              <w:t>ოჯახი</w:t>
            </w:r>
          </w:p>
        </w:tc>
        <w:tc>
          <w:tcPr>
            <w:tcW w:w="596" w:type="pct"/>
            <w:gridSpan w:val="2"/>
            <w:tcBorders>
              <w:top w:val="single" w:sz="4" w:space="0" w:color="auto"/>
              <w:left w:val="nil"/>
              <w:bottom w:val="single" w:sz="4" w:space="0" w:color="auto"/>
              <w:right w:val="single" w:sz="4" w:space="0" w:color="000000"/>
            </w:tcBorders>
            <w:shd w:val="clear" w:color="000000" w:fill="FFFFFF"/>
            <w:vAlign w:val="center"/>
            <w:hideMark/>
          </w:tcPr>
          <w:p w14:paraId="7BAF276D" w14:textId="77777777" w:rsidR="008454E9" w:rsidRPr="008454E9" w:rsidRDefault="008454E9" w:rsidP="008454E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r w:rsidRPr="008454E9">
              <w:rPr>
                <w:rFonts w:ascii="Sylfaen" w:hAnsi="Sylfaen" w:cs="Calibri"/>
                <w:color w:val="000000"/>
                <w:sz w:val="16"/>
                <w:szCs w:val="16"/>
                <w:lang w:val="en-US" w:eastAsia="en-US"/>
              </w:rPr>
              <w:br w:type="page"/>
              <w:t xml:space="preserve"> მომართვიანობა </w:t>
            </w:r>
          </w:p>
        </w:tc>
        <w:tc>
          <w:tcPr>
            <w:tcW w:w="489" w:type="pct"/>
            <w:tcBorders>
              <w:top w:val="nil"/>
              <w:left w:val="nil"/>
              <w:bottom w:val="single" w:sz="4" w:space="0" w:color="auto"/>
              <w:right w:val="single" w:sz="4" w:space="0" w:color="auto"/>
            </w:tcBorders>
            <w:shd w:val="clear" w:color="000000" w:fill="FFFFFF"/>
            <w:vAlign w:val="center"/>
          </w:tcPr>
          <w:p w14:paraId="09887244" w14:textId="2947408F" w:rsidR="008454E9" w:rsidRPr="004118AA" w:rsidRDefault="004118AA"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13</w:t>
            </w:r>
          </w:p>
        </w:tc>
        <w:tc>
          <w:tcPr>
            <w:tcW w:w="489" w:type="pct"/>
            <w:tcBorders>
              <w:top w:val="nil"/>
              <w:left w:val="nil"/>
              <w:bottom w:val="single" w:sz="4" w:space="0" w:color="auto"/>
              <w:right w:val="single" w:sz="4" w:space="0" w:color="auto"/>
            </w:tcBorders>
            <w:shd w:val="clear" w:color="000000" w:fill="FFFFFF"/>
            <w:vAlign w:val="center"/>
          </w:tcPr>
          <w:p w14:paraId="5294634F" w14:textId="66EED417" w:rsidR="008454E9" w:rsidRPr="004118AA" w:rsidRDefault="004118AA"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13</w:t>
            </w:r>
          </w:p>
        </w:tc>
        <w:tc>
          <w:tcPr>
            <w:tcW w:w="489" w:type="pct"/>
            <w:tcBorders>
              <w:top w:val="nil"/>
              <w:left w:val="nil"/>
              <w:bottom w:val="single" w:sz="4" w:space="0" w:color="auto"/>
              <w:right w:val="single" w:sz="8" w:space="0" w:color="auto"/>
            </w:tcBorders>
            <w:shd w:val="clear" w:color="000000" w:fill="FFFFFF"/>
            <w:vAlign w:val="center"/>
          </w:tcPr>
          <w:p w14:paraId="21B2A7EA" w14:textId="00474AB1" w:rsidR="008454E9" w:rsidRPr="004118AA" w:rsidRDefault="004118AA"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13</w:t>
            </w:r>
          </w:p>
        </w:tc>
      </w:tr>
      <w:tr w:rsidR="00473FF1" w:rsidRPr="008454E9" w14:paraId="27E2BD78" w14:textId="77777777" w:rsidTr="001602E1">
        <w:trPr>
          <w:trHeight w:val="585"/>
        </w:trPr>
        <w:tc>
          <w:tcPr>
            <w:tcW w:w="236" w:type="pct"/>
            <w:tcBorders>
              <w:top w:val="nil"/>
              <w:left w:val="single" w:sz="8" w:space="0" w:color="auto"/>
              <w:bottom w:val="single" w:sz="4" w:space="0" w:color="auto"/>
              <w:right w:val="single" w:sz="4" w:space="0" w:color="auto"/>
            </w:tcBorders>
            <w:shd w:val="clear" w:color="000000" w:fill="FFFFFF"/>
            <w:vAlign w:val="center"/>
            <w:hideMark/>
          </w:tcPr>
          <w:p w14:paraId="0A210BAF" w14:textId="428E6E01" w:rsidR="008454E9" w:rsidRPr="008454E9" w:rsidRDefault="006939E9"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10</w:t>
            </w:r>
          </w:p>
        </w:tc>
        <w:tc>
          <w:tcPr>
            <w:tcW w:w="1448" w:type="pct"/>
            <w:gridSpan w:val="2"/>
            <w:tcBorders>
              <w:top w:val="single" w:sz="4" w:space="0" w:color="auto"/>
              <w:left w:val="nil"/>
              <w:bottom w:val="single" w:sz="4" w:space="0" w:color="auto"/>
              <w:right w:val="single" w:sz="4" w:space="0" w:color="000000"/>
            </w:tcBorders>
            <w:shd w:val="clear" w:color="000000" w:fill="FFFFFF"/>
            <w:vAlign w:val="center"/>
            <w:hideMark/>
          </w:tcPr>
          <w:p w14:paraId="30C9E24F" w14:textId="7C70F48D" w:rsidR="008454E9" w:rsidRPr="008454E9" w:rsidRDefault="00473FF1"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მუნიციპალიტეტში რეგისტრირებული  სახლდაზიანებული , სოციალურად დაუცველი მოქალაქეების  დახმარება</w:t>
            </w:r>
          </w:p>
        </w:tc>
        <w:tc>
          <w:tcPr>
            <w:tcW w:w="610" w:type="pct"/>
            <w:tcBorders>
              <w:top w:val="nil"/>
              <w:left w:val="nil"/>
              <w:bottom w:val="single" w:sz="4" w:space="0" w:color="auto"/>
              <w:right w:val="single" w:sz="4" w:space="0" w:color="auto"/>
            </w:tcBorders>
            <w:shd w:val="clear" w:color="000000" w:fill="FFFFFF"/>
            <w:vAlign w:val="center"/>
            <w:hideMark/>
          </w:tcPr>
          <w:p w14:paraId="4BFBD135" w14:textId="0F86CBA4" w:rsidR="008454E9" w:rsidRPr="00C24E72" w:rsidRDefault="00C24E72" w:rsidP="00C24E72">
            <w:pPr>
              <w:rPr>
                <w:rFonts w:ascii="Sylfaen" w:hAnsi="Sylfaen" w:cs="Calibri"/>
                <w:color w:val="000000"/>
                <w:sz w:val="16"/>
                <w:szCs w:val="16"/>
                <w:lang w:val="ka-GE" w:eastAsia="en-US"/>
              </w:rPr>
            </w:pPr>
            <w:r>
              <w:rPr>
                <w:rFonts w:ascii="Sylfaen" w:hAnsi="Sylfaen" w:cs="Calibri"/>
                <w:color w:val="000000"/>
                <w:sz w:val="16"/>
                <w:szCs w:val="16"/>
                <w:lang w:val="ka-GE" w:eastAsia="en-US"/>
              </w:rPr>
              <w:t xml:space="preserve">     107 ოჯახი</w:t>
            </w:r>
            <w:r w:rsidR="001602E1">
              <w:rPr>
                <w:rFonts w:ascii="Sylfaen" w:hAnsi="Sylfaen" w:cs="Calibri"/>
                <w:color w:val="000000"/>
                <w:sz w:val="16"/>
                <w:szCs w:val="16"/>
                <w:lang w:val="ka-GE" w:eastAsia="en-US"/>
              </w:rPr>
              <w:t>, აშენდა  10</w:t>
            </w:r>
            <w:r w:rsidR="002D3D2E">
              <w:rPr>
                <w:rFonts w:ascii="Sylfaen" w:hAnsi="Sylfaen" w:cs="Calibri"/>
                <w:color w:val="000000"/>
                <w:sz w:val="16"/>
                <w:szCs w:val="16"/>
                <w:lang w:val="ka-GE" w:eastAsia="en-US"/>
              </w:rPr>
              <w:t xml:space="preserve"> სახლი</w:t>
            </w:r>
          </w:p>
        </w:tc>
        <w:tc>
          <w:tcPr>
            <w:tcW w:w="643" w:type="pct"/>
            <w:tcBorders>
              <w:top w:val="nil"/>
              <w:left w:val="nil"/>
              <w:bottom w:val="single" w:sz="4" w:space="0" w:color="auto"/>
              <w:right w:val="single" w:sz="4" w:space="0" w:color="auto"/>
            </w:tcBorders>
            <w:shd w:val="clear" w:color="000000" w:fill="FFFFFF"/>
            <w:vAlign w:val="center"/>
            <w:hideMark/>
          </w:tcPr>
          <w:p w14:paraId="1695B64C" w14:textId="14B8A697" w:rsidR="008454E9" w:rsidRPr="002D3D2E" w:rsidRDefault="003A4B6F" w:rsidP="008454E9">
            <w:pPr>
              <w:jc w:val="center"/>
              <w:rPr>
                <w:rFonts w:ascii="Sylfaen" w:hAnsi="Sylfaen" w:cs="Calibri"/>
                <w:color w:val="000000"/>
                <w:sz w:val="16"/>
                <w:szCs w:val="16"/>
                <w:lang w:val="ka-GE" w:eastAsia="en-US"/>
              </w:rPr>
            </w:pPr>
            <w:r>
              <w:rPr>
                <w:rFonts w:ascii="Sylfaen" w:hAnsi="Sylfaen" w:cs="Calibri"/>
                <w:color w:val="000000"/>
                <w:sz w:val="16"/>
                <w:szCs w:val="16"/>
                <w:lang w:val="en-US" w:eastAsia="en-US"/>
              </w:rPr>
              <w:t>120</w:t>
            </w:r>
            <w:r w:rsidR="008454E9" w:rsidRPr="008454E9">
              <w:rPr>
                <w:rFonts w:ascii="Sylfaen" w:hAnsi="Sylfaen" w:cs="Calibri"/>
                <w:color w:val="000000"/>
                <w:sz w:val="16"/>
                <w:szCs w:val="16"/>
                <w:lang w:val="en-US" w:eastAsia="en-US"/>
              </w:rPr>
              <w:t xml:space="preserve"> ოჯახი</w:t>
            </w:r>
            <w:r w:rsidR="001602E1">
              <w:rPr>
                <w:rFonts w:ascii="Sylfaen" w:hAnsi="Sylfaen" w:cs="Calibri"/>
                <w:color w:val="000000"/>
                <w:sz w:val="16"/>
                <w:szCs w:val="16"/>
                <w:lang w:val="ka-GE" w:eastAsia="en-US"/>
              </w:rPr>
              <w:t xml:space="preserve">, აშენდება </w:t>
            </w:r>
            <w:r w:rsidR="002D3D2E">
              <w:rPr>
                <w:rFonts w:ascii="Sylfaen" w:hAnsi="Sylfaen" w:cs="Calibri"/>
                <w:color w:val="000000"/>
                <w:sz w:val="16"/>
                <w:szCs w:val="16"/>
                <w:lang w:val="ka-GE" w:eastAsia="en-US"/>
              </w:rPr>
              <w:t xml:space="preserve"> </w:t>
            </w:r>
            <w:r w:rsidR="004118AA">
              <w:rPr>
                <w:rFonts w:ascii="Sylfaen" w:hAnsi="Sylfaen" w:cs="Calibri"/>
                <w:color w:val="000000"/>
                <w:sz w:val="16"/>
                <w:szCs w:val="16"/>
                <w:lang w:val="ka-GE" w:eastAsia="en-US"/>
              </w:rPr>
              <w:t xml:space="preserve">10 </w:t>
            </w:r>
            <w:r w:rsidR="002D3D2E">
              <w:rPr>
                <w:rFonts w:ascii="Sylfaen" w:hAnsi="Sylfaen" w:cs="Calibri"/>
                <w:color w:val="000000"/>
                <w:sz w:val="16"/>
                <w:szCs w:val="16"/>
                <w:lang w:val="ka-GE" w:eastAsia="en-US"/>
              </w:rPr>
              <w:t>სახლი</w:t>
            </w:r>
          </w:p>
        </w:tc>
        <w:tc>
          <w:tcPr>
            <w:tcW w:w="596" w:type="pct"/>
            <w:gridSpan w:val="2"/>
            <w:tcBorders>
              <w:top w:val="single" w:sz="4" w:space="0" w:color="auto"/>
              <w:left w:val="nil"/>
              <w:bottom w:val="single" w:sz="4" w:space="0" w:color="auto"/>
              <w:right w:val="single" w:sz="4" w:space="0" w:color="000000"/>
            </w:tcBorders>
            <w:shd w:val="clear" w:color="000000" w:fill="FFFFFF"/>
            <w:vAlign w:val="center"/>
            <w:hideMark/>
          </w:tcPr>
          <w:p w14:paraId="087F4580" w14:textId="77777777" w:rsidR="008454E9" w:rsidRPr="008454E9" w:rsidRDefault="008454E9" w:rsidP="008454E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r w:rsidRPr="008454E9">
              <w:rPr>
                <w:rFonts w:ascii="Sylfaen" w:hAnsi="Sylfaen" w:cs="Calibri"/>
                <w:color w:val="000000"/>
                <w:sz w:val="16"/>
                <w:szCs w:val="16"/>
                <w:lang w:val="en-US" w:eastAsia="en-US"/>
              </w:rPr>
              <w:br/>
              <w:t xml:space="preserve"> მომართვიანობა </w:t>
            </w:r>
          </w:p>
        </w:tc>
        <w:tc>
          <w:tcPr>
            <w:tcW w:w="489" w:type="pct"/>
            <w:tcBorders>
              <w:top w:val="nil"/>
              <w:left w:val="nil"/>
              <w:bottom w:val="single" w:sz="4" w:space="0" w:color="auto"/>
              <w:right w:val="single" w:sz="4" w:space="0" w:color="auto"/>
            </w:tcBorders>
            <w:shd w:val="clear" w:color="000000" w:fill="FFFFFF"/>
            <w:vAlign w:val="center"/>
            <w:hideMark/>
          </w:tcPr>
          <w:p w14:paraId="1599E258" w14:textId="6E7D00B9" w:rsidR="008454E9" w:rsidRPr="008454E9" w:rsidRDefault="003A4B6F"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120</w:t>
            </w:r>
          </w:p>
        </w:tc>
        <w:tc>
          <w:tcPr>
            <w:tcW w:w="489" w:type="pct"/>
            <w:tcBorders>
              <w:top w:val="nil"/>
              <w:left w:val="nil"/>
              <w:bottom w:val="single" w:sz="4" w:space="0" w:color="auto"/>
              <w:right w:val="single" w:sz="4" w:space="0" w:color="auto"/>
            </w:tcBorders>
            <w:shd w:val="clear" w:color="000000" w:fill="FFFFFF"/>
            <w:vAlign w:val="center"/>
            <w:hideMark/>
          </w:tcPr>
          <w:p w14:paraId="4B8D0F34" w14:textId="5728465B" w:rsidR="008454E9" w:rsidRPr="008454E9" w:rsidRDefault="003A4B6F"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120</w:t>
            </w:r>
          </w:p>
        </w:tc>
        <w:tc>
          <w:tcPr>
            <w:tcW w:w="489" w:type="pct"/>
            <w:tcBorders>
              <w:top w:val="nil"/>
              <w:left w:val="nil"/>
              <w:bottom w:val="single" w:sz="4" w:space="0" w:color="auto"/>
              <w:right w:val="single" w:sz="8" w:space="0" w:color="auto"/>
            </w:tcBorders>
            <w:shd w:val="clear" w:color="000000" w:fill="FFFFFF"/>
            <w:vAlign w:val="center"/>
            <w:hideMark/>
          </w:tcPr>
          <w:p w14:paraId="7D8D116F" w14:textId="7BEFAA3A" w:rsidR="008454E9" w:rsidRPr="008454E9" w:rsidRDefault="003A4B6F"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120</w:t>
            </w:r>
          </w:p>
        </w:tc>
      </w:tr>
      <w:tr w:rsidR="00473FF1" w:rsidRPr="008454E9" w14:paraId="60F3FE7C" w14:textId="77777777" w:rsidTr="004118AA">
        <w:trPr>
          <w:trHeight w:val="585"/>
        </w:trPr>
        <w:tc>
          <w:tcPr>
            <w:tcW w:w="236" w:type="pct"/>
            <w:tcBorders>
              <w:top w:val="nil"/>
              <w:left w:val="single" w:sz="8" w:space="0" w:color="auto"/>
              <w:bottom w:val="nil"/>
              <w:right w:val="single" w:sz="4" w:space="0" w:color="auto"/>
            </w:tcBorders>
            <w:shd w:val="clear" w:color="000000" w:fill="FFFFFF"/>
            <w:vAlign w:val="center"/>
            <w:hideMark/>
          </w:tcPr>
          <w:p w14:paraId="408B7F08" w14:textId="2532EA21" w:rsidR="008454E9" w:rsidRPr="008454E9" w:rsidRDefault="006939E9"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11</w:t>
            </w:r>
          </w:p>
        </w:tc>
        <w:tc>
          <w:tcPr>
            <w:tcW w:w="1448" w:type="pct"/>
            <w:gridSpan w:val="2"/>
            <w:tcBorders>
              <w:top w:val="single" w:sz="4" w:space="0" w:color="auto"/>
              <w:left w:val="nil"/>
              <w:bottom w:val="single" w:sz="4" w:space="0" w:color="auto"/>
              <w:right w:val="single" w:sz="4" w:space="0" w:color="000000"/>
            </w:tcBorders>
            <w:shd w:val="clear" w:color="000000" w:fill="FFFFFF"/>
            <w:vAlign w:val="center"/>
            <w:hideMark/>
          </w:tcPr>
          <w:p w14:paraId="429538F6" w14:textId="32CE9050" w:rsidR="008454E9" w:rsidRPr="008454E9" w:rsidRDefault="00473FF1"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მუნიციპალიტეტშირეგისტრირებული ფენილკეტონურიითა და 18 წლამდე დიაბეტით დაავადებულთა დახმარება</w:t>
            </w:r>
          </w:p>
        </w:tc>
        <w:tc>
          <w:tcPr>
            <w:tcW w:w="610" w:type="pct"/>
            <w:tcBorders>
              <w:top w:val="nil"/>
              <w:left w:val="nil"/>
              <w:bottom w:val="nil"/>
              <w:right w:val="single" w:sz="4" w:space="0" w:color="auto"/>
            </w:tcBorders>
            <w:shd w:val="clear" w:color="000000" w:fill="FFFFFF"/>
            <w:vAlign w:val="center"/>
            <w:hideMark/>
          </w:tcPr>
          <w:p w14:paraId="71B71426" w14:textId="1C03CC4F" w:rsidR="008454E9" w:rsidRPr="008454E9" w:rsidRDefault="001602E1"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16</w:t>
            </w:r>
            <w:r w:rsidR="008454E9" w:rsidRPr="008454E9">
              <w:rPr>
                <w:rFonts w:ascii="Sylfaen" w:hAnsi="Sylfaen" w:cs="Calibri"/>
                <w:color w:val="000000"/>
                <w:sz w:val="16"/>
                <w:szCs w:val="16"/>
                <w:lang w:val="en-US" w:eastAsia="en-US"/>
              </w:rPr>
              <w:t xml:space="preserve"> ბავშვი</w:t>
            </w:r>
          </w:p>
        </w:tc>
        <w:tc>
          <w:tcPr>
            <w:tcW w:w="643" w:type="pct"/>
            <w:tcBorders>
              <w:top w:val="nil"/>
              <w:left w:val="nil"/>
              <w:bottom w:val="nil"/>
              <w:right w:val="single" w:sz="4" w:space="0" w:color="auto"/>
            </w:tcBorders>
            <w:shd w:val="clear" w:color="000000" w:fill="FFFFFF"/>
            <w:vAlign w:val="center"/>
            <w:hideMark/>
          </w:tcPr>
          <w:p w14:paraId="178CED65" w14:textId="1FA8F16F" w:rsidR="008454E9" w:rsidRPr="008454E9" w:rsidRDefault="001602E1" w:rsidP="008454E9">
            <w:pPr>
              <w:jc w:val="center"/>
              <w:rPr>
                <w:rFonts w:ascii="Sylfaen" w:hAnsi="Sylfaen" w:cs="Calibri"/>
                <w:color w:val="000000"/>
                <w:sz w:val="16"/>
                <w:szCs w:val="16"/>
                <w:lang w:val="en-US" w:eastAsia="en-US"/>
              </w:rPr>
            </w:pPr>
            <w:r>
              <w:rPr>
                <w:rFonts w:ascii="Sylfaen" w:hAnsi="Sylfaen" w:cs="Calibri"/>
                <w:color w:val="000000"/>
                <w:sz w:val="16"/>
                <w:szCs w:val="16"/>
                <w:lang w:val="en-US" w:eastAsia="en-US"/>
              </w:rPr>
              <w:t>20</w:t>
            </w:r>
            <w:r w:rsidR="008454E9" w:rsidRPr="008454E9">
              <w:rPr>
                <w:rFonts w:ascii="Sylfaen" w:hAnsi="Sylfaen" w:cs="Calibri"/>
                <w:color w:val="000000"/>
                <w:sz w:val="16"/>
                <w:szCs w:val="16"/>
                <w:lang w:val="en-US" w:eastAsia="en-US"/>
              </w:rPr>
              <w:t xml:space="preserve"> ბავშვი</w:t>
            </w:r>
          </w:p>
        </w:tc>
        <w:tc>
          <w:tcPr>
            <w:tcW w:w="596" w:type="pct"/>
            <w:gridSpan w:val="2"/>
            <w:tcBorders>
              <w:top w:val="single" w:sz="4" w:space="0" w:color="auto"/>
              <w:left w:val="nil"/>
              <w:bottom w:val="single" w:sz="4" w:space="0" w:color="auto"/>
              <w:right w:val="single" w:sz="4" w:space="0" w:color="000000"/>
            </w:tcBorders>
            <w:shd w:val="clear" w:color="000000" w:fill="FFFFFF"/>
            <w:vAlign w:val="center"/>
            <w:hideMark/>
          </w:tcPr>
          <w:p w14:paraId="147BEB46" w14:textId="77777777" w:rsidR="008454E9" w:rsidRPr="008454E9" w:rsidRDefault="008454E9" w:rsidP="008454E9">
            <w:pPr>
              <w:jc w:val="center"/>
              <w:rPr>
                <w:rFonts w:ascii="Sylfaen" w:hAnsi="Sylfaen" w:cs="Calibri"/>
                <w:color w:val="000000"/>
                <w:sz w:val="16"/>
                <w:szCs w:val="16"/>
                <w:lang w:val="en-US" w:eastAsia="en-US"/>
              </w:rPr>
            </w:pPr>
            <w:r w:rsidRPr="008454E9">
              <w:rPr>
                <w:rFonts w:ascii="Sylfaen" w:hAnsi="Sylfaen" w:cs="Calibri"/>
                <w:color w:val="000000"/>
                <w:sz w:val="16"/>
                <w:szCs w:val="16"/>
                <w:lang w:val="en-US" w:eastAsia="en-US"/>
              </w:rPr>
              <w:t>10%</w:t>
            </w:r>
            <w:r w:rsidRPr="008454E9">
              <w:rPr>
                <w:rFonts w:ascii="Sylfaen" w:hAnsi="Sylfaen" w:cs="Calibri"/>
                <w:color w:val="000000"/>
                <w:sz w:val="16"/>
                <w:szCs w:val="16"/>
                <w:lang w:val="en-US" w:eastAsia="en-US"/>
              </w:rPr>
              <w:br/>
              <w:t xml:space="preserve"> მომართვიანობა </w:t>
            </w:r>
          </w:p>
        </w:tc>
        <w:tc>
          <w:tcPr>
            <w:tcW w:w="489" w:type="pct"/>
            <w:tcBorders>
              <w:top w:val="nil"/>
              <w:left w:val="nil"/>
              <w:bottom w:val="nil"/>
              <w:right w:val="single" w:sz="4" w:space="0" w:color="auto"/>
            </w:tcBorders>
            <w:shd w:val="clear" w:color="000000" w:fill="FFFFFF"/>
            <w:vAlign w:val="center"/>
          </w:tcPr>
          <w:p w14:paraId="70FD9D04" w14:textId="73B3427E" w:rsidR="008454E9" w:rsidRPr="004118AA" w:rsidRDefault="004118AA"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20</w:t>
            </w:r>
          </w:p>
        </w:tc>
        <w:tc>
          <w:tcPr>
            <w:tcW w:w="489" w:type="pct"/>
            <w:tcBorders>
              <w:top w:val="nil"/>
              <w:left w:val="nil"/>
              <w:bottom w:val="nil"/>
              <w:right w:val="single" w:sz="4" w:space="0" w:color="auto"/>
            </w:tcBorders>
            <w:shd w:val="clear" w:color="000000" w:fill="FFFFFF"/>
            <w:vAlign w:val="center"/>
          </w:tcPr>
          <w:p w14:paraId="4C7D9252" w14:textId="500F8347" w:rsidR="008454E9" w:rsidRPr="004118AA" w:rsidRDefault="004118AA"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20</w:t>
            </w:r>
          </w:p>
        </w:tc>
        <w:tc>
          <w:tcPr>
            <w:tcW w:w="489" w:type="pct"/>
            <w:tcBorders>
              <w:top w:val="nil"/>
              <w:left w:val="nil"/>
              <w:bottom w:val="nil"/>
              <w:right w:val="single" w:sz="8" w:space="0" w:color="auto"/>
            </w:tcBorders>
            <w:shd w:val="clear" w:color="000000" w:fill="FFFFFF"/>
            <w:vAlign w:val="center"/>
          </w:tcPr>
          <w:p w14:paraId="086334FA" w14:textId="484AA019" w:rsidR="008454E9" w:rsidRPr="004118AA" w:rsidRDefault="004118AA"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20</w:t>
            </w:r>
          </w:p>
        </w:tc>
      </w:tr>
      <w:tr w:rsidR="00473FF1" w:rsidRPr="008454E9" w14:paraId="1FA657FB" w14:textId="77777777" w:rsidTr="001602E1">
        <w:trPr>
          <w:trHeight w:val="585"/>
        </w:trPr>
        <w:tc>
          <w:tcPr>
            <w:tcW w:w="236" w:type="pct"/>
            <w:tcBorders>
              <w:top w:val="nil"/>
              <w:left w:val="single" w:sz="8" w:space="0" w:color="auto"/>
              <w:bottom w:val="single" w:sz="8" w:space="0" w:color="auto"/>
              <w:right w:val="single" w:sz="4" w:space="0" w:color="auto"/>
            </w:tcBorders>
            <w:shd w:val="clear" w:color="000000" w:fill="FFFFFF"/>
            <w:vAlign w:val="center"/>
          </w:tcPr>
          <w:p w14:paraId="3B5B1FE7" w14:textId="3AFD34B5" w:rsidR="00473FF1" w:rsidRPr="00473FF1" w:rsidRDefault="006939E9"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12</w:t>
            </w:r>
          </w:p>
        </w:tc>
        <w:tc>
          <w:tcPr>
            <w:tcW w:w="1448" w:type="pct"/>
            <w:gridSpan w:val="2"/>
            <w:tcBorders>
              <w:top w:val="single" w:sz="4" w:space="0" w:color="auto"/>
              <w:left w:val="nil"/>
              <w:bottom w:val="single" w:sz="8" w:space="0" w:color="auto"/>
              <w:right w:val="single" w:sz="4" w:space="0" w:color="000000"/>
            </w:tcBorders>
            <w:shd w:val="clear" w:color="000000" w:fill="FFFFFF"/>
            <w:vAlign w:val="center"/>
          </w:tcPr>
          <w:p w14:paraId="31E3A9C0" w14:textId="5B730841" w:rsidR="00473FF1" w:rsidRPr="00473FF1" w:rsidRDefault="00473FF1"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მუნიციპალიტეტში რეგისტრირებული მარტოხელა მშობლის დახმარება</w:t>
            </w:r>
          </w:p>
        </w:tc>
        <w:tc>
          <w:tcPr>
            <w:tcW w:w="610" w:type="pct"/>
            <w:tcBorders>
              <w:top w:val="nil"/>
              <w:left w:val="nil"/>
              <w:bottom w:val="single" w:sz="8" w:space="0" w:color="auto"/>
              <w:right w:val="single" w:sz="4" w:space="0" w:color="auto"/>
            </w:tcBorders>
            <w:shd w:val="clear" w:color="000000" w:fill="FFFFFF"/>
            <w:vAlign w:val="center"/>
          </w:tcPr>
          <w:p w14:paraId="05F3F382" w14:textId="50B8561B" w:rsidR="00473FF1" w:rsidRPr="00C24E72" w:rsidRDefault="001602E1"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21</w:t>
            </w:r>
            <w:r w:rsidR="00C24E72">
              <w:rPr>
                <w:rFonts w:ascii="Sylfaen" w:hAnsi="Sylfaen" w:cs="Calibri"/>
                <w:color w:val="000000"/>
                <w:sz w:val="16"/>
                <w:szCs w:val="16"/>
                <w:lang w:val="ka-GE" w:eastAsia="en-US"/>
              </w:rPr>
              <w:t xml:space="preserve"> მშობელი</w:t>
            </w:r>
          </w:p>
        </w:tc>
        <w:tc>
          <w:tcPr>
            <w:tcW w:w="643" w:type="pct"/>
            <w:tcBorders>
              <w:top w:val="nil"/>
              <w:left w:val="nil"/>
              <w:bottom w:val="single" w:sz="8" w:space="0" w:color="auto"/>
              <w:right w:val="single" w:sz="4" w:space="0" w:color="auto"/>
            </w:tcBorders>
            <w:shd w:val="clear" w:color="000000" w:fill="FFFFFF"/>
            <w:vAlign w:val="center"/>
          </w:tcPr>
          <w:p w14:paraId="7AD18403" w14:textId="2F82B14A" w:rsidR="00473FF1" w:rsidRPr="003A4B6F" w:rsidRDefault="00407955"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13</w:t>
            </w:r>
            <w:r w:rsidR="003A4B6F">
              <w:rPr>
                <w:rFonts w:ascii="Sylfaen" w:hAnsi="Sylfaen" w:cs="Calibri"/>
                <w:color w:val="000000"/>
                <w:sz w:val="16"/>
                <w:szCs w:val="16"/>
                <w:lang w:val="ka-GE" w:eastAsia="en-US"/>
              </w:rPr>
              <w:t xml:space="preserve"> მშობელი</w:t>
            </w:r>
          </w:p>
        </w:tc>
        <w:tc>
          <w:tcPr>
            <w:tcW w:w="596" w:type="pct"/>
            <w:gridSpan w:val="2"/>
            <w:tcBorders>
              <w:top w:val="single" w:sz="4" w:space="0" w:color="auto"/>
              <w:left w:val="nil"/>
              <w:bottom w:val="single" w:sz="8" w:space="0" w:color="auto"/>
              <w:right w:val="single" w:sz="4" w:space="0" w:color="000000"/>
            </w:tcBorders>
            <w:shd w:val="clear" w:color="000000" w:fill="FFFFFF"/>
            <w:vAlign w:val="center"/>
          </w:tcPr>
          <w:p w14:paraId="52C2535C" w14:textId="65BED873" w:rsidR="00473FF1" w:rsidRPr="003A4B6F" w:rsidRDefault="003A4B6F"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10% მომართვიანობა</w:t>
            </w:r>
          </w:p>
        </w:tc>
        <w:tc>
          <w:tcPr>
            <w:tcW w:w="489" w:type="pct"/>
            <w:tcBorders>
              <w:top w:val="nil"/>
              <w:left w:val="nil"/>
              <w:bottom w:val="single" w:sz="8" w:space="0" w:color="auto"/>
              <w:right w:val="single" w:sz="4" w:space="0" w:color="auto"/>
            </w:tcBorders>
            <w:shd w:val="clear" w:color="000000" w:fill="FFFFFF"/>
            <w:vAlign w:val="center"/>
          </w:tcPr>
          <w:p w14:paraId="0404DC66" w14:textId="408DE0B0" w:rsidR="00473FF1" w:rsidRPr="003A4B6F" w:rsidRDefault="004118AA"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13</w:t>
            </w:r>
          </w:p>
        </w:tc>
        <w:tc>
          <w:tcPr>
            <w:tcW w:w="489" w:type="pct"/>
            <w:tcBorders>
              <w:top w:val="nil"/>
              <w:left w:val="nil"/>
              <w:bottom w:val="single" w:sz="8" w:space="0" w:color="auto"/>
              <w:right w:val="single" w:sz="4" w:space="0" w:color="auto"/>
            </w:tcBorders>
            <w:shd w:val="clear" w:color="000000" w:fill="FFFFFF"/>
            <w:vAlign w:val="center"/>
          </w:tcPr>
          <w:p w14:paraId="4987DEB7" w14:textId="490C4702" w:rsidR="00473FF1" w:rsidRPr="003A4B6F" w:rsidRDefault="004118AA"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13</w:t>
            </w:r>
          </w:p>
        </w:tc>
        <w:tc>
          <w:tcPr>
            <w:tcW w:w="489" w:type="pct"/>
            <w:tcBorders>
              <w:top w:val="nil"/>
              <w:left w:val="nil"/>
              <w:bottom w:val="single" w:sz="8" w:space="0" w:color="auto"/>
              <w:right w:val="single" w:sz="8" w:space="0" w:color="auto"/>
            </w:tcBorders>
            <w:shd w:val="clear" w:color="000000" w:fill="FFFFFF"/>
            <w:vAlign w:val="center"/>
          </w:tcPr>
          <w:p w14:paraId="7C77EC04" w14:textId="340B32EB" w:rsidR="00473FF1" w:rsidRPr="003A4B6F" w:rsidRDefault="004118AA"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13</w:t>
            </w:r>
          </w:p>
        </w:tc>
      </w:tr>
      <w:tr w:rsidR="00473FF1" w:rsidRPr="008454E9" w14:paraId="10B6885D" w14:textId="77777777" w:rsidTr="001602E1">
        <w:trPr>
          <w:trHeight w:val="585"/>
        </w:trPr>
        <w:tc>
          <w:tcPr>
            <w:tcW w:w="236" w:type="pct"/>
            <w:tcBorders>
              <w:top w:val="nil"/>
              <w:left w:val="single" w:sz="8" w:space="0" w:color="auto"/>
              <w:bottom w:val="single" w:sz="8" w:space="0" w:color="auto"/>
              <w:right w:val="single" w:sz="4" w:space="0" w:color="auto"/>
            </w:tcBorders>
            <w:shd w:val="clear" w:color="000000" w:fill="FFFFFF"/>
            <w:vAlign w:val="center"/>
          </w:tcPr>
          <w:p w14:paraId="54C9F123" w14:textId="0CAA9C0F" w:rsidR="00473FF1" w:rsidRPr="00473FF1" w:rsidRDefault="006939E9"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13</w:t>
            </w:r>
          </w:p>
        </w:tc>
        <w:tc>
          <w:tcPr>
            <w:tcW w:w="1448" w:type="pct"/>
            <w:gridSpan w:val="2"/>
            <w:tcBorders>
              <w:top w:val="single" w:sz="4" w:space="0" w:color="auto"/>
              <w:left w:val="nil"/>
              <w:bottom w:val="single" w:sz="8" w:space="0" w:color="auto"/>
              <w:right w:val="single" w:sz="4" w:space="0" w:color="000000"/>
            </w:tcBorders>
            <w:shd w:val="clear" w:color="000000" w:fill="FFFFFF"/>
            <w:vAlign w:val="center"/>
          </w:tcPr>
          <w:p w14:paraId="6234A255" w14:textId="325963B5" w:rsidR="00473FF1" w:rsidRPr="00473FF1" w:rsidRDefault="00473FF1"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მუნიციპალიტეტში რეგისტრირებული 18 წლამდე შშმ პირთა</w:t>
            </w:r>
            <w:r w:rsidR="00CA2C5D">
              <w:rPr>
                <w:rFonts w:ascii="Sylfaen" w:hAnsi="Sylfaen" w:cs="Calibri"/>
                <w:color w:val="000000"/>
                <w:sz w:val="16"/>
                <w:szCs w:val="16"/>
                <w:lang w:val="ka-GE" w:eastAsia="en-US"/>
              </w:rPr>
              <w:t xml:space="preserve"> სარეაბილიტაციო მომსახურება</w:t>
            </w:r>
          </w:p>
        </w:tc>
        <w:tc>
          <w:tcPr>
            <w:tcW w:w="610" w:type="pct"/>
            <w:tcBorders>
              <w:top w:val="nil"/>
              <w:left w:val="nil"/>
              <w:bottom w:val="single" w:sz="8" w:space="0" w:color="auto"/>
              <w:right w:val="single" w:sz="4" w:space="0" w:color="auto"/>
            </w:tcBorders>
            <w:shd w:val="clear" w:color="000000" w:fill="FFFFFF"/>
            <w:vAlign w:val="center"/>
          </w:tcPr>
          <w:p w14:paraId="18446FD2" w14:textId="7DF955C5" w:rsidR="00473FF1" w:rsidRPr="00C24E72" w:rsidRDefault="00C24E72"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w:t>
            </w:r>
            <w:r w:rsidR="001602E1">
              <w:rPr>
                <w:rFonts w:ascii="Sylfaen" w:hAnsi="Sylfaen" w:cs="Calibri"/>
                <w:color w:val="000000"/>
                <w:sz w:val="16"/>
                <w:szCs w:val="16"/>
                <w:lang w:val="ka-GE" w:eastAsia="en-US"/>
              </w:rPr>
              <w:t xml:space="preserve">0 </w:t>
            </w:r>
            <w:r w:rsidR="003A4B6F">
              <w:rPr>
                <w:rFonts w:ascii="Sylfaen" w:hAnsi="Sylfaen" w:cs="Calibri"/>
                <w:color w:val="000000"/>
                <w:sz w:val="16"/>
                <w:szCs w:val="16"/>
                <w:lang w:val="ka-GE" w:eastAsia="en-US"/>
              </w:rPr>
              <w:t>შშმ პირი</w:t>
            </w:r>
          </w:p>
        </w:tc>
        <w:tc>
          <w:tcPr>
            <w:tcW w:w="643" w:type="pct"/>
            <w:tcBorders>
              <w:top w:val="nil"/>
              <w:left w:val="nil"/>
              <w:bottom w:val="single" w:sz="8" w:space="0" w:color="auto"/>
              <w:right w:val="single" w:sz="4" w:space="0" w:color="auto"/>
            </w:tcBorders>
            <w:shd w:val="clear" w:color="000000" w:fill="FFFFFF"/>
            <w:vAlign w:val="center"/>
          </w:tcPr>
          <w:p w14:paraId="14829612" w14:textId="499BBE75" w:rsidR="00473FF1" w:rsidRPr="003A4B6F" w:rsidRDefault="001602E1"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12</w:t>
            </w:r>
            <w:r w:rsidR="003A4B6F">
              <w:rPr>
                <w:rFonts w:ascii="Sylfaen" w:hAnsi="Sylfaen" w:cs="Calibri"/>
                <w:color w:val="000000"/>
                <w:sz w:val="16"/>
                <w:szCs w:val="16"/>
                <w:lang w:val="ka-GE" w:eastAsia="en-US"/>
              </w:rPr>
              <w:t xml:space="preserve"> შშმ პირი</w:t>
            </w:r>
          </w:p>
        </w:tc>
        <w:tc>
          <w:tcPr>
            <w:tcW w:w="596" w:type="pct"/>
            <w:gridSpan w:val="2"/>
            <w:tcBorders>
              <w:top w:val="single" w:sz="4" w:space="0" w:color="auto"/>
              <w:left w:val="nil"/>
              <w:bottom w:val="single" w:sz="8" w:space="0" w:color="auto"/>
              <w:right w:val="single" w:sz="4" w:space="0" w:color="000000"/>
            </w:tcBorders>
            <w:shd w:val="clear" w:color="000000" w:fill="FFFFFF"/>
            <w:vAlign w:val="center"/>
          </w:tcPr>
          <w:p w14:paraId="70C3EEA7" w14:textId="12ACE44D" w:rsidR="00473FF1" w:rsidRPr="003A4B6F" w:rsidRDefault="003A4B6F"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10% მომართვიანობა</w:t>
            </w:r>
          </w:p>
        </w:tc>
        <w:tc>
          <w:tcPr>
            <w:tcW w:w="489" w:type="pct"/>
            <w:tcBorders>
              <w:top w:val="nil"/>
              <w:left w:val="nil"/>
              <w:bottom w:val="single" w:sz="8" w:space="0" w:color="auto"/>
              <w:right w:val="single" w:sz="4" w:space="0" w:color="auto"/>
            </w:tcBorders>
            <w:shd w:val="clear" w:color="000000" w:fill="FFFFFF"/>
            <w:vAlign w:val="center"/>
          </w:tcPr>
          <w:p w14:paraId="27A76CC3" w14:textId="227DC748" w:rsidR="00473FF1" w:rsidRPr="003A4B6F" w:rsidRDefault="004118AA"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w:t>
            </w:r>
            <w:r w:rsidR="003A4B6F">
              <w:rPr>
                <w:rFonts w:ascii="Sylfaen" w:hAnsi="Sylfaen" w:cs="Calibri"/>
                <w:color w:val="000000"/>
                <w:sz w:val="16"/>
                <w:szCs w:val="16"/>
                <w:lang w:val="ka-GE" w:eastAsia="en-US"/>
              </w:rPr>
              <w:t>2</w:t>
            </w:r>
          </w:p>
        </w:tc>
        <w:tc>
          <w:tcPr>
            <w:tcW w:w="489" w:type="pct"/>
            <w:tcBorders>
              <w:top w:val="nil"/>
              <w:left w:val="nil"/>
              <w:bottom w:val="single" w:sz="8" w:space="0" w:color="auto"/>
              <w:right w:val="single" w:sz="4" w:space="0" w:color="auto"/>
            </w:tcBorders>
            <w:shd w:val="clear" w:color="000000" w:fill="FFFFFF"/>
            <w:vAlign w:val="center"/>
          </w:tcPr>
          <w:p w14:paraId="5D04447D" w14:textId="536D00C9" w:rsidR="00473FF1" w:rsidRPr="003A4B6F" w:rsidRDefault="004118AA"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w:t>
            </w:r>
            <w:r w:rsidR="003A4B6F">
              <w:rPr>
                <w:rFonts w:ascii="Sylfaen" w:hAnsi="Sylfaen" w:cs="Calibri"/>
                <w:color w:val="000000"/>
                <w:sz w:val="16"/>
                <w:szCs w:val="16"/>
                <w:lang w:val="ka-GE" w:eastAsia="en-US"/>
              </w:rPr>
              <w:t>2</w:t>
            </w:r>
          </w:p>
        </w:tc>
        <w:tc>
          <w:tcPr>
            <w:tcW w:w="489" w:type="pct"/>
            <w:tcBorders>
              <w:top w:val="nil"/>
              <w:left w:val="nil"/>
              <w:bottom w:val="single" w:sz="8" w:space="0" w:color="auto"/>
              <w:right w:val="single" w:sz="8" w:space="0" w:color="auto"/>
            </w:tcBorders>
            <w:shd w:val="clear" w:color="000000" w:fill="FFFFFF"/>
            <w:vAlign w:val="center"/>
          </w:tcPr>
          <w:p w14:paraId="07C44C7A" w14:textId="7F6B9AF2" w:rsidR="00473FF1" w:rsidRPr="003A4B6F" w:rsidRDefault="004118AA"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w:t>
            </w:r>
            <w:r w:rsidR="003A4B6F">
              <w:rPr>
                <w:rFonts w:ascii="Sylfaen" w:hAnsi="Sylfaen" w:cs="Calibri"/>
                <w:color w:val="000000"/>
                <w:sz w:val="16"/>
                <w:szCs w:val="16"/>
                <w:lang w:val="ka-GE" w:eastAsia="en-US"/>
              </w:rPr>
              <w:t>2</w:t>
            </w:r>
          </w:p>
        </w:tc>
      </w:tr>
      <w:tr w:rsidR="00473FF1" w:rsidRPr="008454E9" w14:paraId="2891CC44" w14:textId="77777777" w:rsidTr="001602E1">
        <w:trPr>
          <w:trHeight w:val="585"/>
        </w:trPr>
        <w:tc>
          <w:tcPr>
            <w:tcW w:w="236" w:type="pct"/>
            <w:tcBorders>
              <w:top w:val="nil"/>
              <w:left w:val="single" w:sz="8" w:space="0" w:color="auto"/>
              <w:bottom w:val="single" w:sz="8" w:space="0" w:color="auto"/>
              <w:right w:val="single" w:sz="4" w:space="0" w:color="auto"/>
            </w:tcBorders>
            <w:shd w:val="clear" w:color="000000" w:fill="FFFFFF"/>
            <w:vAlign w:val="center"/>
          </w:tcPr>
          <w:p w14:paraId="32EC0328" w14:textId="44B0834B" w:rsidR="00473FF1" w:rsidRPr="00CA2C5D" w:rsidRDefault="006939E9"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14</w:t>
            </w:r>
          </w:p>
        </w:tc>
        <w:tc>
          <w:tcPr>
            <w:tcW w:w="1448" w:type="pct"/>
            <w:gridSpan w:val="2"/>
            <w:tcBorders>
              <w:top w:val="single" w:sz="4" w:space="0" w:color="auto"/>
              <w:left w:val="nil"/>
              <w:bottom w:val="single" w:sz="8" w:space="0" w:color="auto"/>
              <w:right w:val="single" w:sz="4" w:space="0" w:color="000000"/>
            </w:tcBorders>
            <w:shd w:val="clear" w:color="000000" w:fill="FFFFFF"/>
            <w:vAlign w:val="center"/>
          </w:tcPr>
          <w:p w14:paraId="2341D30D" w14:textId="43D95DF2" w:rsidR="00473FF1" w:rsidRPr="00CA2C5D" w:rsidRDefault="00CA2C5D"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მუნიციპალიტეტში რეგისტრირებული უკიდურესად გაჭირვებაში მყოფი ბენეფიციარების სოციალური დახმარება</w:t>
            </w:r>
          </w:p>
        </w:tc>
        <w:tc>
          <w:tcPr>
            <w:tcW w:w="610" w:type="pct"/>
            <w:tcBorders>
              <w:top w:val="nil"/>
              <w:left w:val="nil"/>
              <w:bottom w:val="single" w:sz="8" w:space="0" w:color="auto"/>
              <w:right w:val="single" w:sz="4" w:space="0" w:color="auto"/>
            </w:tcBorders>
            <w:shd w:val="clear" w:color="000000" w:fill="FFFFFF"/>
            <w:vAlign w:val="center"/>
          </w:tcPr>
          <w:p w14:paraId="2F4A5212" w14:textId="64ADD326" w:rsidR="00473FF1" w:rsidRPr="00C24E72" w:rsidRDefault="00C24E72"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6 ბენეფიციარი</w:t>
            </w:r>
          </w:p>
        </w:tc>
        <w:tc>
          <w:tcPr>
            <w:tcW w:w="643" w:type="pct"/>
            <w:tcBorders>
              <w:top w:val="nil"/>
              <w:left w:val="nil"/>
              <w:bottom w:val="single" w:sz="8" w:space="0" w:color="auto"/>
              <w:right w:val="single" w:sz="4" w:space="0" w:color="auto"/>
            </w:tcBorders>
            <w:shd w:val="clear" w:color="000000" w:fill="FFFFFF"/>
            <w:vAlign w:val="center"/>
          </w:tcPr>
          <w:p w14:paraId="513B46CB" w14:textId="220FCADF" w:rsidR="00473FF1" w:rsidRPr="003A4B6F" w:rsidRDefault="008F3111"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7</w:t>
            </w:r>
            <w:r w:rsidR="003A4B6F">
              <w:rPr>
                <w:rFonts w:ascii="Sylfaen" w:hAnsi="Sylfaen" w:cs="Calibri"/>
                <w:color w:val="000000"/>
                <w:sz w:val="16"/>
                <w:szCs w:val="16"/>
                <w:lang w:val="ka-GE" w:eastAsia="en-US"/>
              </w:rPr>
              <w:t xml:space="preserve"> ბენეფიციარი</w:t>
            </w:r>
          </w:p>
        </w:tc>
        <w:tc>
          <w:tcPr>
            <w:tcW w:w="596" w:type="pct"/>
            <w:gridSpan w:val="2"/>
            <w:tcBorders>
              <w:top w:val="single" w:sz="4" w:space="0" w:color="auto"/>
              <w:left w:val="nil"/>
              <w:bottom w:val="single" w:sz="8" w:space="0" w:color="auto"/>
              <w:right w:val="single" w:sz="4" w:space="0" w:color="000000"/>
            </w:tcBorders>
            <w:shd w:val="clear" w:color="000000" w:fill="FFFFFF"/>
            <w:vAlign w:val="center"/>
          </w:tcPr>
          <w:p w14:paraId="6A17B3CF" w14:textId="0529013A" w:rsidR="00473FF1" w:rsidRPr="003A4B6F" w:rsidRDefault="003A4B6F"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10% მომართვიანობა</w:t>
            </w:r>
          </w:p>
        </w:tc>
        <w:tc>
          <w:tcPr>
            <w:tcW w:w="489" w:type="pct"/>
            <w:tcBorders>
              <w:top w:val="nil"/>
              <w:left w:val="nil"/>
              <w:bottom w:val="single" w:sz="8" w:space="0" w:color="auto"/>
              <w:right w:val="single" w:sz="4" w:space="0" w:color="auto"/>
            </w:tcBorders>
            <w:shd w:val="clear" w:color="000000" w:fill="FFFFFF"/>
            <w:vAlign w:val="center"/>
          </w:tcPr>
          <w:p w14:paraId="2A59F2C7" w14:textId="050B4C17" w:rsidR="00473FF1" w:rsidRPr="003A4B6F" w:rsidRDefault="003A4B6F"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8</w:t>
            </w:r>
          </w:p>
        </w:tc>
        <w:tc>
          <w:tcPr>
            <w:tcW w:w="489" w:type="pct"/>
            <w:tcBorders>
              <w:top w:val="nil"/>
              <w:left w:val="nil"/>
              <w:bottom w:val="single" w:sz="8" w:space="0" w:color="auto"/>
              <w:right w:val="single" w:sz="4" w:space="0" w:color="auto"/>
            </w:tcBorders>
            <w:shd w:val="clear" w:color="000000" w:fill="FFFFFF"/>
            <w:vAlign w:val="center"/>
          </w:tcPr>
          <w:p w14:paraId="57C38951" w14:textId="6BEFD455" w:rsidR="00473FF1" w:rsidRPr="003A4B6F" w:rsidRDefault="003A4B6F"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8</w:t>
            </w:r>
          </w:p>
        </w:tc>
        <w:tc>
          <w:tcPr>
            <w:tcW w:w="489" w:type="pct"/>
            <w:tcBorders>
              <w:top w:val="nil"/>
              <w:left w:val="nil"/>
              <w:bottom w:val="single" w:sz="8" w:space="0" w:color="auto"/>
              <w:right w:val="single" w:sz="8" w:space="0" w:color="auto"/>
            </w:tcBorders>
            <w:shd w:val="clear" w:color="000000" w:fill="FFFFFF"/>
            <w:vAlign w:val="center"/>
          </w:tcPr>
          <w:p w14:paraId="0377DE24" w14:textId="0226477D" w:rsidR="00473FF1" w:rsidRPr="003A4B6F" w:rsidRDefault="003A4B6F"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8</w:t>
            </w:r>
          </w:p>
        </w:tc>
      </w:tr>
      <w:tr w:rsidR="00473FF1" w:rsidRPr="008454E9" w14:paraId="739008D7" w14:textId="77777777" w:rsidTr="001602E1">
        <w:trPr>
          <w:trHeight w:val="585"/>
        </w:trPr>
        <w:tc>
          <w:tcPr>
            <w:tcW w:w="236" w:type="pct"/>
            <w:tcBorders>
              <w:top w:val="nil"/>
              <w:left w:val="single" w:sz="8" w:space="0" w:color="auto"/>
              <w:bottom w:val="nil"/>
              <w:right w:val="single" w:sz="4" w:space="0" w:color="auto"/>
            </w:tcBorders>
            <w:shd w:val="clear" w:color="000000" w:fill="FFFFFF"/>
            <w:vAlign w:val="center"/>
          </w:tcPr>
          <w:p w14:paraId="04C58DFA" w14:textId="25A18B62" w:rsidR="00473FF1" w:rsidRPr="00CA2C5D" w:rsidRDefault="006939E9"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15</w:t>
            </w:r>
          </w:p>
        </w:tc>
        <w:tc>
          <w:tcPr>
            <w:tcW w:w="1448" w:type="pct"/>
            <w:gridSpan w:val="2"/>
            <w:tcBorders>
              <w:top w:val="single" w:sz="4" w:space="0" w:color="auto"/>
              <w:left w:val="nil"/>
              <w:bottom w:val="single" w:sz="4" w:space="0" w:color="auto"/>
              <w:right w:val="single" w:sz="4" w:space="0" w:color="000000"/>
            </w:tcBorders>
            <w:shd w:val="clear" w:color="000000" w:fill="FFFFFF"/>
            <w:vAlign w:val="center"/>
          </w:tcPr>
          <w:p w14:paraId="29E464CC" w14:textId="17D1ED1E" w:rsidR="00473FF1" w:rsidRPr="00CA2C5D" w:rsidRDefault="00CA2C5D"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ომის ვეტერანთა სარიტუალო მომსახურება</w:t>
            </w:r>
          </w:p>
        </w:tc>
        <w:tc>
          <w:tcPr>
            <w:tcW w:w="610" w:type="pct"/>
            <w:tcBorders>
              <w:top w:val="nil"/>
              <w:left w:val="nil"/>
              <w:bottom w:val="nil"/>
              <w:right w:val="single" w:sz="4" w:space="0" w:color="auto"/>
            </w:tcBorders>
            <w:shd w:val="clear" w:color="000000" w:fill="FFFFFF"/>
            <w:vAlign w:val="center"/>
          </w:tcPr>
          <w:p w14:paraId="39FBA9B2" w14:textId="438E5BC7" w:rsidR="00473FF1" w:rsidRPr="00C24E72" w:rsidRDefault="006A7FA2"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w:t>
            </w:r>
          </w:p>
        </w:tc>
        <w:tc>
          <w:tcPr>
            <w:tcW w:w="643" w:type="pct"/>
            <w:tcBorders>
              <w:top w:val="nil"/>
              <w:left w:val="nil"/>
              <w:bottom w:val="nil"/>
              <w:right w:val="single" w:sz="4" w:space="0" w:color="auto"/>
            </w:tcBorders>
            <w:shd w:val="clear" w:color="000000" w:fill="FFFFFF"/>
            <w:vAlign w:val="center"/>
          </w:tcPr>
          <w:p w14:paraId="06A9E55D" w14:textId="7459F984" w:rsidR="00473FF1" w:rsidRPr="003A4B6F" w:rsidRDefault="006A7FA2"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w:t>
            </w:r>
          </w:p>
        </w:tc>
        <w:tc>
          <w:tcPr>
            <w:tcW w:w="596" w:type="pct"/>
            <w:gridSpan w:val="2"/>
            <w:tcBorders>
              <w:top w:val="single" w:sz="4" w:space="0" w:color="auto"/>
              <w:left w:val="nil"/>
              <w:bottom w:val="single" w:sz="4" w:space="0" w:color="auto"/>
              <w:right w:val="single" w:sz="4" w:space="0" w:color="000000"/>
            </w:tcBorders>
            <w:shd w:val="clear" w:color="000000" w:fill="FFFFFF"/>
            <w:vAlign w:val="center"/>
          </w:tcPr>
          <w:p w14:paraId="3ED0D024" w14:textId="6DDC941E" w:rsidR="00473FF1" w:rsidRPr="003A4B6F" w:rsidRDefault="006A7FA2"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10%</w:t>
            </w:r>
          </w:p>
        </w:tc>
        <w:tc>
          <w:tcPr>
            <w:tcW w:w="489" w:type="pct"/>
            <w:tcBorders>
              <w:top w:val="nil"/>
              <w:left w:val="nil"/>
              <w:bottom w:val="nil"/>
              <w:right w:val="single" w:sz="4" w:space="0" w:color="auto"/>
            </w:tcBorders>
            <w:shd w:val="clear" w:color="000000" w:fill="FFFFFF"/>
            <w:vAlign w:val="center"/>
          </w:tcPr>
          <w:p w14:paraId="6BCDC71F" w14:textId="27D208BF" w:rsidR="00473FF1" w:rsidRPr="003A4B6F" w:rsidRDefault="006A7FA2"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2</w:t>
            </w:r>
          </w:p>
        </w:tc>
        <w:tc>
          <w:tcPr>
            <w:tcW w:w="489" w:type="pct"/>
            <w:tcBorders>
              <w:top w:val="nil"/>
              <w:left w:val="nil"/>
              <w:bottom w:val="nil"/>
              <w:right w:val="single" w:sz="4" w:space="0" w:color="auto"/>
            </w:tcBorders>
            <w:shd w:val="clear" w:color="000000" w:fill="FFFFFF"/>
            <w:vAlign w:val="center"/>
          </w:tcPr>
          <w:p w14:paraId="505CEC7E" w14:textId="0EBDC5FB" w:rsidR="00473FF1" w:rsidRPr="003A4B6F" w:rsidRDefault="006A7FA2"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2</w:t>
            </w:r>
          </w:p>
        </w:tc>
        <w:tc>
          <w:tcPr>
            <w:tcW w:w="489" w:type="pct"/>
            <w:tcBorders>
              <w:top w:val="nil"/>
              <w:left w:val="nil"/>
              <w:bottom w:val="nil"/>
              <w:right w:val="single" w:sz="8" w:space="0" w:color="auto"/>
            </w:tcBorders>
            <w:shd w:val="clear" w:color="000000" w:fill="FFFFFF"/>
            <w:vAlign w:val="center"/>
          </w:tcPr>
          <w:p w14:paraId="17E97DE9" w14:textId="058D9F3E" w:rsidR="00473FF1" w:rsidRPr="003A4B6F" w:rsidRDefault="006A7FA2"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2</w:t>
            </w:r>
          </w:p>
        </w:tc>
      </w:tr>
      <w:tr w:rsidR="00CA2C5D" w:rsidRPr="008454E9" w14:paraId="6BAACCB0" w14:textId="77777777" w:rsidTr="001602E1">
        <w:trPr>
          <w:trHeight w:val="585"/>
        </w:trPr>
        <w:tc>
          <w:tcPr>
            <w:tcW w:w="236" w:type="pct"/>
            <w:tcBorders>
              <w:top w:val="nil"/>
              <w:left w:val="single" w:sz="8" w:space="0" w:color="auto"/>
              <w:bottom w:val="nil"/>
              <w:right w:val="single" w:sz="4" w:space="0" w:color="auto"/>
            </w:tcBorders>
            <w:shd w:val="clear" w:color="000000" w:fill="FFFFFF"/>
            <w:vAlign w:val="center"/>
          </w:tcPr>
          <w:p w14:paraId="607962FE" w14:textId="0D9EA9E7" w:rsidR="00CA2C5D" w:rsidRDefault="006939E9"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16</w:t>
            </w:r>
          </w:p>
        </w:tc>
        <w:tc>
          <w:tcPr>
            <w:tcW w:w="1448" w:type="pct"/>
            <w:gridSpan w:val="2"/>
            <w:tcBorders>
              <w:top w:val="single" w:sz="4" w:space="0" w:color="auto"/>
              <w:left w:val="nil"/>
              <w:bottom w:val="single" w:sz="4" w:space="0" w:color="auto"/>
              <w:right w:val="single" w:sz="4" w:space="0" w:color="000000"/>
            </w:tcBorders>
            <w:shd w:val="clear" w:color="000000" w:fill="FFFFFF"/>
            <w:vAlign w:val="center"/>
          </w:tcPr>
          <w:p w14:paraId="2BD7A130" w14:textId="44CF3A63" w:rsidR="00CA2C5D" w:rsidRDefault="00CA2C5D"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შეზღუდული შესაძლებლობის ბავშვები</w:t>
            </w:r>
          </w:p>
        </w:tc>
        <w:tc>
          <w:tcPr>
            <w:tcW w:w="610" w:type="pct"/>
            <w:tcBorders>
              <w:top w:val="nil"/>
              <w:left w:val="nil"/>
              <w:bottom w:val="nil"/>
              <w:right w:val="single" w:sz="4" w:space="0" w:color="auto"/>
            </w:tcBorders>
            <w:shd w:val="clear" w:color="000000" w:fill="FFFFFF"/>
            <w:vAlign w:val="center"/>
          </w:tcPr>
          <w:p w14:paraId="0A4F6C08" w14:textId="61F0B3D7" w:rsidR="00CA2C5D" w:rsidRPr="00C24E72" w:rsidRDefault="00C24E72"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24</w:t>
            </w:r>
          </w:p>
        </w:tc>
        <w:tc>
          <w:tcPr>
            <w:tcW w:w="643" w:type="pct"/>
            <w:tcBorders>
              <w:top w:val="nil"/>
              <w:left w:val="nil"/>
              <w:bottom w:val="nil"/>
              <w:right w:val="single" w:sz="4" w:space="0" w:color="auto"/>
            </w:tcBorders>
            <w:shd w:val="clear" w:color="000000" w:fill="FFFFFF"/>
            <w:vAlign w:val="center"/>
          </w:tcPr>
          <w:p w14:paraId="23F02E39" w14:textId="7C898F6D" w:rsidR="00CA2C5D" w:rsidRPr="003A4B6F" w:rsidRDefault="003A4B6F"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26</w:t>
            </w:r>
          </w:p>
        </w:tc>
        <w:tc>
          <w:tcPr>
            <w:tcW w:w="596" w:type="pct"/>
            <w:gridSpan w:val="2"/>
            <w:tcBorders>
              <w:top w:val="single" w:sz="4" w:space="0" w:color="auto"/>
              <w:left w:val="nil"/>
              <w:bottom w:val="single" w:sz="4" w:space="0" w:color="auto"/>
              <w:right w:val="single" w:sz="4" w:space="0" w:color="000000"/>
            </w:tcBorders>
            <w:shd w:val="clear" w:color="000000" w:fill="FFFFFF"/>
            <w:vAlign w:val="center"/>
          </w:tcPr>
          <w:p w14:paraId="502A06D7" w14:textId="1081ABE2" w:rsidR="00CA2C5D" w:rsidRPr="003A4B6F" w:rsidRDefault="003A4B6F"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10% მომართვიანობა</w:t>
            </w:r>
          </w:p>
        </w:tc>
        <w:tc>
          <w:tcPr>
            <w:tcW w:w="489" w:type="pct"/>
            <w:tcBorders>
              <w:top w:val="nil"/>
              <w:left w:val="nil"/>
              <w:bottom w:val="nil"/>
              <w:right w:val="single" w:sz="4" w:space="0" w:color="auto"/>
            </w:tcBorders>
            <w:shd w:val="clear" w:color="000000" w:fill="FFFFFF"/>
            <w:vAlign w:val="center"/>
          </w:tcPr>
          <w:p w14:paraId="7755408A" w14:textId="583DBDF9" w:rsidR="00CA2C5D" w:rsidRPr="00D13B9B" w:rsidRDefault="00D13B9B"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26</w:t>
            </w:r>
          </w:p>
        </w:tc>
        <w:tc>
          <w:tcPr>
            <w:tcW w:w="489" w:type="pct"/>
            <w:tcBorders>
              <w:top w:val="nil"/>
              <w:left w:val="nil"/>
              <w:bottom w:val="nil"/>
              <w:right w:val="single" w:sz="4" w:space="0" w:color="auto"/>
            </w:tcBorders>
            <w:shd w:val="clear" w:color="000000" w:fill="FFFFFF"/>
            <w:vAlign w:val="center"/>
          </w:tcPr>
          <w:p w14:paraId="1C99F78E" w14:textId="0B4A0954" w:rsidR="00CA2C5D" w:rsidRPr="00D13B9B" w:rsidRDefault="00D13B9B"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26</w:t>
            </w:r>
          </w:p>
        </w:tc>
        <w:tc>
          <w:tcPr>
            <w:tcW w:w="489" w:type="pct"/>
            <w:tcBorders>
              <w:top w:val="nil"/>
              <w:left w:val="nil"/>
              <w:bottom w:val="nil"/>
              <w:right w:val="single" w:sz="8" w:space="0" w:color="auto"/>
            </w:tcBorders>
            <w:shd w:val="clear" w:color="000000" w:fill="FFFFFF"/>
            <w:vAlign w:val="center"/>
          </w:tcPr>
          <w:p w14:paraId="59BABB28" w14:textId="7CC762C1" w:rsidR="00CA2C5D" w:rsidRPr="00D13B9B" w:rsidRDefault="00D13B9B"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26</w:t>
            </w:r>
          </w:p>
        </w:tc>
      </w:tr>
      <w:tr w:rsidR="00CA2C5D" w:rsidRPr="008454E9" w14:paraId="12E27C31" w14:textId="77777777" w:rsidTr="001602E1">
        <w:trPr>
          <w:trHeight w:val="585"/>
        </w:trPr>
        <w:tc>
          <w:tcPr>
            <w:tcW w:w="236" w:type="pct"/>
            <w:tcBorders>
              <w:top w:val="nil"/>
              <w:left w:val="single" w:sz="8" w:space="0" w:color="auto"/>
              <w:bottom w:val="single" w:sz="8" w:space="0" w:color="auto"/>
              <w:right w:val="single" w:sz="4" w:space="0" w:color="auto"/>
            </w:tcBorders>
            <w:shd w:val="clear" w:color="000000" w:fill="FFFFFF"/>
            <w:vAlign w:val="center"/>
          </w:tcPr>
          <w:p w14:paraId="70EF2614" w14:textId="4C882C3B" w:rsidR="00CA2C5D" w:rsidRDefault="006939E9"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17</w:t>
            </w:r>
          </w:p>
        </w:tc>
        <w:tc>
          <w:tcPr>
            <w:tcW w:w="1448" w:type="pct"/>
            <w:gridSpan w:val="2"/>
            <w:tcBorders>
              <w:top w:val="single" w:sz="4" w:space="0" w:color="auto"/>
              <w:left w:val="nil"/>
              <w:bottom w:val="single" w:sz="8" w:space="0" w:color="auto"/>
              <w:right w:val="single" w:sz="4" w:space="0" w:color="000000"/>
            </w:tcBorders>
            <w:shd w:val="clear" w:color="000000" w:fill="FFFFFF"/>
            <w:vAlign w:val="center"/>
          </w:tcPr>
          <w:p w14:paraId="2194B186" w14:textId="241C7A41" w:rsidR="00CA2C5D" w:rsidRDefault="00CA2C5D"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მუნიციპალიტეტში რეგისტრი</w:t>
            </w:r>
            <w:r w:rsidR="006939E9">
              <w:rPr>
                <w:rFonts w:ascii="Sylfaen" w:hAnsi="Sylfaen" w:cs="Calibri"/>
                <w:color w:val="000000"/>
                <w:sz w:val="16"/>
                <w:szCs w:val="16"/>
                <w:lang w:val="ka-GE" w:eastAsia="en-US"/>
              </w:rPr>
              <w:t>რებული უპატრონო მიცვალებულის სარიტუალო მომსახურების დაფინანსება</w:t>
            </w:r>
          </w:p>
        </w:tc>
        <w:tc>
          <w:tcPr>
            <w:tcW w:w="610" w:type="pct"/>
            <w:tcBorders>
              <w:top w:val="nil"/>
              <w:left w:val="nil"/>
              <w:bottom w:val="single" w:sz="8" w:space="0" w:color="auto"/>
              <w:right w:val="single" w:sz="4" w:space="0" w:color="auto"/>
            </w:tcBorders>
            <w:shd w:val="clear" w:color="000000" w:fill="FFFFFF"/>
            <w:vAlign w:val="center"/>
          </w:tcPr>
          <w:p w14:paraId="606B16A7" w14:textId="37034523" w:rsidR="00CA2C5D" w:rsidRPr="00D13B9B" w:rsidRDefault="00D13B9B"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w:t>
            </w:r>
          </w:p>
        </w:tc>
        <w:tc>
          <w:tcPr>
            <w:tcW w:w="643" w:type="pct"/>
            <w:tcBorders>
              <w:top w:val="nil"/>
              <w:left w:val="nil"/>
              <w:bottom w:val="single" w:sz="8" w:space="0" w:color="auto"/>
              <w:right w:val="single" w:sz="4" w:space="0" w:color="auto"/>
            </w:tcBorders>
            <w:shd w:val="clear" w:color="000000" w:fill="FFFFFF"/>
            <w:vAlign w:val="center"/>
          </w:tcPr>
          <w:p w14:paraId="0750EE9F" w14:textId="3637D85C" w:rsidR="00CA2C5D" w:rsidRPr="00D13B9B" w:rsidRDefault="00D13B9B"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2</w:t>
            </w:r>
          </w:p>
        </w:tc>
        <w:tc>
          <w:tcPr>
            <w:tcW w:w="596" w:type="pct"/>
            <w:gridSpan w:val="2"/>
            <w:tcBorders>
              <w:top w:val="single" w:sz="4" w:space="0" w:color="auto"/>
              <w:left w:val="nil"/>
              <w:bottom w:val="single" w:sz="8" w:space="0" w:color="auto"/>
              <w:right w:val="single" w:sz="4" w:space="0" w:color="000000"/>
            </w:tcBorders>
            <w:shd w:val="clear" w:color="000000" w:fill="FFFFFF"/>
            <w:vAlign w:val="center"/>
          </w:tcPr>
          <w:p w14:paraId="46DEF718" w14:textId="0002AD87" w:rsidR="00CA2C5D" w:rsidRPr="00D13B9B" w:rsidRDefault="00D13B9B"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10% მომართვიანობა</w:t>
            </w:r>
          </w:p>
        </w:tc>
        <w:tc>
          <w:tcPr>
            <w:tcW w:w="489" w:type="pct"/>
            <w:tcBorders>
              <w:top w:val="nil"/>
              <w:left w:val="nil"/>
              <w:bottom w:val="single" w:sz="8" w:space="0" w:color="auto"/>
              <w:right w:val="single" w:sz="4" w:space="0" w:color="auto"/>
            </w:tcBorders>
            <w:shd w:val="clear" w:color="000000" w:fill="FFFFFF"/>
            <w:vAlign w:val="center"/>
          </w:tcPr>
          <w:p w14:paraId="72BA296F" w14:textId="46FBFDD9" w:rsidR="00CA2C5D" w:rsidRPr="00D13B9B" w:rsidRDefault="00D13B9B"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2</w:t>
            </w:r>
          </w:p>
        </w:tc>
        <w:tc>
          <w:tcPr>
            <w:tcW w:w="489" w:type="pct"/>
            <w:tcBorders>
              <w:top w:val="nil"/>
              <w:left w:val="nil"/>
              <w:bottom w:val="single" w:sz="8" w:space="0" w:color="auto"/>
              <w:right w:val="single" w:sz="4" w:space="0" w:color="auto"/>
            </w:tcBorders>
            <w:shd w:val="clear" w:color="000000" w:fill="FFFFFF"/>
            <w:vAlign w:val="center"/>
          </w:tcPr>
          <w:p w14:paraId="6AD47FBB" w14:textId="1CC4B041" w:rsidR="00CA2C5D" w:rsidRPr="00D13B9B" w:rsidRDefault="00D13B9B" w:rsidP="008454E9">
            <w:pPr>
              <w:jc w:val="center"/>
              <w:rPr>
                <w:rFonts w:ascii="Sylfaen" w:hAnsi="Sylfaen" w:cs="Calibri"/>
                <w:color w:val="000000"/>
                <w:sz w:val="16"/>
                <w:szCs w:val="16"/>
                <w:lang w:val="ka-GE" w:eastAsia="en-US"/>
              </w:rPr>
            </w:pPr>
            <w:r>
              <w:rPr>
                <w:rFonts w:ascii="Sylfaen" w:hAnsi="Sylfaen" w:cs="Calibri"/>
                <w:color w:val="000000"/>
                <w:sz w:val="16"/>
                <w:szCs w:val="16"/>
                <w:lang w:val="ka-GE" w:eastAsia="en-US"/>
              </w:rPr>
              <w:t>2</w:t>
            </w:r>
          </w:p>
        </w:tc>
        <w:tc>
          <w:tcPr>
            <w:tcW w:w="489" w:type="pct"/>
            <w:tcBorders>
              <w:top w:val="nil"/>
              <w:left w:val="nil"/>
              <w:bottom w:val="single" w:sz="8" w:space="0" w:color="auto"/>
              <w:right w:val="single" w:sz="8" w:space="0" w:color="auto"/>
            </w:tcBorders>
            <w:shd w:val="clear" w:color="000000" w:fill="FFFFFF"/>
            <w:vAlign w:val="center"/>
          </w:tcPr>
          <w:p w14:paraId="7535253D" w14:textId="6E0A075D" w:rsidR="00CA2C5D" w:rsidRPr="00540D6E" w:rsidRDefault="00D13B9B" w:rsidP="008454E9">
            <w:pPr>
              <w:jc w:val="center"/>
              <w:rPr>
                <w:rFonts w:ascii="Sylfaen" w:hAnsi="Sylfaen" w:cs="Calibri"/>
                <w:color w:val="000000"/>
                <w:sz w:val="16"/>
                <w:szCs w:val="16"/>
                <w:lang w:val="en-US" w:eastAsia="en-US"/>
              </w:rPr>
            </w:pPr>
            <w:r>
              <w:rPr>
                <w:rFonts w:ascii="Sylfaen" w:hAnsi="Sylfaen" w:cs="Calibri"/>
                <w:color w:val="000000"/>
                <w:sz w:val="16"/>
                <w:szCs w:val="16"/>
                <w:lang w:val="ka-GE" w:eastAsia="en-US"/>
              </w:rPr>
              <w:t>2</w:t>
            </w:r>
          </w:p>
        </w:tc>
      </w:tr>
    </w:tbl>
    <w:p w14:paraId="197E47A9" w14:textId="3FBF6386" w:rsidR="00473FF1" w:rsidRDefault="00473FF1" w:rsidP="007A2D43">
      <w:pPr>
        <w:rPr>
          <w:rFonts w:ascii="Sylfaen" w:hAnsi="Sylfaen"/>
          <w:b/>
          <w:noProof/>
          <w:color w:val="000000"/>
          <w:sz w:val="16"/>
          <w:szCs w:val="16"/>
          <w:lang w:val="ka-GE"/>
        </w:rPr>
      </w:pPr>
    </w:p>
    <w:p w14:paraId="2C59DB7B" w14:textId="70614A45" w:rsidR="00473FF1" w:rsidRDefault="00473FF1" w:rsidP="007A2D43">
      <w:pPr>
        <w:rPr>
          <w:rFonts w:ascii="Sylfaen" w:hAnsi="Sylfaen"/>
          <w:b/>
          <w:noProof/>
          <w:color w:val="000000"/>
          <w:sz w:val="16"/>
          <w:szCs w:val="16"/>
          <w:lang w:val="ka-GE"/>
        </w:rPr>
      </w:pPr>
    </w:p>
    <w:p w14:paraId="5F6B3033" w14:textId="3D792AB5" w:rsidR="00473FF1" w:rsidRDefault="00473FF1" w:rsidP="007A2D43">
      <w:pPr>
        <w:rPr>
          <w:rFonts w:ascii="Sylfaen" w:hAnsi="Sylfaen"/>
          <w:b/>
          <w:noProof/>
          <w:color w:val="000000"/>
          <w:sz w:val="16"/>
          <w:szCs w:val="16"/>
          <w:lang w:val="ka-GE"/>
        </w:rPr>
      </w:pPr>
    </w:p>
    <w:p w14:paraId="6C683BF7" w14:textId="3A902DD8" w:rsidR="00473FF1" w:rsidRDefault="00473FF1" w:rsidP="007A2D43">
      <w:pPr>
        <w:rPr>
          <w:rFonts w:ascii="Sylfaen" w:hAnsi="Sylfaen"/>
          <w:b/>
          <w:noProof/>
          <w:color w:val="000000"/>
          <w:sz w:val="16"/>
          <w:szCs w:val="16"/>
          <w:lang w:val="ka-GE"/>
        </w:rPr>
      </w:pPr>
    </w:p>
    <w:p w14:paraId="483B8E9C" w14:textId="11C41B9F" w:rsidR="00473FF1" w:rsidRDefault="00473FF1" w:rsidP="007A2D43">
      <w:pPr>
        <w:rPr>
          <w:rFonts w:ascii="Sylfaen" w:hAnsi="Sylfaen"/>
          <w:b/>
          <w:noProof/>
          <w:color w:val="000000"/>
          <w:sz w:val="16"/>
          <w:szCs w:val="16"/>
          <w:lang w:val="ka-GE"/>
        </w:rPr>
      </w:pPr>
    </w:p>
    <w:p w14:paraId="2B644B26" w14:textId="0CF0D595" w:rsidR="00473FF1" w:rsidRDefault="00473FF1" w:rsidP="007A2D43">
      <w:pPr>
        <w:rPr>
          <w:rFonts w:ascii="Sylfaen" w:hAnsi="Sylfaen"/>
          <w:b/>
          <w:noProof/>
          <w:color w:val="000000"/>
          <w:sz w:val="16"/>
          <w:szCs w:val="16"/>
          <w:lang w:val="ka-GE"/>
        </w:rPr>
      </w:pPr>
    </w:p>
    <w:p w14:paraId="0E3E7E90" w14:textId="45E67FB8" w:rsidR="00473FF1" w:rsidRDefault="00473FF1" w:rsidP="007A2D43">
      <w:pPr>
        <w:rPr>
          <w:rFonts w:ascii="Sylfaen" w:hAnsi="Sylfaen"/>
          <w:b/>
          <w:noProof/>
          <w:color w:val="000000"/>
          <w:sz w:val="16"/>
          <w:szCs w:val="16"/>
          <w:lang w:val="ka-GE"/>
        </w:rPr>
      </w:pPr>
    </w:p>
    <w:p w14:paraId="36BE9BBF" w14:textId="2C175E1B" w:rsidR="00473FF1" w:rsidRDefault="00473FF1" w:rsidP="007A2D43">
      <w:pPr>
        <w:rPr>
          <w:rFonts w:ascii="Sylfaen" w:hAnsi="Sylfaen"/>
          <w:b/>
          <w:noProof/>
          <w:color w:val="000000"/>
          <w:sz w:val="16"/>
          <w:szCs w:val="16"/>
          <w:lang w:val="ka-GE"/>
        </w:rPr>
      </w:pPr>
    </w:p>
    <w:p w14:paraId="178203B5" w14:textId="0BE52AF3" w:rsidR="00473FF1" w:rsidRDefault="00473FF1" w:rsidP="007A2D43">
      <w:pPr>
        <w:rPr>
          <w:rFonts w:ascii="Sylfaen" w:hAnsi="Sylfaen"/>
          <w:b/>
          <w:noProof/>
          <w:color w:val="000000"/>
          <w:sz w:val="16"/>
          <w:szCs w:val="16"/>
          <w:lang w:val="ka-GE"/>
        </w:rPr>
      </w:pPr>
    </w:p>
    <w:p w14:paraId="71AD5137" w14:textId="5918295D" w:rsidR="00473FF1" w:rsidRDefault="00473FF1" w:rsidP="007A2D43">
      <w:pPr>
        <w:rPr>
          <w:rFonts w:ascii="Sylfaen" w:hAnsi="Sylfaen"/>
          <w:b/>
          <w:noProof/>
          <w:color w:val="000000"/>
          <w:sz w:val="16"/>
          <w:szCs w:val="16"/>
          <w:lang w:val="ka-GE"/>
        </w:rPr>
      </w:pPr>
    </w:p>
    <w:p w14:paraId="0EF7A902" w14:textId="06A95DAF" w:rsidR="00473FF1" w:rsidRDefault="00473FF1" w:rsidP="007A2D43">
      <w:pPr>
        <w:rPr>
          <w:rFonts w:ascii="Sylfaen" w:hAnsi="Sylfaen"/>
          <w:b/>
          <w:noProof/>
          <w:color w:val="000000"/>
          <w:sz w:val="16"/>
          <w:szCs w:val="16"/>
          <w:lang w:val="ka-GE"/>
        </w:rPr>
      </w:pPr>
    </w:p>
    <w:p w14:paraId="2A7BBE85" w14:textId="6D5B9667" w:rsidR="00473FF1" w:rsidRDefault="00473FF1" w:rsidP="007A2D43">
      <w:pPr>
        <w:rPr>
          <w:rFonts w:ascii="Sylfaen" w:hAnsi="Sylfaen"/>
          <w:b/>
          <w:noProof/>
          <w:color w:val="000000"/>
          <w:sz w:val="16"/>
          <w:szCs w:val="16"/>
          <w:lang w:val="ka-GE"/>
        </w:rPr>
      </w:pPr>
    </w:p>
    <w:p w14:paraId="6DA5E36D" w14:textId="24B5C3B8" w:rsidR="00473FF1" w:rsidRDefault="00473FF1" w:rsidP="007A2D43">
      <w:pPr>
        <w:rPr>
          <w:rFonts w:ascii="Sylfaen" w:hAnsi="Sylfaen"/>
          <w:b/>
          <w:noProof/>
          <w:color w:val="000000"/>
          <w:sz w:val="16"/>
          <w:szCs w:val="16"/>
          <w:lang w:val="ka-GE"/>
        </w:rPr>
      </w:pPr>
    </w:p>
    <w:p w14:paraId="6C2242DB" w14:textId="77777777" w:rsidR="00473FF1" w:rsidRPr="008454E9" w:rsidRDefault="00473FF1" w:rsidP="007A2D43">
      <w:pPr>
        <w:rPr>
          <w:rFonts w:ascii="Sylfaen" w:hAnsi="Sylfaen"/>
          <w:b/>
          <w:noProof/>
          <w:color w:val="000000"/>
          <w:sz w:val="16"/>
          <w:szCs w:val="16"/>
          <w:lang w:val="ka-GE"/>
        </w:rPr>
      </w:pPr>
    </w:p>
    <w:p w14:paraId="06DAC84E" w14:textId="593C00FF" w:rsidR="008454E9" w:rsidRPr="000408DF" w:rsidRDefault="000408DF" w:rsidP="007A2D43">
      <w:pPr>
        <w:rPr>
          <w:rFonts w:ascii="Sylfaen" w:hAnsi="Sylfaen"/>
          <w:b/>
          <w:noProof/>
          <w:color w:val="000000"/>
          <w:sz w:val="20"/>
          <w:szCs w:val="20"/>
          <w:lang w:val="ka-GE"/>
        </w:rPr>
      </w:pPr>
      <w:r w:rsidRPr="000408DF">
        <w:rPr>
          <w:rFonts w:ascii="Sylfaen" w:hAnsi="Sylfaen" w:cs="Calibri"/>
          <w:b/>
          <w:bCs/>
          <w:color w:val="000000"/>
          <w:sz w:val="20"/>
          <w:szCs w:val="20"/>
          <w:lang w:val="en-US" w:eastAsia="en-US"/>
        </w:rPr>
        <w:t>სოციალურად დაუცველი მოსახლეობის დახმარებ</w:t>
      </w:r>
      <w:r w:rsidR="00093030">
        <w:rPr>
          <w:rFonts w:ascii="Sylfaen" w:hAnsi="Sylfaen" w:cs="Calibri"/>
          <w:b/>
          <w:bCs/>
          <w:color w:val="000000"/>
          <w:sz w:val="20"/>
          <w:szCs w:val="20"/>
          <w:lang w:val="ka-GE" w:eastAsia="en-US"/>
        </w:rPr>
        <w:t>ის პროგრამის 2024</w:t>
      </w:r>
      <w:r w:rsidRPr="000408DF">
        <w:rPr>
          <w:rFonts w:ascii="Sylfaen" w:hAnsi="Sylfaen" w:cs="Calibri"/>
          <w:b/>
          <w:bCs/>
          <w:color w:val="000000"/>
          <w:sz w:val="20"/>
          <w:szCs w:val="20"/>
          <w:lang w:val="ka-GE" w:eastAsia="en-US"/>
        </w:rPr>
        <w:t xml:space="preserve"> წლის ბიუჯეტის წინასწარი გათვლები (ხარჯთაღრიცხვა)</w:t>
      </w:r>
    </w:p>
    <w:p w14:paraId="33609F10" w14:textId="1CC2F671" w:rsidR="000408DF" w:rsidRDefault="000408DF" w:rsidP="007A2D43">
      <w:pPr>
        <w:rPr>
          <w:rFonts w:ascii="Sylfaen" w:hAnsi="Sylfaen"/>
          <w:b/>
          <w:noProof/>
          <w:color w:val="000000"/>
          <w:sz w:val="16"/>
          <w:szCs w:val="16"/>
          <w:lang w:val="ka-GE"/>
        </w:rPr>
      </w:pPr>
    </w:p>
    <w:tbl>
      <w:tblPr>
        <w:tblW w:w="5000" w:type="pct"/>
        <w:tblLook w:val="04A0" w:firstRow="1" w:lastRow="0" w:firstColumn="1" w:lastColumn="0" w:noHBand="0" w:noVBand="1"/>
      </w:tblPr>
      <w:tblGrid>
        <w:gridCol w:w="6352"/>
        <w:gridCol w:w="1582"/>
        <w:gridCol w:w="1447"/>
        <w:gridCol w:w="1856"/>
      </w:tblGrid>
      <w:tr w:rsidR="00BD33C5" w:rsidRPr="005A6B15" w14:paraId="1FDC2357" w14:textId="77777777" w:rsidTr="00210BBE">
        <w:trPr>
          <w:trHeight w:val="855"/>
          <w:tblHeader/>
        </w:trPr>
        <w:tc>
          <w:tcPr>
            <w:tcW w:w="28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54B62" w14:textId="77777777" w:rsidR="005A6B15" w:rsidRPr="005A6B15" w:rsidRDefault="005A6B15" w:rsidP="005A6B15">
            <w:pPr>
              <w:jc w:val="center"/>
              <w:rPr>
                <w:rFonts w:ascii="Sylfaen" w:hAnsi="Sylfaen" w:cs="Calibri"/>
                <w:b/>
                <w:bCs/>
                <w:color w:val="000000"/>
                <w:sz w:val="16"/>
                <w:szCs w:val="16"/>
              </w:rPr>
            </w:pPr>
            <w:r w:rsidRPr="005A6B15">
              <w:rPr>
                <w:rFonts w:ascii="Sylfaen" w:hAnsi="Sylfaen" w:cs="Calibri"/>
                <w:b/>
                <w:bCs/>
                <w:color w:val="000000"/>
                <w:sz w:val="16"/>
                <w:szCs w:val="16"/>
              </w:rPr>
              <w:t>დასახელება</w:t>
            </w:r>
          </w:p>
        </w:tc>
        <w:tc>
          <w:tcPr>
            <w:tcW w:w="704" w:type="pct"/>
            <w:tcBorders>
              <w:top w:val="single" w:sz="4" w:space="0" w:color="auto"/>
              <w:left w:val="nil"/>
              <w:bottom w:val="single" w:sz="4" w:space="0" w:color="auto"/>
              <w:right w:val="single" w:sz="4" w:space="0" w:color="auto"/>
            </w:tcBorders>
            <w:shd w:val="clear" w:color="auto" w:fill="auto"/>
            <w:noWrap/>
            <w:vAlign w:val="center"/>
            <w:hideMark/>
          </w:tcPr>
          <w:p w14:paraId="25D9DC39" w14:textId="77777777" w:rsidR="005A6B15" w:rsidRPr="005A6B15" w:rsidRDefault="005A6B15" w:rsidP="005A6B15">
            <w:pPr>
              <w:jc w:val="center"/>
              <w:rPr>
                <w:rFonts w:ascii="Sylfaen" w:hAnsi="Sylfaen" w:cs="Calibri"/>
                <w:b/>
                <w:bCs/>
                <w:color w:val="000000"/>
                <w:sz w:val="16"/>
                <w:szCs w:val="16"/>
              </w:rPr>
            </w:pPr>
            <w:r w:rsidRPr="005A6B15">
              <w:rPr>
                <w:rFonts w:ascii="Sylfaen" w:hAnsi="Sylfaen" w:cs="Calibri"/>
                <w:b/>
                <w:bCs/>
                <w:color w:val="000000"/>
                <w:sz w:val="16"/>
                <w:szCs w:val="16"/>
              </w:rPr>
              <w:t>რაოდენობა</w:t>
            </w:r>
          </w:p>
        </w:tc>
        <w:tc>
          <w:tcPr>
            <w:tcW w:w="643" w:type="pct"/>
            <w:tcBorders>
              <w:top w:val="single" w:sz="4" w:space="0" w:color="auto"/>
              <w:left w:val="nil"/>
              <w:bottom w:val="single" w:sz="4" w:space="0" w:color="auto"/>
              <w:right w:val="single" w:sz="4" w:space="0" w:color="auto"/>
            </w:tcBorders>
            <w:shd w:val="clear" w:color="auto" w:fill="auto"/>
            <w:vAlign w:val="center"/>
            <w:hideMark/>
          </w:tcPr>
          <w:p w14:paraId="31E24695" w14:textId="77777777" w:rsidR="005A6B15" w:rsidRPr="005A6B15" w:rsidRDefault="005A6B15" w:rsidP="005A6B15">
            <w:pPr>
              <w:jc w:val="center"/>
              <w:rPr>
                <w:rFonts w:ascii="Sylfaen" w:hAnsi="Sylfaen" w:cs="Calibri"/>
                <w:b/>
                <w:bCs/>
                <w:color w:val="000000"/>
                <w:sz w:val="16"/>
                <w:szCs w:val="16"/>
              </w:rPr>
            </w:pPr>
            <w:r w:rsidRPr="005A6B15">
              <w:rPr>
                <w:rFonts w:ascii="Sylfaen" w:hAnsi="Sylfaen" w:cs="Calibri"/>
                <w:b/>
                <w:bCs/>
                <w:color w:val="000000"/>
                <w:sz w:val="16"/>
                <w:szCs w:val="16"/>
              </w:rPr>
              <w:t>ერთეულის დაფინანსების მოცულობა ლარებში</w:t>
            </w: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50BA8DBB" w14:textId="77777777" w:rsidR="005A6B15" w:rsidRPr="005A6B15" w:rsidRDefault="005A6B15" w:rsidP="005A6B15">
            <w:pPr>
              <w:jc w:val="center"/>
              <w:rPr>
                <w:rFonts w:ascii="Sylfaen" w:hAnsi="Sylfaen" w:cs="Calibri"/>
                <w:b/>
                <w:bCs/>
                <w:color w:val="000000"/>
                <w:sz w:val="16"/>
                <w:szCs w:val="16"/>
              </w:rPr>
            </w:pPr>
            <w:r w:rsidRPr="005A6B15">
              <w:rPr>
                <w:rFonts w:ascii="Sylfaen" w:hAnsi="Sylfaen" w:cs="Calibri"/>
                <w:b/>
                <w:bCs/>
                <w:color w:val="000000"/>
                <w:sz w:val="16"/>
                <w:szCs w:val="16"/>
              </w:rPr>
              <w:t>სულ თანხა ათას ლარში</w:t>
            </w:r>
          </w:p>
        </w:tc>
      </w:tr>
      <w:tr w:rsidR="00BD33C5" w:rsidRPr="005A6B15" w14:paraId="7B3A060F" w14:textId="77777777" w:rsidTr="001B4236">
        <w:trPr>
          <w:trHeight w:val="825"/>
        </w:trPr>
        <w:tc>
          <w:tcPr>
            <w:tcW w:w="2826" w:type="pct"/>
            <w:tcBorders>
              <w:top w:val="nil"/>
              <w:left w:val="single" w:sz="4" w:space="0" w:color="auto"/>
              <w:bottom w:val="single" w:sz="4" w:space="0" w:color="auto"/>
              <w:right w:val="single" w:sz="4" w:space="0" w:color="auto"/>
            </w:tcBorders>
            <w:shd w:val="clear" w:color="000000" w:fill="FFFFFF"/>
            <w:vAlign w:val="center"/>
          </w:tcPr>
          <w:p w14:paraId="5B44835E" w14:textId="43AF48D7" w:rsidR="005A6B15" w:rsidRPr="005A6B15" w:rsidRDefault="005A6B15" w:rsidP="005A6B15">
            <w:pPr>
              <w:rPr>
                <w:rFonts w:ascii="Sylfaen" w:hAnsi="Sylfaen" w:cs="Calibri"/>
                <w:color w:val="000000"/>
                <w:sz w:val="18"/>
                <w:szCs w:val="18"/>
              </w:rPr>
            </w:pPr>
          </w:p>
        </w:tc>
        <w:tc>
          <w:tcPr>
            <w:tcW w:w="704" w:type="pct"/>
            <w:tcBorders>
              <w:top w:val="nil"/>
              <w:left w:val="nil"/>
              <w:bottom w:val="single" w:sz="4" w:space="0" w:color="auto"/>
              <w:right w:val="single" w:sz="4" w:space="0" w:color="auto"/>
            </w:tcBorders>
            <w:shd w:val="clear" w:color="auto" w:fill="auto"/>
            <w:noWrap/>
            <w:vAlign w:val="center"/>
            <w:hideMark/>
          </w:tcPr>
          <w:p w14:paraId="6E7080EA" w14:textId="77777777" w:rsidR="005A6B15" w:rsidRPr="005A6B15" w:rsidRDefault="005A6B15" w:rsidP="005A6B15">
            <w:pPr>
              <w:jc w:val="center"/>
              <w:rPr>
                <w:rFonts w:ascii="Sylfaen" w:hAnsi="Sylfaen" w:cs="Calibri"/>
                <w:b/>
                <w:bCs/>
                <w:color w:val="000000"/>
                <w:sz w:val="16"/>
                <w:szCs w:val="16"/>
              </w:rPr>
            </w:pPr>
            <w:r w:rsidRPr="005A6B15">
              <w:rPr>
                <w:rFonts w:ascii="Sylfaen" w:hAnsi="Sylfaen" w:cs="Calibri"/>
                <w:b/>
                <w:bCs/>
                <w:color w:val="000000"/>
                <w:sz w:val="16"/>
                <w:szCs w:val="16"/>
              </w:rPr>
              <w:t> </w:t>
            </w:r>
          </w:p>
        </w:tc>
        <w:tc>
          <w:tcPr>
            <w:tcW w:w="643" w:type="pct"/>
            <w:tcBorders>
              <w:top w:val="nil"/>
              <w:left w:val="nil"/>
              <w:bottom w:val="single" w:sz="4" w:space="0" w:color="auto"/>
              <w:right w:val="single" w:sz="4" w:space="0" w:color="auto"/>
            </w:tcBorders>
            <w:shd w:val="clear" w:color="auto" w:fill="auto"/>
            <w:vAlign w:val="center"/>
          </w:tcPr>
          <w:p w14:paraId="6D0E940E" w14:textId="06AD7B31" w:rsidR="005A6B15" w:rsidRPr="005A6B15" w:rsidRDefault="005A6B15" w:rsidP="005A6B15">
            <w:pPr>
              <w:jc w:val="center"/>
              <w:rPr>
                <w:rFonts w:ascii="Sylfaen" w:hAnsi="Sylfaen" w:cs="Calibri"/>
                <w:b/>
                <w:bCs/>
                <w:color w:val="000000"/>
                <w:sz w:val="16"/>
                <w:szCs w:val="16"/>
              </w:rPr>
            </w:pPr>
          </w:p>
        </w:tc>
        <w:tc>
          <w:tcPr>
            <w:tcW w:w="826" w:type="pct"/>
            <w:tcBorders>
              <w:top w:val="nil"/>
              <w:left w:val="nil"/>
              <w:bottom w:val="single" w:sz="4" w:space="0" w:color="auto"/>
              <w:right w:val="single" w:sz="4" w:space="0" w:color="auto"/>
            </w:tcBorders>
            <w:shd w:val="clear" w:color="auto" w:fill="auto"/>
            <w:noWrap/>
            <w:vAlign w:val="center"/>
          </w:tcPr>
          <w:p w14:paraId="6352D173" w14:textId="732A2B62" w:rsidR="005A6B15" w:rsidRPr="001B4236" w:rsidRDefault="00093030" w:rsidP="005A6B15">
            <w:pPr>
              <w:jc w:val="center"/>
              <w:rPr>
                <w:rFonts w:ascii="Sylfaen" w:hAnsi="Sylfaen" w:cs="Calibri"/>
                <w:color w:val="000000"/>
                <w:sz w:val="20"/>
                <w:szCs w:val="20"/>
                <w:lang w:val="ka-GE"/>
              </w:rPr>
            </w:pPr>
            <w:r>
              <w:rPr>
                <w:rFonts w:ascii="Sylfaen" w:hAnsi="Sylfaen" w:cs="Calibri"/>
                <w:color w:val="000000"/>
                <w:sz w:val="20"/>
                <w:szCs w:val="20"/>
                <w:lang w:val="ka-GE"/>
              </w:rPr>
              <w:t>1 52</w:t>
            </w:r>
            <w:r w:rsidR="00FB4C11">
              <w:rPr>
                <w:rFonts w:ascii="Sylfaen" w:hAnsi="Sylfaen" w:cs="Calibri"/>
                <w:color w:val="000000"/>
                <w:sz w:val="20"/>
                <w:szCs w:val="20"/>
                <w:lang w:val="ka-GE"/>
              </w:rPr>
              <w:t>0</w:t>
            </w:r>
            <w:r w:rsidR="001B4236">
              <w:rPr>
                <w:rFonts w:ascii="Sylfaen" w:hAnsi="Sylfaen" w:cs="Calibri"/>
                <w:color w:val="000000"/>
                <w:sz w:val="20"/>
                <w:szCs w:val="20"/>
                <w:lang w:val="ka-GE"/>
              </w:rPr>
              <w:t>.0</w:t>
            </w:r>
          </w:p>
        </w:tc>
      </w:tr>
      <w:tr w:rsidR="00BD33C5" w:rsidRPr="005A6B15" w14:paraId="6206D8DD" w14:textId="77777777" w:rsidTr="001B4236">
        <w:trPr>
          <w:trHeight w:val="510"/>
        </w:trPr>
        <w:tc>
          <w:tcPr>
            <w:tcW w:w="2826" w:type="pct"/>
            <w:tcBorders>
              <w:top w:val="nil"/>
              <w:left w:val="single" w:sz="4" w:space="0" w:color="auto"/>
              <w:bottom w:val="single" w:sz="4" w:space="0" w:color="auto"/>
              <w:right w:val="single" w:sz="4" w:space="0" w:color="auto"/>
            </w:tcBorders>
            <w:shd w:val="clear" w:color="000000" w:fill="FFFFFF"/>
            <w:vAlign w:val="center"/>
          </w:tcPr>
          <w:p w14:paraId="7C07731E" w14:textId="5C9E534E" w:rsidR="005A6B15" w:rsidRPr="001B4236" w:rsidRDefault="001B4236" w:rsidP="005A6B15">
            <w:pPr>
              <w:rPr>
                <w:rFonts w:ascii="Sylfaen" w:hAnsi="Sylfaen" w:cs="Calibri"/>
                <w:color w:val="000000"/>
                <w:sz w:val="18"/>
                <w:szCs w:val="18"/>
                <w:lang w:val="ka-GE"/>
              </w:rPr>
            </w:pPr>
            <w:r>
              <w:rPr>
                <w:rFonts w:ascii="Sylfaen" w:hAnsi="Sylfaen" w:cs="Calibri"/>
                <w:color w:val="000000"/>
                <w:sz w:val="18"/>
                <w:szCs w:val="18"/>
                <w:lang w:val="ka-GE"/>
              </w:rPr>
              <w:lastRenderedPageBreak/>
              <w:t>მძიმე სოციალურ პირობებშიმყოფი ოჯახების ერთჯერადი ფინანსური დახმარება</w:t>
            </w:r>
          </w:p>
        </w:tc>
        <w:tc>
          <w:tcPr>
            <w:tcW w:w="704" w:type="pct"/>
            <w:tcBorders>
              <w:top w:val="nil"/>
              <w:left w:val="nil"/>
              <w:bottom w:val="single" w:sz="4" w:space="0" w:color="auto"/>
              <w:right w:val="single" w:sz="4" w:space="0" w:color="auto"/>
            </w:tcBorders>
            <w:shd w:val="clear" w:color="000000" w:fill="FFFFFF"/>
            <w:vAlign w:val="center"/>
          </w:tcPr>
          <w:p w14:paraId="44D847E6" w14:textId="448F8ED6" w:rsidR="005A6B15" w:rsidRPr="007A7947" w:rsidRDefault="007A7947" w:rsidP="005A6B15">
            <w:pPr>
              <w:jc w:val="center"/>
              <w:rPr>
                <w:rFonts w:ascii="Sylfaen" w:hAnsi="Sylfaen" w:cs="Calibri"/>
                <w:color w:val="000000"/>
                <w:sz w:val="18"/>
                <w:szCs w:val="18"/>
                <w:lang w:val="ka-GE"/>
              </w:rPr>
            </w:pPr>
            <w:r>
              <w:rPr>
                <w:rFonts w:ascii="Sylfaen" w:hAnsi="Sylfaen" w:cs="Calibri"/>
                <w:color w:val="000000"/>
                <w:sz w:val="18"/>
                <w:szCs w:val="18"/>
                <w:lang w:val="ka-GE"/>
              </w:rPr>
              <w:t>2000</w:t>
            </w:r>
          </w:p>
        </w:tc>
        <w:tc>
          <w:tcPr>
            <w:tcW w:w="643" w:type="pct"/>
            <w:tcBorders>
              <w:top w:val="nil"/>
              <w:left w:val="nil"/>
              <w:bottom w:val="single" w:sz="4" w:space="0" w:color="auto"/>
              <w:right w:val="single" w:sz="4" w:space="0" w:color="auto"/>
            </w:tcBorders>
            <w:shd w:val="clear" w:color="auto" w:fill="auto"/>
            <w:noWrap/>
            <w:vAlign w:val="center"/>
          </w:tcPr>
          <w:p w14:paraId="384B2217" w14:textId="0D1E2E58" w:rsidR="005A6B15" w:rsidRPr="007A7947" w:rsidRDefault="00957DA1" w:rsidP="005A6B15">
            <w:pPr>
              <w:jc w:val="center"/>
              <w:rPr>
                <w:rFonts w:ascii="Sylfaen" w:hAnsi="Sylfaen" w:cs="Calibri"/>
                <w:color w:val="000000"/>
                <w:sz w:val="18"/>
                <w:szCs w:val="18"/>
                <w:lang w:val="ka-GE"/>
              </w:rPr>
            </w:pPr>
            <w:r>
              <w:rPr>
                <w:rFonts w:ascii="Sylfaen" w:hAnsi="Sylfaen" w:cs="Calibri"/>
                <w:color w:val="000000"/>
                <w:sz w:val="18"/>
                <w:szCs w:val="18"/>
                <w:lang w:val="ka-GE"/>
              </w:rPr>
              <w:t>15</w:t>
            </w:r>
            <w:r w:rsidR="007A7947">
              <w:rPr>
                <w:rFonts w:ascii="Sylfaen" w:hAnsi="Sylfaen" w:cs="Calibri"/>
                <w:color w:val="000000"/>
                <w:sz w:val="18"/>
                <w:szCs w:val="18"/>
                <w:lang w:val="ka-GE"/>
              </w:rPr>
              <w:t>0</w:t>
            </w:r>
          </w:p>
        </w:tc>
        <w:tc>
          <w:tcPr>
            <w:tcW w:w="826" w:type="pct"/>
            <w:tcBorders>
              <w:top w:val="nil"/>
              <w:left w:val="nil"/>
              <w:bottom w:val="single" w:sz="4" w:space="0" w:color="auto"/>
              <w:right w:val="single" w:sz="4" w:space="0" w:color="auto"/>
            </w:tcBorders>
            <w:shd w:val="clear" w:color="auto" w:fill="auto"/>
            <w:noWrap/>
            <w:vAlign w:val="center"/>
          </w:tcPr>
          <w:p w14:paraId="35679689" w14:textId="01A97523" w:rsidR="005A6B15" w:rsidRPr="001B4236" w:rsidRDefault="002F0779" w:rsidP="005A6B15">
            <w:pPr>
              <w:jc w:val="center"/>
              <w:rPr>
                <w:rFonts w:ascii="Sylfaen" w:hAnsi="Sylfaen" w:cs="Calibri"/>
                <w:color w:val="000000"/>
                <w:sz w:val="20"/>
                <w:szCs w:val="20"/>
                <w:lang w:val="ka-GE"/>
              </w:rPr>
            </w:pPr>
            <w:r>
              <w:rPr>
                <w:rFonts w:ascii="Sylfaen" w:hAnsi="Sylfaen" w:cs="Calibri"/>
                <w:color w:val="000000"/>
                <w:sz w:val="20"/>
                <w:szCs w:val="20"/>
                <w:lang w:val="ka-GE"/>
              </w:rPr>
              <w:t>3</w:t>
            </w:r>
            <w:r w:rsidR="00E7627C">
              <w:rPr>
                <w:rFonts w:ascii="Sylfaen" w:hAnsi="Sylfaen" w:cs="Calibri"/>
                <w:color w:val="000000"/>
                <w:sz w:val="20"/>
                <w:szCs w:val="20"/>
                <w:lang w:val="ka-GE"/>
              </w:rPr>
              <w:t>0</w:t>
            </w:r>
            <w:r w:rsidR="001B4236">
              <w:rPr>
                <w:rFonts w:ascii="Sylfaen" w:hAnsi="Sylfaen" w:cs="Calibri"/>
                <w:color w:val="000000"/>
                <w:sz w:val="20"/>
                <w:szCs w:val="20"/>
                <w:lang w:val="ka-GE"/>
              </w:rPr>
              <w:t>0.0</w:t>
            </w:r>
          </w:p>
        </w:tc>
      </w:tr>
      <w:tr w:rsidR="00BD33C5" w:rsidRPr="005A6B15" w14:paraId="4E09C296" w14:textId="77777777" w:rsidTr="001B4236">
        <w:trPr>
          <w:trHeight w:val="510"/>
        </w:trPr>
        <w:tc>
          <w:tcPr>
            <w:tcW w:w="2826" w:type="pct"/>
            <w:tcBorders>
              <w:top w:val="nil"/>
              <w:left w:val="single" w:sz="4" w:space="0" w:color="auto"/>
              <w:bottom w:val="single" w:sz="4" w:space="0" w:color="auto"/>
              <w:right w:val="single" w:sz="4" w:space="0" w:color="auto"/>
            </w:tcBorders>
            <w:shd w:val="clear" w:color="000000" w:fill="FFFFFF"/>
            <w:vAlign w:val="center"/>
          </w:tcPr>
          <w:p w14:paraId="3BBA80FC" w14:textId="2DAF8AA9" w:rsidR="005A6B15" w:rsidRPr="00BD33C5" w:rsidRDefault="00BD33C5" w:rsidP="005A6B15">
            <w:pPr>
              <w:rPr>
                <w:rFonts w:ascii="Sylfaen" w:hAnsi="Sylfaen" w:cs="Calibri"/>
                <w:color w:val="000000"/>
                <w:sz w:val="18"/>
                <w:szCs w:val="18"/>
                <w:lang w:val="ka-GE"/>
              </w:rPr>
            </w:pPr>
            <w:r>
              <w:rPr>
                <w:rFonts w:ascii="Sylfaen" w:hAnsi="Sylfaen" w:cs="Calibri"/>
                <w:color w:val="000000"/>
                <w:sz w:val="18"/>
                <w:szCs w:val="18"/>
                <w:lang w:val="ka-GE"/>
              </w:rPr>
              <w:t>მოქალაქეების სამედიცინო მომსახურეობის თანადაფინანსება</w:t>
            </w:r>
          </w:p>
        </w:tc>
        <w:tc>
          <w:tcPr>
            <w:tcW w:w="704" w:type="pct"/>
            <w:tcBorders>
              <w:top w:val="nil"/>
              <w:left w:val="nil"/>
              <w:bottom w:val="single" w:sz="4" w:space="0" w:color="auto"/>
              <w:right w:val="single" w:sz="4" w:space="0" w:color="auto"/>
            </w:tcBorders>
            <w:shd w:val="clear" w:color="000000" w:fill="FFFFFF"/>
            <w:vAlign w:val="center"/>
          </w:tcPr>
          <w:p w14:paraId="7CF31032" w14:textId="7CEDD921" w:rsidR="005A6B15" w:rsidRPr="007A7947" w:rsidRDefault="007A7947" w:rsidP="005A6B15">
            <w:pPr>
              <w:jc w:val="center"/>
              <w:rPr>
                <w:rFonts w:ascii="Sylfaen" w:hAnsi="Sylfaen" w:cs="Calibri"/>
                <w:color w:val="000000"/>
                <w:sz w:val="18"/>
                <w:szCs w:val="18"/>
                <w:lang w:val="ka-GE"/>
              </w:rPr>
            </w:pPr>
            <w:r>
              <w:rPr>
                <w:rFonts w:ascii="Sylfaen" w:hAnsi="Sylfaen" w:cs="Calibri"/>
                <w:color w:val="000000"/>
                <w:sz w:val="18"/>
                <w:szCs w:val="18"/>
                <w:lang w:val="ka-GE"/>
              </w:rPr>
              <w:t>820</w:t>
            </w:r>
          </w:p>
        </w:tc>
        <w:tc>
          <w:tcPr>
            <w:tcW w:w="643" w:type="pct"/>
            <w:tcBorders>
              <w:top w:val="nil"/>
              <w:left w:val="nil"/>
              <w:bottom w:val="single" w:sz="4" w:space="0" w:color="auto"/>
              <w:right w:val="single" w:sz="4" w:space="0" w:color="auto"/>
            </w:tcBorders>
            <w:shd w:val="clear" w:color="auto" w:fill="auto"/>
            <w:noWrap/>
            <w:vAlign w:val="center"/>
          </w:tcPr>
          <w:p w14:paraId="13C14767" w14:textId="74D0646F" w:rsidR="005A6B15" w:rsidRPr="007A7947" w:rsidRDefault="007A7947" w:rsidP="005A6B15">
            <w:pPr>
              <w:jc w:val="center"/>
              <w:rPr>
                <w:rFonts w:ascii="Sylfaen" w:hAnsi="Sylfaen" w:cs="Calibri"/>
                <w:color w:val="000000"/>
                <w:sz w:val="18"/>
                <w:szCs w:val="18"/>
                <w:lang w:val="ka-GE"/>
              </w:rPr>
            </w:pPr>
            <w:r>
              <w:rPr>
                <w:rFonts w:ascii="Sylfaen" w:hAnsi="Sylfaen" w:cs="Calibri"/>
                <w:color w:val="000000"/>
                <w:sz w:val="18"/>
                <w:szCs w:val="18"/>
                <w:lang w:val="ka-GE"/>
              </w:rPr>
              <w:t>300</w:t>
            </w:r>
          </w:p>
        </w:tc>
        <w:tc>
          <w:tcPr>
            <w:tcW w:w="826" w:type="pct"/>
            <w:tcBorders>
              <w:top w:val="nil"/>
              <w:left w:val="nil"/>
              <w:bottom w:val="single" w:sz="4" w:space="0" w:color="auto"/>
              <w:right w:val="single" w:sz="4" w:space="0" w:color="auto"/>
            </w:tcBorders>
            <w:shd w:val="clear" w:color="auto" w:fill="auto"/>
            <w:noWrap/>
            <w:vAlign w:val="center"/>
          </w:tcPr>
          <w:p w14:paraId="78DCE9FF" w14:textId="735DF35C" w:rsidR="005A6B15" w:rsidRPr="00BD33C5" w:rsidRDefault="00BD33C5" w:rsidP="005A6B15">
            <w:pPr>
              <w:jc w:val="center"/>
              <w:rPr>
                <w:rFonts w:ascii="Sylfaen" w:hAnsi="Sylfaen" w:cs="Calibri"/>
                <w:color w:val="000000"/>
                <w:sz w:val="20"/>
                <w:szCs w:val="20"/>
                <w:lang w:val="ka-GE"/>
              </w:rPr>
            </w:pPr>
            <w:r>
              <w:rPr>
                <w:rFonts w:ascii="Sylfaen" w:hAnsi="Sylfaen" w:cs="Calibri"/>
                <w:color w:val="000000"/>
                <w:sz w:val="20"/>
                <w:szCs w:val="20"/>
                <w:lang w:val="ka-GE"/>
              </w:rPr>
              <w:t>250.0</w:t>
            </w:r>
          </w:p>
        </w:tc>
      </w:tr>
      <w:tr w:rsidR="00BD33C5" w:rsidRPr="005A6B15" w14:paraId="1BB6DA30" w14:textId="77777777" w:rsidTr="001B4236">
        <w:trPr>
          <w:trHeight w:val="510"/>
        </w:trPr>
        <w:tc>
          <w:tcPr>
            <w:tcW w:w="2826" w:type="pct"/>
            <w:tcBorders>
              <w:top w:val="nil"/>
              <w:left w:val="single" w:sz="4" w:space="0" w:color="auto"/>
              <w:bottom w:val="single" w:sz="4" w:space="0" w:color="auto"/>
              <w:right w:val="single" w:sz="4" w:space="0" w:color="auto"/>
            </w:tcBorders>
            <w:shd w:val="clear" w:color="000000" w:fill="FFFFFF"/>
            <w:vAlign w:val="center"/>
          </w:tcPr>
          <w:p w14:paraId="677AE482" w14:textId="1E6B23F7" w:rsidR="005A6B15" w:rsidRPr="00BD33C5" w:rsidRDefault="00BD33C5" w:rsidP="005A6B15">
            <w:pPr>
              <w:rPr>
                <w:rFonts w:ascii="Sylfaen" w:hAnsi="Sylfaen" w:cs="Calibri"/>
                <w:color w:val="000000"/>
                <w:sz w:val="18"/>
                <w:szCs w:val="18"/>
                <w:lang w:val="ka-GE"/>
              </w:rPr>
            </w:pPr>
            <w:r>
              <w:rPr>
                <w:rFonts w:ascii="Sylfaen" w:hAnsi="Sylfaen" w:cs="Calibri"/>
                <w:color w:val="000000"/>
                <w:sz w:val="18"/>
                <w:szCs w:val="18"/>
                <w:lang w:val="ka-GE"/>
              </w:rPr>
              <w:t>ახალშობილთა ოჯახების დახმარება</w:t>
            </w:r>
          </w:p>
        </w:tc>
        <w:tc>
          <w:tcPr>
            <w:tcW w:w="704" w:type="pct"/>
            <w:tcBorders>
              <w:top w:val="nil"/>
              <w:left w:val="nil"/>
              <w:bottom w:val="single" w:sz="4" w:space="0" w:color="auto"/>
              <w:right w:val="single" w:sz="4" w:space="0" w:color="auto"/>
            </w:tcBorders>
            <w:shd w:val="clear" w:color="000000" w:fill="FFFFFF"/>
            <w:vAlign w:val="center"/>
          </w:tcPr>
          <w:p w14:paraId="709D3E45" w14:textId="763861F5" w:rsidR="005A6B15" w:rsidRPr="008F3111" w:rsidRDefault="008F3111" w:rsidP="005A6B15">
            <w:pPr>
              <w:jc w:val="center"/>
              <w:rPr>
                <w:rFonts w:ascii="Sylfaen" w:hAnsi="Sylfaen" w:cs="Calibri"/>
                <w:color w:val="000000"/>
                <w:sz w:val="18"/>
                <w:szCs w:val="18"/>
                <w:lang w:val="en-US"/>
              </w:rPr>
            </w:pPr>
            <w:r>
              <w:rPr>
                <w:rFonts w:ascii="Sylfaen" w:hAnsi="Sylfaen" w:cs="Calibri"/>
                <w:color w:val="000000"/>
                <w:sz w:val="18"/>
                <w:szCs w:val="18"/>
                <w:lang w:val="en-US"/>
              </w:rPr>
              <w:t>185</w:t>
            </w:r>
          </w:p>
        </w:tc>
        <w:tc>
          <w:tcPr>
            <w:tcW w:w="643" w:type="pct"/>
            <w:tcBorders>
              <w:top w:val="nil"/>
              <w:left w:val="nil"/>
              <w:bottom w:val="single" w:sz="4" w:space="0" w:color="auto"/>
              <w:right w:val="single" w:sz="4" w:space="0" w:color="auto"/>
            </w:tcBorders>
            <w:shd w:val="clear" w:color="auto" w:fill="auto"/>
            <w:noWrap/>
            <w:vAlign w:val="center"/>
          </w:tcPr>
          <w:p w14:paraId="5B6ABE3F" w14:textId="307E114D" w:rsidR="005A6B15" w:rsidRPr="008F3111" w:rsidRDefault="008F3111" w:rsidP="005A6B15">
            <w:pPr>
              <w:jc w:val="center"/>
              <w:rPr>
                <w:rFonts w:ascii="Sylfaen" w:hAnsi="Sylfaen" w:cs="Calibri"/>
                <w:color w:val="000000"/>
                <w:sz w:val="18"/>
                <w:szCs w:val="18"/>
                <w:lang w:val="en-US"/>
              </w:rPr>
            </w:pPr>
            <w:r>
              <w:rPr>
                <w:rFonts w:ascii="Sylfaen" w:hAnsi="Sylfaen" w:cs="Calibri"/>
                <w:color w:val="000000"/>
                <w:sz w:val="18"/>
                <w:szCs w:val="18"/>
                <w:lang w:val="en-US"/>
              </w:rPr>
              <w:t>200</w:t>
            </w:r>
          </w:p>
        </w:tc>
        <w:tc>
          <w:tcPr>
            <w:tcW w:w="826" w:type="pct"/>
            <w:tcBorders>
              <w:top w:val="nil"/>
              <w:left w:val="nil"/>
              <w:bottom w:val="single" w:sz="4" w:space="0" w:color="auto"/>
              <w:right w:val="single" w:sz="4" w:space="0" w:color="auto"/>
            </w:tcBorders>
            <w:shd w:val="clear" w:color="auto" w:fill="auto"/>
            <w:noWrap/>
            <w:vAlign w:val="center"/>
          </w:tcPr>
          <w:p w14:paraId="2911675B" w14:textId="42BADBD4" w:rsidR="005A6B15" w:rsidRPr="00BD33C5" w:rsidRDefault="002F0779" w:rsidP="002F0779">
            <w:pPr>
              <w:rPr>
                <w:rFonts w:ascii="Sylfaen" w:hAnsi="Sylfaen" w:cs="Calibri"/>
                <w:color w:val="000000"/>
                <w:sz w:val="20"/>
                <w:szCs w:val="20"/>
                <w:lang w:val="ka-GE"/>
              </w:rPr>
            </w:pPr>
            <w:r>
              <w:rPr>
                <w:rFonts w:ascii="Sylfaen" w:hAnsi="Sylfaen" w:cs="Calibri"/>
                <w:color w:val="000000"/>
                <w:sz w:val="20"/>
                <w:szCs w:val="20"/>
                <w:lang w:val="ka-GE"/>
              </w:rPr>
              <w:t xml:space="preserve">               4</w:t>
            </w:r>
            <w:r w:rsidR="00BD33C5">
              <w:rPr>
                <w:rFonts w:ascii="Sylfaen" w:hAnsi="Sylfaen" w:cs="Calibri"/>
                <w:color w:val="000000"/>
                <w:sz w:val="20"/>
                <w:szCs w:val="20"/>
                <w:lang w:val="ka-GE"/>
              </w:rPr>
              <w:t>0.0</w:t>
            </w:r>
          </w:p>
        </w:tc>
      </w:tr>
      <w:tr w:rsidR="00BD33C5" w:rsidRPr="005A6B15" w14:paraId="1B37B90F" w14:textId="77777777" w:rsidTr="001B4236">
        <w:trPr>
          <w:trHeight w:val="510"/>
        </w:trPr>
        <w:tc>
          <w:tcPr>
            <w:tcW w:w="2826" w:type="pct"/>
            <w:tcBorders>
              <w:top w:val="nil"/>
              <w:left w:val="single" w:sz="4" w:space="0" w:color="auto"/>
              <w:bottom w:val="single" w:sz="4" w:space="0" w:color="auto"/>
              <w:right w:val="single" w:sz="4" w:space="0" w:color="auto"/>
            </w:tcBorders>
            <w:shd w:val="clear" w:color="000000" w:fill="FFFFFF"/>
            <w:vAlign w:val="center"/>
          </w:tcPr>
          <w:p w14:paraId="50DD2BE4" w14:textId="3982FFBF" w:rsidR="005A6B15" w:rsidRPr="00BD33C5" w:rsidRDefault="00BD33C5" w:rsidP="005A6B15">
            <w:pPr>
              <w:rPr>
                <w:rFonts w:ascii="Sylfaen" w:hAnsi="Sylfaen" w:cs="Calibri"/>
                <w:color w:val="000000"/>
                <w:sz w:val="18"/>
                <w:szCs w:val="18"/>
                <w:lang w:val="ka-GE"/>
              </w:rPr>
            </w:pPr>
            <w:r>
              <w:rPr>
                <w:rFonts w:ascii="Sylfaen" w:hAnsi="Sylfaen" w:cs="Calibri"/>
                <w:color w:val="000000"/>
                <w:sz w:val="18"/>
                <w:szCs w:val="18"/>
                <w:lang w:val="ka-GE"/>
              </w:rPr>
              <w:t>მოქალაქეებზე მედიკამეტებით დახმარება</w:t>
            </w:r>
          </w:p>
        </w:tc>
        <w:tc>
          <w:tcPr>
            <w:tcW w:w="704" w:type="pct"/>
            <w:tcBorders>
              <w:top w:val="nil"/>
              <w:left w:val="nil"/>
              <w:bottom w:val="single" w:sz="4" w:space="0" w:color="auto"/>
              <w:right w:val="single" w:sz="4" w:space="0" w:color="auto"/>
            </w:tcBorders>
            <w:shd w:val="clear" w:color="000000" w:fill="FFFFFF"/>
            <w:vAlign w:val="center"/>
          </w:tcPr>
          <w:p w14:paraId="4FE9BC78" w14:textId="720D47E1" w:rsidR="005A6B15" w:rsidRPr="00F61618" w:rsidRDefault="00F61618" w:rsidP="005A6B15">
            <w:pPr>
              <w:jc w:val="center"/>
              <w:rPr>
                <w:rFonts w:ascii="Sylfaen" w:hAnsi="Sylfaen" w:cs="Calibri"/>
                <w:color w:val="000000"/>
                <w:sz w:val="18"/>
                <w:szCs w:val="18"/>
                <w:lang w:val="en-US"/>
              </w:rPr>
            </w:pPr>
            <w:r>
              <w:rPr>
                <w:rFonts w:ascii="Sylfaen" w:hAnsi="Sylfaen" w:cs="Calibri"/>
                <w:color w:val="000000"/>
                <w:sz w:val="18"/>
                <w:szCs w:val="18"/>
                <w:lang w:val="en-US"/>
              </w:rPr>
              <w:t>40</w:t>
            </w:r>
          </w:p>
        </w:tc>
        <w:tc>
          <w:tcPr>
            <w:tcW w:w="643" w:type="pct"/>
            <w:tcBorders>
              <w:top w:val="nil"/>
              <w:left w:val="nil"/>
              <w:bottom w:val="single" w:sz="4" w:space="0" w:color="auto"/>
              <w:right w:val="single" w:sz="4" w:space="0" w:color="auto"/>
            </w:tcBorders>
            <w:shd w:val="clear" w:color="auto" w:fill="auto"/>
            <w:noWrap/>
            <w:vAlign w:val="center"/>
          </w:tcPr>
          <w:p w14:paraId="54F01DFC" w14:textId="1DFDF99A" w:rsidR="005A6B15" w:rsidRPr="00F61618" w:rsidRDefault="00F61618" w:rsidP="005A6B15">
            <w:pPr>
              <w:jc w:val="center"/>
              <w:rPr>
                <w:rFonts w:ascii="Sylfaen" w:hAnsi="Sylfaen" w:cs="Calibri"/>
                <w:color w:val="000000"/>
                <w:sz w:val="18"/>
                <w:szCs w:val="18"/>
                <w:lang w:val="en-US"/>
              </w:rPr>
            </w:pPr>
            <w:r>
              <w:rPr>
                <w:rFonts w:ascii="Sylfaen" w:hAnsi="Sylfaen" w:cs="Calibri"/>
                <w:color w:val="000000"/>
                <w:sz w:val="18"/>
                <w:szCs w:val="18"/>
                <w:lang w:val="en-US"/>
              </w:rPr>
              <w:t>100</w:t>
            </w:r>
          </w:p>
        </w:tc>
        <w:tc>
          <w:tcPr>
            <w:tcW w:w="826" w:type="pct"/>
            <w:tcBorders>
              <w:top w:val="nil"/>
              <w:left w:val="nil"/>
              <w:bottom w:val="single" w:sz="4" w:space="0" w:color="auto"/>
              <w:right w:val="single" w:sz="4" w:space="0" w:color="auto"/>
            </w:tcBorders>
            <w:shd w:val="clear" w:color="auto" w:fill="auto"/>
            <w:noWrap/>
            <w:vAlign w:val="center"/>
          </w:tcPr>
          <w:p w14:paraId="1ABB36F3" w14:textId="627C8FEB" w:rsidR="005A6B15" w:rsidRPr="00BD33C5" w:rsidRDefault="00BD33C5" w:rsidP="005A6B15">
            <w:pPr>
              <w:jc w:val="center"/>
              <w:rPr>
                <w:rFonts w:ascii="Sylfaen" w:hAnsi="Sylfaen" w:cs="Calibri"/>
                <w:color w:val="000000"/>
                <w:sz w:val="20"/>
                <w:szCs w:val="20"/>
                <w:lang w:val="ka-GE"/>
              </w:rPr>
            </w:pPr>
            <w:r>
              <w:rPr>
                <w:rFonts w:ascii="Sylfaen" w:hAnsi="Sylfaen" w:cs="Calibri"/>
                <w:color w:val="000000"/>
                <w:sz w:val="20"/>
                <w:szCs w:val="20"/>
                <w:lang w:val="ka-GE"/>
              </w:rPr>
              <w:t>40.0</w:t>
            </w:r>
          </w:p>
        </w:tc>
      </w:tr>
      <w:tr w:rsidR="00BD33C5" w:rsidRPr="005A6B15" w14:paraId="6DA31A0C" w14:textId="77777777" w:rsidTr="001B4236">
        <w:trPr>
          <w:trHeight w:val="510"/>
        </w:trPr>
        <w:tc>
          <w:tcPr>
            <w:tcW w:w="2826" w:type="pct"/>
            <w:tcBorders>
              <w:top w:val="nil"/>
              <w:left w:val="single" w:sz="4" w:space="0" w:color="auto"/>
              <w:bottom w:val="single" w:sz="4" w:space="0" w:color="auto"/>
              <w:right w:val="single" w:sz="4" w:space="0" w:color="auto"/>
            </w:tcBorders>
            <w:shd w:val="clear" w:color="000000" w:fill="FFFFFF"/>
            <w:vAlign w:val="center"/>
          </w:tcPr>
          <w:p w14:paraId="43C33171" w14:textId="7B453159" w:rsidR="005A6B15" w:rsidRPr="00BD33C5" w:rsidRDefault="00BD33C5" w:rsidP="005A6B15">
            <w:pPr>
              <w:rPr>
                <w:rFonts w:ascii="Sylfaen" w:hAnsi="Sylfaen" w:cs="Calibri"/>
                <w:color w:val="000000"/>
                <w:sz w:val="18"/>
                <w:szCs w:val="18"/>
                <w:lang w:val="ka-GE"/>
              </w:rPr>
            </w:pPr>
            <w:r>
              <w:rPr>
                <w:rFonts w:ascii="Sylfaen" w:hAnsi="Sylfaen" w:cs="Calibri"/>
                <w:color w:val="000000"/>
                <w:sz w:val="18"/>
                <w:szCs w:val="18"/>
                <w:lang w:val="ka-GE"/>
              </w:rPr>
              <w:t>საკვები პროდუქტებით დახმარება</w:t>
            </w:r>
          </w:p>
        </w:tc>
        <w:tc>
          <w:tcPr>
            <w:tcW w:w="704" w:type="pct"/>
            <w:tcBorders>
              <w:top w:val="nil"/>
              <w:left w:val="nil"/>
              <w:bottom w:val="single" w:sz="4" w:space="0" w:color="auto"/>
              <w:right w:val="single" w:sz="4" w:space="0" w:color="auto"/>
            </w:tcBorders>
            <w:shd w:val="clear" w:color="000000" w:fill="FFFFFF"/>
            <w:vAlign w:val="center"/>
          </w:tcPr>
          <w:p w14:paraId="324C9059" w14:textId="73C75ECF" w:rsidR="005A6B15" w:rsidRPr="008F3111" w:rsidRDefault="008F3111" w:rsidP="005A6B15">
            <w:pPr>
              <w:jc w:val="center"/>
              <w:rPr>
                <w:rFonts w:ascii="Sylfaen" w:hAnsi="Sylfaen" w:cs="Calibri"/>
                <w:color w:val="000000"/>
                <w:sz w:val="18"/>
                <w:szCs w:val="18"/>
                <w:lang w:val="en-US"/>
              </w:rPr>
            </w:pPr>
            <w:r>
              <w:rPr>
                <w:rFonts w:ascii="Sylfaen" w:hAnsi="Sylfaen" w:cs="Calibri"/>
                <w:color w:val="000000"/>
                <w:sz w:val="18"/>
                <w:szCs w:val="18"/>
                <w:lang w:val="en-US"/>
              </w:rPr>
              <w:t>950</w:t>
            </w:r>
          </w:p>
        </w:tc>
        <w:tc>
          <w:tcPr>
            <w:tcW w:w="643" w:type="pct"/>
            <w:tcBorders>
              <w:top w:val="nil"/>
              <w:left w:val="nil"/>
              <w:bottom w:val="single" w:sz="4" w:space="0" w:color="auto"/>
              <w:right w:val="single" w:sz="4" w:space="0" w:color="auto"/>
            </w:tcBorders>
            <w:shd w:val="clear" w:color="auto" w:fill="auto"/>
            <w:noWrap/>
            <w:vAlign w:val="center"/>
          </w:tcPr>
          <w:p w14:paraId="3E4A6712" w14:textId="45201651" w:rsidR="005A6B15" w:rsidRPr="008F3111" w:rsidRDefault="008F3111" w:rsidP="005A6B15">
            <w:pPr>
              <w:jc w:val="center"/>
              <w:rPr>
                <w:rFonts w:ascii="Sylfaen" w:hAnsi="Sylfaen" w:cs="Calibri"/>
                <w:color w:val="000000"/>
                <w:sz w:val="18"/>
                <w:szCs w:val="18"/>
                <w:lang w:val="en-US"/>
              </w:rPr>
            </w:pPr>
            <w:r>
              <w:rPr>
                <w:rFonts w:ascii="Sylfaen" w:hAnsi="Sylfaen" w:cs="Calibri"/>
                <w:color w:val="000000"/>
                <w:sz w:val="18"/>
                <w:szCs w:val="18"/>
                <w:lang w:val="en-US"/>
              </w:rPr>
              <w:t>50</w:t>
            </w:r>
          </w:p>
        </w:tc>
        <w:tc>
          <w:tcPr>
            <w:tcW w:w="826" w:type="pct"/>
            <w:tcBorders>
              <w:top w:val="nil"/>
              <w:left w:val="nil"/>
              <w:bottom w:val="single" w:sz="4" w:space="0" w:color="auto"/>
              <w:right w:val="single" w:sz="4" w:space="0" w:color="auto"/>
            </w:tcBorders>
            <w:shd w:val="clear" w:color="auto" w:fill="auto"/>
            <w:noWrap/>
            <w:vAlign w:val="center"/>
          </w:tcPr>
          <w:p w14:paraId="4760F4FB" w14:textId="17DB3BEC" w:rsidR="005A6B15" w:rsidRPr="00BD33C5" w:rsidRDefault="00E7627C" w:rsidP="00E7627C">
            <w:pPr>
              <w:rPr>
                <w:rFonts w:ascii="Sylfaen" w:hAnsi="Sylfaen" w:cs="Calibri"/>
                <w:color w:val="000000"/>
                <w:sz w:val="20"/>
                <w:szCs w:val="20"/>
                <w:lang w:val="ka-GE"/>
              </w:rPr>
            </w:pPr>
            <w:r>
              <w:rPr>
                <w:rFonts w:ascii="Sylfaen" w:hAnsi="Sylfaen" w:cs="Calibri"/>
                <w:color w:val="000000"/>
                <w:sz w:val="20"/>
                <w:szCs w:val="20"/>
                <w:lang w:val="en-US"/>
              </w:rPr>
              <w:t xml:space="preserve">                </w:t>
            </w:r>
            <w:r w:rsidR="002F0779">
              <w:rPr>
                <w:rFonts w:ascii="Sylfaen" w:hAnsi="Sylfaen" w:cs="Calibri"/>
                <w:color w:val="000000"/>
                <w:sz w:val="20"/>
                <w:szCs w:val="20"/>
                <w:lang w:val="ka-GE"/>
              </w:rPr>
              <w:t>10</w:t>
            </w:r>
            <w:r w:rsidR="00E328A6">
              <w:rPr>
                <w:rFonts w:ascii="Sylfaen" w:hAnsi="Sylfaen" w:cs="Calibri"/>
                <w:color w:val="000000"/>
                <w:sz w:val="20"/>
                <w:szCs w:val="20"/>
                <w:lang w:val="ka-GE"/>
              </w:rPr>
              <w:t>0.0</w:t>
            </w:r>
          </w:p>
        </w:tc>
      </w:tr>
      <w:tr w:rsidR="00BD33C5" w:rsidRPr="005A6B15" w14:paraId="5F634BFA" w14:textId="77777777" w:rsidTr="001B4236">
        <w:trPr>
          <w:trHeight w:val="510"/>
        </w:trPr>
        <w:tc>
          <w:tcPr>
            <w:tcW w:w="2826" w:type="pct"/>
            <w:tcBorders>
              <w:top w:val="nil"/>
              <w:left w:val="single" w:sz="4" w:space="0" w:color="auto"/>
              <w:bottom w:val="single" w:sz="4" w:space="0" w:color="auto"/>
              <w:right w:val="single" w:sz="4" w:space="0" w:color="auto"/>
            </w:tcBorders>
            <w:shd w:val="clear" w:color="000000" w:fill="FFFFFF"/>
            <w:vAlign w:val="center"/>
          </w:tcPr>
          <w:p w14:paraId="252B2889" w14:textId="06E1E715" w:rsidR="005A6B15" w:rsidRPr="00BD33C5" w:rsidRDefault="00BD33C5" w:rsidP="005A6B15">
            <w:pPr>
              <w:rPr>
                <w:rFonts w:ascii="Sylfaen" w:hAnsi="Sylfaen" w:cs="Calibri"/>
                <w:color w:val="000000"/>
                <w:sz w:val="18"/>
                <w:szCs w:val="18"/>
                <w:lang w:val="ka-GE"/>
              </w:rPr>
            </w:pPr>
            <w:r>
              <w:rPr>
                <w:rFonts w:ascii="Sylfaen" w:hAnsi="Sylfaen" w:cs="Calibri"/>
                <w:color w:val="000000"/>
                <w:sz w:val="18"/>
                <w:szCs w:val="18"/>
                <w:lang w:val="ka-GE"/>
              </w:rPr>
              <w:t xml:space="preserve">პირველი ჯგუფის უსინათლოთა დახმარება </w:t>
            </w:r>
          </w:p>
        </w:tc>
        <w:tc>
          <w:tcPr>
            <w:tcW w:w="704" w:type="pct"/>
            <w:tcBorders>
              <w:top w:val="nil"/>
              <w:left w:val="nil"/>
              <w:bottom w:val="single" w:sz="4" w:space="0" w:color="auto"/>
              <w:right w:val="single" w:sz="4" w:space="0" w:color="auto"/>
            </w:tcBorders>
            <w:shd w:val="clear" w:color="000000" w:fill="FFFFFF"/>
            <w:vAlign w:val="center"/>
          </w:tcPr>
          <w:p w14:paraId="03BED216" w14:textId="6C6E3E3F" w:rsidR="005A6B15" w:rsidRPr="008F3111" w:rsidRDefault="008F3111" w:rsidP="005A6B15">
            <w:pPr>
              <w:jc w:val="center"/>
              <w:rPr>
                <w:rFonts w:ascii="Sylfaen" w:hAnsi="Sylfaen" w:cs="Calibri"/>
                <w:color w:val="000000"/>
                <w:sz w:val="18"/>
                <w:szCs w:val="18"/>
                <w:lang w:val="en-US"/>
              </w:rPr>
            </w:pPr>
            <w:r>
              <w:rPr>
                <w:rFonts w:ascii="Sylfaen" w:hAnsi="Sylfaen" w:cs="Calibri"/>
                <w:color w:val="000000"/>
                <w:sz w:val="18"/>
                <w:szCs w:val="18"/>
                <w:lang w:val="en-US"/>
              </w:rPr>
              <w:t>65</w:t>
            </w:r>
          </w:p>
        </w:tc>
        <w:tc>
          <w:tcPr>
            <w:tcW w:w="643" w:type="pct"/>
            <w:tcBorders>
              <w:top w:val="nil"/>
              <w:left w:val="nil"/>
              <w:bottom w:val="single" w:sz="4" w:space="0" w:color="auto"/>
              <w:right w:val="single" w:sz="4" w:space="0" w:color="auto"/>
            </w:tcBorders>
            <w:shd w:val="clear" w:color="auto" w:fill="auto"/>
            <w:noWrap/>
            <w:vAlign w:val="center"/>
          </w:tcPr>
          <w:p w14:paraId="4A8E3FF4" w14:textId="565B79BF" w:rsidR="005A6B15" w:rsidRPr="008F3111" w:rsidRDefault="008F3111" w:rsidP="005A6B15">
            <w:pPr>
              <w:jc w:val="center"/>
              <w:rPr>
                <w:rFonts w:ascii="Sylfaen" w:hAnsi="Sylfaen" w:cs="Calibri"/>
                <w:color w:val="000000"/>
                <w:sz w:val="18"/>
                <w:szCs w:val="18"/>
                <w:lang w:val="en-US"/>
              </w:rPr>
            </w:pPr>
            <w:r>
              <w:rPr>
                <w:rFonts w:ascii="Sylfaen" w:hAnsi="Sylfaen" w:cs="Calibri"/>
                <w:color w:val="000000"/>
                <w:sz w:val="18"/>
                <w:szCs w:val="18"/>
                <w:lang w:val="en-US"/>
              </w:rPr>
              <w:t>600</w:t>
            </w:r>
          </w:p>
        </w:tc>
        <w:tc>
          <w:tcPr>
            <w:tcW w:w="826" w:type="pct"/>
            <w:tcBorders>
              <w:top w:val="nil"/>
              <w:left w:val="nil"/>
              <w:bottom w:val="single" w:sz="4" w:space="0" w:color="auto"/>
              <w:right w:val="single" w:sz="4" w:space="0" w:color="auto"/>
            </w:tcBorders>
            <w:shd w:val="clear" w:color="auto" w:fill="auto"/>
            <w:noWrap/>
            <w:vAlign w:val="center"/>
          </w:tcPr>
          <w:p w14:paraId="4E3842B0" w14:textId="587C21C9" w:rsidR="005A6B15" w:rsidRPr="00E328A6" w:rsidRDefault="002F0779" w:rsidP="005A6B15">
            <w:pPr>
              <w:jc w:val="center"/>
              <w:rPr>
                <w:rFonts w:ascii="Sylfaen" w:hAnsi="Sylfaen" w:cs="Calibri"/>
                <w:color w:val="000000"/>
                <w:sz w:val="20"/>
                <w:szCs w:val="20"/>
                <w:lang w:val="ka-GE"/>
              </w:rPr>
            </w:pPr>
            <w:r>
              <w:rPr>
                <w:rFonts w:ascii="Sylfaen" w:hAnsi="Sylfaen" w:cs="Calibri"/>
                <w:color w:val="000000"/>
                <w:sz w:val="20"/>
                <w:szCs w:val="20"/>
                <w:lang w:val="ka-GE"/>
              </w:rPr>
              <w:t>60</w:t>
            </w:r>
            <w:r w:rsidR="00E328A6">
              <w:rPr>
                <w:rFonts w:ascii="Sylfaen" w:hAnsi="Sylfaen" w:cs="Calibri"/>
                <w:color w:val="000000"/>
                <w:sz w:val="20"/>
                <w:szCs w:val="20"/>
                <w:lang w:val="ka-GE"/>
              </w:rPr>
              <w:t>.0</w:t>
            </w:r>
          </w:p>
        </w:tc>
      </w:tr>
      <w:tr w:rsidR="00BD33C5" w:rsidRPr="005A6B15" w14:paraId="17817305" w14:textId="77777777" w:rsidTr="001B4236">
        <w:trPr>
          <w:trHeight w:val="510"/>
        </w:trPr>
        <w:tc>
          <w:tcPr>
            <w:tcW w:w="2826" w:type="pct"/>
            <w:tcBorders>
              <w:top w:val="nil"/>
              <w:left w:val="single" w:sz="4" w:space="0" w:color="auto"/>
              <w:bottom w:val="single" w:sz="4" w:space="0" w:color="auto"/>
              <w:right w:val="single" w:sz="4" w:space="0" w:color="auto"/>
            </w:tcBorders>
            <w:shd w:val="clear" w:color="000000" w:fill="FFFFFF"/>
            <w:vAlign w:val="center"/>
          </w:tcPr>
          <w:p w14:paraId="7F66A130" w14:textId="16861871" w:rsidR="005A6B15" w:rsidRPr="00BD33C5" w:rsidRDefault="00BD33C5" w:rsidP="005A6B15">
            <w:pPr>
              <w:rPr>
                <w:rFonts w:ascii="Sylfaen" w:hAnsi="Sylfaen" w:cs="Calibri"/>
                <w:color w:val="000000"/>
                <w:sz w:val="18"/>
                <w:szCs w:val="18"/>
                <w:lang w:val="ka-GE"/>
              </w:rPr>
            </w:pPr>
            <w:r>
              <w:rPr>
                <w:rFonts w:ascii="Sylfaen" w:hAnsi="Sylfaen" w:cs="Calibri"/>
                <w:color w:val="000000"/>
                <w:sz w:val="18"/>
                <w:szCs w:val="18"/>
                <w:lang w:val="ka-GE"/>
              </w:rPr>
              <w:t>უკიდურეს გაჭივებაში მყოფი ბენეფიციარების დახმარება</w:t>
            </w:r>
          </w:p>
        </w:tc>
        <w:tc>
          <w:tcPr>
            <w:tcW w:w="704" w:type="pct"/>
            <w:tcBorders>
              <w:top w:val="nil"/>
              <w:left w:val="nil"/>
              <w:bottom w:val="single" w:sz="4" w:space="0" w:color="auto"/>
              <w:right w:val="single" w:sz="4" w:space="0" w:color="auto"/>
            </w:tcBorders>
            <w:shd w:val="clear" w:color="000000" w:fill="FFFFFF"/>
            <w:vAlign w:val="center"/>
          </w:tcPr>
          <w:p w14:paraId="1F42B9CE" w14:textId="33A19DF9" w:rsidR="005A6B15" w:rsidRPr="008F3111" w:rsidRDefault="008F3111" w:rsidP="005A6B15">
            <w:pPr>
              <w:jc w:val="center"/>
              <w:rPr>
                <w:rFonts w:ascii="Sylfaen" w:hAnsi="Sylfaen" w:cs="Calibri"/>
                <w:color w:val="000000"/>
                <w:sz w:val="18"/>
                <w:szCs w:val="18"/>
                <w:lang w:val="en-US"/>
              </w:rPr>
            </w:pPr>
            <w:r>
              <w:rPr>
                <w:rFonts w:ascii="Sylfaen" w:hAnsi="Sylfaen" w:cs="Calibri"/>
                <w:color w:val="000000"/>
                <w:sz w:val="18"/>
                <w:szCs w:val="18"/>
                <w:lang w:val="en-US"/>
              </w:rPr>
              <w:t>7</w:t>
            </w:r>
          </w:p>
        </w:tc>
        <w:tc>
          <w:tcPr>
            <w:tcW w:w="643" w:type="pct"/>
            <w:tcBorders>
              <w:top w:val="nil"/>
              <w:left w:val="nil"/>
              <w:bottom w:val="single" w:sz="4" w:space="0" w:color="auto"/>
              <w:right w:val="single" w:sz="4" w:space="0" w:color="auto"/>
            </w:tcBorders>
            <w:shd w:val="clear" w:color="auto" w:fill="auto"/>
            <w:noWrap/>
            <w:vAlign w:val="center"/>
          </w:tcPr>
          <w:p w14:paraId="5DDEE7FB" w14:textId="0C067B54" w:rsidR="005A6B15" w:rsidRPr="008F3111" w:rsidRDefault="008F3111" w:rsidP="005A6B15">
            <w:pPr>
              <w:jc w:val="center"/>
              <w:rPr>
                <w:rFonts w:ascii="Sylfaen" w:hAnsi="Sylfaen" w:cs="Calibri"/>
                <w:color w:val="000000"/>
                <w:sz w:val="18"/>
                <w:szCs w:val="18"/>
                <w:lang w:val="en-US"/>
              </w:rPr>
            </w:pPr>
            <w:r>
              <w:rPr>
                <w:rFonts w:ascii="Sylfaen" w:hAnsi="Sylfaen" w:cs="Calibri"/>
                <w:color w:val="000000"/>
                <w:sz w:val="18"/>
                <w:szCs w:val="18"/>
                <w:lang w:val="en-US"/>
              </w:rPr>
              <w:t>400</w:t>
            </w:r>
          </w:p>
        </w:tc>
        <w:tc>
          <w:tcPr>
            <w:tcW w:w="826" w:type="pct"/>
            <w:tcBorders>
              <w:top w:val="nil"/>
              <w:left w:val="nil"/>
              <w:bottom w:val="single" w:sz="4" w:space="0" w:color="auto"/>
              <w:right w:val="single" w:sz="4" w:space="0" w:color="auto"/>
            </w:tcBorders>
            <w:shd w:val="clear" w:color="auto" w:fill="auto"/>
            <w:noWrap/>
            <w:vAlign w:val="center"/>
          </w:tcPr>
          <w:p w14:paraId="4B766159" w14:textId="0B1807CA" w:rsidR="005A6B15" w:rsidRPr="00E328A6" w:rsidRDefault="002F0779" w:rsidP="005A6B15">
            <w:pPr>
              <w:jc w:val="center"/>
              <w:rPr>
                <w:rFonts w:ascii="Sylfaen" w:hAnsi="Sylfaen" w:cs="Calibri"/>
                <w:color w:val="000000"/>
                <w:sz w:val="20"/>
                <w:szCs w:val="20"/>
                <w:lang w:val="ka-GE"/>
              </w:rPr>
            </w:pPr>
            <w:r>
              <w:rPr>
                <w:rFonts w:ascii="Sylfaen" w:hAnsi="Sylfaen" w:cs="Calibri"/>
                <w:color w:val="000000"/>
                <w:sz w:val="20"/>
                <w:szCs w:val="20"/>
                <w:lang w:val="ka-GE"/>
              </w:rPr>
              <w:t>3</w:t>
            </w:r>
            <w:r w:rsidR="00E328A6">
              <w:rPr>
                <w:rFonts w:ascii="Sylfaen" w:hAnsi="Sylfaen" w:cs="Calibri"/>
                <w:color w:val="000000"/>
                <w:sz w:val="20"/>
                <w:szCs w:val="20"/>
                <w:lang w:val="ka-GE"/>
              </w:rPr>
              <w:t>.0</w:t>
            </w:r>
          </w:p>
        </w:tc>
      </w:tr>
      <w:tr w:rsidR="00BD33C5" w:rsidRPr="005A6B15" w14:paraId="1B6AB985" w14:textId="77777777" w:rsidTr="001B4236">
        <w:trPr>
          <w:trHeight w:val="510"/>
        </w:trPr>
        <w:tc>
          <w:tcPr>
            <w:tcW w:w="2826" w:type="pct"/>
            <w:tcBorders>
              <w:top w:val="nil"/>
              <w:left w:val="single" w:sz="4" w:space="0" w:color="auto"/>
              <w:bottom w:val="single" w:sz="4" w:space="0" w:color="auto"/>
              <w:right w:val="single" w:sz="4" w:space="0" w:color="auto"/>
            </w:tcBorders>
            <w:shd w:val="clear" w:color="000000" w:fill="FFFFFF"/>
            <w:vAlign w:val="center"/>
          </w:tcPr>
          <w:p w14:paraId="5C263891" w14:textId="6AA7F3E9" w:rsidR="005A6B15" w:rsidRPr="00BD33C5" w:rsidRDefault="00BD33C5" w:rsidP="005A6B15">
            <w:pPr>
              <w:rPr>
                <w:rFonts w:ascii="Sylfaen" w:hAnsi="Sylfaen" w:cs="Calibri"/>
                <w:color w:val="000000"/>
                <w:sz w:val="18"/>
                <w:szCs w:val="18"/>
                <w:lang w:val="ka-GE"/>
              </w:rPr>
            </w:pPr>
            <w:r>
              <w:rPr>
                <w:rFonts w:ascii="Sylfaen" w:hAnsi="Sylfaen" w:cs="Calibri"/>
                <w:color w:val="000000"/>
                <w:sz w:val="18"/>
                <w:szCs w:val="18"/>
                <w:lang w:val="ka-GE"/>
              </w:rPr>
              <w:t>ეპილეფსიით ან პარკისონით დაავადებულ ბენ</w:t>
            </w:r>
            <w:r w:rsidR="00974648">
              <w:rPr>
                <w:rFonts w:ascii="Sylfaen" w:hAnsi="Sylfaen" w:cs="Calibri"/>
                <w:color w:val="000000"/>
                <w:sz w:val="18"/>
                <w:szCs w:val="18"/>
                <w:lang w:val="ka-GE"/>
              </w:rPr>
              <w:t>ეფიციართ</w:t>
            </w:r>
            <w:r>
              <w:rPr>
                <w:rFonts w:ascii="Sylfaen" w:hAnsi="Sylfaen" w:cs="Calibri"/>
                <w:color w:val="000000"/>
                <w:sz w:val="18"/>
                <w:szCs w:val="18"/>
                <w:lang w:val="ka-GE"/>
              </w:rPr>
              <w:t>ა დახმარება</w:t>
            </w:r>
          </w:p>
        </w:tc>
        <w:tc>
          <w:tcPr>
            <w:tcW w:w="704" w:type="pct"/>
            <w:tcBorders>
              <w:top w:val="nil"/>
              <w:left w:val="nil"/>
              <w:bottom w:val="single" w:sz="4" w:space="0" w:color="auto"/>
              <w:right w:val="single" w:sz="4" w:space="0" w:color="auto"/>
            </w:tcBorders>
            <w:shd w:val="clear" w:color="000000" w:fill="FFFFFF"/>
            <w:vAlign w:val="center"/>
          </w:tcPr>
          <w:p w14:paraId="415503E5" w14:textId="2D601A02" w:rsidR="005A6B15" w:rsidRPr="008F3111" w:rsidRDefault="008F3111" w:rsidP="005A6B15">
            <w:pPr>
              <w:jc w:val="center"/>
              <w:rPr>
                <w:rFonts w:ascii="Sylfaen" w:hAnsi="Sylfaen" w:cs="Calibri"/>
                <w:color w:val="000000"/>
                <w:sz w:val="18"/>
                <w:szCs w:val="18"/>
                <w:lang w:val="en-US"/>
              </w:rPr>
            </w:pPr>
            <w:r>
              <w:rPr>
                <w:rFonts w:ascii="Sylfaen" w:hAnsi="Sylfaen" w:cs="Calibri"/>
                <w:color w:val="000000"/>
                <w:sz w:val="18"/>
                <w:szCs w:val="18"/>
                <w:lang w:val="en-US"/>
              </w:rPr>
              <w:t>200</w:t>
            </w:r>
          </w:p>
        </w:tc>
        <w:tc>
          <w:tcPr>
            <w:tcW w:w="643" w:type="pct"/>
            <w:tcBorders>
              <w:top w:val="nil"/>
              <w:left w:val="nil"/>
              <w:bottom w:val="single" w:sz="4" w:space="0" w:color="auto"/>
              <w:right w:val="single" w:sz="4" w:space="0" w:color="auto"/>
            </w:tcBorders>
            <w:shd w:val="clear" w:color="auto" w:fill="auto"/>
            <w:noWrap/>
            <w:vAlign w:val="center"/>
          </w:tcPr>
          <w:p w14:paraId="75832D46" w14:textId="5443F09D" w:rsidR="005A6B15" w:rsidRPr="008F3111" w:rsidRDefault="008F3111" w:rsidP="005A6B15">
            <w:pPr>
              <w:jc w:val="center"/>
              <w:rPr>
                <w:rFonts w:ascii="Sylfaen" w:hAnsi="Sylfaen" w:cs="Calibri"/>
                <w:color w:val="000000"/>
                <w:sz w:val="18"/>
                <w:szCs w:val="18"/>
                <w:lang w:val="en-US"/>
              </w:rPr>
            </w:pPr>
            <w:r>
              <w:rPr>
                <w:rFonts w:ascii="Sylfaen" w:hAnsi="Sylfaen" w:cs="Calibri"/>
                <w:color w:val="000000"/>
                <w:sz w:val="18"/>
                <w:szCs w:val="18"/>
                <w:lang w:val="en-US"/>
              </w:rPr>
              <w:t>150</w:t>
            </w:r>
          </w:p>
        </w:tc>
        <w:tc>
          <w:tcPr>
            <w:tcW w:w="826" w:type="pct"/>
            <w:tcBorders>
              <w:top w:val="nil"/>
              <w:left w:val="nil"/>
              <w:bottom w:val="single" w:sz="4" w:space="0" w:color="auto"/>
              <w:right w:val="single" w:sz="4" w:space="0" w:color="auto"/>
            </w:tcBorders>
            <w:shd w:val="clear" w:color="auto" w:fill="auto"/>
            <w:noWrap/>
            <w:vAlign w:val="center"/>
          </w:tcPr>
          <w:p w14:paraId="446CC267" w14:textId="704207C6" w:rsidR="005A6B15" w:rsidRPr="00E328A6" w:rsidRDefault="00E328A6" w:rsidP="005A6B15">
            <w:pPr>
              <w:jc w:val="center"/>
              <w:rPr>
                <w:rFonts w:ascii="Sylfaen" w:hAnsi="Sylfaen" w:cs="Calibri"/>
                <w:color w:val="000000"/>
                <w:sz w:val="20"/>
                <w:szCs w:val="20"/>
                <w:lang w:val="ka-GE"/>
              </w:rPr>
            </w:pPr>
            <w:r>
              <w:rPr>
                <w:rFonts w:ascii="Sylfaen" w:hAnsi="Sylfaen" w:cs="Calibri"/>
                <w:color w:val="000000"/>
                <w:sz w:val="20"/>
                <w:szCs w:val="20"/>
                <w:lang w:val="ka-GE"/>
              </w:rPr>
              <w:t>30.0</w:t>
            </w:r>
          </w:p>
        </w:tc>
      </w:tr>
      <w:tr w:rsidR="00BD33C5" w:rsidRPr="005A6B15" w14:paraId="5B853744" w14:textId="77777777" w:rsidTr="001B4236">
        <w:trPr>
          <w:trHeight w:val="510"/>
        </w:trPr>
        <w:tc>
          <w:tcPr>
            <w:tcW w:w="2826" w:type="pct"/>
            <w:tcBorders>
              <w:top w:val="nil"/>
              <w:left w:val="single" w:sz="4" w:space="0" w:color="auto"/>
              <w:bottom w:val="single" w:sz="4" w:space="0" w:color="auto"/>
              <w:right w:val="single" w:sz="4" w:space="0" w:color="auto"/>
            </w:tcBorders>
            <w:shd w:val="clear" w:color="000000" w:fill="FFFFFF"/>
            <w:vAlign w:val="center"/>
          </w:tcPr>
          <w:p w14:paraId="685BDD75" w14:textId="71D73299" w:rsidR="005A6B15" w:rsidRPr="00974648" w:rsidRDefault="00974648" w:rsidP="005A6B15">
            <w:pPr>
              <w:rPr>
                <w:rFonts w:ascii="Sylfaen" w:hAnsi="Sylfaen" w:cs="Calibri"/>
                <w:color w:val="000000"/>
                <w:sz w:val="18"/>
                <w:szCs w:val="18"/>
                <w:lang w:val="ka-GE"/>
              </w:rPr>
            </w:pPr>
            <w:r>
              <w:rPr>
                <w:rFonts w:ascii="Sylfaen" w:hAnsi="Sylfaen" w:cs="Calibri"/>
                <w:color w:val="000000"/>
                <w:sz w:val="18"/>
                <w:szCs w:val="18"/>
                <w:lang w:val="ka-GE"/>
              </w:rPr>
              <w:t>დიალიზის სახელმწიფო პროგრამას  დაქვემდებარებულ ბენეფიციართა დახმარება</w:t>
            </w:r>
          </w:p>
        </w:tc>
        <w:tc>
          <w:tcPr>
            <w:tcW w:w="704" w:type="pct"/>
            <w:tcBorders>
              <w:top w:val="nil"/>
              <w:left w:val="nil"/>
              <w:bottom w:val="single" w:sz="4" w:space="0" w:color="auto"/>
              <w:right w:val="single" w:sz="4" w:space="0" w:color="auto"/>
            </w:tcBorders>
            <w:shd w:val="clear" w:color="000000" w:fill="FFFFFF"/>
            <w:vAlign w:val="center"/>
          </w:tcPr>
          <w:p w14:paraId="274BCFE9" w14:textId="7BD38FFB" w:rsidR="005A6B15" w:rsidRPr="008F3111" w:rsidRDefault="006F1D30" w:rsidP="005A6B15">
            <w:pPr>
              <w:jc w:val="center"/>
              <w:rPr>
                <w:rFonts w:ascii="Sylfaen" w:hAnsi="Sylfaen" w:cs="Calibri"/>
                <w:color w:val="000000"/>
                <w:sz w:val="18"/>
                <w:szCs w:val="18"/>
                <w:lang w:val="en-US"/>
              </w:rPr>
            </w:pPr>
            <w:r>
              <w:rPr>
                <w:rFonts w:ascii="Sylfaen" w:hAnsi="Sylfaen" w:cs="Calibri"/>
                <w:color w:val="000000"/>
                <w:sz w:val="18"/>
                <w:szCs w:val="18"/>
                <w:lang w:val="en-US"/>
              </w:rPr>
              <w:t>35</w:t>
            </w:r>
          </w:p>
        </w:tc>
        <w:tc>
          <w:tcPr>
            <w:tcW w:w="643" w:type="pct"/>
            <w:tcBorders>
              <w:top w:val="nil"/>
              <w:left w:val="nil"/>
              <w:bottom w:val="single" w:sz="4" w:space="0" w:color="auto"/>
              <w:right w:val="single" w:sz="4" w:space="0" w:color="auto"/>
            </w:tcBorders>
            <w:shd w:val="clear" w:color="auto" w:fill="auto"/>
            <w:noWrap/>
            <w:vAlign w:val="center"/>
          </w:tcPr>
          <w:p w14:paraId="2273E188" w14:textId="53DEEF4F" w:rsidR="005A6B15" w:rsidRPr="008F3111" w:rsidRDefault="006F1D30" w:rsidP="005A6B15">
            <w:pPr>
              <w:jc w:val="center"/>
              <w:rPr>
                <w:rFonts w:ascii="Sylfaen" w:hAnsi="Sylfaen" w:cs="Calibri"/>
                <w:color w:val="000000"/>
                <w:sz w:val="18"/>
                <w:szCs w:val="18"/>
                <w:lang w:val="en-US"/>
              </w:rPr>
            </w:pPr>
            <w:r>
              <w:rPr>
                <w:rFonts w:ascii="Sylfaen" w:hAnsi="Sylfaen" w:cs="Calibri"/>
                <w:color w:val="000000"/>
                <w:sz w:val="18"/>
                <w:szCs w:val="18"/>
                <w:lang w:val="en-US"/>
              </w:rPr>
              <w:t>2400</w:t>
            </w:r>
          </w:p>
        </w:tc>
        <w:tc>
          <w:tcPr>
            <w:tcW w:w="826" w:type="pct"/>
            <w:tcBorders>
              <w:top w:val="nil"/>
              <w:left w:val="nil"/>
              <w:bottom w:val="single" w:sz="4" w:space="0" w:color="auto"/>
              <w:right w:val="single" w:sz="4" w:space="0" w:color="auto"/>
            </w:tcBorders>
            <w:shd w:val="clear" w:color="auto" w:fill="auto"/>
            <w:noWrap/>
            <w:vAlign w:val="center"/>
          </w:tcPr>
          <w:p w14:paraId="529FE79C" w14:textId="40934428" w:rsidR="005A6B15" w:rsidRPr="00E328A6" w:rsidRDefault="002F0779" w:rsidP="005A6B15">
            <w:pPr>
              <w:jc w:val="center"/>
              <w:rPr>
                <w:rFonts w:ascii="Sylfaen" w:hAnsi="Sylfaen" w:cs="Calibri"/>
                <w:color w:val="000000"/>
                <w:sz w:val="20"/>
                <w:szCs w:val="20"/>
                <w:lang w:val="ka-GE"/>
              </w:rPr>
            </w:pPr>
            <w:r>
              <w:rPr>
                <w:rFonts w:ascii="Sylfaen" w:hAnsi="Sylfaen" w:cs="Calibri"/>
                <w:color w:val="000000"/>
                <w:sz w:val="20"/>
                <w:szCs w:val="20"/>
                <w:lang w:val="ka-GE"/>
              </w:rPr>
              <w:t>10</w:t>
            </w:r>
            <w:r w:rsidR="00E7627C">
              <w:rPr>
                <w:rFonts w:ascii="Sylfaen" w:hAnsi="Sylfaen" w:cs="Calibri"/>
                <w:color w:val="000000"/>
                <w:sz w:val="20"/>
                <w:szCs w:val="20"/>
                <w:lang w:val="ka-GE"/>
              </w:rPr>
              <w:t>0</w:t>
            </w:r>
            <w:r w:rsidR="00E328A6">
              <w:rPr>
                <w:rFonts w:ascii="Sylfaen" w:hAnsi="Sylfaen" w:cs="Calibri"/>
                <w:color w:val="000000"/>
                <w:sz w:val="20"/>
                <w:szCs w:val="20"/>
                <w:lang w:val="ka-GE"/>
              </w:rPr>
              <w:t>.0</w:t>
            </w:r>
          </w:p>
        </w:tc>
      </w:tr>
      <w:tr w:rsidR="00BD33C5" w:rsidRPr="005A6B15" w14:paraId="27E1D41C" w14:textId="77777777" w:rsidTr="001B4236">
        <w:trPr>
          <w:trHeight w:val="510"/>
        </w:trPr>
        <w:tc>
          <w:tcPr>
            <w:tcW w:w="2826" w:type="pct"/>
            <w:tcBorders>
              <w:top w:val="nil"/>
              <w:left w:val="single" w:sz="4" w:space="0" w:color="auto"/>
              <w:bottom w:val="single" w:sz="4" w:space="0" w:color="auto"/>
              <w:right w:val="single" w:sz="4" w:space="0" w:color="auto"/>
            </w:tcBorders>
            <w:shd w:val="clear" w:color="000000" w:fill="FFFFFF"/>
            <w:vAlign w:val="center"/>
          </w:tcPr>
          <w:p w14:paraId="20A6259D" w14:textId="154E12BE" w:rsidR="005A6B15" w:rsidRPr="00974648" w:rsidRDefault="00974648" w:rsidP="005A6B15">
            <w:pPr>
              <w:rPr>
                <w:rFonts w:ascii="Sylfaen" w:hAnsi="Sylfaen" w:cs="Calibri"/>
                <w:color w:val="000000"/>
                <w:sz w:val="18"/>
                <w:szCs w:val="18"/>
                <w:lang w:val="ka-GE"/>
              </w:rPr>
            </w:pPr>
            <w:r>
              <w:rPr>
                <w:rFonts w:ascii="Sylfaen" w:hAnsi="Sylfaen" w:cs="Calibri"/>
                <w:color w:val="000000"/>
                <w:sz w:val="18"/>
                <w:szCs w:val="18"/>
                <w:lang w:val="ka-GE"/>
              </w:rPr>
              <w:t>უსახლკაროდ დარჩენილი ოჯახების ბინის ქირით დახმარება</w:t>
            </w:r>
          </w:p>
        </w:tc>
        <w:tc>
          <w:tcPr>
            <w:tcW w:w="704" w:type="pct"/>
            <w:tcBorders>
              <w:top w:val="nil"/>
              <w:left w:val="nil"/>
              <w:bottom w:val="single" w:sz="4" w:space="0" w:color="auto"/>
              <w:right w:val="single" w:sz="4" w:space="0" w:color="auto"/>
            </w:tcBorders>
            <w:shd w:val="clear" w:color="000000" w:fill="FFFFFF"/>
            <w:vAlign w:val="center"/>
          </w:tcPr>
          <w:p w14:paraId="20FDBFD2" w14:textId="4527612D" w:rsidR="005A6B15" w:rsidRPr="006F1D30" w:rsidRDefault="006F1D30" w:rsidP="005A6B15">
            <w:pPr>
              <w:jc w:val="center"/>
              <w:rPr>
                <w:rFonts w:ascii="Sylfaen" w:hAnsi="Sylfaen" w:cs="Calibri"/>
                <w:color w:val="000000"/>
                <w:sz w:val="18"/>
                <w:szCs w:val="18"/>
                <w:lang w:val="en-US"/>
              </w:rPr>
            </w:pPr>
            <w:r>
              <w:rPr>
                <w:rFonts w:ascii="Sylfaen" w:hAnsi="Sylfaen" w:cs="Calibri"/>
                <w:color w:val="000000"/>
                <w:sz w:val="18"/>
                <w:szCs w:val="18"/>
                <w:lang w:val="en-US"/>
              </w:rPr>
              <w:t>12</w:t>
            </w:r>
          </w:p>
        </w:tc>
        <w:tc>
          <w:tcPr>
            <w:tcW w:w="643" w:type="pct"/>
            <w:tcBorders>
              <w:top w:val="nil"/>
              <w:left w:val="nil"/>
              <w:bottom w:val="single" w:sz="4" w:space="0" w:color="auto"/>
              <w:right w:val="single" w:sz="4" w:space="0" w:color="auto"/>
            </w:tcBorders>
            <w:shd w:val="clear" w:color="auto" w:fill="auto"/>
            <w:noWrap/>
            <w:vAlign w:val="center"/>
          </w:tcPr>
          <w:p w14:paraId="41B48F37" w14:textId="10A2D839" w:rsidR="005A6B15" w:rsidRPr="006F1D30" w:rsidRDefault="00957DA1" w:rsidP="005A6B15">
            <w:pPr>
              <w:jc w:val="center"/>
              <w:rPr>
                <w:rFonts w:ascii="Sylfaen" w:hAnsi="Sylfaen" w:cs="Calibri"/>
                <w:color w:val="000000"/>
                <w:sz w:val="18"/>
                <w:szCs w:val="18"/>
                <w:lang w:val="en-US"/>
              </w:rPr>
            </w:pPr>
            <w:r>
              <w:rPr>
                <w:rFonts w:ascii="Sylfaen" w:hAnsi="Sylfaen" w:cs="Calibri"/>
                <w:color w:val="000000"/>
                <w:sz w:val="18"/>
                <w:szCs w:val="18"/>
                <w:lang w:val="en-US"/>
              </w:rPr>
              <w:t>333</w:t>
            </w:r>
          </w:p>
        </w:tc>
        <w:tc>
          <w:tcPr>
            <w:tcW w:w="826" w:type="pct"/>
            <w:tcBorders>
              <w:top w:val="nil"/>
              <w:left w:val="nil"/>
              <w:bottom w:val="single" w:sz="4" w:space="0" w:color="auto"/>
              <w:right w:val="single" w:sz="4" w:space="0" w:color="auto"/>
            </w:tcBorders>
            <w:shd w:val="clear" w:color="auto" w:fill="auto"/>
            <w:noWrap/>
            <w:vAlign w:val="center"/>
          </w:tcPr>
          <w:p w14:paraId="46E70619" w14:textId="449C6498" w:rsidR="005A6B15" w:rsidRPr="00E328A6" w:rsidRDefault="00D55957" w:rsidP="005A6B15">
            <w:pPr>
              <w:jc w:val="center"/>
              <w:rPr>
                <w:rFonts w:ascii="Sylfaen" w:hAnsi="Sylfaen" w:cs="Calibri"/>
                <w:color w:val="000000"/>
                <w:sz w:val="20"/>
                <w:szCs w:val="20"/>
                <w:lang w:val="ka-GE"/>
              </w:rPr>
            </w:pPr>
            <w:r>
              <w:rPr>
                <w:rFonts w:ascii="Sylfaen" w:hAnsi="Sylfaen" w:cs="Calibri"/>
                <w:color w:val="000000"/>
                <w:sz w:val="20"/>
                <w:szCs w:val="20"/>
                <w:lang w:val="ka-GE"/>
              </w:rPr>
              <w:t>4</w:t>
            </w:r>
            <w:r w:rsidR="00E7627C">
              <w:rPr>
                <w:rFonts w:ascii="Sylfaen" w:hAnsi="Sylfaen" w:cs="Calibri"/>
                <w:color w:val="000000"/>
                <w:sz w:val="20"/>
                <w:szCs w:val="20"/>
                <w:lang w:val="ka-GE"/>
              </w:rPr>
              <w:t>0</w:t>
            </w:r>
            <w:r w:rsidR="00E328A6">
              <w:rPr>
                <w:rFonts w:ascii="Sylfaen" w:hAnsi="Sylfaen" w:cs="Calibri"/>
                <w:color w:val="000000"/>
                <w:sz w:val="20"/>
                <w:szCs w:val="20"/>
                <w:lang w:val="ka-GE"/>
              </w:rPr>
              <w:t>.0</w:t>
            </w:r>
          </w:p>
        </w:tc>
      </w:tr>
      <w:tr w:rsidR="00BD33C5" w:rsidRPr="005A6B15" w14:paraId="7E2C6D05" w14:textId="77777777" w:rsidTr="00974648">
        <w:trPr>
          <w:trHeight w:val="507"/>
        </w:trPr>
        <w:tc>
          <w:tcPr>
            <w:tcW w:w="2826" w:type="pct"/>
            <w:tcBorders>
              <w:top w:val="nil"/>
              <w:left w:val="single" w:sz="4" w:space="0" w:color="auto"/>
              <w:bottom w:val="single" w:sz="4" w:space="0" w:color="auto"/>
              <w:right w:val="single" w:sz="4" w:space="0" w:color="auto"/>
            </w:tcBorders>
            <w:shd w:val="clear" w:color="000000" w:fill="FFFFFF"/>
            <w:vAlign w:val="center"/>
          </w:tcPr>
          <w:p w14:paraId="1D9306A6" w14:textId="72D11BB4" w:rsidR="005A6B15" w:rsidRPr="00974648" w:rsidRDefault="00974648" w:rsidP="005A6B15">
            <w:pPr>
              <w:rPr>
                <w:rFonts w:ascii="Sylfaen" w:hAnsi="Sylfaen" w:cs="Calibri"/>
                <w:color w:val="000000"/>
                <w:sz w:val="18"/>
                <w:szCs w:val="18"/>
                <w:lang w:val="ka-GE"/>
              </w:rPr>
            </w:pPr>
            <w:r>
              <w:rPr>
                <w:rFonts w:ascii="Sylfaen" w:hAnsi="Sylfaen" w:cs="Calibri"/>
                <w:color w:val="000000"/>
                <w:sz w:val="18"/>
                <w:szCs w:val="18"/>
                <w:lang w:val="ka-GE"/>
              </w:rPr>
              <w:t>სახლდაზიანებული მოქალაქეების დახმარება</w:t>
            </w:r>
          </w:p>
        </w:tc>
        <w:tc>
          <w:tcPr>
            <w:tcW w:w="704" w:type="pct"/>
            <w:tcBorders>
              <w:top w:val="nil"/>
              <w:left w:val="nil"/>
              <w:bottom w:val="single" w:sz="4" w:space="0" w:color="auto"/>
              <w:right w:val="single" w:sz="4" w:space="0" w:color="auto"/>
            </w:tcBorders>
            <w:shd w:val="clear" w:color="000000" w:fill="FFFFFF"/>
            <w:vAlign w:val="center"/>
          </w:tcPr>
          <w:p w14:paraId="2C72C4EE" w14:textId="55AC19D8" w:rsidR="005A6B15" w:rsidRPr="001205F1" w:rsidRDefault="00957DA1" w:rsidP="005A6B15">
            <w:pPr>
              <w:jc w:val="center"/>
              <w:rPr>
                <w:rFonts w:ascii="Sylfaen" w:hAnsi="Sylfaen" w:cs="Calibri"/>
                <w:color w:val="000000"/>
                <w:sz w:val="18"/>
                <w:szCs w:val="18"/>
                <w:lang w:val="ka-GE"/>
              </w:rPr>
            </w:pPr>
            <w:r>
              <w:rPr>
                <w:rFonts w:ascii="Sylfaen" w:hAnsi="Sylfaen" w:cs="Calibri"/>
                <w:color w:val="000000"/>
                <w:sz w:val="18"/>
                <w:szCs w:val="18"/>
                <w:lang w:val="en-US"/>
              </w:rPr>
              <w:t>10</w:t>
            </w:r>
            <w:r w:rsidR="001205F1">
              <w:rPr>
                <w:rFonts w:ascii="Sylfaen" w:hAnsi="Sylfaen" w:cs="Calibri"/>
                <w:color w:val="000000"/>
                <w:sz w:val="18"/>
                <w:szCs w:val="18"/>
                <w:lang w:val="ka-GE"/>
              </w:rPr>
              <w:t xml:space="preserve"> სოციალური</w:t>
            </w:r>
            <w:r w:rsidR="001205F1">
              <w:rPr>
                <w:rFonts w:ascii="Sylfaen" w:hAnsi="Sylfaen" w:cs="Calibri"/>
                <w:color w:val="000000"/>
                <w:sz w:val="18"/>
                <w:szCs w:val="18"/>
                <w:lang w:val="en-US"/>
              </w:rPr>
              <w:t xml:space="preserve"> </w:t>
            </w:r>
            <w:r w:rsidR="001205F1">
              <w:rPr>
                <w:rFonts w:ascii="Sylfaen" w:hAnsi="Sylfaen" w:cs="Calibri"/>
                <w:color w:val="000000"/>
                <w:sz w:val="18"/>
                <w:szCs w:val="18"/>
                <w:lang w:val="ka-GE"/>
              </w:rPr>
              <w:t>სახლი</w:t>
            </w:r>
          </w:p>
        </w:tc>
        <w:tc>
          <w:tcPr>
            <w:tcW w:w="643" w:type="pct"/>
            <w:tcBorders>
              <w:top w:val="nil"/>
              <w:left w:val="nil"/>
              <w:bottom w:val="single" w:sz="4" w:space="0" w:color="auto"/>
              <w:right w:val="single" w:sz="4" w:space="0" w:color="auto"/>
            </w:tcBorders>
            <w:shd w:val="clear" w:color="auto" w:fill="auto"/>
            <w:noWrap/>
            <w:vAlign w:val="center"/>
          </w:tcPr>
          <w:p w14:paraId="49F9A1E5" w14:textId="476D9DEF" w:rsidR="005A6B15" w:rsidRPr="001205F1" w:rsidRDefault="00957DA1" w:rsidP="005A6B15">
            <w:pPr>
              <w:jc w:val="center"/>
              <w:rPr>
                <w:rFonts w:ascii="Sylfaen" w:hAnsi="Sylfaen" w:cs="Calibri"/>
                <w:color w:val="000000"/>
                <w:sz w:val="18"/>
                <w:szCs w:val="18"/>
                <w:lang w:val="ka-GE"/>
              </w:rPr>
            </w:pPr>
            <w:r>
              <w:rPr>
                <w:rFonts w:ascii="Sylfaen" w:hAnsi="Sylfaen" w:cs="Calibri"/>
                <w:color w:val="000000"/>
                <w:sz w:val="18"/>
                <w:szCs w:val="18"/>
                <w:lang w:val="ka-GE"/>
              </w:rPr>
              <w:t>48.5</w:t>
            </w:r>
          </w:p>
        </w:tc>
        <w:tc>
          <w:tcPr>
            <w:tcW w:w="826" w:type="pct"/>
            <w:tcBorders>
              <w:top w:val="nil"/>
              <w:left w:val="nil"/>
              <w:bottom w:val="single" w:sz="4" w:space="0" w:color="auto"/>
              <w:right w:val="single" w:sz="4" w:space="0" w:color="auto"/>
            </w:tcBorders>
            <w:shd w:val="clear" w:color="auto" w:fill="auto"/>
            <w:noWrap/>
            <w:vAlign w:val="center"/>
          </w:tcPr>
          <w:p w14:paraId="08C4BA51" w14:textId="63F373CD" w:rsidR="005A6B15" w:rsidRPr="00E328A6" w:rsidRDefault="00D55957" w:rsidP="005A6B15">
            <w:pPr>
              <w:jc w:val="center"/>
              <w:rPr>
                <w:rFonts w:ascii="Sylfaen" w:hAnsi="Sylfaen" w:cs="Calibri"/>
                <w:color w:val="000000"/>
                <w:sz w:val="20"/>
                <w:szCs w:val="20"/>
                <w:lang w:val="ka-GE"/>
              </w:rPr>
            </w:pPr>
            <w:r>
              <w:rPr>
                <w:rFonts w:ascii="Sylfaen" w:hAnsi="Sylfaen" w:cs="Calibri"/>
                <w:color w:val="000000"/>
                <w:sz w:val="20"/>
                <w:szCs w:val="20"/>
                <w:lang w:val="ka-GE"/>
              </w:rPr>
              <w:t>485</w:t>
            </w:r>
            <w:r w:rsidR="00E328A6">
              <w:rPr>
                <w:rFonts w:ascii="Sylfaen" w:hAnsi="Sylfaen" w:cs="Calibri"/>
                <w:color w:val="000000"/>
                <w:sz w:val="20"/>
                <w:szCs w:val="20"/>
                <w:lang w:val="ka-GE"/>
              </w:rPr>
              <w:t>.0</w:t>
            </w:r>
          </w:p>
        </w:tc>
      </w:tr>
      <w:tr w:rsidR="005A6B15" w:rsidRPr="005A6B15" w14:paraId="7ECCDB22" w14:textId="77777777" w:rsidTr="001B4236">
        <w:trPr>
          <w:trHeight w:val="574"/>
        </w:trPr>
        <w:tc>
          <w:tcPr>
            <w:tcW w:w="4174" w:type="pct"/>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095F507B" w14:textId="436EC6F2" w:rsidR="005A6B15" w:rsidRPr="006F1D30" w:rsidRDefault="00BE2ACF" w:rsidP="00974648">
            <w:pPr>
              <w:pStyle w:val="NoSpacing"/>
              <w:rPr>
                <w:sz w:val="18"/>
                <w:szCs w:val="18"/>
                <w:lang w:val="en-US"/>
              </w:rPr>
            </w:pPr>
            <w:r>
              <w:rPr>
                <w:rFonts w:ascii="Sylfaen" w:hAnsi="Sylfaen" w:cs="Sylfaen"/>
                <w:sz w:val="18"/>
                <w:szCs w:val="18"/>
                <w:lang w:val="ka-GE"/>
              </w:rPr>
              <w:t>ფენილკეტონურიითა და 18 წლამდე დიაბეტით დაავადებულთა დახმარება</w:t>
            </w:r>
            <w:r w:rsidR="006F1D30">
              <w:rPr>
                <w:rFonts w:ascii="Sylfaen" w:hAnsi="Sylfaen" w:cs="Sylfaen"/>
                <w:sz w:val="18"/>
                <w:szCs w:val="18"/>
                <w:lang w:val="en-US"/>
              </w:rPr>
              <w:t xml:space="preserve">                                            25                                       1200</w:t>
            </w:r>
          </w:p>
        </w:tc>
        <w:tc>
          <w:tcPr>
            <w:tcW w:w="826" w:type="pct"/>
            <w:tcBorders>
              <w:top w:val="nil"/>
              <w:left w:val="nil"/>
              <w:bottom w:val="nil"/>
              <w:right w:val="single" w:sz="4" w:space="0" w:color="auto"/>
            </w:tcBorders>
            <w:shd w:val="clear" w:color="auto" w:fill="auto"/>
            <w:noWrap/>
            <w:vAlign w:val="center"/>
          </w:tcPr>
          <w:p w14:paraId="289F354F" w14:textId="7E2876B1" w:rsidR="005A6B15" w:rsidRPr="001B4236" w:rsidRDefault="00D55957" w:rsidP="005A6B15">
            <w:pPr>
              <w:jc w:val="center"/>
              <w:rPr>
                <w:rFonts w:ascii="Sylfaen" w:hAnsi="Sylfaen" w:cs="Calibri"/>
                <w:b/>
                <w:bCs/>
                <w:color w:val="000000"/>
                <w:sz w:val="20"/>
                <w:szCs w:val="20"/>
                <w:lang w:val="ka-GE"/>
              </w:rPr>
            </w:pPr>
            <w:r>
              <w:rPr>
                <w:rFonts w:ascii="Sylfaen" w:hAnsi="Sylfaen" w:cs="Calibri"/>
                <w:b/>
                <w:bCs/>
                <w:color w:val="000000"/>
                <w:sz w:val="20"/>
                <w:szCs w:val="20"/>
                <w:lang w:val="ka-GE"/>
              </w:rPr>
              <w:t>30</w:t>
            </w:r>
            <w:r w:rsidR="006E2A70">
              <w:rPr>
                <w:rFonts w:ascii="Sylfaen" w:hAnsi="Sylfaen" w:cs="Calibri"/>
                <w:b/>
                <w:bCs/>
                <w:color w:val="000000"/>
                <w:sz w:val="20"/>
                <w:szCs w:val="20"/>
                <w:lang w:val="ka-GE"/>
              </w:rPr>
              <w:t>.0</w:t>
            </w:r>
          </w:p>
        </w:tc>
      </w:tr>
      <w:tr w:rsidR="001B4236" w:rsidRPr="005A6B15" w14:paraId="133D30C6" w14:textId="77777777" w:rsidTr="001B4236">
        <w:trPr>
          <w:trHeight w:val="451"/>
        </w:trPr>
        <w:tc>
          <w:tcPr>
            <w:tcW w:w="4174" w:type="pct"/>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451562E3" w14:textId="7E5EF0DC" w:rsidR="001B4236" w:rsidRPr="00407955" w:rsidRDefault="00BE2ACF" w:rsidP="00BE2ACF">
            <w:pPr>
              <w:pStyle w:val="NoSpacing"/>
              <w:rPr>
                <w:rFonts w:ascii="Sylfaen" w:hAnsi="Sylfaen"/>
                <w:sz w:val="18"/>
                <w:szCs w:val="18"/>
                <w:lang w:val="en-US"/>
              </w:rPr>
            </w:pPr>
            <w:r>
              <w:rPr>
                <w:rFonts w:ascii="Sylfaen" w:hAnsi="Sylfaen"/>
                <w:sz w:val="18"/>
                <w:szCs w:val="18"/>
                <w:lang w:val="ka-GE"/>
              </w:rPr>
              <w:t>მარტოხელა მშობლის დახმარება</w:t>
            </w:r>
            <w:r w:rsidR="00407955">
              <w:rPr>
                <w:rFonts w:ascii="Sylfaen" w:hAnsi="Sylfaen"/>
                <w:sz w:val="18"/>
                <w:szCs w:val="18"/>
                <w:lang w:val="en-US"/>
              </w:rPr>
              <w:t xml:space="preserve">                                                                                                                       13                </w:t>
            </w:r>
            <w:r w:rsidR="00C304F7">
              <w:rPr>
                <w:rFonts w:ascii="Sylfaen" w:hAnsi="Sylfaen"/>
                <w:sz w:val="18"/>
                <w:szCs w:val="18"/>
                <w:lang w:val="en-US"/>
              </w:rPr>
              <w:t xml:space="preserve">                        1200</w:t>
            </w:r>
          </w:p>
        </w:tc>
        <w:tc>
          <w:tcPr>
            <w:tcW w:w="826" w:type="pct"/>
            <w:tcBorders>
              <w:top w:val="nil"/>
              <w:left w:val="nil"/>
              <w:bottom w:val="single" w:sz="4" w:space="0" w:color="auto"/>
              <w:right w:val="single" w:sz="4" w:space="0" w:color="auto"/>
            </w:tcBorders>
            <w:shd w:val="clear" w:color="auto" w:fill="auto"/>
            <w:noWrap/>
            <w:vAlign w:val="center"/>
          </w:tcPr>
          <w:p w14:paraId="607F6B1D" w14:textId="0C49E5CE" w:rsidR="001B4236" w:rsidRPr="001B4236" w:rsidRDefault="00D55957" w:rsidP="005A6B15">
            <w:pPr>
              <w:jc w:val="center"/>
              <w:rPr>
                <w:rFonts w:ascii="Sylfaen" w:hAnsi="Sylfaen" w:cs="Calibri"/>
                <w:b/>
                <w:bCs/>
                <w:color w:val="000000"/>
                <w:sz w:val="20"/>
                <w:szCs w:val="20"/>
                <w:lang w:val="ka-GE"/>
              </w:rPr>
            </w:pPr>
            <w:r>
              <w:rPr>
                <w:rFonts w:ascii="Sylfaen" w:hAnsi="Sylfaen" w:cs="Calibri"/>
                <w:b/>
                <w:bCs/>
                <w:color w:val="000000"/>
                <w:sz w:val="20"/>
                <w:szCs w:val="20"/>
                <w:lang w:val="ka-GE"/>
              </w:rPr>
              <w:t>5</w:t>
            </w:r>
            <w:r w:rsidR="00E7627C">
              <w:rPr>
                <w:rFonts w:ascii="Sylfaen" w:hAnsi="Sylfaen" w:cs="Calibri"/>
                <w:b/>
                <w:bCs/>
                <w:color w:val="000000"/>
                <w:sz w:val="20"/>
                <w:szCs w:val="20"/>
                <w:lang w:val="ka-GE"/>
              </w:rPr>
              <w:t>0</w:t>
            </w:r>
            <w:r w:rsidR="006E2A70">
              <w:rPr>
                <w:rFonts w:ascii="Sylfaen" w:hAnsi="Sylfaen" w:cs="Calibri"/>
                <w:b/>
                <w:bCs/>
                <w:color w:val="000000"/>
                <w:sz w:val="20"/>
                <w:szCs w:val="20"/>
                <w:lang w:val="ka-GE"/>
              </w:rPr>
              <w:t>.0</w:t>
            </w:r>
          </w:p>
        </w:tc>
      </w:tr>
      <w:tr w:rsidR="001B4236" w:rsidRPr="005A6B15" w14:paraId="2089F90C" w14:textId="77777777" w:rsidTr="001B4236">
        <w:trPr>
          <w:trHeight w:val="451"/>
        </w:trPr>
        <w:tc>
          <w:tcPr>
            <w:tcW w:w="4174" w:type="pct"/>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9D48988" w14:textId="290398F9" w:rsidR="001B4236" w:rsidRPr="00407955" w:rsidRDefault="00E328A6" w:rsidP="00E328A6">
            <w:pPr>
              <w:pStyle w:val="NoSpacing"/>
              <w:rPr>
                <w:rFonts w:ascii="Sylfaen" w:hAnsi="Sylfaen"/>
                <w:sz w:val="18"/>
                <w:szCs w:val="18"/>
                <w:lang w:val="en-US"/>
              </w:rPr>
            </w:pPr>
            <w:r>
              <w:rPr>
                <w:rFonts w:ascii="Sylfaen" w:hAnsi="Sylfaen"/>
                <w:lang w:val="ka-GE"/>
              </w:rPr>
              <w:t>18</w:t>
            </w:r>
            <w:r>
              <w:rPr>
                <w:rFonts w:ascii="Sylfaen" w:hAnsi="Sylfaen"/>
                <w:sz w:val="18"/>
                <w:szCs w:val="18"/>
                <w:lang w:val="ka-GE"/>
              </w:rPr>
              <w:t xml:space="preserve"> წლამდე შშმ პირთა სარეაბილიტაციო მომსახურეობა</w:t>
            </w:r>
            <w:r w:rsidR="00407955">
              <w:rPr>
                <w:rFonts w:ascii="Sylfaen" w:hAnsi="Sylfaen"/>
                <w:sz w:val="18"/>
                <w:szCs w:val="18"/>
                <w:lang w:val="en-US"/>
              </w:rPr>
              <w:t xml:space="preserve">                                                                              2                                          350</w:t>
            </w:r>
          </w:p>
        </w:tc>
        <w:tc>
          <w:tcPr>
            <w:tcW w:w="826" w:type="pct"/>
            <w:tcBorders>
              <w:top w:val="nil"/>
              <w:left w:val="nil"/>
              <w:bottom w:val="single" w:sz="4" w:space="0" w:color="auto"/>
              <w:right w:val="single" w:sz="4" w:space="0" w:color="auto"/>
            </w:tcBorders>
            <w:shd w:val="clear" w:color="auto" w:fill="auto"/>
            <w:noWrap/>
            <w:vAlign w:val="center"/>
          </w:tcPr>
          <w:p w14:paraId="19AD184D" w14:textId="4EB7B7D3" w:rsidR="001B4236" w:rsidRPr="001B4236" w:rsidRDefault="00D55957" w:rsidP="005A6B15">
            <w:pPr>
              <w:jc w:val="center"/>
              <w:rPr>
                <w:rFonts w:ascii="Sylfaen" w:hAnsi="Sylfaen" w:cs="Calibri"/>
                <w:b/>
                <w:bCs/>
                <w:color w:val="000000"/>
                <w:sz w:val="20"/>
                <w:szCs w:val="20"/>
                <w:lang w:val="ka-GE"/>
              </w:rPr>
            </w:pPr>
            <w:r>
              <w:rPr>
                <w:rFonts w:ascii="Sylfaen" w:hAnsi="Sylfaen" w:cs="Calibri"/>
                <w:b/>
                <w:bCs/>
                <w:color w:val="000000"/>
                <w:sz w:val="20"/>
                <w:szCs w:val="20"/>
                <w:lang w:val="ka-GE"/>
              </w:rPr>
              <w:t>8</w:t>
            </w:r>
            <w:r w:rsidR="006E2A70">
              <w:rPr>
                <w:rFonts w:ascii="Sylfaen" w:hAnsi="Sylfaen" w:cs="Calibri"/>
                <w:b/>
                <w:bCs/>
                <w:color w:val="000000"/>
                <w:sz w:val="20"/>
                <w:szCs w:val="20"/>
                <w:lang w:val="ka-GE"/>
              </w:rPr>
              <w:t>.0</w:t>
            </w:r>
          </w:p>
        </w:tc>
      </w:tr>
      <w:tr w:rsidR="001B4236" w:rsidRPr="005A6B15" w14:paraId="06F4E618" w14:textId="77777777" w:rsidTr="001B4236">
        <w:trPr>
          <w:trHeight w:val="451"/>
        </w:trPr>
        <w:tc>
          <w:tcPr>
            <w:tcW w:w="4174" w:type="pct"/>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4E829584" w14:textId="49F6E3A8" w:rsidR="001B4236" w:rsidRPr="00407955" w:rsidRDefault="00E328A6" w:rsidP="00E328A6">
            <w:pPr>
              <w:rPr>
                <w:rFonts w:ascii="Sylfaen" w:hAnsi="Sylfaen"/>
                <w:sz w:val="18"/>
                <w:szCs w:val="18"/>
                <w:lang w:val="en-US"/>
              </w:rPr>
            </w:pPr>
            <w:r>
              <w:rPr>
                <w:rFonts w:ascii="Sylfaen" w:hAnsi="Sylfaen"/>
                <w:sz w:val="18"/>
                <w:szCs w:val="18"/>
                <w:lang w:val="ka-GE"/>
              </w:rPr>
              <w:t>ომის ვეტერანთა სარიტუალო მომსახურეობა</w:t>
            </w:r>
            <w:r w:rsidR="00407955">
              <w:rPr>
                <w:rFonts w:ascii="Sylfaen" w:hAnsi="Sylfaen"/>
                <w:sz w:val="18"/>
                <w:szCs w:val="18"/>
                <w:lang w:val="en-US"/>
              </w:rPr>
              <w:t xml:space="preserve">                                                                                                  4                                            250</w:t>
            </w:r>
          </w:p>
        </w:tc>
        <w:tc>
          <w:tcPr>
            <w:tcW w:w="826" w:type="pct"/>
            <w:tcBorders>
              <w:top w:val="nil"/>
              <w:left w:val="nil"/>
              <w:bottom w:val="single" w:sz="4" w:space="0" w:color="auto"/>
              <w:right w:val="single" w:sz="4" w:space="0" w:color="auto"/>
            </w:tcBorders>
            <w:shd w:val="clear" w:color="auto" w:fill="auto"/>
            <w:noWrap/>
            <w:vAlign w:val="center"/>
          </w:tcPr>
          <w:p w14:paraId="02AECCD6" w14:textId="29FA71AC" w:rsidR="001B4236" w:rsidRPr="006E2A70" w:rsidRDefault="006E2A70" w:rsidP="006E2A70">
            <w:pPr>
              <w:rPr>
                <w:sz w:val="18"/>
                <w:szCs w:val="18"/>
                <w:lang w:val="ka-GE"/>
              </w:rPr>
            </w:pPr>
            <w:r>
              <w:rPr>
                <w:rFonts w:ascii="Sylfaen" w:hAnsi="Sylfaen"/>
                <w:lang w:val="ka-GE"/>
              </w:rPr>
              <w:t xml:space="preserve">             </w:t>
            </w:r>
            <w:r>
              <w:rPr>
                <w:lang w:val="ka-GE"/>
              </w:rPr>
              <w:t>1.0</w:t>
            </w:r>
          </w:p>
        </w:tc>
      </w:tr>
      <w:tr w:rsidR="001B4236" w:rsidRPr="005A6B15" w14:paraId="68D9E170" w14:textId="77777777" w:rsidTr="001B4236">
        <w:trPr>
          <w:trHeight w:val="451"/>
        </w:trPr>
        <w:tc>
          <w:tcPr>
            <w:tcW w:w="4174" w:type="pct"/>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4D1861E6" w14:textId="67DEFB2D" w:rsidR="001B4236" w:rsidRPr="00407955" w:rsidRDefault="00E328A6" w:rsidP="00E328A6">
            <w:pPr>
              <w:rPr>
                <w:sz w:val="18"/>
                <w:szCs w:val="18"/>
                <w:lang w:val="en-US"/>
              </w:rPr>
            </w:pPr>
            <w:r>
              <w:rPr>
                <w:rFonts w:ascii="Sylfaen" w:hAnsi="Sylfaen" w:cs="Sylfaen"/>
                <w:sz w:val="18"/>
                <w:szCs w:val="18"/>
                <w:lang w:val="ka-GE"/>
              </w:rPr>
              <w:t>შეზღუდული შესაძლებლობის ბავშვების დახმარება</w:t>
            </w:r>
            <w:r w:rsidR="00407955">
              <w:rPr>
                <w:rFonts w:ascii="Sylfaen" w:hAnsi="Sylfaen" w:cs="Sylfaen"/>
                <w:sz w:val="18"/>
                <w:szCs w:val="18"/>
                <w:lang w:val="en-US"/>
              </w:rPr>
              <w:t xml:space="preserve">                                                                                       24</w:t>
            </w:r>
            <w:r w:rsidR="00515392">
              <w:rPr>
                <w:rFonts w:ascii="Sylfaen" w:hAnsi="Sylfaen" w:cs="Sylfaen"/>
                <w:sz w:val="18"/>
                <w:szCs w:val="18"/>
                <w:lang w:val="en-US"/>
              </w:rPr>
              <w:t xml:space="preserve">                                          400</w:t>
            </w:r>
          </w:p>
        </w:tc>
        <w:tc>
          <w:tcPr>
            <w:tcW w:w="826" w:type="pct"/>
            <w:tcBorders>
              <w:top w:val="nil"/>
              <w:left w:val="nil"/>
              <w:bottom w:val="single" w:sz="4" w:space="0" w:color="auto"/>
              <w:right w:val="single" w:sz="4" w:space="0" w:color="auto"/>
            </w:tcBorders>
            <w:shd w:val="clear" w:color="auto" w:fill="auto"/>
            <w:noWrap/>
            <w:vAlign w:val="center"/>
          </w:tcPr>
          <w:p w14:paraId="3B709390" w14:textId="406408CC" w:rsidR="001B4236" w:rsidRPr="001B4236" w:rsidRDefault="00D55957" w:rsidP="005A6B15">
            <w:pPr>
              <w:jc w:val="center"/>
              <w:rPr>
                <w:rFonts w:ascii="Sylfaen" w:hAnsi="Sylfaen" w:cs="Calibri"/>
                <w:b/>
                <w:bCs/>
                <w:color w:val="000000"/>
                <w:sz w:val="20"/>
                <w:szCs w:val="20"/>
                <w:lang w:val="ka-GE"/>
              </w:rPr>
            </w:pPr>
            <w:r>
              <w:rPr>
                <w:rFonts w:ascii="Sylfaen" w:hAnsi="Sylfaen" w:cs="Calibri"/>
                <w:b/>
                <w:bCs/>
                <w:color w:val="000000"/>
                <w:sz w:val="20"/>
                <w:szCs w:val="20"/>
                <w:lang w:val="ka-GE"/>
              </w:rPr>
              <w:t>20</w:t>
            </w:r>
            <w:r w:rsidR="006E2A70">
              <w:rPr>
                <w:rFonts w:ascii="Sylfaen" w:hAnsi="Sylfaen" w:cs="Calibri"/>
                <w:b/>
                <w:bCs/>
                <w:color w:val="000000"/>
                <w:sz w:val="20"/>
                <w:szCs w:val="20"/>
                <w:lang w:val="ka-GE"/>
              </w:rPr>
              <w:t>.0</w:t>
            </w:r>
          </w:p>
        </w:tc>
      </w:tr>
      <w:tr w:rsidR="001B4236" w:rsidRPr="005A6B15" w14:paraId="17C92EEC" w14:textId="77777777" w:rsidTr="001B4236">
        <w:trPr>
          <w:trHeight w:val="451"/>
        </w:trPr>
        <w:tc>
          <w:tcPr>
            <w:tcW w:w="4174" w:type="pct"/>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4A49F20C" w14:textId="279C38B1" w:rsidR="001B4236" w:rsidRPr="00C304F7" w:rsidRDefault="006E2A70" w:rsidP="006E2A70">
            <w:pPr>
              <w:pStyle w:val="NoSpacing"/>
              <w:rPr>
                <w:rFonts w:ascii="Sylfaen" w:hAnsi="Sylfaen"/>
                <w:sz w:val="18"/>
                <w:szCs w:val="18"/>
                <w:lang w:val="en-US"/>
              </w:rPr>
            </w:pPr>
            <w:r>
              <w:rPr>
                <w:rFonts w:ascii="Sylfaen" w:hAnsi="Sylfaen"/>
                <w:sz w:val="18"/>
                <w:szCs w:val="18"/>
                <w:lang w:val="ka-GE"/>
              </w:rPr>
              <w:t>უპატრონო მიცვალებულთა სარიტუალო მომსახურეობა</w:t>
            </w:r>
            <w:r w:rsidR="00C304F7">
              <w:rPr>
                <w:rFonts w:ascii="Sylfaen" w:hAnsi="Sylfaen"/>
                <w:sz w:val="18"/>
                <w:szCs w:val="18"/>
                <w:lang w:val="en-US"/>
              </w:rPr>
              <w:t xml:space="preserve">                                                                              6                                               700</w:t>
            </w:r>
          </w:p>
        </w:tc>
        <w:tc>
          <w:tcPr>
            <w:tcW w:w="826" w:type="pct"/>
            <w:tcBorders>
              <w:top w:val="nil"/>
              <w:left w:val="nil"/>
              <w:bottom w:val="single" w:sz="4" w:space="0" w:color="auto"/>
              <w:right w:val="single" w:sz="4" w:space="0" w:color="auto"/>
            </w:tcBorders>
            <w:shd w:val="clear" w:color="auto" w:fill="auto"/>
            <w:noWrap/>
            <w:vAlign w:val="center"/>
          </w:tcPr>
          <w:p w14:paraId="11D79DB0" w14:textId="2D24B1E1" w:rsidR="001B4236" w:rsidRPr="001B4236" w:rsidRDefault="00E7627C" w:rsidP="005A6B15">
            <w:pPr>
              <w:jc w:val="center"/>
              <w:rPr>
                <w:rFonts w:ascii="Sylfaen" w:hAnsi="Sylfaen" w:cs="Calibri"/>
                <w:b/>
                <w:bCs/>
                <w:color w:val="000000"/>
                <w:sz w:val="20"/>
                <w:szCs w:val="20"/>
                <w:lang w:val="ka-GE"/>
              </w:rPr>
            </w:pPr>
            <w:r>
              <w:rPr>
                <w:rFonts w:ascii="Sylfaen" w:hAnsi="Sylfaen" w:cs="Calibri"/>
                <w:b/>
                <w:bCs/>
                <w:color w:val="000000"/>
                <w:sz w:val="20"/>
                <w:szCs w:val="20"/>
                <w:lang w:val="ka-GE"/>
              </w:rPr>
              <w:t>3</w:t>
            </w:r>
            <w:r w:rsidR="006E2A70">
              <w:rPr>
                <w:rFonts w:ascii="Sylfaen" w:hAnsi="Sylfaen" w:cs="Calibri"/>
                <w:b/>
                <w:bCs/>
                <w:color w:val="000000"/>
                <w:sz w:val="20"/>
                <w:szCs w:val="20"/>
                <w:lang w:val="ka-GE"/>
              </w:rPr>
              <w:t>.0</w:t>
            </w:r>
          </w:p>
        </w:tc>
      </w:tr>
      <w:tr w:rsidR="001B4236" w:rsidRPr="005A6B15" w14:paraId="3B32642D" w14:textId="77777777" w:rsidTr="001B4236">
        <w:trPr>
          <w:trHeight w:val="451"/>
        </w:trPr>
        <w:tc>
          <w:tcPr>
            <w:tcW w:w="4174" w:type="pct"/>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1ADFBBCD" w14:textId="2BEC8AC6" w:rsidR="001B4236" w:rsidRPr="00B5012C" w:rsidRDefault="00B5012C" w:rsidP="00E7627C">
            <w:pPr>
              <w:rPr>
                <w:rFonts w:ascii="Sylfaen" w:hAnsi="Sylfaen" w:cs="Calibri"/>
                <w:b/>
                <w:bCs/>
                <w:color w:val="000000"/>
                <w:sz w:val="18"/>
                <w:szCs w:val="18"/>
                <w:lang w:val="ka-GE"/>
              </w:rPr>
            </w:pPr>
            <w:r>
              <w:rPr>
                <w:rFonts w:ascii="Sylfaen" w:hAnsi="Sylfaen" w:cs="Calibri"/>
                <w:b/>
                <w:bCs/>
                <w:color w:val="000000"/>
                <w:sz w:val="18"/>
                <w:szCs w:val="18"/>
                <w:lang w:val="ka-GE"/>
              </w:rPr>
              <w:t>ბავშვთა განყოფილება</w:t>
            </w:r>
          </w:p>
        </w:tc>
        <w:tc>
          <w:tcPr>
            <w:tcW w:w="826" w:type="pct"/>
            <w:tcBorders>
              <w:top w:val="nil"/>
              <w:left w:val="nil"/>
              <w:bottom w:val="single" w:sz="4" w:space="0" w:color="auto"/>
              <w:right w:val="single" w:sz="4" w:space="0" w:color="auto"/>
            </w:tcBorders>
            <w:shd w:val="clear" w:color="auto" w:fill="auto"/>
            <w:noWrap/>
            <w:vAlign w:val="center"/>
          </w:tcPr>
          <w:p w14:paraId="14347327" w14:textId="41760261" w:rsidR="001B4236" w:rsidRPr="001B4236" w:rsidRDefault="00D55957" w:rsidP="005A6B15">
            <w:pPr>
              <w:jc w:val="center"/>
              <w:rPr>
                <w:rFonts w:ascii="Sylfaen" w:hAnsi="Sylfaen" w:cs="Calibri"/>
                <w:b/>
                <w:bCs/>
                <w:color w:val="000000"/>
                <w:sz w:val="20"/>
                <w:szCs w:val="20"/>
                <w:lang w:val="ka-GE"/>
              </w:rPr>
            </w:pPr>
            <w:r>
              <w:rPr>
                <w:rFonts w:ascii="Sylfaen" w:hAnsi="Sylfaen" w:cs="Calibri"/>
                <w:b/>
                <w:bCs/>
                <w:color w:val="000000"/>
                <w:sz w:val="20"/>
                <w:szCs w:val="20"/>
                <w:lang w:val="ka-GE"/>
              </w:rPr>
              <w:t>10</w:t>
            </w:r>
            <w:r w:rsidR="00B5012C">
              <w:rPr>
                <w:rFonts w:ascii="Sylfaen" w:hAnsi="Sylfaen" w:cs="Calibri"/>
                <w:b/>
                <w:bCs/>
                <w:color w:val="000000"/>
                <w:sz w:val="20"/>
                <w:szCs w:val="20"/>
                <w:lang w:val="ka-GE"/>
              </w:rPr>
              <w:t>.0</w:t>
            </w:r>
          </w:p>
        </w:tc>
      </w:tr>
    </w:tbl>
    <w:p w14:paraId="7E75076B" w14:textId="6AAA80D1" w:rsidR="000408DF" w:rsidRDefault="000408DF" w:rsidP="007A2D43">
      <w:pPr>
        <w:rPr>
          <w:rFonts w:ascii="Sylfaen" w:hAnsi="Sylfaen"/>
          <w:b/>
          <w:noProof/>
          <w:color w:val="000000"/>
          <w:sz w:val="16"/>
          <w:szCs w:val="16"/>
          <w:lang w:val="ka-GE"/>
        </w:rPr>
      </w:pPr>
    </w:p>
    <w:p w14:paraId="12430BE4" w14:textId="77777777" w:rsidR="008454E9" w:rsidRPr="008454E9" w:rsidRDefault="008454E9" w:rsidP="007A2D43">
      <w:pPr>
        <w:rPr>
          <w:rFonts w:ascii="Sylfaen" w:hAnsi="Sylfaen"/>
          <w:b/>
          <w:noProof/>
          <w:color w:val="000000"/>
          <w:sz w:val="16"/>
          <w:szCs w:val="16"/>
          <w:lang w:val="ka-GE"/>
        </w:rPr>
      </w:pPr>
    </w:p>
    <w:p w14:paraId="312BDC1B" w14:textId="77777777" w:rsidR="008454E9" w:rsidRPr="008454E9" w:rsidRDefault="008454E9" w:rsidP="007A2D43">
      <w:pPr>
        <w:rPr>
          <w:rFonts w:ascii="Sylfaen" w:hAnsi="Sylfaen"/>
          <w:b/>
          <w:noProof/>
          <w:color w:val="000000"/>
          <w:sz w:val="16"/>
          <w:szCs w:val="16"/>
          <w:lang w:val="ka-GE"/>
        </w:rPr>
      </w:pPr>
    </w:p>
    <w:p w14:paraId="711B015C" w14:textId="0358F4B7" w:rsidR="00210BBE" w:rsidRDefault="00210BBE" w:rsidP="007A2D43">
      <w:pPr>
        <w:rPr>
          <w:rFonts w:ascii="Sylfaen" w:hAnsi="Sylfaen"/>
          <w:b/>
          <w:noProof/>
          <w:color w:val="000000"/>
          <w:sz w:val="16"/>
          <w:szCs w:val="16"/>
          <w:lang w:val="ka-GE"/>
        </w:rPr>
      </w:pPr>
    </w:p>
    <w:p w14:paraId="66CF8619" w14:textId="77777777" w:rsidR="00210BBE" w:rsidRDefault="00210BBE" w:rsidP="007A2D43">
      <w:pPr>
        <w:rPr>
          <w:rFonts w:ascii="Sylfaen" w:hAnsi="Sylfaen"/>
          <w:b/>
          <w:noProof/>
          <w:color w:val="000000"/>
          <w:sz w:val="16"/>
          <w:szCs w:val="16"/>
          <w:lang w:val="ka-GE"/>
        </w:rPr>
      </w:pPr>
    </w:p>
    <w:p w14:paraId="4891FEC4" w14:textId="59C4C2C9" w:rsidR="00D35363" w:rsidRDefault="00D35363" w:rsidP="00D35363">
      <w:pPr>
        <w:pStyle w:val="Heading2"/>
        <w:rPr>
          <w:rFonts w:ascii="Sylfaen" w:hAnsi="Sylfaen"/>
          <w:noProof/>
          <w:sz w:val="24"/>
          <w:szCs w:val="24"/>
          <w:lang w:val="ka-GE"/>
        </w:rPr>
      </w:pPr>
      <w:bookmarkStart w:id="23" w:name="_Toc146199164"/>
      <w:r w:rsidRPr="00776D4C">
        <w:rPr>
          <w:rFonts w:ascii="Sylfaen" w:hAnsi="Sylfaen"/>
          <w:noProof/>
          <w:sz w:val="24"/>
          <w:szCs w:val="24"/>
          <w:lang w:val="ka-GE"/>
        </w:rPr>
        <w:t>2.</w:t>
      </w:r>
      <w:r>
        <w:rPr>
          <w:rFonts w:ascii="Sylfaen" w:hAnsi="Sylfaen"/>
          <w:noProof/>
          <w:sz w:val="24"/>
          <w:szCs w:val="24"/>
          <w:lang w:val="ka-GE"/>
        </w:rPr>
        <w:t>6</w:t>
      </w:r>
      <w:r w:rsidRPr="00776D4C">
        <w:rPr>
          <w:rFonts w:ascii="Sylfaen" w:hAnsi="Sylfaen"/>
          <w:noProof/>
          <w:sz w:val="24"/>
          <w:szCs w:val="24"/>
          <w:lang w:val="ka-GE"/>
        </w:rPr>
        <w:t xml:space="preserve"> </w:t>
      </w:r>
      <w:r w:rsidRPr="00D35363">
        <w:rPr>
          <w:rFonts w:ascii="Sylfaen" w:hAnsi="Sylfaen"/>
          <w:noProof/>
          <w:sz w:val="24"/>
          <w:szCs w:val="24"/>
          <w:lang w:val="ka-GE"/>
        </w:rPr>
        <w:t>მმართველობა და საერთო დანიშნულების ხარჯები</w:t>
      </w:r>
      <w:bookmarkEnd w:id="23"/>
    </w:p>
    <w:p w14:paraId="3DB815B4" w14:textId="77777777" w:rsidR="00C80470" w:rsidRPr="00C80470" w:rsidRDefault="00C80470" w:rsidP="00C80470">
      <w:pPr>
        <w:rPr>
          <w:rFonts w:asciiTheme="minorHAnsi" w:hAnsiTheme="minorHAnsi"/>
          <w:lang w:val="ka-GE"/>
        </w:rPr>
      </w:pPr>
    </w:p>
    <w:p w14:paraId="631C1D04" w14:textId="3817422A" w:rsidR="00D35363" w:rsidRDefault="00C80470" w:rsidP="007A2D43">
      <w:pPr>
        <w:rPr>
          <w:rFonts w:ascii="Sylfaen" w:hAnsi="Sylfaen"/>
          <w:b/>
          <w:noProof/>
          <w:color w:val="000000"/>
          <w:sz w:val="20"/>
          <w:szCs w:val="20"/>
          <w:lang w:val="ka-GE"/>
        </w:rPr>
      </w:pPr>
      <w:r w:rsidRPr="00C80470">
        <w:rPr>
          <w:rFonts w:ascii="Sylfaen" w:hAnsi="Sylfaen"/>
          <w:b/>
          <w:noProof/>
          <w:color w:val="000000"/>
          <w:sz w:val="20"/>
          <w:szCs w:val="20"/>
          <w:lang w:val="ka-GE"/>
        </w:rPr>
        <w:t>მმართველობის და საერთო დანიშნულების ხარჯების</w:t>
      </w:r>
      <w:r w:rsidR="00010FB9">
        <w:rPr>
          <w:rFonts w:ascii="Sylfaen" w:hAnsi="Sylfaen"/>
          <w:b/>
          <w:noProof/>
          <w:color w:val="000000"/>
          <w:sz w:val="20"/>
          <w:szCs w:val="20"/>
          <w:lang w:val="ka-GE"/>
        </w:rPr>
        <w:t xml:space="preserve"> 2024-2027</w:t>
      </w:r>
      <w:r w:rsidR="00E97A1D">
        <w:rPr>
          <w:rFonts w:ascii="Sylfaen" w:hAnsi="Sylfaen"/>
          <w:b/>
          <w:noProof/>
          <w:color w:val="000000"/>
          <w:sz w:val="20"/>
          <w:szCs w:val="20"/>
          <w:lang w:val="ka-GE"/>
        </w:rPr>
        <w:t xml:space="preserve"> </w:t>
      </w:r>
      <w:r w:rsidR="00210BBE">
        <w:rPr>
          <w:rFonts w:ascii="Sylfaen" w:hAnsi="Sylfaen"/>
          <w:b/>
          <w:noProof/>
          <w:color w:val="000000"/>
          <w:sz w:val="20"/>
          <w:szCs w:val="20"/>
          <w:lang w:val="ka-GE"/>
        </w:rPr>
        <w:t>წლების</w:t>
      </w:r>
      <w:r w:rsidRPr="00C80470">
        <w:rPr>
          <w:rFonts w:ascii="Sylfaen" w:hAnsi="Sylfaen"/>
          <w:b/>
          <w:noProof/>
          <w:color w:val="000000"/>
          <w:sz w:val="20"/>
          <w:szCs w:val="20"/>
          <w:lang w:val="ka-GE"/>
        </w:rPr>
        <w:t xml:space="preserve"> ხარჯთაღრიცხვა</w:t>
      </w:r>
    </w:p>
    <w:p w14:paraId="6A3C295A" w14:textId="43E4F554" w:rsidR="00C80470" w:rsidRPr="00C80470" w:rsidRDefault="00C80470" w:rsidP="00C80470">
      <w:pPr>
        <w:jc w:val="right"/>
        <w:rPr>
          <w:rFonts w:ascii="Sylfaen" w:hAnsi="Sylfaen"/>
          <w:bCs/>
          <w:noProof/>
          <w:color w:val="000000"/>
          <w:sz w:val="16"/>
          <w:szCs w:val="16"/>
          <w:lang w:val="ka-GE"/>
        </w:rPr>
      </w:pPr>
      <w:r w:rsidRPr="00C80470">
        <w:rPr>
          <w:rFonts w:ascii="Sylfaen" w:hAnsi="Sylfaen"/>
          <w:bCs/>
          <w:noProof/>
          <w:color w:val="000000"/>
          <w:sz w:val="16"/>
          <w:szCs w:val="16"/>
          <w:lang w:val="ka-GE"/>
        </w:rPr>
        <w:t>ათას ლარში</w:t>
      </w:r>
    </w:p>
    <w:tbl>
      <w:tblPr>
        <w:tblW w:w="5111" w:type="pct"/>
        <w:tblInd w:w="-289" w:type="dxa"/>
        <w:tblLook w:val="04A0" w:firstRow="1" w:lastRow="0" w:firstColumn="1" w:lastColumn="0" w:noHBand="0" w:noVBand="1"/>
      </w:tblPr>
      <w:tblGrid>
        <w:gridCol w:w="823"/>
        <w:gridCol w:w="4471"/>
        <w:gridCol w:w="1548"/>
        <w:gridCol w:w="1548"/>
        <w:gridCol w:w="1548"/>
        <w:gridCol w:w="1548"/>
      </w:tblGrid>
      <w:tr w:rsidR="00C80470" w:rsidRPr="00C80470" w14:paraId="62D8572A" w14:textId="77777777" w:rsidTr="008D5D5A">
        <w:trPr>
          <w:trHeight w:val="585"/>
          <w:tblHeader/>
        </w:trPr>
        <w:tc>
          <w:tcPr>
            <w:tcW w:w="3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A9310B" w14:textId="77777777" w:rsidR="00C80470" w:rsidRPr="00C80470" w:rsidRDefault="00C80470" w:rsidP="00C80470">
            <w:pPr>
              <w:rPr>
                <w:rFonts w:ascii="Arial" w:hAnsi="Arial" w:cs="Arial"/>
                <w:sz w:val="16"/>
                <w:szCs w:val="16"/>
              </w:rPr>
            </w:pPr>
            <w:r w:rsidRPr="00C80470">
              <w:rPr>
                <w:rFonts w:ascii="Arial" w:hAnsi="Arial" w:cs="Arial"/>
                <w:sz w:val="16"/>
                <w:szCs w:val="16"/>
              </w:rPr>
              <w:t> </w:t>
            </w:r>
          </w:p>
        </w:tc>
        <w:tc>
          <w:tcPr>
            <w:tcW w:w="1946" w:type="pct"/>
            <w:tcBorders>
              <w:top w:val="single" w:sz="4" w:space="0" w:color="auto"/>
              <w:left w:val="nil"/>
              <w:bottom w:val="single" w:sz="4" w:space="0" w:color="auto"/>
              <w:right w:val="single" w:sz="4" w:space="0" w:color="auto"/>
            </w:tcBorders>
            <w:shd w:val="clear" w:color="000000" w:fill="FFFFFF"/>
            <w:noWrap/>
            <w:vAlign w:val="center"/>
            <w:hideMark/>
          </w:tcPr>
          <w:p w14:paraId="34CB57ED" w14:textId="77777777" w:rsidR="00C80470" w:rsidRPr="00C80470" w:rsidRDefault="00C80470" w:rsidP="00C80470">
            <w:pPr>
              <w:jc w:val="center"/>
              <w:rPr>
                <w:rFonts w:ascii="Arial" w:hAnsi="Arial" w:cs="Arial"/>
                <w:b/>
                <w:bCs/>
                <w:sz w:val="20"/>
                <w:szCs w:val="20"/>
              </w:rPr>
            </w:pPr>
            <w:r w:rsidRPr="00C80470">
              <w:rPr>
                <w:rFonts w:ascii="Sylfaen" w:hAnsi="Sylfaen" w:cs="Sylfaen"/>
                <w:b/>
                <w:bCs/>
                <w:sz w:val="20"/>
                <w:szCs w:val="20"/>
              </w:rPr>
              <w:t>დასახელება</w:t>
            </w:r>
          </w:p>
        </w:tc>
        <w:tc>
          <w:tcPr>
            <w:tcW w:w="674" w:type="pct"/>
            <w:tcBorders>
              <w:top w:val="single" w:sz="4" w:space="0" w:color="auto"/>
              <w:left w:val="nil"/>
              <w:bottom w:val="single" w:sz="4" w:space="0" w:color="auto"/>
              <w:right w:val="single" w:sz="4" w:space="0" w:color="auto"/>
            </w:tcBorders>
            <w:shd w:val="clear" w:color="000000" w:fill="FFFFFF"/>
            <w:vAlign w:val="center"/>
            <w:hideMark/>
          </w:tcPr>
          <w:p w14:paraId="77F8EC45" w14:textId="3D761107" w:rsidR="00C80470" w:rsidRPr="00C80470" w:rsidRDefault="00093030" w:rsidP="00C80470">
            <w:pPr>
              <w:jc w:val="center"/>
              <w:rPr>
                <w:rFonts w:ascii="Arial" w:hAnsi="Arial" w:cs="Arial"/>
                <w:b/>
                <w:bCs/>
                <w:sz w:val="16"/>
                <w:szCs w:val="16"/>
              </w:rPr>
            </w:pPr>
            <w:r>
              <w:rPr>
                <w:rFonts w:ascii="Arial" w:hAnsi="Arial" w:cs="Arial"/>
                <w:b/>
                <w:bCs/>
                <w:sz w:val="16"/>
                <w:szCs w:val="16"/>
              </w:rPr>
              <w:t>2024</w:t>
            </w:r>
            <w:r w:rsidR="00C80470" w:rsidRPr="00C80470">
              <w:rPr>
                <w:rFonts w:ascii="Arial" w:hAnsi="Arial" w:cs="Arial"/>
                <w:b/>
                <w:bCs/>
                <w:sz w:val="16"/>
                <w:szCs w:val="16"/>
              </w:rPr>
              <w:br/>
            </w:r>
            <w:r w:rsidR="00C80470" w:rsidRPr="00C80470">
              <w:rPr>
                <w:rFonts w:ascii="Sylfaen" w:hAnsi="Sylfaen" w:cs="Sylfaen"/>
                <w:b/>
                <w:bCs/>
                <w:sz w:val="16"/>
                <w:szCs w:val="16"/>
              </w:rPr>
              <w:t>წლის</w:t>
            </w:r>
            <w:r w:rsidR="00C80470" w:rsidRPr="00C80470">
              <w:rPr>
                <w:rFonts w:ascii="Arial" w:hAnsi="Arial" w:cs="Arial"/>
                <w:b/>
                <w:bCs/>
                <w:sz w:val="16"/>
                <w:szCs w:val="16"/>
              </w:rPr>
              <w:t xml:space="preserve"> </w:t>
            </w:r>
            <w:r w:rsidR="00C80470" w:rsidRPr="00C80470">
              <w:rPr>
                <w:rFonts w:ascii="Sylfaen" w:hAnsi="Sylfaen" w:cs="Sylfaen"/>
                <w:b/>
                <w:bCs/>
                <w:sz w:val="16"/>
                <w:szCs w:val="16"/>
              </w:rPr>
              <w:t>პროექტი</w:t>
            </w:r>
          </w:p>
        </w:tc>
        <w:tc>
          <w:tcPr>
            <w:tcW w:w="674" w:type="pct"/>
            <w:tcBorders>
              <w:top w:val="single" w:sz="4" w:space="0" w:color="auto"/>
              <w:left w:val="nil"/>
              <w:bottom w:val="single" w:sz="4" w:space="0" w:color="auto"/>
              <w:right w:val="single" w:sz="4" w:space="0" w:color="auto"/>
            </w:tcBorders>
            <w:shd w:val="clear" w:color="000000" w:fill="FFFFFF"/>
            <w:vAlign w:val="center"/>
            <w:hideMark/>
          </w:tcPr>
          <w:p w14:paraId="238D16B8" w14:textId="22231B1A" w:rsidR="00C80470" w:rsidRPr="00C80470" w:rsidRDefault="00093030" w:rsidP="00C80470">
            <w:pPr>
              <w:jc w:val="center"/>
              <w:rPr>
                <w:rFonts w:ascii="Arial" w:hAnsi="Arial" w:cs="Arial"/>
                <w:b/>
                <w:bCs/>
                <w:sz w:val="16"/>
                <w:szCs w:val="16"/>
              </w:rPr>
            </w:pPr>
            <w:r>
              <w:rPr>
                <w:rFonts w:ascii="Arial" w:hAnsi="Arial" w:cs="Arial"/>
                <w:b/>
                <w:bCs/>
                <w:sz w:val="16"/>
                <w:szCs w:val="16"/>
              </w:rPr>
              <w:t>2025</w:t>
            </w:r>
            <w:r w:rsidR="00C80470" w:rsidRPr="00C80470">
              <w:rPr>
                <w:rFonts w:ascii="Arial" w:hAnsi="Arial" w:cs="Arial"/>
                <w:b/>
                <w:bCs/>
                <w:sz w:val="16"/>
                <w:szCs w:val="16"/>
              </w:rPr>
              <w:t xml:space="preserve"> </w:t>
            </w:r>
            <w:r w:rsidR="00C80470" w:rsidRPr="00C80470">
              <w:rPr>
                <w:rFonts w:ascii="Sylfaen" w:hAnsi="Sylfaen" w:cs="Sylfaen"/>
                <w:b/>
                <w:bCs/>
                <w:sz w:val="16"/>
                <w:szCs w:val="16"/>
              </w:rPr>
              <w:t>წლის</w:t>
            </w:r>
            <w:r w:rsidR="00C80470" w:rsidRPr="00C80470">
              <w:rPr>
                <w:rFonts w:ascii="Arial" w:hAnsi="Arial" w:cs="Arial"/>
                <w:b/>
                <w:bCs/>
                <w:sz w:val="16"/>
                <w:szCs w:val="16"/>
              </w:rPr>
              <w:br/>
            </w:r>
            <w:r w:rsidR="00C80470" w:rsidRPr="00C80470">
              <w:rPr>
                <w:rFonts w:ascii="Sylfaen" w:hAnsi="Sylfaen" w:cs="Sylfaen"/>
                <w:b/>
                <w:bCs/>
                <w:sz w:val="16"/>
                <w:szCs w:val="16"/>
              </w:rPr>
              <w:t>პროგნოზი</w:t>
            </w:r>
          </w:p>
        </w:tc>
        <w:tc>
          <w:tcPr>
            <w:tcW w:w="674" w:type="pct"/>
            <w:tcBorders>
              <w:top w:val="single" w:sz="4" w:space="0" w:color="auto"/>
              <w:left w:val="nil"/>
              <w:bottom w:val="single" w:sz="4" w:space="0" w:color="auto"/>
              <w:right w:val="single" w:sz="4" w:space="0" w:color="auto"/>
            </w:tcBorders>
            <w:shd w:val="clear" w:color="000000" w:fill="FFFFFF"/>
            <w:vAlign w:val="center"/>
            <w:hideMark/>
          </w:tcPr>
          <w:p w14:paraId="76AD49DC" w14:textId="66039BE6" w:rsidR="00C80470" w:rsidRPr="00C80470" w:rsidRDefault="00093030" w:rsidP="00C80470">
            <w:pPr>
              <w:jc w:val="center"/>
              <w:rPr>
                <w:rFonts w:ascii="Arial" w:hAnsi="Arial" w:cs="Arial"/>
                <w:b/>
                <w:bCs/>
                <w:sz w:val="16"/>
                <w:szCs w:val="16"/>
              </w:rPr>
            </w:pPr>
            <w:r>
              <w:rPr>
                <w:rFonts w:ascii="Arial" w:hAnsi="Arial" w:cs="Arial"/>
                <w:b/>
                <w:bCs/>
                <w:sz w:val="16"/>
                <w:szCs w:val="16"/>
              </w:rPr>
              <w:t>2026</w:t>
            </w:r>
            <w:r w:rsidR="00C80470" w:rsidRPr="00C80470">
              <w:rPr>
                <w:rFonts w:ascii="Arial" w:hAnsi="Arial" w:cs="Arial"/>
                <w:b/>
                <w:bCs/>
                <w:sz w:val="16"/>
                <w:szCs w:val="16"/>
              </w:rPr>
              <w:t xml:space="preserve"> </w:t>
            </w:r>
            <w:r w:rsidR="00C80470" w:rsidRPr="00C80470">
              <w:rPr>
                <w:rFonts w:ascii="Sylfaen" w:hAnsi="Sylfaen" w:cs="Sylfaen"/>
                <w:b/>
                <w:bCs/>
                <w:sz w:val="16"/>
                <w:szCs w:val="16"/>
              </w:rPr>
              <w:t>წლის</w:t>
            </w:r>
            <w:r w:rsidR="00C80470" w:rsidRPr="00C80470">
              <w:rPr>
                <w:rFonts w:ascii="Arial" w:hAnsi="Arial" w:cs="Arial"/>
                <w:b/>
                <w:bCs/>
                <w:sz w:val="16"/>
                <w:szCs w:val="16"/>
              </w:rPr>
              <w:br/>
            </w:r>
            <w:r w:rsidR="00C80470" w:rsidRPr="00C80470">
              <w:rPr>
                <w:rFonts w:ascii="Sylfaen" w:hAnsi="Sylfaen" w:cs="Sylfaen"/>
                <w:b/>
                <w:bCs/>
                <w:sz w:val="16"/>
                <w:szCs w:val="16"/>
              </w:rPr>
              <w:t>პროგნოზი</w:t>
            </w:r>
          </w:p>
        </w:tc>
        <w:tc>
          <w:tcPr>
            <w:tcW w:w="674" w:type="pct"/>
            <w:tcBorders>
              <w:top w:val="single" w:sz="4" w:space="0" w:color="auto"/>
              <w:left w:val="nil"/>
              <w:bottom w:val="single" w:sz="4" w:space="0" w:color="auto"/>
              <w:right w:val="single" w:sz="4" w:space="0" w:color="auto"/>
            </w:tcBorders>
            <w:shd w:val="clear" w:color="000000" w:fill="FFFFFF"/>
            <w:vAlign w:val="center"/>
            <w:hideMark/>
          </w:tcPr>
          <w:p w14:paraId="70F785E3" w14:textId="24F856C2" w:rsidR="00C80470" w:rsidRPr="00C80470" w:rsidRDefault="00093030" w:rsidP="00C80470">
            <w:pPr>
              <w:jc w:val="center"/>
              <w:rPr>
                <w:rFonts w:ascii="Arial" w:hAnsi="Arial" w:cs="Arial"/>
                <w:b/>
                <w:bCs/>
                <w:sz w:val="16"/>
                <w:szCs w:val="16"/>
              </w:rPr>
            </w:pPr>
            <w:r>
              <w:rPr>
                <w:rFonts w:ascii="Arial" w:hAnsi="Arial" w:cs="Arial"/>
                <w:b/>
                <w:bCs/>
                <w:sz w:val="16"/>
                <w:szCs w:val="16"/>
              </w:rPr>
              <w:t>2027</w:t>
            </w:r>
            <w:r w:rsidR="00C80470" w:rsidRPr="00C80470">
              <w:rPr>
                <w:rFonts w:ascii="Arial" w:hAnsi="Arial" w:cs="Arial"/>
                <w:b/>
                <w:bCs/>
                <w:sz w:val="16"/>
                <w:szCs w:val="16"/>
              </w:rPr>
              <w:t xml:space="preserve"> </w:t>
            </w:r>
            <w:r w:rsidR="00C80470" w:rsidRPr="00C80470">
              <w:rPr>
                <w:rFonts w:ascii="Sylfaen" w:hAnsi="Sylfaen" w:cs="Sylfaen"/>
                <w:b/>
                <w:bCs/>
                <w:sz w:val="16"/>
                <w:szCs w:val="16"/>
              </w:rPr>
              <w:t>წლის</w:t>
            </w:r>
            <w:r w:rsidR="00C80470" w:rsidRPr="00C80470">
              <w:rPr>
                <w:rFonts w:ascii="Arial" w:hAnsi="Arial" w:cs="Arial"/>
                <w:b/>
                <w:bCs/>
                <w:sz w:val="16"/>
                <w:szCs w:val="16"/>
              </w:rPr>
              <w:br/>
            </w:r>
            <w:r w:rsidR="00C80470" w:rsidRPr="00C80470">
              <w:rPr>
                <w:rFonts w:ascii="Sylfaen" w:hAnsi="Sylfaen" w:cs="Sylfaen"/>
                <w:b/>
                <w:bCs/>
                <w:sz w:val="16"/>
                <w:szCs w:val="16"/>
              </w:rPr>
              <w:t>პროგნოზი</w:t>
            </w:r>
          </w:p>
        </w:tc>
      </w:tr>
      <w:tr w:rsidR="00C80470" w:rsidRPr="00C80470" w14:paraId="48F01BEC" w14:textId="77777777" w:rsidTr="008D5D5A">
        <w:trPr>
          <w:trHeight w:val="343"/>
        </w:trPr>
        <w:tc>
          <w:tcPr>
            <w:tcW w:w="358" w:type="pct"/>
            <w:tcBorders>
              <w:top w:val="nil"/>
              <w:left w:val="single" w:sz="4" w:space="0" w:color="auto"/>
              <w:bottom w:val="single" w:sz="4" w:space="0" w:color="auto"/>
              <w:right w:val="single" w:sz="4" w:space="0" w:color="auto"/>
            </w:tcBorders>
            <w:shd w:val="clear" w:color="000000" w:fill="FFFFFF"/>
            <w:vAlign w:val="center"/>
            <w:hideMark/>
          </w:tcPr>
          <w:p w14:paraId="2094D049" w14:textId="77777777" w:rsidR="00C80470" w:rsidRPr="00C80470" w:rsidRDefault="00C80470" w:rsidP="00C80470">
            <w:pPr>
              <w:jc w:val="center"/>
              <w:rPr>
                <w:rFonts w:ascii="LitNusx" w:hAnsi="LitNusx" w:cs="Arial"/>
                <w:b/>
                <w:bCs/>
                <w:sz w:val="16"/>
                <w:szCs w:val="16"/>
              </w:rPr>
            </w:pPr>
            <w:r w:rsidRPr="00C80470">
              <w:rPr>
                <w:rFonts w:ascii="LitNusx" w:hAnsi="LitNusx" w:cs="Arial"/>
                <w:b/>
                <w:bCs/>
                <w:sz w:val="16"/>
                <w:szCs w:val="16"/>
              </w:rPr>
              <w:t>01 00</w:t>
            </w:r>
          </w:p>
        </w:tc>
        <w:tc>
          <w:tcPr>
            <w:tcW w:w="1946" w:type="pct"/>
            <w:tcBorders>
              <w:top w:val="nil"/>
              <w:left w:val="nil"/>
              <w:bottom w:val="single" w:sz="4" w:space="0" w:color="auto"/>
              <w:right w:val="single" w:sz="4" w:space="0" w:color="auto"/>
            </w:tcBorders>
            <w:shd w:val="clear" w:color="000000" w:fill="FFFFFF"/>
            <w:vAlign w:val="center"/>
            <w:hideMark/>
          </w:tcPr>
          <w:p w14:paraId="080734D3" w14:textId="77777777" w:rsidR="00C80470" w:rsidRPr="00C80470" w:rsidRDefault="00C80470" w:rsidP="00C80470">
            <w:pPr>
              <w:jc w:val="center"/>
              <w:rPr>
                <w:rFonts w:ascii="Sylfaen" w:hAnsi="Sylfaen" w:cs="Arial"/>
                <w:b/>
                <w:bCs/>
                <w:sz w:val="18"/>
                <w:szCs w:val="18"/>
              </w:rPr>
            </w:pPr>
            <w:r w:rsidRPr="00C80470">
              <w:rPr>
                <w:rFonts w:ascii="Sylfaen" w:hAnsi="Sylfaen" w:cs="Arial"/>
                <w:b/>
                <w:bCs/>
                <w:sz w:val="18"/>
                <w:szCs w:val="18"/>
              </w:rPr>
              <w:t>მმართველობა და საერთო დანიშნულების ხარჯები</w:t>
            </w:r>
          </w:p>
        </w:tc>
        <w:tc>
          <w:tcPr>
            <w:tcW w:w="674" w:type="pct"/>
            <w:tcBorders>
              <w:top w:val="nil"/>
              <w:left w:val="nil"/>
              <w:bottom w:val="single" w:sz="4" w:space="0" w:color="auto"/>
              <w:right w:val="single" w:sz="4" w:space="0" w:color="auto"/>
            </w:tcBorders>
            <w:shd w:val="clear" w:color="000000" w:fill="FFFFFF"/>
            <w:vAlign w:val="center"/>
            <w:hideMark/>
          </w:tcPr>
          <w:p w14:paraId="17822DE4" w14:textId="0E953018" w:rsidR="00C80470" w:rsidRPr="00C75593" w:rsidRDefault="00010FB9" w:rsidP="00C80470">
            <w:pPr>
              <w:jc w:val="center"/>
              <w:rPr>
                <w:rFonts w:ascii="Sylfaen" w:hAnsi="Sylfaen" w:cs="Arial"/>
                <w:b/>
                <w:bCs/>
                <w:sz w:val="18"/>
                <w:szCs w:val="18"/>
                <w:lang w:val="ka-GE"/>
              </w:rPr>
            </w:pPr>
            <w:r>
              <w:rPr>
                <w:rFonts w:ascii="Sylfaen" w:hAnsi="Sylfaen" w:cs="Arial"/>
                <w:b/>
                <w:bCs/>
                <w:sz w:val="18"/>
                <w:szCs w:val="18"/>
                <w:lang w:val="ka-GE"/>
              </w:rPr>
              <w:t>5 540.0</w:t>
            </w:r>
          </w:p>
        </w:tc>
        <w:tc>
          <w:tcPr>
            <w:tcW w:w="674" w:type="pct"/>
            <w:tcBorders>
              <w:top w:val="nil"/>
              <w:left w:val="nil"/>
              <w:bottom w:val="single" w:sz="4" w:space="0" w:color="auto"/>
              <w:right w:val="single" w:sz="4" w:space="0" w:color="auto"/>
            </w:tcBorders>
            <w:shd w:val="clear" w:color="000000" w:fill="FFFFFF"/>
            <w:vAlign w:val="center"/>
            <w:hideMark/>
          </w:tcPr>
          <w:p w14:paraId="78272FE2" w14:textId="6C124501" w:rsidR="00C80470" w:rsidRPr="00C80470" w:rsidRDefault="00010FB9" w:rsidP="00C80470">
            <w:pPr>
              <w:jc w:val="center"/>
              <w:rPr>
                <w:rFonts w:ascii="Sylfaen" w:hAnsi="Sylfaen" w:cs="Arial"/>
                <w:b/>
                <w:bCs/>
                <w:sz w:val="18"/>
                <w:szCs w:val="18"/>
              </w:rPr>
            </w:pPr>
            <w:r>
              <w:rPr>
                <w:rFonts w:ascii="Sylfaen" w:hAnsi="Sylfaen" w:cs="Arial"/>
                <w:b/>
                <w:bCs/>
                <w:sz w:val="18"/>
                <w:szCs w:val="18"/>
              </w:rPr>
              <w:t>5 981.7</w:t>
            </w:r>
          </w:p>
        </w:tc>
        <w:tc>
          <w:tcPr>
            <w:tcW w:w="674" w:type="pct"/>
            <w:tcBorders>
              <w:top w:val="nil"/>
              <w:left w:val="nil"/>
              <w:bottom w:val="single" w:sz="4" w:space="0" w:color="auto"/>
              <w:right w:val="single" w:sz="4" w:space="0" w:color="auto"/>
            </w:tcBorders>
            <w:shd w:val="clear" w:color="000000" w:fill="FFFFFF"/>
            <w:vAlign w:val="center"/>
            <w:hideMark/>
          </w:tcPr>
          <w:p w14:paraId="1264E9D0" w14:textId="66C745F3" w:rsidR="00C80470" w:rsidRPr="00C80470" w:rsidRDefault="00010FB9" w:rsidP="00C80470">
            <w:pPr>
              <w:jc w:val="center"/>
              <w:rPr>
                <w:rFonts w:ascii="Sylfaen" w:hAnsi="Sylfaen" w:cs="Arial"/>
                <w:b/>
                <w:bCs/>
                <w:sz w:val="18"/>
                <w:szCs w:val="18"/>
              </w:rPr>
            </w:pPr>
            <w:r>
              <w:rPr>
                <w:rFonts w:ascii="Sylfaen" w:hAnsi="Sylfaen" w:cs="Arial"/>
                <w:b/>
                <w:bCs/>
                <w:sz w:val="18"/>
                <w:szCs w:val="18"/>
              </w:rPr>
              <w:t>6 467.3</w:t>
            </w:r>
          </w:p>
        </w:tc>
        <w:tc>
          <w:tcPr>
            <w:tcW w:w="674" w:type="pct"/>
            <w:tcBorders>
              <w:top w:val="nil"/>
              <w:left w:val="nil"/>
              <w:bottom w:val="single" w:sz="4" w:space="0" w:color="auto"/>
              <w:right w:val="single" w:sz="4" w:space="0" w:color="auto"/>
            </w:tcBorders>
            <w:shd w:val="clear" w:color="000000" w:fill="FFFFFF"/>
            <w:vAlign w:val="center"/>
            <w:hideMark/>
          </w:tcPr>
          <w:p w14:paraId="446A9C04" w14:textId="4405736D" w:rsidR="00C80470" w:rsidRPr="00C80470" w:rsidRDefault="00010FB9" w:rsidP="00C80470">
            <w:pPr>
              <w:jc w:val="center"/>
              <w:rPr>
                <w:rFonts w:ascii="Sylfaen" w:hAnsi="Sylfaen" w:cs="Arial"/>
                <w:b/>
                <w:bCs/>
                <w:sz w:val="18"/>
                <w:szCs w:val="18"/>
              </w:rPr>
            </w:pPr>
            <w:r>
              <w:rPr>
                <w:rFonts w:ascii="Sylfaen" w:hAnsi="Sylfaen" w:cs="Arial"/>
                <w:b/>
                <w:bCs/>
                <w:sz w:val="18"/>
                <w:szCs w:val="18"/>
              </w:rPr>
              <w:t>7 000</w:t>
            </w:r>
            <w:r w:rsidR="00C75593">
              <w:rPr>
                <w:rFonts w:ascii="Sylfaen" w:hAnsi="Sylfaen" w:cs="Arial"/>
                <w:b/>
                <w:bCs/>
                <w:sz w:val="18"/>
                <w:szCs w:val="18"/>
              </w:rPr>
              <w:t>.0</w:t>
            </w:r>
          </w:p>
        </w:tc>
      </w:tr>
      <w:tr w:rsidR="00C80470" w:rsidRPr="00C80470" w14:paraId="66097E04" w14:textId="77777777" w:rsidTr="008D5D5A">
        <w:trPr>
          <w:trHeight w:val="255"/>
        </w:trPr>
        <w:tc>
          <w:tcPr>
            <w:tcW w:w="358" w:type="pct"/>
            <w:vMerge w:val="restart"/>
            <w:tcBorders>
              <w:top w:val="nil"/>
              <w:left w:val="single" w:sz="4" w:space="0" w:color="auto"/>
              <w:bottom w:val="single" w:sz="4" w:space="0" w:color="auto"/>
              <w:right w:val="single" w:sz="4" w:space="0" w:color="auto"/>
            </w:tcBorders>
            <w:shd w:val="clear" w:color="000000" w:fill="FFFFFF"/>
            <w:vAlign w:val="center"/>
            <w:hideMark/>
          </w:tcPr>
          <w:p w14:paraId="3E6BF7BD" w14:textId="77777777" w:rsidR="00C80470" w:rsidRPr="00C80470" w:rsidRDefault="00C80470" w:rsidP="00C80470">
            <w:pPr>
              <w:jc w:val="center"/>
              <w:rPr>
                <w:rFonts w:ascii="Arial" w:hAnsi="Arial" w:cs="Arial"/>
                <w:b/>
                <w:bCs/>
                <w:sz w:val="16"/>
                <w:szCs w:val="16"/>
              </w:rPr>
            </w:pPr>
            <w:r w:rsidRPr="00C80470">
              <w:rPr>
                <w:rFonts w:ascii="Arial" w:hAnsi="Arial" w:cs="Arial"/>
                <w:b/>
                <w:bCs/>
                <w:sz w:val="16"/>
                <w:szCs w:val="16"/>
              </w:rPr>
              <w:t> </w:t>
            </w:r>
          </w:p>
        </w:tc>
        <w:tc>
          <w:tcPr>
            <w:tcW w:w="1946" w:type="pct"/>
            <w:tcBorders>
              <w:top w:val="nil"/>
              <w:left w:val="nil"/>
              <w:bottom w:val="single" w:sz="4" w:space="0" w:color="auto"/>
              <w:right w:val="single" w:sz="4" w:space="0" w:color="auto"/>
            </w:tcBorders>
            <w:shd w:val="clear" w:color="000000" w:fill="FFFFFF"/>
            <w:vAlign w:val="center"/>
            <w:hideMark/>
          </w:tcPr>
          <w:p w14:paraId="4F0BE0AE" w14:textId="77777777" w:rsidR="00C80470" w:rsidRPr="00C80470" w:rsidRDefault="00C80470" w:rsidP="00C80470">
            <w:pPr>
              <w:rPr>
                <w:rFonts w:ascii="Sylfaen" w:hAnsi="Sylfaen" w:cs="Arial"/>
                <w:b/>
                <w:bCs/>
                <w:sz w:val="18"/>
                <w:szCs w:val="18"/>
              </w:rPr>
            </w:pPr>
            <w:r w:rsidRPr="00C80470">
              <w:rPr>
                <w:rFonts w:ascii="Sylfaen" w:hAnsi="Sylfaen" w:cs="Arial"/>
                <w:b/>
                <w:bCs/>
                <w:sz w:val="18"/>
                <w:szCs w:val="18"/>
              </w:rPr>
              <w:t>ხარჯები</w:t>
            </w:r>
          </w:p>
        </w:tc>
        <w:tc>
          <w:tcPr>
            <w:tcW w:w="674" w:type="pct"/>
            <w:tcBorders>
              <w:top w:val="nil"/>
              <w:left w:val="nil"/>
              <w:bottom w:val="single" w:sz="4" w:space="0" w:color="auto"/>
              <w:right w:val="single" w:sz="4" w:space="0" w:color="auto"/>
            </w:tcBorders>
            <w:shd w:val="clear" w:color="000000" w:fill="FFFFFF"/>
            <w:vAlign w:val="center"/>
            <w:hideMark/>
          </w:tcPr>
          <w:p w14:paraId="15B756F2" w14:textId="2382CEB5" w:rsidR="00C80470" w:rsidRPr="00C80470" w:rsidRDefault="007F659C" w:rsidP="00C80470">
            <w:pPr>
              <w:jc w:val="center"/>
              <w:rPr>
                <w:rFonts w:ascii="Sylfaen" w:hAnsi="Sylfaen" w:cs="Arial"/>
                <w:b/>
                <w:bCs/>
                <w:sz w:val="18"/>
                <w:szCs w:val="18"/>
              </w:rPr>
            </w:pPr>
            <w:r>
              <w:rPr>
                <w:rFonts w:ascii="Sylfaen" w:hAnsi="Sylfaen" w:cs="Arial"/>
                <w:b/>
                <w:bCs/>
                <w:sz w:val="18"/>
                <w:szCs w:val="18"/>
              </w:rPr>
              <w:t>4 816</w:t>
            </w:r>
            <w:r w:rsidR="00C75593">
              <w:rPr>
                <w:rFonts w:ascii="Sylfaen" w:hAnsi="Sylfaen" w:cs="Arial"/>
                <w:b/>
                <w:bCs/>
                <w:sz w:val="18"/>
                <w:szCs w:val="18"/>
              </w:rPr>
              <w:t>.0</w:t>
            </w:r>
          </w:p>
        </w:tc>
        <w:tc>
          <w:tcPr>
            <w:tcW w:w="674" w:type="pct"/>
            <w:tcBorders>
              <w:top w:val="nil"/>
              <w:left w:val="nil"/>
              <w:bottom w:val="single" w:sz="4" w:space="0" w:color="auto"/>
              <w:right w:val="single" w:sz="4" w:space="0" w:color="auto"/>
            </w:tcBorders>
            <w:shd w:val="clear" w:color="000000" w:fill="FFFFFF"/>
            <w:vAlign w:val="center"/>
            <w:hideMark/>
          </w:tcPr>
          <w:p w14:paraId="358F2C53" w14:textId="7A06CC50" w:rsidR="00C80470" w:rsidRPr="00C80470" w:rsidRDefault="007F659C" w:rsidP="00C80470">
            <w:pPr>
              <w:jc w:val="center"/>
              <w:rPr>
                <w:rFonts w:ascii="Sylfaen" w:hAnsi="Sylfaen" w:cs="Arial"/>
                <w:b/>
                <w:bCs/>
                <w:sz w:val="18"/>
                <w:szCs w:val="18"/>
              </w:rPr>
            </w:pPr>
            <w:r>
              <w:rPr>
                <w:rFonts w:ascii="Sylfaen" w:hAnsi="Sylfaen" w:cs="Arial"/>
                <w:b/>
                <w:bCs/>
                <w:sz w:val="18"/>
                <w:szCs w:val="18"/>
              </w:rPr>
              <w:t>5 416</w:t>
            </w:r>
            <w:r w:rsidR="00C75593">
              <w:rPr>
                <w:rFonts w:ascii="Sylfaen" w:hAnsi="Sylfaen" w:cs="Arial"/>
                <w:b/>
                <w:bCs/>
                <w:sz w:val="18"/>
                <w:szCs w:val="18"/>
              </w:rPr>
              <w:t>.0</w:t>
            </w:r>
          </w:p>
        </w:tc>
        <w:tc>
          <w:tcPr>
            <w:tcW w:w="674" w:type="pct"/>
            <w:tcBorders>
              <w:top w:val="nil"/>
              <w:left w:val="nil"/>
              <w:bottom w:val="single" w:sz="4" w:space="0" w:color="auto"/>
              <w:right w:val="single" w:sz="4" w:space="0" w:color="auto"/>
            </w:tcBorders>
            <w:shd w:val="clear" w:color="000000" w:fill="FFFFFF"/>
            <w:vAlign w:val="center"/>
            <w:hideMark/>
          </w:tcPr>
          <w:p w14:paraId="50A43EA6" w14:textId="018CBFC3" w:rsidR="00C80470" w:rsidRPr="00C80470" w:rsidRDefault="007F659C" w:rsidP="00C80470">
            <w:pPr>
              <w:jc w:val="center"/>
              <w:rPr>
                <w:rFonts w:ascii="Sylfaen" w:hAnsi="Sylfaen" w:cs="Arial"/>
                <w:b/>
                <w:bCs/>
                <w:sz w:val="18"/>
                <w:szCs w:val="18"/>
              </w:rPr>
            </w:pPr>
            <w:r>
              <w:rPr>
                <w:rFonts w:ascii="Sylfaen" w:hAnsi="Sylfaen" w:cs="Arial"/>
                <w:b/>
                <w:bCs/>
                <w:sz w:val="18"/>
                <w:szCs w:val="18"/>
              </w:rPr>
              <w:t>5 976</w:t>
            </w:r>
            <w:r w:rsidR="00C75593">
              <w:rPr>
                <w:rFonts w:ascii="Sylfaen" w:hAnsi="Sylfaen" w:cs="Arial"/>
                <w:b/>
                <w:bCs/>
                <w:sz w:val="18"/>
                <w:szCs w:val="18"/>
              </w:rPr>
              <w:t>.0</w:t>
            </w:r>
          </w:p>
        </w:tc>
        <w:tc>
          <w:tcPr>
            <w:tcW w:w="674" w:type="pct"/>
            <w:tcBorders>
              <w:top w:val="nil"/>
              <w:left w:val="nil"/>
              <w:bottom w:val="single" w:sz="4" w:space="0" w:color="auto"/>
              <w:right w:val="single" w:sz="4" w:space="0" w:color="auto"/>
            </w:tcBorders>
            <w:shd w:val="clear" w:color="000000" w:fill="FFFFFF"/>
            <w:vAlign w:val="center"/>
            <w:hideMark/>
          </w:tcPr>
          <w:p w14:paraId="48043F9E" w14:textId="43F447C4" w:rsidR="00C80470" w:rsidRPr="00C80470" w:rsidRDefault="007F659C" w:rsidP="00C80470">
            <w:pPr>
              <w:jc w:val="center"/>
              <w:rPr>
                <w:rFonts w:ascii="Sylfaen" w:hAnsi="Sylfaen" w:cs="Arial"/>
                <w:b/>
                <w:bCs/>
                <w:sz w:val="18"/>
                <w:szCs w:val="18"/>
              </w:rPr>
            </w:pPr>
            <w:r>
              <w:rPr>
                <w:rFonts w:ascii="Sylfaen" w:hAnsi="Sylfaen" w:cs="Arial"/>
                <w:b/>
                <w:bCs/>
                <w:sz w:val="18"/>
                <w:szCs w:val="18"/>
              </w:rPr>
              <w:t>6 646</w:t>
            </w:r>
            <w:r w:rsidR="00C75593">
              <w:rPr>
                <w:rFonts w:ascii="Sylfaen" w:hAnsi="Sylfaen" w:cs="Arial"/>
                <w:b/>
                <w:bCs/>
                <w:sz w:val="18"/>
                <w:szCs w:val="18"/>
              </w:rPr>
              <w:t>.0</w:t>
            </w:r>
          </w:p>
        </w:tc>
      </w:tr>
      <w:tr w:rsidR="00C80470" w:rsidRPr="00C80470" w14:paraId="6F9B8367"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153455B1"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13C832E8"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შრომის ანაზღაურება</w:t>
            </w:r>
          </w:p>
        </w:tc>
        <w:tc>
          <w:tcPr>
            <w:tcW w:w="674" w:type="pct"/>
            <w:tcBorders>
              <w:top w:val="nil"/>
              <w:left w:val="nil"/>
              <w:bottom w:val="single" w:sz="4" w:space="0" w:color="auto"/>
              <w:right w:val="single" w:sz="4" w:space="0" w:color="auto"/>
            </w:tcBorders>
            <w:shd w:val="clear" w:color="000000" w:fill="FFFFFF"/>
            <w:vAlign w:val="center"/>
            <w:hideMark/>
          </w:tcPr>
          <w:p w14:paraId="0255AC53" w14:textId="68A90882" w:rsidR="00C80470" w:rsidRPr="00C80470" w:rsidRDefault="007F659C" w:rsidP="00C80470">
            <w:pPr>
              <w:jc w:val="center"/>
              <w:rPr>
                <w:rFonts w:ascii="Sylfaen" w:hAnsi="Sylfaen" w:cs="Arial"/>
                <w:sz w:val="18"/>
                <w:szCs w:val="18"/>
              </w:rPr>
            </w:pPr>
            <w:r>
              <w:rPr>
                <w:rFonts w:ascii="Sylfaen" w:hAnsi="Sylfaen" w:cs="Arial"/>
                <w:sz w:val="18"/>
                <w:szCs w:val="18"/>
              </w:rPr>
              <w:t>3 521.7</w:t>
            </w:r>
          </w:p>
        </w:tc>
        <w:tc>
          <w:tcPr>
            <w:tcW w:w="674" w:type="pct"/>
            <w:tcBorders>
              <w:top w:val="nil"/>
              <w:left w:val="nil"/>
              <w:bottom w:val="single" w:sz="4" w:space="0" w:color="auto"/>
              <w:right w:val="single" w:sz="4" w:space="0" w:color="auto"/>
            </w:tcBorders>
            <w:shd w:val="clear" w:color="000000" w:fill="FFFFFF"/>
            <w:vAlign w:val="center"/>
            <w:hideMark/>
          </w:tcPr>
          <w:p w14:paraId="2BC0AEEA" w14:textId="510447AE" w:rsidR="00C80470" w:rsidRPr="00C80470" w:rsidRDefault="007F659C" w:rsidP="00C80470">
            <w:pPr>
              <w:jc w:val="center"/>
              <w:rPr>
                <w:rFonts w:ascii="Sylfaen" w:hAnsi="Sylfaen" w:cs="Arial"/>
                <w:sz w:val="18"/>
                <w:szCs w:val="18"/>
              </w:rPr>
            </w:pPr>
            <w:r>
              <w:rPr>
                <w:rFonts w:ascii="Sylfaen" w:hAnsi="Sylfaen" w:cs="Arial"/>
                <w:sz w:val="18"/>
                <w:szCs w:val="18"/>
              </w:rPr>
              <w:t>3 870</w:t>
            </w:r>
            <w:r w:rsidR="00C75593">
              <w:rPr>
                <w:rFonts w:ascii="Sylfaen" w:hAnsi="Sylfaen" w:cs="Arial"/>
                <w:sz w:val="18"/>
                <w:szCs w:val="18"/>
              </w:rPr>
              <w:t>.0</w:t>
            </w:r>
          </w:p>
        </w:tc>
        <w:tc>
          <w:tcPr>
            <w:tcW w:w="674" w:type="pct"/>
            <w:tcBorders>
              <w:top w:val="nil"/>
              <w:left w:val="nil"/>
              <w:bottom w:val="single" w:sz="4" w:space="0" w:color="auto"/>
              <w:right w:val="single" w:sz="4" w:space="0" w:color="auto"/>
            </w:tcBorders>
            <w:shd w:val="clear" w:color="000000" w:fill="FFFFFF"/>
            <w:vAlign w:val="center"/>
            <w:hideMark/>
          </w:tcPr>
          <w:p w14:paraId="1A031AC8" w14:textId="689816F3" w:rsidR="00C80470" w:rsidRPr="00C80470" w:rsidRDefault="007F659C" w:rsidP="00C80470">
            <w:pPr>
              <w:jc w:val="center"/>
              <w:rPr>
                <w:rFonts w:ascii="Sylfaen" w:hAnsi="Sylfaen" w:cs="Arial"/>
                <w:sz w:val="18"/>
                <w:szCs w:val="18"/>
              </w:rPr>
            </w:pPr>
            <w:r>
              <w:rPr>
                <w:rFonts w:ascii="Sylfaen" w:hAnsi="Sylfaen" w:cs="Arial"/>
                <w:sz w:val="18"/>
                <w:szCs w:val="18"/>
              </w:rPr>
              <w:t>4 280</w:t>
            </w:r>
            <w:r w:rsidR="00C75593">
              <w:rPr>
                <w:rFonts w:ascii="Sylfaen" w:hAnsi="Sylfaen" w:cs="Arial"/>
                <w:sz w:val="18"/>
                <w:szCs w:val="18"/>
              </w:rPr>
              <w:t>.0</w:t>
            </w:r>
          </w:p>
        </w:tc>
        <w:tc>
          <w:tcPr>
            <w:tcW w:w="674" w:type="pct"/>
            <w:tcBorders>
              <w:top w:val="nil"/>
              <w:left w:val="nil"/>
              <w:bottom w:val="single" w:sz="4" w:space="0" w:color="auto"/>
              <w:right w:val="single" w:sz="4" w:space="0" w:color="auto"/>
            </w:tcBorders>
            <w:shd w:val="clear" w:color="000000" w:fill="FFFFFF"/>
            <w:vAlign w:val="center"/>
            <w:hideMark/>
          </w:tcPr>
          <w:p w14:paraId="042737FC" w14:textId="164BBA49" w:rsidR="00C80470" w:rsidRPr="00C80470" w:rsidRDefault="007F659C" w:rsidP="00C80470">
            <w:pPr>
              <w:jc w:val="center"/>
              <w:rPr>
                <w:rFonts w:ascii="Sylfaen" w:hAnsi="Sylfaen" w:cs="Arial"/>
                <w:sz w:val="18"/>
                <w:szCs w:val="18"/>
              </w:rPr>
            </w:pPr>
            <w:r>
              <w:rPr>
                <w:rFonts w:ascii="Sylfaen" w:hAnsi="Sylfaen" w:cs="Arial"/>
                <w:sz w:val="18"/>
                <w:szCs w:val="18"/>
              </w:rPr>
              <w:t>4 750</w:t>
            </w:r>
            <w:r w:rsidR="00C75593">
              <w:rPr>
                <w:rFonts w:ascii="Sylfaen" w:hAnsi="Sylfaen" w:cs="Arial"/>
                <w:sz w:val="18"/>
                <w:szCs w:val="18"/>
              </w:rPr>
              <w:t>.0</w:t>
            </w:r>
          </w:p>
        </w:tc>
      </w:tr>
      <w:tr w:rsidR="00C80470" w:rsidRPr="00C80470" w14:paraId="09E19DE0" w14:textId="77777777" w:rsidTr="008D5D5A">
        <w:trPr>
          <w:trHeight w:val="404"/>
        </w:trPr>
        <w:tc>
          <w:tcPr>
            <w:tcW w:w="358" w:type="pct"/>
            <w:vMerge/>
            <w:tcBorders>
              <w:top w:val="nil"/>
              <w:left w:val="single" w:sz="4" w:space="0" w:color="auto"/>
              <w:bottom w:val="single" w:sz="4" w:space="0" w:color="auto"/>
              <w:right w:val="single" w:sz="4" w:space="0" w:color="auto"/>
            </w:tcBorders>
            <w:vAlign w:val="center"/>
            <w:hideMark/>
          </w:tcPr>
          <w:p w14:paraId="3C0D03D9"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5A59785E"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საქონელი და მომსახურება</w:t>
            </w:r>
          </w:p>
        </w:tc>
        <w:tc>
          <w:tcPr>
            <w:tcW w:w="674" w:type="pct"/>
            <w:tcBorders>
              <w:top w:val="nil"/>
              <w:left w:val="nil"/>
              <w:bottom w:val="single" w:sz="4" w:space="0" w:color="auto"/>
              <w:right w:val="single" w:sz="4" w:space="0" w:color="auto"/>
            </w:tcBorders>
            <w:shd w:val="clear" w:color="000000" w:fill="FFFFFF"/>
            <w:vAlign w:val="center"/>
          </w:tcPr>
          <w:p w14:paraId="356B9480" w14:textId="24573FF2" w:rsidR="00C80470" w:rsidRPr="00C75593" w:rsidRDefault="007F659C" w:rsidP="00C80470">
            <w:pPr>
              <w:jc w:val="center"/>
              <w:rPr>
                <w:rFonts w:ascii="Sylfaen" w:hAnsi="Sylfaen" w:cs="Arial"/>
                <w:sz w:val="18"/>
                <w:szCs w:val="18"/>
                <w:lang w:val="ka-GE"/>
              </w:rPr>
            </w:pPr>
            <w:r>
              <w:rPr>
                <w:rFonts w:ascii="Sylfaen" w:hAnsi="Sylfaen" w:cs="Arial"/>
                <w:sz w:val="18"/>
                <w:szCs w:val="18"/>
                <w:lang w:val="ka-GE"/>
              </w:rPr>
              <w:t>1 093</w:t>
            </w:r>
            <w:r w:rsidR="00C75593">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7B2CD0FB" w14:textId="48377A23" w:rsidR="00C80470" w:rsidRPr="00C75593" w:rsidRDefault="007F659C" w:rsidP="00C80470">
            <w:pPr>
              <w:jc w:val="center"/>
              <w:rPr>
                <w:rFonts w:ascii="Sylfaen" w:hAnsi="Sylfaen" w:cs="Arial"/>
                <w:sz w:val="18"/>
                <w:szCs w:val="18"/>
                <w:lang w:val="ka-GE"/>
              </w:rPr>
            </w:pPr>
            <w:r>
              <w:rPr>
                <w:rFonts w:ascii="Sylfaen" w:hAnsi="Sylfaen" w:cs="Arial"/>
                <w:sz w:val="18"/>
                <w:szCs w:val="18"/>
                <w:lang w:val="ka-GE"/>
              </w:rPr>
              <w:t>1 333</w:t>
            </w:r>
            <w:r w:rsidR="00C75593">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015A2F43" w14:textId="2B59160C" w:rsidR="00C80470" w:rsidRPr="00C75593" w:rsidRDefault="007F659C" w:rsidP="00C80470">
            <w:pPr>
              <w:jc w:val="center"/>
              <w:rPr>
                <w:rFonts w:ascii="Sylfaen" w:hAnsi="Sylfaen" w:cs="Arial"/>
                <w:sz w:val="18"/>
                <w:szCs w:val="18"/>
                <w:lang w:val="ka-GE"/>
              </w:rPr>
            </w:pPr>
            <w:r>
              <w:rPr>
                <w:rFonts w:ascii="Sylfaen" w:hAnsi="Sylfaen" w:cs="Arial"/>
                <w:sz w:val="18"/>
                <w:szCs w:val="18"/>
                <w:lang w:val="ka-GE"/>
              </w:rPr>
              <w:t>1 473</w:t>
            </w:r>
            <w:r w:rsidR="00C75593">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7BD3DD66" w14:textId="27B4CA11" w:rsidR="00C80470" w:rsidRPr="00C75593" w:rsidRDefault="007F659C" w:rsidP="00C80470">
            <w:pPr>
              <w:jc w:val="center"/>
              <w:rPr>
                <w:rFonts w:ascii="Sylfaen" w:hAnsi="Sylfaen" w:cs="Arial"/>
                <w:sz w:val="18"/>
                <w:szCs w:val="18"/>
                <w:lang w:val="ka-GE"/>
              </w:rPr>
            </w:pPr>
            <w:r>
              <w:rPr>
                <w:rFonts w:ascii="Sylfaen" w:hAnsi="Sylfaen" w:cs="Arial"/>
                <w:sz w:val="18"/>
                <w:szCs w:val="18"/>
                <w:lang w:val="ka-GE"/>
              </w:rPr>
              <w:t>1 658</w:t>
            </w:r>
            <w:r w:rsidR="00C75593">
              <w:rPr>
                <w:rFonts w:ascii="Sylfaen" w:hAnsi="Sylfaen" w:cs="Arial"/>
                <w:sz w:val="18"/>
                <w:szCs w:val="18"/>
                <w:lang w:val="ka-GE"/>
              </w:rPr>
              <w:t>.0</w:t>
            </w:r>
          </w:p>
        </w:tc>
      </w:tr>
      <w:tr w:rsidR="00C80470" w:rsidRPr="00C80470" w14:paraId="758CD5AF"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2F725725"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5085E5D4"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პროცენტი</w:t>
            </w:r>
          </w:p>
        </w:tc>
        <w:tc>
          <w:tcPr>
            <w:tcW w:w="674" w:type="pct"/>
            <w:tcBorders>
              <w:top w:val="nil"/>
              <w:left w:val="nil"/>
              <w:bottom w:val="single" w:sz="4" w:space="0" w:color="auto"/>
              <w:right w:val="single" w:sz="4" w:space="0" w:color="auto"/>
            </w:tcBorders>
            <w:shd w:val="clear" w:color="000000" w:fill="FFFFFF"/>
            <w:vAlign w:val="center"/>
          </w:tcPr>
          <w:p w14:paraId="3BCEE97B" w14:textId="6B5BC928" w:rsidR="00C80470" w:rsidRPr="00D577FD" w:rsidRDefault="007F659C" w:rsidP="00C80470">
            <w:pPr>
              <w:jc w:val="center"/>
              <w:rPr>
                <w:rFonts w:ascii="Sylfaen" w:hAnsi="Sylfaen" w:cs="Arial"/>
                <w:sz w:val="18"/>
                <w:szCs w:val="18"/>
                <w:lang w:val="ka-GE"/>
              </w:rPr>
            </w:pPr>
            <w:r>
              <w:rPr>
                <w:rFonts w:ascii="Sylfaen" w:hAnsi="Sylfaen" w:cs="Arial"/>
                <w:sz w:val="18"/>
                <w:szCs w:val="18"/>
                <w:lang w:val="ka-GE"/>
              </w:rPr>
              <w:t>32</w:t>
            </w:r>
            <w:r w:rsidR="00D577FD">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0BDFEA01" w14:textId="3E629453" w:rsidR="00C80470" w:rsidRPr="00D577FD" w:rsidRDefault="007F659C" w:rsidP="00C80470">
            <w:pPr>
              <w:jc w:val="center"/>
              <w:rPr>
                <w:rFonts w:ascii="Sylfaen" w:hAnsi="Sylfaen" w:cs="Arial"/>
                <w:sz w:val="18"/>
                <w:szCs w:val="18"/>
                <w:lang w:val="ka-GE"/>
              </w:rPr>
            </w:pPr>
            <w:r>
              <w:rPr>
                <w:rFonts w:ascii="Sylfaen" w:hAnsi="Sylfaen" w:cs="Arial"/>
                <w:sz w:val="18"/>
                <w:szCs w:val="18"/>
                <w:lang w:val="ka-GE"/>
              </w:rPr>
              <w:t>32.</w:t>
            </w:r>
            <w:r w:rsidR="00D577FD">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2820E56E" w14:textId="5E954990" w:rsidR="00C80470" w:rsidRPr="00D577FD" w:rsidRDefault="007F659C" w:rsidP="00C80470">
            <w:pPr>
              <w:jc w:val="center"/>
              <w:rPr>
                <w:rFonts w:ascii="Sylfaen" w:hAnsi="Sylfaen" w:cs="Arial"/>
                <w:sz w:val="18"/>
                <w:szCs w:val="18"/>
                <w:lang w:val="ka-GE"/>
              </w:rPr>
            </w:pPr>
            <w:r>
              <w:rPr>
                <w:rFonts w:ascii="Sylfaen" w:hAnsi="Sylfaen" w:cs="Arial"/>
                <w:sz w:val="18"/>
                <w:szCs w:val="18"/>
                <w:lang w:val="ka-GE"/>
              </w:rPr>
              <w:t>32</w:t>
            </w:r>
            <w:r w:rsidR="00D577FD">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110E883A" w14:textId="4EBB311E" w:rsidR="00C80470" w:rsidRPr="00D577FD" w:rsidRDefault="007F659C" w:rsidP="00C80470">
            <w:pPr>
              <w:jc w:val="center"/>
              <w:rPr>
                <w:rFonts w:ascii="Sylfaen" w:hAnsi="Sylfaen" w:cs="Arial"/>
                <w:sz w:val="18"/>
                <w:szCs w:val="18"/>
                <w:lang w:val="ka-GE"/>
              </w:rPr>
            </w:pPr>
            <w:r>
              <w:rPr>
                <w:rFonts w:ascii="Sylfaen" w:hAnsi="Sylfaen" w:cs="Arial"/>
                <w:sz w:val="18"/>
                <w:szCs w:val="18"/>
                <w:lang w:val="ka-GE"/>
              </w:rPr>
              <w:t>32</w:t>
            </w:r>
            <w:r w:rsidR="00D577FD">
              <w:rPr>
                <w:rFonts w:ascii="Sylfaen" w:hAnsi="Sylfaen" w:cs="Arial"/>
                <w:sz w:val="18"/>
                <w:szCs w:val="18"/>
                <w:lang w:val="ka-GE"/>
              </w:rPr>
              <w:t>.0</w:t>
            </w:r>
          </w:p>
        </w:tc>
      </w:tr>
      <w:tr w:rsidR="00C80470" w:rsidRPr="00C80470" w14:paraId="6FAD31E9"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36EE98C1"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7A66F974"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სუბსიდიები</w:t>
            </w:r>
          </w:p>
        </w:tc>
        <w:tc>
          <w:tcPr>
            <w:tcW w:w="674" w:type="pct"/>
            <w:tcBorders>
              <w:top w:val="nil"/>
              <w:left w:val="nil"/>
              <w:bottom w:val="single" w:sz="4" w:space="0" w:color="auto"/>
              <w:right w:val="single" w:sz="4" w:space="0" w:color="auto"/>
            </w:tcBorders>
            <w:shd w:val="clear" w:color="000000" w:fill="FFFFFF"/>
            <w:vAlign w:val="center"/>
          </w:tcPr>
          <w:p w14:paraId="5B7CD312" w14:textId="1288837D" w:rsidR="00C80470" w:rsidRPr="00D577FD" w:rsidRDefault="00D577FD" w:rsidP="00C80470">
            <w:pPr>
              <w:jc w:val="center"/>
              <w:rPr>
                <w:rFonts w:ascii="Sylfaen" w:hAnsi="Sylfaen" w:cs="Arial"/>
                <w:sz w:val="18"/>
                <w:szCs w:val="18"/>
                <w:lang w:val="ka-GE"/>
              </w:rPr>
            </w:pPr>
            <w:r>
              <w:rPr>
                <w:rFonts w:ascii="Sylfaen" w:hAnsi="Sylfaen" w:cs="Arial"/>
                <w:sz w:val="18"/>
                <w:szCs w:val="18"/>
                <w:lang w:val="ka-GE"/>
              </w:rPr>
              <w:t>5.0</w:t>
            </w:r>
          </w:p>
        </w:tc>
        <w:tc>
          <w:tcPr>
            <w:tcW w:w="674" w:type="pct"/>
            <w:tcBorders>
              <w:top w:val="nil"/>
              <w:left w:val="nil"/>
              <w:bottom w:val="single" w:sz="4" w:space="0" w:color="auto"/>
              <w:right w:val="single" w:sz="4" w:space="0" w:color="auto"/>
            </w:tcBorders>
            <w:shd w:val="clear" w:color="000000" w:fill="FFFFFF"/>
            <w:vAlign w:val="center"/>
          </w:tcPr>
          <w:p w14:paraId="5EBA4429" w14:textId="69897F37" w:rsidR="00C80470" w:rsidRPr="00D577FD" w:rsidRDefault="007F659C" w:rsidP="00C80470">
            <w:pPr>
              <w:jc w:val="center"/>
              <w:rPr>
                <w:rFonts w:ascii="Sylfaen" w:hAnsi="Sylfaen" w:cs="Arial"/>
                <w:sz w:val="18"/>
                <w:szCs w:val="18"/>
                <w:lang w:val="ka-GE"/>
              </w:rPr>
            </w:pPr>
            <w:r>
              <w:rPr>
                <w:rFonts w:ascii="Sylfaen" w:hAnsi="Sylfaen" w:cs="Arial"/>
                <w:sz w:val="18"/>
                <w:szCs w:val="18"/>
                <w:lang w:val="ka-GE"/>
              </w:rPr>
              <w:t>5</w:t>
            </w:r>
            <w:r w:rsidR="00D577FD">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2AD5C4F1" w14:textId="4F671945" w:rsidR="00C80470" w:rsidRPr="00D577FD" w:rsidRDefault="007F659C" w:rsidP="00C80470">
            <w:pPr>
              <w:jc w:val="center"/>
              <w:rPr>
                <w:rFonts w:ascii="Sylfaen" w:hAnsi="Sylfaen" w:cs="Arial"/>
                <w:sz w:val="18"/>
                <w:szCs w:val="18"/>
                <w:lang w:val="ka-GE"/>
              </w:rPr>
            </w:pPr>
            <w:r>
              <w:rPr>
                <w:rFonts w:ascii="Sylfaen" w:hAnsi="Sylfaen" w:cs="Arial"/>
                <w:sz w:val="18"/>
                <w:szCs w:val="18"/>
                <w:lang w:val="ka-GE"/>
              </w:rPr>
              <w:t>5</w:t>
            </w:r>
            <w:r w:rsidR="00D577FD">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65F1288A" w14:textId="2FED5A1F" w:rsidR="00C80470" w:rsidRPr="00D577FD" w:rsidRDefault="007F659C" w:rsidP="00C80470">
            <w:pPr>
              <w:jc w:val="center"/>
              <w:rPr>
                <w:rFonts w:ascii="Sylfaen" w:hAnsi="Sylfaen" w:cs="Arial"/>
                <w:sz w:val="18"/>
                <w:szCs w:val="18"/>
                <w:lang w:val="ka-GE"/>
              </w:rPr>
            </w:pPr>
            <w:r>
              <w:rPr>
                <w:rFonts w:ascii="Sylfaen" w:hAnsi="Sylfaen" w:cs="Arial"/>
                <w:sz w:val="18"/>
                <w:szCs w:val="18"/>
                <w:lang w:val="ka-GE"/>
              </w:rPr>
              <w:t>5</w:t>
            </w:r>
            <w:r w:rsidR="00D577FD">
              <w:rPr>
                <w:rFonts w:ascii="Sylfaen" w:hAnsi="Sylfaen" w:cs="Arial"/>
                <w:sz w:val="18"/>
                <w:szCs w:val="18"/>
                <w:lang w:val="ka-GE"/>
              </w:rPr>
              <w:t>.0</w:t>
            </w:r>
          </w:p>
        </w:tc>
      </w:tr>
      <w:tr w:rsidR="00C80470" w:rsidRPr="00C80470" w14:paraId="63B394E7"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6260BA8B"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33E14CED"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გრანტები</w:t>
            </w:r>
          </w:p>
        </w:tc>
        <w:tc>
          <w:tcPr>
            <w:tcW w:w="674" w:type="pct"/>
            <w:tcBorders>
              <w:top w:val="nil"/>
              <w:left w:val="nil"/>
              <w:bottom w:val="single" w:sz="4" w:space="0" w:color="auto"/>
              <w:right w:val="single" w:sz="4" w:space="0" w:color="auto"/>
            </w:tcBorders>
            <w:shd w:val="clear" w:color="000000" w:fill="FFFFFF"/>
            <w:vAlign w:val="center"/>
          </w:tcPr>
          <w:p w14:paraId="6550DF2F" w14:textId="54226714" w:rsidR="00C80470" w:rsidRPr="00D577FD" w:rsidRDefault="007F659C" w:rsidP="007F659C">
            <w:pPr>
              <w:jc w:val="center"/>
              <w:rPr>
                <w:rFonts w:ascii="Sylfaen" w:hAnsi="Sylfaen" w:cs="Arial"/>
                <w:sz w:val="18"/>
                <w:szCs w:val="18"/>
                <w:lang w:val="ka-GE"/>
              </w:rPr>
            </w:pPr>
            <w:r>
              <w:rPr>
                <w:rFonts w:ascii="Sylfaen" w:hAnsi="Sylfaen" w:cs="Arial"/>
                <w:sz w:val="18"/>
                <w:szCs w:val="18"/>
                <w:lang w:val="ka-GE"/>
              </w:rPr>
              <w:t>20.0</w:t>
            </w:r>
          </w:p>
        </w:tc>
        <w:tc>
          <w:tcPr>
            <w:tcW w:w="674" w:type="pct"/>
            <w:tcBorders>
              <w:top w:val="nil"/>
              <w:left w:val="nil"/>
              <w:bottom w:val="single" w:sz="4" w:space="0" w:color="auto"/>
              <w:right w:val="single" w:sz="4" w:space="0" w:color="auto"/>
            </w:tcBorders>
            <w:shd w:val="clear" w:color="000000" w:fill="FFFFFF"/>
            <w:vAlign w:val="center"/>
          </w:tcPr>
          <w:p w14:paraId="6A8F0C07" w14:textId="73EB8DB2" w:rsidR="00C80470" w:rsidRPr="00D577FD" w:rsidRDefault="007F659C" w:rsidP="00C80470">
            <w:pPr>
              <w:jc w:val="center"/>
              <w:rPr>
                <w:rFonts w:ascii="Sylfaen" w:hAnsi="Sylfaen" w:cs="Arial"/>
                <w:sz w:val="18"/>
                <w:szCs w:val="18"/>
                <w:lang w:val="ka-GE"/>
              </w:rPr>
            </w:pPr>
            <w:r>
              <w:rPr>
                <w:rFonts w:ascii="Sylfaen" w:hAnsi="Sylfaen" w:cs="Arial"/>
                <w:sz w:val="18"/>
                <w:szCs w:val="18"/>
                <w:lang w:val="ka-GE"/>
              </w:rPr>
              <w:t>20</w:t>
            </w:r>
            <w:r w:rsidR="00D577FD">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0CCD4F59" w14:textId="30E7B21F" w:rsidR="00C80470" w:rsidRPr="00D577FD" w:rsidRDefault="007F659C" w:rsidP="00C80470">
            <w:pPr>
              <w:jc w:val="center"/>
              <w:rPr>
                <w:rFonts w:ascii="Sylfaen" w:hAnsi="Sylfaen" w:cs="Arial"/>
                <w:sz w:val="18"/>
                <w:szCs w:val="18"/>
                <w:lang w:val="ka-GE"/>
              </w:rPr>
            </w:pPr>
            <w:r>
              <w:rPr>
                <w:rFonts w:ascii="Sylfaen" w:hAnsi="Sylfaen" w:cs="Arial"/>
                <w:sz w:val="18"/>
                <w:szCs w:val="18"/>
                <w:lang w:val="ka-GE"/>
              </w:rPr>
              <w:t>20</w:t>
            </w:r>
            <w:r w:rsidR="00D577FD">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3B69C4E7" w14:textId="5DBE53AB" w:rsidR="00C80470" w:rsidRPr="00D577FD" w:rsidRDefault="007F659C" w:rsidP="00C80470">
            <w:pPr>
              <w:jc w:val="center"/>
              <w:rPr>
                <w:rFonts w:ascii="Sylfaen" w:hAnsi="Sylfaen" w:cs="Arial"/>
                <w:sz w:val="18"/>
                <w:szCs w:val="18"/>
                <w:lang w:val="ka-GE"/>
              </w:rPr>
            </w:pPr>
            <w:r>
              <w:rPr>
                <w:rFonts w:ascii="Sylfaen" w:hAnsi="Sylfaen" w:cs="Arial"/>
                <w:sz w:val="18"/>
                <w:szCs w:val="18"/>
                <w:lang w:val="ka-GE"/>
              </w:rPr>
              <w:t>20</w:t>
            </w:r>
            <w:r w:rsidR="00D577FD">
              <w:rPr>
                <w:rFonts w:ascii="Sylfaen" w:hAnsi="Sylfaen" w:cs="Arial"/>
                <w:sz w:val="18"/>
                <w:szCs w:val="18"/>
                <w:lang w:val="ka-GE"/>
              </w:rPr>
              <w:t>.0</w:t>
            </w:r>
          </w:p>
        </w:tc>
      </w:tr>
      <w:tr w:rsidR="00C80470" w:rsidRPr="00C80470" w14:paraId="7F03FCA4"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7B644A97"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518E798B"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სხვა ხარჯები</w:t>
            </w:r>
          </w:p>
        </w:tc>
        <w:tc>
          <w:tcPr>
            <w:tcW w:w="674" w:type="pct"/>
            <w:tcBorders>
              <w:top w:val="nil"/>
              <w:left w:val="nil"/>
              <w:bottom w:val="single" w:sz="4" w:space="0" w:color="auto"/>
              <w:right w:val="single" w:sz="4" w:space="0" w:color="auto"/>
            </w:tcBorders>
            <w:shd w:val="clear" w:color="000000" w:fill="FFFFFF"/>
            <w:vAlign w:val="center"/>
          </w:tcPr>
          <w:p w14:paraId="61D9988B" w14:textId="43A73EC9" w:rsidR="00C80470" w:rsidRPr="00D577FD" w:rsidRDefault="007F659C" w:rsidP="00C80470">
            <w:pPr>
              <w:jc w:val="center"/>
              <w:rPr>
                <w:rFonts w:ascii="Sylfaen" w:hAnsi="Sylfaen" w:cs="Arial"/>
                <w:sz w:val="18"/>
                <w:szCs w:val="18"/>
                <w:lang w:val="ka-GE"/>
              </w:rPr>
            </w:pPr>
            <w:r>
              <w:rPr>
                <w:rFonts w:ascii="Sylfaen" w:hAnsi="Sylfaen" w:cs="Arial"/>
                <w:sz w:val="18"/>
                <w:szCs w:val="18"/>
                <w:lang w:val="ka-GE"/>
              </w:rPr>
              <w:t>109.3</w:t>
            </w:r>
          </w:p>
        </w:tc>
        <w:tc>
          <w:tcPr>
            <w:tcW w:w="674" w:type="pct"/>
            <w:tcBorders>
              <w:top w:val="nil"/>
              <w:left w:val="nil"/>
              <w:bottom w:val="single" w:sz="4" w:space="0" w:color="auto"/>
              <w:right w:val="single" w:sz="4" w:space="0" w:color="auto"/>
            </w:tcBorders>
            <w:shd w:val="clear" w:color="000000" w:fill="FFFFFF"/>
            <w:vAlign w:val="center"/>
          </w:tcPr>
          <w:p w14:paraId="73BDFE89" w14:textId="2A896C18" w:rsidR="00C80470" w:rsidRPr="00D577FD" w:rsidRDefault="007F659C" w:rsidP="00C80470">
            <w:pPr>
              <w:jc w:val="center"/>
              <w:rPr>
                <w:rFonts w:ascii="Sylfaen" w:hAnsi="Sylfaen" w:cs="Arial"/>
                <w:sz w:val="18"/>
                <w:szCs w:val="18"/>
                <w:lang w:val="ka-GE"/>
              </w:rPr>
            </w:pPr>
            <w:r>
              <w:rPr>
                <w:rFonts w:ascii="Sylfaen" w:hAnsi="Sylfaen" w:cs="Arial"/>
                <w:sz w:val="18"/>
                <w:szCs w:val="18"/>
                <w:lang w:val="ka-GE"/>
              </w:rPr>
              <w:t>121</w:t>
            </w:r>
            <w:r w:rsidR="00D577FD">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5ADAB924" w14:textId="1474D056" w:rsidR="00C80470" w:rsidRPr="00D577FD" w:rsidRDefault="007F659C" w:rsidP="007F659C">
            <w:pPr>
              <w:jc w:val="center"/>
              <w:rPr>
                <w:rFonts w:ascii="Sylfaen" w:hAnsi="Sylfaen" w:cs="Arial"/>
                <w:sz w:val="18"/>
                <w:szCs w:val="18"/>
                <w:lang w:val="ka-GE"/>
              </w:rPr>
            </w:pPr>
            <w:r>
              <w:rPr>
                <w:rFonts w:ascii="Sylfaen" w:hAnsi="Sylfaen" w:cs="Arial"/>
                <w:sz w:val="18"/>
                <w:szCs w:val="18"/>
                <w:lang w:val="ka-GE"/>
              </w:rPr>
              <w:t>131</w:t>
            </w:r>
            <w:r w:rsidR="00D577FD">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13FD7F29" w14:textId="53E4AE37" w:rsidR="00C80470" w:rsidRPr="00D577FD" w:rsidRDefault="007F659C" w:rsidP="00C80470">
            <w:pPr>
              <w:jc w:val="center"/>
              <w:rPr>
                <w:rFonts w:ascii="Sylfaen" w:hAnsi="Sylfaen" w:cs="Arial"/>
                <w:sz w:val="18"/>
                <w:szCs w:val="18"/>
                <w:lang w:val="ka-GE"/>
              </w:rPr>
            </w:pPr>
            <w:r>
              <w:rPr>
                <w:rFonts w:ascii="Sylfaen" w:hAnsi="Sylfaen" w:cs="Arial"/>
                <w:sz w:val="18"/>
                <w:szCs w:val="18"/>
                <w:lang w:val="ka-GE"/>
              </w:rPr>
              <w:t>14</w:t>
            </w:r>
            <w:r w:rsidR="00D577FD">
              <w:rPr>
                <w:rFonts w:ascii="Sylfaen" w:hAnsi="Sylfaen" w:cs="Arial"/>
                <w:sz w:val="18"/>
                <w:szCs w:val="18"/>
                <w:lang w:val="ka-GE"/>
              </w:rPr>
              <w:t>6.0</w:t>
            </w:r>
          </w:p>
        </w:tc>
      </w:tr>
      <w:tr w:rsidR="00C80470" w:rsidRPr="00C80470" w14:paraId="2AC6DBCD"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57001AFC"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3A1815AE" w14:textId="77777777" w:rsidR="00C80470" w:rsidRPr="00C80470" w:rsidRDefault="00C80470" w:rsidP="00C80470">
            <w:pPr>
              <w:rPr>
                <w:rFonts w:ascii="Sylfaen" w:hAnsi="Sylfaen" w:cs="Arial"/>
                <w:b/>
                <w:bCs/>
                <w:sz w:val="18"/>
                <w:szCs w:val="18"/>
              </w:rPr>
            </w:pPr>
            <w:r w:rsidRPr="00C80470">
              <w:rPr>
                <w:rFonts w:ascii="Sylfaen" w:hAnsi="Sylfaen" w:cs="Arial"/>
                <w:b/>
                <w:bCs/>
                <w:sz w:val="18"/>
                <w:szCs w:val="18"/>
              </w:rPr>
              <w:t>არაფინანსური აქტივების ზრდა</w:t>
            </w:r>
          </w:p>
        </w:tc>
        <w:tc>
          <w:tcPr>
            <w:tcW w:w="674" w:type="pct"/>
            <w:tcBorders>
              <w:top w:val="nil"/>
              <w:left w:val="nil"/>
              <w:bottom w:val="single" w:sz="4" w:space="0" w:color="auto"/>
              <w:right w:val="single" w:sz="4" w:space="0" w:color="auto"/>
            </w:tcBorders>
            <w:shd w:val="clear" w:color="000000" w:fill="FFFFFF"/>
            <w:vAlign w:val="center"/>
          </w:tcPr>
          <w:p w14:paraId="49048FC6" w14:textId="2196B44F" w:rsidR="00C80470" w:rsidRPr="00D577FD" w:rsidRDefault="00B43974" w:rsidP="00C80470">
            <w:pPr>
              <w:jc w:val="center"/>
              <w:rPr>
                <w:rFonts w:ascii="Sylfaen" w:hAnsi="Sylfaen" w:cs="Arial"/>
                <w:b/>
                <w:bCs/>
                <w:sz w:val="18"/>
                <w:szCs w:val="18"/>
                <w:lang w:val="ka-GE"/>
              </w:rPr>
            </w:pPr>
            <w:r>
              <w:rPr>
                <w:rFonts w:ascii="Sylfaen" w:hAnsi="Sylfaen" w:cs="Arial"/>
                <w:b/>
                <w:bCs/>
                <w:sz w:val="18"/>
                <w:szCs w:val="18"/>
                <w:lang w:val="ka-GE"/>
              </w:rPr>
              <w:t>35.0</w:t>
            </w:r>
          </w:p>
        </w:tc>
        <w:tc>
          <w:tcPr>
            <w:tcW w:w="674" w:type="pct"/>
            <w:tcBorders>
              <w:top w:val="nil"/>
              <w:left w:val="nil"/>
              <w:bottom w:val="single" w:sz="4" w:space="0" w:color="auto"/>
              <w:right w:val="single" w:sz="4" w:space="0" w:color="auto"/>
            </w:tcBorders>
            <w:shd w:val="clear" w:color="000000" w:fill="FFFFFF"/>
            <w:vAlign w:val="center"/>
          </w:tcPr>
          <w:p w14:paraId="4F0C776B" w14:textId="61CC2012" w:rsidR="00C80470" w:rsidRPr="00D577FD" w:rsidRDefault="00B43974" w:rsidP="00C80470">
            <w:pPr>
              <w:jc w:val="center"/>
              <w:rPr>
                <w:rFonts w:ascii="Sylfaen" w:hAnsi="Sylfaen" w:cs="Arial"/>
                <w:b/>
                <w:bCs/>
                <w:sz w:val="18"/>
                <w:szCs w:val="18"/>
                <w:lang w:val="ka-GE"/>
              </w:rPr>
            </w:pPr>
            <w:r>
              <w:rPr>
                <w:rFonts w:ascii="Sylfaen" w:hAnsi="Sylfaen" w:cs="Arial"/>
                <w:b/>
                <w:bCs/>
                <w:sz w:val="18"/>
                <w:szCs w:val="18"/>
                <w:lang w:val="ka-GE"/>
              </w:rPr>
              <w:t>150</w:t>
            </w:r>
            <w:r w:rsidR="00D577FD">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2C4E3191" w14:textId="6EB352C6" w:rsidR="00C80470" w:rsidRPr="00D577FD" w:rsidRDefault="00B43974" w:rsidP="00C80470">
            <w:pPr>
              <w:jc w:val="center"/>
              <w:rPr>
                <w:rFonts w:ascii="Sylfaen" w:hAnsi="Sylfaen" w:cs="Arial"/>
                <w:b/>
                <w:bCs/>
                <w:sz w:val="18"/>
                <w:szCs w:val="18"/>
                <w:lang w:val="ka-GE"/>
              </w:rPr>
            </w:pPr>
            <w:r>
              <w:rPr>
                <w:rFonts w:ascii="Sylfaen" w:hAnsi="Sylfaen" w:cs="Arial"/>
                <w:b/>
                <w:bCs/>
                <w:sz w:val="18"/>
                <w:szCs w:val="18"/>
                <w:lang w:val="ka-GE"/>
              </w:rPr>
              <w:t>150</w:t>
            </w:r>
            <w:r w:rsidR="00D577FD">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4ED05E84" w14:textId="1A3AEC52" w:rsidR="00C80470" w:rsidRPr="00D577FD" w:rsidRDefault="00B43974" w:rsidP="00C80470">
            <w:pPr>
              <w:jc w:val="center"/>
              <w:rPr>
                <w:rFonts w:ascii="Sylfaen" w:hAnsi="Sylfaen" w:cs="Arial"/>
                <w:b/>
                <w:bCs/>
                <w:sz w:val="18"/>
                <w:szCs w:val="18"/>
                <w:lang w:val="ka-GE"/>
              </w:rPr>
            </w:pPr>
            <w:r>
              <w:rPr>
                <w:rFonts w:ascii="Sylfaen" w:hAnsi="Sylfaen" w:cs="Arial"/>
                <w:b/>
                <w:bCs/>
                <w:sz w:val="18"/>
                <w:szCs w:val="18"/>
                <w:lang w:val="ka-GE"/>
              </w:rPr>
              <w:t>190</w:t>
            </w:r>
            <w:r w:rsidR="00D577FD">
              <w:rPr>
                <w:rFonts w:ascii="Sylfaen" w:hAnsi="Sylfaen" w:cs="Arial"/>
                <w:b/>
                <w:bCs/>
                <w:sz w:val="18"/>
                <w:szCs w:val="18"/>
                <w:lang w:val="ka-GE"/>
              </w:rPr>
              <w:t>.0</w:t>
            </w:r>
          </w:p>
        </w:tc>
      </w:tr>
      <w:tr w:rsidR="00D577FD" w:rsidRPr="00C80470" w14:paraId="65BF9086" w14:textId="77777777" w:rsidTr="008D5D5A">
        <w:trPr>
          <w:gridAfter w:val="5"/>
          <w:wAfter w:w="4642" w:type="pct"/>
          <w:trHeight w:val="255"/>
        </w:trPr>
        <w:tc>
          <w:tcPr>
            <w:tcW w:w="358" w:type="pct"/>
            <w:vMerge/>
            <w:tcBorders>
              <w:top w:val="nil"/>
              <w:left w:val="single" w:sz="4" w:space="0" w:color="auto"/>
              <w:bottom w:val="single" w:sz="4" w:space="0" w:color="auto"/>
              <w:right w:val="single" w:sz="4" w:space="0" w:color="auto"/>
            </w:tcBorders>
            <w:vAlign w:val="center"/>
            <w:hideMark/>
          </w:tcPr>
          <w:p w14:paraId="29EB05E4" w14:textId="77777777" w:rsidR="00D577FD" w:rsidRPr="00C80470" w:rsidRDefault="00D577FD" w:rsidP="00C80470">
            <w:pPr>
              <w:rPr>
                <w:rFonts w:ascii="Arial" w:hAnsi="Arial" w:cs="Arial"/>
                <w:b/>
                <w:bCs/>
                <w:sz w:val="16"/>
                <w:szCs w:val="16"/>
              </w:rPr>
            </w:pPr>
          </w:p>
        </w:tc>
      </w:tr>
      <w:tr w:rsidR="00C80470" w:rsidRPr="00C80470" w14:paraId="06BE027F"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01185F1E"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1F05ADBC" w14:textId="77777777" w:rsidR="00C80470" w:rsidRPr="00C80470" w:rsidRDefault="00C80470" w:rsidP="00C80470">
            <w:pPr>
              <w:rPr>
                <w:rFonts w:ascii="Sylfaen" w:hAnsi="Sylfaen" w:cs="Arial"/>
                <w:b/>
                <w:bCs/>
                <w:sz w:val="18"/>
                <w:szCs w:val="18"/>
              </w:rPr>
            </w:pPr>
            <w:r w:rsidRPr="00C80470">
              <w:rPr>
                <w:rFonts w:ascii="Sylfaen" w:hAnsi="Sylfaen" w:cs="Arial"/>
                <w:b/>
                <w:bCs/>
                <w:sz w:val="18"/>
                <w:szCs w:val="18"/>
              </w:rPr>
              <w:t xml:space="preserve">ვალდებულებების კლება </w:t>
            </w:r>
          </w:p>
        </w:tc>
        <w:tc>
          <w:tcPr>
            <w:tcW w:w="674" w:type="pct"/>
            <w:tcBorders>
              <w:top w:val="nil"/>
              <w:left w:val="nil"/>
              <w:bottom w:val="single" w:sz="4" w:space="0" w:color="auto"/>
              <w:right w:val="single" w:sz="4" w:space="0" w:color="auto"/>
            </w:tcBorders>
            <w:shd w:val="clear" w:color="000000" w:fill="FFFFFF"/>
            <w:vAlign w:val="center"/>
          </w:tcPr>
          <w:p w14:paraId="37E6C2BD" w14:textId="3C32016A" w:rsidR="00C80470" w:rsidRPr="00D577FD" w:rsidRDefault="00B43974" w:rsidP="00C80470">
            <w:pPr>
              <w:jc w:val="center"/>
              <w:rPr>
                <w:rFonts w:ascii="Sylfaen" w:hAnsi="Sylfaen" w:cs="Arial"/>
                <w:b/>
                <w:bCs/>
                <w:sz w:val="18"/>
                <w:szCs w:val="18"/>
                <w:lang w:val="ka-GE"/>
              </w:rPr>
            </w:pPr>
            <w:r>
              <w:rPr>
                <w:rFonts w:ascii="Sylfaen" w:hAnsi="Sylfaen" w:cs="Arial"/>
                <w:b/>
                <w:bCs/>
                <w:sz w:val="18"/>
                <w:szCs w:val="18"/>
                <w:lang w:val="ka-GE"/>
              </w:rPr>
              <w:t>58</w:t>
            </w:r>
            <w:r w:rsidR="00D577FD">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2AC9AFE8" w14:textId="41AC9069" w:rsidR="00C80470" w:rsidRPr="00D577FD" w:rsidRDefault="00B43974" w:rsidP="00C80470">
            <w:pPr>
              <w:jc w:val="center"/>
              <w:rPr>
                <w:rFonts w:ascii="Sylfaen" w:hAnsi="Sylfaen" w:cs="Arial"/>
                <w:b/>
                <w:bCs/>
                <w:sz w:val="18"/>
                <w:szCs w:val="18"/>
                <w:lang w:val="ka-GE"/>
              </w:rPr>
            </w:pPr>
            <w:r>
              <w:rPr>
                <w:rFonts w:ascii="Sylfaen" w:hAnsi="Sylfaen" w:cs="Arial"/>
                <w:b/>
                <w:bCs/>
                <w:sz w:val="18"/>
                <w:szCs w:val="18"/>
                <w:lang w:val="ka-GE"/>
              </w:rPr>
              <w:t>58</w:t>
            </w:r>
            <w:r w:rsidR="00D577FD">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166E0DFB" w14:textId="3533FC2A" w:rsidR="00C80470" w:rsidRPr="00D577FD" w:rsidRDefault="00B43974" w:rsidP="00C80470">
            <w:pPr>
              <w:jc w:val="center"/>
              <w:rPr>
                <w:rFonts w:ascii="Sylfaen" w:hAnsi="Sylfaen" w:cs="Arial"/>
                <w:b/>
                <w:bCs/>
                <w:sz w:val="18"/>
                <w:szCs w:val="18"/>
                <w:lang w:val="ka-GE"/>
              </w:rPr>
            </w:pPr>
            <w:r>
              <w:rPr>
                <w:rFonts w:ascii="Sylfaen" w:hAnsi="Sylfaen" w:cs="Arial"/>
                <w:b/>
                <w:bCs/>
                <w:sz w:val="18"/>
                <w:szCs w:val="18"/>
                <w:lang w:val="ka-GE"/>
              </w:rPr>
              <w:t>58</w:t>
            </w:r>
            <w:r w:rsidR="00D577FD">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171B2097" w14:textId="1C38F506" w:rsidR="00C80470" w:rsidRPr="00D577FD" w:rsidRDefault="00B43974" w:rsidP="00C80470">
            <w:pPr>
              <w:jc w:val="center"/>
              <w:rPr>
                <w:rFonts w:ascii="Sylfaen" w:hAnsi="Sylfaen" w:cs="Arial"/>
                <w:b/>
                <w:bCs/>
                <w:sz w:val="18"/>
                <w:szCs w:val="18"/>
                <w:lang w:val="ka-GE"/>
              </w:rPr>
            </w:pPr>
            <w:r>
              <w:rPr>
                <w:rFonts w:ascii="Sylfaen" w:hAnsi="Sylfaen" w:cs="Arial"/>
                <w:b/>
                <w:bCs/>
                <w:sz w:val="18"/>
                <w:szCs w:val="18"/>
                <w:lang w:val="ka-GE"/>
              </w:rPr>
              <w:t>58</w:t>
            </w:r>
            <w:r w:rsidR="00D577FD">
              <w:rPr>
                <w:rFonts w:ascii="Sylfaen" w:hAnsi="Sylfaen" w:cs="Arial"/>
                <w:b/>
                <w:bCs/>
                <w:sz w:val="18"/>
                <w:szCs w:val="18"/>
                <w:lang w:val="ka-GE"/>
              </w:rPr>
              <w:t>.0</w:t>
            </w:r>
          </w:p>
        </w:tc>
      </w:tr>
      <w:tr w:rsidR="00D577FD" w:rsidRPr="00C80470" w14:paraId="37FE1DD9" w14:textId="77777777" w:rsidTr="008D5D5A">
        <w:trPr>
          <w:gridAfter w:val="5"/>
          <w:wAfter w:w="4642" w:type="pct"/>
          <w:trHeight w:val="255"/>
        </w:trPr>
        <w:tc>
          <w:tcPr>
            <w:tcW w:w="358" w:type="pct"/>
            <w:vMerge/>
            <w:tcBorders>
              <w:top w:val="nil"/>
              <w:left w:val="single" w:sz="4" w:space="0" w:color="auto"/>
              <w:bottom w:val="single" w:sz="4" w:space="0" w:color="auto"/>
              <w:right w:val="single" w:sz="4" w:space="0" w:color="auto"/>
            </w:tcBorders>
            <w:vAlign w:val="center"/>
            <w:hideMark/>
          </w:tcPr>
          <w:p w14:paraId="42727A1C" w14:textId="77777777" w:rsidR="00D577FD" w:rsidRPr="00C80470" w:rsidRDefault="00D577FD" w:rsidP="00C80470">
            <w:pPr>
              <w:rPr>
                <w:rFonts w:ascii="Arial" w:hAnsi="Arial" w:cs="Arial"/>
                <w:b/>
                <w:bCs/>
                <w:sz w:val="16"/>
                <w:szCs w:val="16"/>
              </w:rPr>
            </w:pPr>
          </w:p>
        </w:tc>
      </w:tr>
      <w:tr w:rsidR="00C80470" w:rsidRPr="00C80470" w14:paraId="1D33F273" w14:textId="77777777" w:rsidTr="008D5D5A">
        <w:trPr>
          <w:trHeight w:val="510"/>
        </w:trPr>
        <w:tc>
          <w:tcPr>
            <w:tcW w:w="358" w:type="pct"/>
            <w:tcBorders>
              <w:top w:val="nil"/>
              <w:left w:val="single" w:sz="4" w:space="0" w:color="auto"/>
              <w:bottom w:val="single" w:sz="4" w:space="0" w:color="auto"/>
              <w:right w:val="single" w:sz="4" w:space="0" w:color="auto"/>
            </w:tcBorders>
            <w:shd w:val="clear" w:color="000000" w:fill="FFFFFF"/>
            <w:vAlign w:val="center"/>
            <w:hideMark/>
          </w:tcPr>
          <w:p w14:paraId="2ACBCDAC" w14:textId="77777777" w:rsidR="00C80470" w:rsidRPr="00C80470" w:rsidRDefault="00C80470" w:rsidP="00C80470">
            <w:pPr>
              <w:jc w:val="center"/>
              <w:rPr>
                <w:rFonts w:ascii="LitNusx" w:hAnsi="LitNusx" w:cs="Arial"/>
                <w:b/>
                <w:bCs/>
                <w:sz w:val="16"/>
                <w:szCs w:val="16"/>
              </w:rPr>
            </w:pPr>
            <w:r w:rsidRPr="00C80470">
              <w:rPr>
                <w:rFonts w:ascii="LitNusx" w:hAnsi="LitNusx" w:cs="Arial"/>
                <w:b/>
                <w:bCs/>
                <w:sz w:val="16"/>
                <w:szCs w:val="16"/>
              </w:rPr>
              <w:t>01 01</w:t>
            </w:r>
          </w:p>
        </w:tc>
        <w:tc>
          <w:tcPr>
            <w:tcW w:w="1946" w:type="pct"/>
            <w:tcBorders>
              <w:top w:val="nil"/>
              <w:left w:val="nil"/>
              <w:bottom w:val="single" w:sz="4" w:space="0" w:color="auto"/>
              <w:right w:val="single" w:sz="4" w:space="0" w:color="auto"/>
            </w:tcBorders>
            <w:shd w:val="clear" w:color="000000" w:fill="FFFFFF"/>
            <w:vAlign w:val="center"/>
            <w:hideMark/>
          </w:tcPr>
          <w:p w14:paraId="679E1008" w14:textId="77777777" w:rsidR="00C80470" w:rsidRPr="00C80470" w:rsidRDefault="00C80470" w:rsidP="00C80470">
            <w:pPr>
              <w:jc w:val="center"/>
              <w:rPr>
                <w:rFonts w:ascii="Sylfaen" w:hAnsi="Sylfaen" w:cs="Arial"/>
                <w:b/>
                <w:bCs/>
                <w:sz w:val="18"/>
                <w:szCs w:val="18"/>
              </w:rPr>
            </w:pPr>
            <w:r w:rsidRPr="00C80470">
              <w:rPr>
                <w:rFonts w:ascii="Sylfaen" w:hAnsi="Sylfaen" w:cs="Arial"/>
                <w:b/>
                <w:bCs/>
                <w:sz w:val="18"/>
                <w:szCs w:val="18"/>
              </w:rPr>
              <w:t>წარმომადგენლობითი და აღმასრულებელი ორგანოების დაფინანსება</w:t>
            </w:r>
          </w:p>
        </w:tc>
        <w:tc>
          <w:tcPr>
            <w:tcW w:w="674" w:type="pct"/>
            <w:tcBorders>
              <w:top w:val="nil"/>
              <w:left w:val="nil"/>
              <w:bottom w:val="single" w:sz="4" w:space="0" w:color="auto"/>
              <w:right w:val="single" w:sz="4" w:space="0" w:color="auto"/>
            </w:tcBorders>
            <w:shd w:val="clear" w:color="000000" w:fill="FFFFFF"/>
            <w:vAlign w:val="center"/>
          </w:tcPr>
          <w:p w14:paraId="35D9E6DD" w14:textId="7DB35FCB" w:rsidR="00C80470" w:rsidRPr="00D577FD" w:rsidRDefault="00B43974" w:rsidP="00C80470">
            <w:pPr>
              <w:jc w:val="center"/>
              <w:rPr>
                <w:rFonts w:ascii="Sylfaen" w:hAnsi="Sylfaen" w:cs="Arial"/>
                <w:b/>
                <w:bCs/>
                <w:sz w:val="18"/>
                <w:szCs w:val="18"/>
                <w:lang w:val="ka-GE"/>
              </w:rPr>
            </w:pPr>
            <w:r>
              <w:rPr>
                <w:rFonts w:ascii="Sylfaen" w:hAnsi="Sylfaen" w:cs="Arial"/>
                <w:b/>
                <w:bCs/>
                <w:sz w:val="18"/>
                <w:szCs w:val="18"/>
                <w:lang w:val="ka-GE"/>
              </w:rPr>
              <w:t>4 738</w:t>
            </w:r>
            <w:r w:rsidR="00D577FD">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037A6B9B" w14:textId="22EA5439" w:rsidR="00C80470" w:rsidRPr="00D577FD" w:rsidRDefault="00B43974" w:rsidP="00C80470">
            <w:pPr>
              <w:jc w:val="center"/>
              <w:rPr>
                <w:rFonts w:ascii="Sylfaen" w:hAnsi="Sylfaen" w:cs="Arial"/>
                <w:b/>
                <w:bCs/>
                <w:sz w:val="18"/>
                <w:szCs w:val="18"/>
                <w:lang w:val="ka-GE"/>
              </w:rPr>
            </w:pPr>
            <w:r>
              <w:rPr>
                <w:rFonts w:ascii="Sylfaen" w:hAnsi="Sylfaen" w:cs="Arial"/>
                <w:b/>
                <w:bCs/>
                <w:sz w:val="18"/>
                <w:szCs w:val="18"/>
                <w:lang w:val="ka-GE"/>
              </w:rPr>
              <w:t>5 443</w:t>
            </w:r>
            <w:r w:rsidR="00D577FD">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0A7EB915" w14:textId="6044042D" w:rsidR="00C80470" w:rsidRPr="00D577FD" w:rsidRDefault="00B43974" w:rsidP="00C80470">
            <w:pPr>
              <w:jc w:val="center"/>
              <w:rPr>
                <w:rFonts w:ascii="Sylfaen" w:hAnsi="Sylfaen" w:cs="Arial"/>
                <w:b/>
                <w:bCs/>
                <w:sz w:val="18"/>
                <w:szCs w:val="18"/>
                <w:lang w:val="ka-GE"/>
              </w:rPr>
            </w:pPr>
            <w:r>
              <w:rPr>
                <w:rFonts w:ascii="Sylfaen" w:hAnsi="Sylfaen" w:cs="Arial"/>
                <w:b/>
                <w:bCs/>
                <w:sz w:val="18"/>
                <w:szCs w:val="18"/>
                <w:lang w:val="ka-GE"/>
              </w:rPr>
              <w:t>5 983</w:t>
            </w:r>
            <w:r w:rsidR="00D577FD">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3A8F0EB4" w14:textId="7E92A738" w:rsidR="00C80470" w:rsidRPr="00D577FD" w:rsidRDefault="00B43974" w:rsidP="00C80470">
            <w:pPr>
              <w:jc w:val="center"/>
              <w:rPr>
                <w:rFonts w:ascii="Sylfaen" w:hAnsi="Sylfaen" w:cs="Arial"/>
                <w:b/>
                <w:bCs/>
                <w:sz w:val="18"/>
                <w:szCs w:val="18"/>
                <w:lang w:val="ka-GE"/>
              </w:rPr>
            </w:pPr>
            <w:r>
              <w:rPr>
                <w:rFonts w:ascii="Sylfaen" w:hAnsi="Sylfaen" w:cs="Arial"/>
                <w:b/>
                <w:bCs/>
                <w:sz w:val="18"/>
                <w:szCs w:val="18"/>
                <w:lang w:val="ka-GE"/>
              </w:rPr>
              <w:t>6 713</w:t>
            </w:r>
            <w:r w:rsidR="00D577FD">
              <w:rPr>
                <w:rFonts w:ascii="Sylfaen" w:hAnsi="Sylfaen" w:cs="Arial"/>
                <w:b/>
                <w:bCs/>
                <w:sz w:val="18"/>
                <w:szCs w:val="18"/>
                <w:lang w:val="ka-GE"/>
              </w:rPr>
              <w:t>.0</w:t>
            </w:r>
          </w:p>
        </w:tc>
      </w:tr>
      <w:tr w:rsidR="00C80470" w:rsidRPr="00C80470" w14:paraId="653399C9" w14:textId="77777777" w:rsidTr="008D5D5A">
        <w:trPr>
          <w:trHeight w:val="255"/>
        </w:trPr>
        <w:tc>
          <w:tcPr>
            <w:tcW w:w="358" w:type="pct"/>
            <w:vMerge w:val="restart"/>
            <w:tcBorders>
              <w:top w:val="nil"/>
              <w:left w:val="single" w:sz="4" w:space="0" w:color="auto"/>
              <w:bottom w:val="single" w:sz="4" w:space="0" w:color="auto"/>
              <w:right w:val="single" w:sz="4" w:space="0" w:color="auto"/>
            </w:tcBorders>
            <w:shd w:val="clear" w:color="000000" w:fill="FFFFFF"/>
            <w:vAlign w:val="center"/>
            <w:hideMark/>
          </w:tcPr>
          <w:p w14:paraId="6CE8DE32" w14:textId="77777777" w:rsidR="00C80470" w:rsidRPr="00C80470" w:rsidRDefault="00C80470" w:rsidP="00C80470">
            <w:pPr>
              <w:jc w:val="center"/>
              <w:rPr>
                <w:rFonts w:ascii="Arial" w:hAnsi="Arial" w:cs="Arial"/>
                <w:b/>
                <w:bCs/>
                <w:sz w:val="16"/>
                <w:szCs w:val="16"/>
              </w:rPr>
            </w:pPr>
            <w:r w:rsidRPr="00C80470">
              <w:rPr>
                <w:rFonts w:ascii="Arial" w:hAnsi="Arial" w:cs="Arial"/>
                <w:b/>
                <w:bCs/>
                <w:sz w:val="16"/>
                <w:szCs w:val="16"/>
              </w:rPr>
              <w:lastRenderedPageBreak/>
              <w:t> </w:t>
            </w:r>
          </w:p>
        </w:tc>
        <w:tc>
          <w:tcPr>
            <w:tcW w:w="1946" w:type="pct"/>
            <w:tcBorders>
              <w:top w:val="nil"/>
              <w:left w:val="nil"/>
              <w:bottom w:val="single" w:sz="4" w:space="0" w:color="auto"/>
              <w:right w:val="single" w:sz="4" w:space="0" w:color="auto"/>
            </w:tcBorders>
            <w:shd w:val="clear" w:color="000000" w:fill="FFFFFF"/>
            <w:vAlign w:val="center"/>
            <w:hideMark/>
          </w:tcPr>
          <w:p w14:paraId="3CA11BC0" w14:textId="77777777" w:rsidR="00C80470" w:rsidRPr="00C80470" w:rsidRDefault="00C80470" w:rsidP="00C80470">
            <w:pPr>
              <w:rPr>
                <w:rFonts w:ascii="Sylfaen" w:hAnsi="Sylfaen" w:cs="Arial"/>
                <w:b/>
                <w:bCs/>
                <w:sz w:val="18"/>
                <w:szCs w:val="18"/>
              </w:rPr>
            </w:pPr>
            <w:r w:rsidRPr="00C80470">
              <w:rPr>
                <w:rFonts w:ascii="Sylfaen" w:hAnsi="Sylfaen" w:cs="Arial"/>
                <w:b/>
                <w:bCs/>
                <w:sz w:val="18"/>
                <w:szCs w:val="18"/>
              </w:rPr>
              <w:t>ხარჯები</w:t>
            </w:r>
          </w:p>
        </w:tc>
        <w:tc>
          <w:tcPr>
            <w:tcW w:w="674" w:type="pct"/>
            <w:tcBorders>
              <w:top w:val="nil"/>
              <w:left w:val="nil"/>
              <w:bottom w:val="single" w:sz="4" w:space="0" w:color="auto"/>
              <w:right w:val="single" w:sz="4" w:space="0" w:color="auto"/>
            </w:tcBorders>
            <w:shd w:val="clear" w:color="000000" w:fill="FFFFFF"/>
            <w:vAlign w:val="center"/>
          </w:tcPr>
          <w:p w14:paraId="0BB26AB2" w14:textId="0A9EC790" w:rsidR="00C80470" w:rsidRPr="00492B89" w:rsidRDefault="00B43974" w:rsidP="00C80470">
            <w:pPr>
              <w:jc w:val="center"/>
              <w:rPr>
                <w:rFonts w:ascii="Sylfaen" w:hAnsi="Sylfaen" w:cs="Arial"/>
                <w:b/>
                <w:bCs/>
                <w:sz w:val="18"/>
                <w:szCs w:val="18"/>
                <w:lang w:val="ka-GE"/>
              </w:rPr>
            </w:pPr>
            <w:r>
              <w:rPr>
                <w:rFonts w:ascii="Sylfaen" w:hAnsi="Sylfaen" w:cs="Arial"/>
                <w:b/>
                <w:bCs/>
                <w:sz w:val="18"/>
                <w:szCs w:val="18"/>
                <w:lang w:val="ka-GE"/>
              </w:rPr>
              <w:t>4 703.0</w:t>
            </w:r>
          </w:p>
        </w:tc>
        <w:tc>
          <w:tcPr>
            <w:tcW w:w="674" w:type="pct"/>
            <w:tcBorders>
              <w:top w:val="nil"/>
              <w:left w:val="nil"/>
              <w:bottom w:val="single" w:sz="4" w:space="0" w:color="auto"/>
              <w:right w:val="single" w:sz="4" w:space="0" w:color="auto"/>
            </w:tcBorders>
            <w:shd w:val="clear" w:color="000000" w:fill="FFFFFF"/>
            <w:vAlign w:val="center"/>
          </w:tcPr>
          <w:p w14:paraId="56B3EF40" w14:textId="50FE262D" w:rsidR="00C80470" w:rsidRPr="00492B89" w:rsidRDefault="00B43974" w:rsidP="00C80470">
            <w:pPr>
              <w:jc w:val="center"/>
              <w:rPr>
                <w:rFonts w:ascii="Sylfaen" w:hAnsi="Sylfaen" w:cs="Arial"/>
                <w:b/>
                <w:bCs/>
                <w:sz w:val="18"/>
                <w:szCs w:val="18"/>
                <w:lang w:val="ka-GE"/>
              </w:rPr>
            </w:pPr>
            <w:r>
              <w:rPr>
                <w:rFonts w:ascii="Sylfaen" w:hAnsi="Sylfaen" w:cs="Arial"/>
                <w:b/>
                <w:bCs/>
                <w:sz w:val="18"/>
                <w:szCs w:val="18"/>
                <w:lang w:val="ka-GE"/>
              </w:rPr>
              <w:t>5 293.</w:t>
            </w:r>
            <w:r w:rsidR="00492B89">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4FEE5A1E" w14:textId="6773B2C7" w:rsidR="00C80470" w:rsidRPr="00492B89" w:rsidRDefault="00B43974" w:rsidP="00C80470">
            <w:pPr>
              <w:jc w:val="center"/>
              <w:rPr>
                <w:rFonts w:ascii="Sylfaen" w:hAnsi="Sylfaen" w:cs="Arial"/>
                <w:b/>
                <w:bCs/>
                <w:sz w:val="18"/>
                <w:szCs w:val="18"/>
                <w:lang w:val="ka-GE"/>
              </w:rPr>
            </w:pPr>
            <w:r>
              <w:rPr>
                <w:rFonts w:ascii="Sylfaen" w:hAnsi="Sylfaen" w:cs="Arial"/>
                <w:b/>
                <w:bCs/>
                <w:sz w:val="18"/>
                <w:szCs w:val="18"/>
                <w:lang w:val="ka-GE"/>
              </w:rPr>
              <w:t>5 853</w:t>
            </w:r>
            <w:r w:rsidR="00492B89">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06041202" w14:textId="39DDF236" w:rsidR="00C80470" w:rsidRPr="00492B89" w:rsidRDefault="00B43974" w:rsidP="00C80470">
            <w:pPr>
              <w:jc w:val="center"/>
              <w:rPr>
                <w:rFonts w:ascii="Sylfaen" w:hAnsi="Sylfaen" w:cs="Arial"/>
                <w:b/>
                <w:bCs/>
                <w:sz w:val="18"/>
                <w:szCs w:val="18"/>
                <w:lang w:val="ka-GE"/>
              </w:rPr>
            </w:pPr>
            <w:r>
              <w:rPr>
                <w:rFonts w:ascii="Sylfaen" w:hAnsi="Sylfaen" w:cs="Arial"/>
                <w:b/>
                <w:bCs/>
                <w:sz w:val="18"/>
                <w:szCs w:val="18"/>
                <w:lang w:val="ka-GE"/>
              </w:rPr>
              <w:t>6 523.</w:t>
            </w:r>
            <w:r w:rsidR="00492B89">
              <w:rPr>
                <w:rFonts w:ascii="Sylfaen" w:hAnsi="Sylfaen" w:cs="Arial"/>
                <w:b/>
                <w:bCs/>
                <w:sz w:val="18"/>
                <w:szCs w:val="18"/>
                <w:lang w:val="ka-GE"/>
              </w:rPr>
              <w:t>0</w:t>
            </w:r>
          </w:p>
        </w:tc>
      </w:tr>
      <w:tr w:rsidR="00C80470" w:rsidRPr="00C80470" w14:paraId="798D0FAC"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079FA3AB"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12567CF7"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შრომის ანაზღაურება</w:t>
            </w:r>
          </w:p>
        </w:tc>
        <w:tc>
          <w:tcPr>
            <w:tcW w:w="674" w:type="pct"/>
            <w:tcBorders>
              <w:top w:val="nil"/>
              <w:left w:val="nil"/>
              <w:bottom w:val="single" w:sz="4" w:space="0" w:color="auto"/>
              <w:right w:val="single" w:sz="4" w:space="0" w:color="auto"/>
            </w:tcBorders>
            <w:shd w:val="clear" w:color="000000" w:fill="FFFFFF"/>
            <w:vAlign w:val="center"/>
          </w:tcPr>
          <w:p w14:paraId="1B04B8CB" w14:textId="1F27F374" w:rsidR="00C80470" w:rsidRPr="00492B89" w:rsidRDefault="00B43974" w:rsidP="00C80470">
            <w:pPr>
              <w:jc w:val="center"/>
              <w:rPr>
                <w:rFonts w:ascii="Sylfaen" w:hAnsi="Sylfaen" w:cs="Arial"/>
                <w:sz w:val="18"/>
                <w:szCs w:val="18"/>
                <w:lang w:val="ka-GE"/>
              </w:rPr>
            </w:pPr>
            <w:r>
              <w:rPr>
                <w:rFonts w:ascii="Sylfaen" w:hAnsi="Sylfaen" w:cs="Arial"/>
                <w:sz w:val="18"/>
                <w:szCs w:val="18"/>
                <w:lang w:val="ka-GE"/>
              </w:rPr>
              <w:t>3 521.7</w:t>
            </w:r>
          </w:p>
        </w:tc>
        <w:tc>
          <w:tcPr>
            <w:tcW w:w="674" w:type="pct"/>
            <w:tcBorders>
              <w:top w:val="nil"/>
              <w:left w:val="nil"/>
              <w:bottom w:val="single" w:sz="4" w:space="0" w:color="auto"/>
              <w:right w:val="single" w:sz="4" w:space="0" w:color="auto"/>
            </w:tcBorders>
            <w:shd w:val="clear" w:color="000000" w:fill="FFFFFF"/>
            <w:vAlign w:val="center"/>
          </w:tcPr>
          <w:p w14:paraId="1F320BE8" w14:textId="0DD476BD" w:rsidR="00C80470" w:rsidRPr="00492B89" w:rsidRDefault="00B43974" w:rsidP="00B43974">
            <w:pPr>
              <w:jc w:val="center"/>
              <w:rPr>
                <w:rFonts w:ascii="Sylfaen" w:hAnsi="Sylfaen" w:cs="Arial"/>
                <w:sz w:val="18"/>
                <w:szCs w:val="18"/>
                <w:lang w:val="ka-GE"/>
              </w:rPr>
            </w:pPr>
            <w:r>
              <w:rPr>
                <w:rFonts w:ascii="Sylfaen" w:hAnsi="Sylfaen" w:cs="Arial"/>
                <w:sz w:val="18"/>
                <w:szCs w:val="18"/>
                <w:lang w:val="ka-GE"/>
              </w:rPr>
              <w:t>3 870.0</w:t>
            </w:r>
          </w:p>
        </w:tc>
        <w:tc>
          <w:tcPr>
            <w:tcW w:w="674" w:type="pct"/>
            <w:tcBorders>
              <w:top w:val="nil"/>
              <w:left w:val="nil"/>
              <w:bottom w:val="single" w:sz="4" w:space="0" w:color="auto"/>
              <w:right w:val="single" w:sz="4" w:space="0" w:color="auto"/>
            </w:tcBorders>
            <w:shd w:val="clear" w:color="000000" w:fill="FFFFFF"/>
            <w:vAlign w:val="center"/>
          </w:tcPr>
          <w:p w14:paraId="5DFF73AF" w14:textId="1E3533BC" w:rsidR="00C80470" w:rsidRPr="00492B89" w:rsidRDefault="00492B89" w:rsidP="00C80470">
            <w:pPr>
              <w:jc w:val="center"/>
              <w:rPr>
                <w:rFonts w:ascii="Sylfaen" w:hAnsi="Sylfaen" w:cs="Arial"/>
                <w:sz w:val="18"/>
                <w:szCs w:val="18"/>
                <w:lang w:val="ka-GE"/>
              </w:rPr>
            </w:pPr>
            <w:r>
              <w:rPr>
                <w:rFonts w:ascii="Sylfaen" w:hAnsi="Sylfaen" w:cs="Arial"/>
                <w:sz w:val="18"/>
                <w:szCs w:val="18"/>
                <w:lang w:val="ka-GE"/>
              </w:rPr>
              <w:t>4</w:t>
            </w:r>
            <w:r w:rsidR="00B43974">
              <w:rPr>
                <w:rFonts w:ascii="Sylfaen" w:hAnsi="Sylfaen" w:cs="Arial"/>
                <w:sz w:val="18"/>
                <w:szCs w:val="18"/>
                <w:lang w:val="ka-GE"/>
              </w:rPr>
              <w:t xml:space="preserve"> 280</w:t>
            </w:r>
            <w:r>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2C05E774" w14:textId="052C6A96" w:rsidR="00C80470" w:rsidRPr="00492B89" w:rsidRDefault="00B43974" w:rsidP="00C80470">
            <w:pPr>
              <w:jc w:val="center"/>
              <w:rPr>
                <w:rFonts w:ascii="Sylfaen" w:hAnsi="Sylfaen" w:cs="Arial"/>
                <w:sz w:val="18"/>
                <w:szCs w:val="18"/>
                <w:lang w:val="ka-GE"/>
              </w:rPr>
            </w:pPr>
            <w:r>
              <w:rPr>
                <w:rFonts w:ascii="Sylfaen" w:hAnsi="Sylfaen" w:cs="Arial"/>
                <w:sz w:val="18"/>
                <w:szCs w:val="18"/>
                <w:lang w:val="ka-GE"/>
              </w:rPr>
              <w:t>4 750</w:t>
            </w:r>
            <w:r w:rsidR="00492B89">
              <w:rPr>
                <w:rFonts w:ascii="Sylfaen" w:hAnsi="Sylfaen" w:cs="Arial"/>
                <w:sz w:val="18"/>
                <w:szCs w:val="18"/>
                <w:lang w:val="ka-GE"/>
              </w:rPr>
              <w:t>.0</w:t>
            </w:r>
          </w:p>
        </w:tc>
      </w:tr>
      <w:tr w:rsidR="00C80470" w:rsidRPr="00C80470" w14:paraId="5F366FD3"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339F4514"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0029D308"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საქონელი და მომსახურება</w:t>
            </w:r>
          </w:p>
        </w:tc>
        <w:tc>
          <w:tcPr>
            <w:tcW w:w="674" w:type="pct"/>
            <w:tcBorders>
              <w:top w:val="nil"/>
              <w:left w:val="nil"/>
              <w:bottom w:val="single" w:sz="4" w:space="0" w:color="auto"/>
              <w:right w:val="single" w:sz="4" w:space="0" w:color="auto"/>
            </w:tcBorders>
            <w:shd w:val="clear" w:color="000000" w:fill="FFFFFF"/>
            <w:vAlign w:val="center"/>
          </w:tcPr>
          <w:p w14:paraId="5F918750" w14:textId="0E5690A2" w:rsidR="00C80470" w:rsidRPr="00492B89" w:rsidRDefault="00B43974" w:rsidP="00C80470">
            <w:pPr>
              <w:jc w:val="center"/>
              <w:rPr>
                <w:rFonts w:ascii="Sylfaen" w:hAnsi="Sylfaen" w:cs="Arial"/>
                <w:sz w:val="18"/>
                <w:szCs w:val="18"/>
                <w:lang w:val="ka-GE"/>
              </w:rPr>
            </w:pPr>
            <w:r>
              <w:rPr>
                <w:rFonts w:ascii="Sylfaen" w:hAnsi="Sylfaen" w:cs="Arial"/>
                <w:sz w:val="18"/>
                <w:szCs w:val="18"/>
                <w:lang w:val="ka-GE"/>
              </w:rPr>
              <w:t>1 013.0</w:t>
            </w:r>
          </w:p>
        </w:tc>
        <w:tc>
          <w:tcPr>
            <w:tcW w:w="674" w:type="pct"/>
            <w:tcBorders>
              <w:top w:val="nil"/>
              <w:left w:val="nil"/>
              <w:bottom w:val="single" w:sz="4" w:space="0" w:color="auto"/>
              <w:right w:val="single" w:sz="4" w:space="0" w:color="auto"/>
            </w:tcBorders>
            <w:shd w:val="clear" w:color="000000" w:fill="FFFFFF"/>
            <w:vAlign w:val="center"/>
          </w:tcPr>
          <w:p w14:paraId="6D00E4BF" w14:textId="5B036CE7" w:rsidR="00C80470" w:rsidRPr="00492B89" w:rsidRDefault="00B43974" w:rsidP="00C80470">
            <w:pPr>
              <w:jc w:val="center"/>
              <w:rPr>
                <w:rFonts w:ascii="Sylfaen" w:hAnsi="Sylfaen" w:cs="Arial"/>
                <w:sz w:val="18"/>
                <w:szCs w:val="18"/>
                <w:lang w:val="ka-GE"/>
              </w:rPr>
            </w:pPr>
            <w:r>
              <w:rPr>
                <w:rFonts w:ascii="Sylfaen" w:hAnsi="Sylfaen" w:cs="Arial"/>
                <w:sz w:val="18"/>
                <w:szCs w:val="18"/>
                <w:lang w:val="ka-GE"/>
              </w:rPr>
              <w:t>1 243</w:t>
            </w:r>
            <w:r w:rsidR="00492B89">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56547610" w14:textId="605D853E" w:rsidR="00C80470" w:rsidRPr="00492B89" w:rsidRDefault="00B43974" w:rsidP="00C80470">
            <w:pPr>
              <w:jc w:val="center"/>
              <w:rPr>
                <w:rFonts w:ascii="Sylfaen" w:hAnsi="Sylfaen" w:cs="Arial"/>
                <w:sz w:val="18"/>
                <w:szCs w:val="18"/>
                <w:lang w:val="ka-GE"/>
              </w:rPr>
            </w:pPr>
            <w:r>
              <w:rPr>
                <w:rFonts w:ascii="Sylfaen" w:hAnsi="Sylfaen" w:cs="Arial"/>
                <w:sz w:val="18"/>
                <w:szCs w:val="18"/>
                <w:lang w:val="ka-GE"/>
              </w:rPr>
              <w:t>1 383</w:t>
            </w:r>
            <w:r w:rsidR="00492B89">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01421544" w14:textId="5DBF494B" w:rsidR="00C80470" w:rsidRPr="00492B89" w:rsidRDefault="00B43974" w:rsidP="00C80470">
            <w:pPr>
              <w:jc w:val="center"/>
              <w:rPr>
                <w:rFonts w:ascii="Sylfaen" w:hAnsi="Sylfaen" w:cs="Arial"/>
                <w:sz w:val="18"/>
                <w:szCs w:val="18"/>
                <w:lang w:val="ka-GE"/>
              </w:rPr>
            </w:pPr>
            <w:r>
              <w:rPr>
                <w:rFonts w:ascii="Sylfaen" w:hAnsi="Sylfaen" w:cs="Arial"/>
                <w:sz w:val="18"/>
                <w:szCs w:val="18"/>
                <w:lang w:val="ka-GE"/>
              </w:rPr>
              <w:t>1 568</w:t>
            </w:r>
            <w:r w:rsidR="00492B89">
              <w:rPr>
                <w:rFonts w:ascii="Sylfaen" w:hAnsi="Sylfaen" w:cs="Arial"/>
                <w:sz w:val="18"/>
                <w:szCs w:val="18"/>
                <w:lang w:val="ka-GE"/>
              </w:rPr>
              <w:t>.0</w:t>
            </w:r>
          </w:p>
        </w:tc>
      </w:tr>
      <w:tr w:rsidR="00C80470" w:rsidRPr="00C80470" w14:paraId="262CC5C8"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466CCC3E"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56E43C9D" w14:textId="71A122B6" w:rsidR="00C80470" w:rsidRPr="00C80470" w:rsidRDefault="00E1750A" w:rsidP="00C80470">
            <w:pPr>
              <w:rPr>
                <w:rFonts w:ascii="Sylfaen" w:hAnsi="Sylfaen" w:cs="Arial"/>
                <w:sz w:val="18"/>
                <w:szCs w:val="18"/>
              </w:rPr>
            </w:pPr>
            <w:r>
              <w:rPr>
                <w:rFonts w:ascii="Sylfaen" w:hAnsi="Sylfaen" w:cs="Arial"/>
                <w:sz w:val="18"/>
                <w:szCs w:val="18"/>
              </w:rPr>
              <w:t>სოციალური უზრუნველყოფა</w:t>
            </w:r>
          </w:p>
        </w:tc>
        <w:tc>
          <w:tcPr>
            <w:tcW w:w="674" w:type="pct"/>
            <w:tcBorders>
              <w:top w:val="nil"/>
              <w:left w:val="nil"/>
              <w:bottom w:val="single" w:sz="4" w:space="0" w:color="auto"/>
              <w:right w:val="single" w:sz="4" w:space="0" w:color="auto"/>
            </w:tcBorders>
            <w:shd w:val="clear" w:color="000000" w:fill="FFFFFF"/>
            <w:vAlign w:val="center"/>
          </w:tcPr>
          <w:p w14:paraId="0CF647ED" w14:textId="192459C8" w:rsidR="00C80470" w:rsidRPr="00E1750A" w:rsidRDefault="00E1750A" w:rsidP="00C80470">
            <w:pPr>
              <w:jc w:val="center"/>
              <w:rPr>
                <w:rFonts w:ascii="Sylfaen" w:hAnsi="Sylfaen" w:cs="Arial"/>
                <w:sz w:val="18"/>
                <w:szCs w:val="18"/>
                <w:lang w:val="ka-GE"/>
              </w:rPr>
            </w:pPr>
            <w:r>
              <w:rPr>
                <w:rFonts w:ascii="Sylfaen" w:hAnsi="Sylfaen" w:cs="Arial"/>
                <w:sz w:val="18"/>
                <w:szCs w:val="18"/>
                <w:lang w:val="ka-GE"/>
              </w:rPr>
              <w:t>35.0</w:t>
            </w:r>
          </w:p>
        </w:tc>
        <w:tc>
          <w:tcPr>
            <w:tcW w:w="674" w:type="pct"/>
            <w:tcBorders>
              <w:top w:val="nil"/>
              <w:left w:val="nil"/>
              <w:bottom w:val="single" w:sz="4" w:space="0" w:color="auto"/>
              <w:right w:val="single" w:sz="4" w:space="0" w:color="auto"/>
            </w:tcBorders>
            <w:shd w:val="clear" w:color="000000" w:fill="FFFFFF"/>
            <w:vAlign w:val="center"/>
          </w:tcPr>
          <w:p w14:paraId="5F32105C" w14:textId="6EB61CB3" w:rsidR="00C80470" w:rsidRPr="00E1750A" w:rsidRDefault="00B43974" w:rsidP="00C80470">
            <w:pPr>
              <w:jc w:val="center"/>
              <w:rPr>
                <w:rFonts w:ascii="Sylfaen" w:hAnsi="Sylfaen" w:cs="Arial"/>
                <w:sz w:val="18"/>
                <w:szCs w:val="18"/>
                <w:lang w:val="ka-GE"/>
              </w:rPr>
            </w:pPr>
            <w:r>
              <w:rPr>
                <w:rFonts w:ascii="Sylfaen" w:hAnsi="Sylfaen" w:cs="Arial"/>
                <w:sz w:val="18"/>
                <w:szCs w:val="18"/>
                <w:lang w:val="ka-GE"/>
              </w:rPr>
              <w:t>35</w:t>
            </w:r>
            <w:r w:rsidR="00E1750A">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1EAA7B48" w14:textId="54FA0C58" w:rsidR="00C80470" w:rsidRPr="00E1750A" w:rsidRDefault="00B43974" w:rsidP="00C80470">
            <w:pPr>
              <w:jc w:val="center"/>
              <w:rPr>
                <w:rFonts w:ascii="Sylfaen" w:hAnsi="Sylfaen" w:cs="Arial"/>
                <w:sz w:val="18"/>
                <w:szCs w:val="18"/>
                <w:lang w:val="ka-GE"/>
              </w:rPr>
            </w:pPr>
            <w:r>
              <w:rPr>
                <w:rFonts w:ascii="Sylfaen" w:hAnsi="Sylfaen" w:cs="Arial"/>
                <w:sz w:val="18"/>
                <w:szCs w:val="18"/>
                <w:lang w:val="ka-GE"/>
              </w:rPr>
              <w:t>35</w:t>
            </w:r>
            <w:r w:rsidR="00E1750A">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0D48352D" w14:textId="649F2FFE" w:rsidR="00C80470" w:rsidRPr="00E1750A" w:rsidRDefault="00B43974" w:rsidP="00C80470">
            <w:pPr>
              <w:jc w:val="center"/>
              <w:rPr>
                <w:rFonts w:ascii="Sylfaen" w:hAnsi="Sylfaen" w:cs="Arial"/>
                <w:sz w:val="18"/>
                <w:szCs w:val="18"/>
                <w:lang w:val="ka-GE"/>
              </w:rPr>
            </w:pPr>
            <w:r>
              <w:rPr>
                <w:rFonts w:ascii="Sylfaen" w:hAnsi="Sylfaen" w:cs="Arial"/>
                <w:sz w:val="18"/>
                <w:szCs w:val="18"/>
                <w:lang w:val="ka-GE"/>
              </w:rPr>
              <w:t>35</w:t>
            </w:r>
            <w:r w:rsidR="00E1750A">
              <w:rPr>
                <w:rFonts w:ascii="Sylfaen" w:hAnsi="Sylfaen" w:cs="Arial"/>
                <w:sz w:val="18"/>
                <w:szCs w:val="18"/>
                <w:lang w:val="ka-GE"/>
              </w:rPr>
              <w:t>.0</w:t>
            </w:r>
          </w:p>
        </w:tc>
      </w:tr>
      <w:tr w:rsidR="00C80470" w:rsidRPr="00C80470" w14:paraId="29C7DB43"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1EAC599B"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54F661E1"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სუბსიდიები</w:t>
            </w:r>
          </w:p>
        </w:tc>
        <w:tc>
          <w:tcPr>
            <w:tcW w:w="674" w:type="pct"/>
            <w:tcBorders>
              <w:top w:val="nil"/>
              <w:left w:val="nil"/>
              <w:bottom w:val="single" w:sz="4" w:space="0" w:color="auto"/>
              <w:right w:val="single" w:sz="4" w:space="0" w:color="auto"/>
            </w:tcBorders>
            <w:shd w:val="clear" w:color="000000" w:fill="FFFFFF"/>
            <w:vAlign w:val="center"/>
          </w:tcPr>
          <w:p w14:paraId="0B15D506" w14:textId="0E744255" w:rsidR="00C80470" w:rsidRPr="00492B89" w:rsidRDefault="00492B89" w:rsidP="00C80470">
            <w:pPr>
              <w:jc w:val="center"/>
              <w:rPr>
                <w:rFonts w:ascii="Sylfaen" w:hAnsi="Sylfaen" w:cs="Arial"/>
                <w:sz w:val="18"/>
                <w:szCs w:val="18"/>
                <w:lang w:val="ka-GE"/>
              </w:rPr>
            </w:pPr>
            <w:r>
              <w:rPr>
                <w:rFonts w:ascii="Sylfaen" w:hAnsi="Sylfaen" w:cs="Arial"/>
                <w:sz w:val="18"/>
                <w:szCs w:val="18"/>
                <w:lang w:val="ka-GE"/>
              </w:rPr>
              <w:t>5.0</w:t>
            </w:r>
          </w:p>
        </w:tc>
        <w:tc>
          <w:tcPr>
            <w:tcW w:w="674" w:type="pct"/>
            <w:tcBorders>
              <w:top w:val="nil"/>
              <w:left w:val="nil"/>
              <w:bottom w:val="single" w:sz="4" w:space="0" w:color="auto"/>
              <w:right w:val="single" w:sz="4" w:space="0" w:color="auto"/>
            </w:tcBorders>
            <w:shd w:val="clear" w:color="000000" w:fill="FFFFFF"/>
            <w:vAlign w:val="center"/>
          </w:tcPr>
          <w:p w14:paraId="5F9A0A50" w14:textId="260C45AF" w:rsidR="00C80470" w:rsidRPr="00492B89" w:rsidRDefault="0042653A" w:rsidP="00C80470">
            <w:pPr>
              <w:jc w:val="center"/>
              <w:rPr>
                <w:rFonts w:ascii="Sylfaen" w:hAnsi="Sylfaen" w:cs="Arial"/>
                <w:sz w:val="18"/>
                <w:szCs w:val="18"/>
                <w:lang w:val="ka-GE"/>
              </w:rPr>
            </w:pPr>
            <w:r>
              <w:rPr>
                <w:rFonts w:ascii="Sylfaen" w:hAnsi="Sylfaen" w:cs="Arial"/>
                <w:sz w:val="18"/>
                <w:szCs w:val="18"/>
                <w:lang w:val="ka-GE"/>
              </w:rPr>
              <w:t>5</w:t>
            </w:r>
            <w:r w:rsidR="00492B89">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338A95AD" w14:textId="3FC34755" w:rsidR="00C80470" w:rsidRPr="00492B89" w:rsidRDefault="0042653A" w:rsidP="00C80470">
            <w:pPr>
              <w:jc w:val="center"/>
              <w:rPr>
                <w:rFonts w:ascii="Sylfaen" w:hAnsi="Sylfaen" w:cs="Arial"/>
                <w:sz w:val="18"/>
                <w:szCs w:val="18"/>
                <w:lang w:val="ka-GE"/>
              </w:rPr>
            </w:pPr>
            <w:r>
              <w:rPr>
                <w:rFonts w:ascii="Sylfaen" w:hAnsi="Sylfaen" w:cs="Arial"/>
                <w:sz w:val="18"/>
                <w:szCs w:val="18"/>
                <w:lang w:val="ka-GE"/>
              </w:rPr>
              <w:t>5</w:t>
            </w:r>
            <w:r w:rsidR="00492B89">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669CD5ED" w14:textId="572BA27A" w:rsidR="00C80470" w:rsidRPr="00492B89" w:rsidRDefault="0042653A" w:rsidP="00C80470">
            <w:pPr>
              <w:jc w:val="center"/>
              <w:rPr>
                <w:rFonts w:ascii="Sylfaen" w:hAnsi="Sylfaen" w:cs="Arial"/>
                <w:sz w:val="18"/>
                <w:szCs w:val="18"/>
                <w:lang w:val="ka-GE"/>
              </w:rPr>
            </w:pPr>
            <w:r>
              <w:rPr>
                <w:rFonts w:ascii="Sylfaen" w:hAnsi="Sylfaen" w:cs="Arial"/>
                <w:sz w:val="18"/>
                <w:szCs w:val="18"/>
                <w:lang w:val="ka-GE"/>
              </w:rPr>
              <w:t>5</w:t>
            </w:r>
            <w:r w:rsidR="00492B89">
              <w:rPr>
                <w:rFonts w:ascii="Sylfaen" w:hAnsi="Sylfaen" w:cs="Arial"/>
                <w:sz w:val="18"/>
                <w:szCs w:val="18"/>
                <w:lang w:val="ka-GE"/>
              </w:rPr>
              <w:t>.0</w:t>
            </w:r>
          </w:p>
        </w:tc>
      </w:tr>
      <w:tr w:rsidR="00C80470" w:rsidRPr="00C80470" w14:paraId="2F051366"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73335DF9"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14A901FC"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გრანტები</w:t>
            </w:r>
          </w:p>
        </w:tc>
        <w:tc>
          <w:tcPr>
            <w:tcW w:w="674" w:type="pct"/>
            <w:tcBorders>
              <w:top w:val="nil"/>
              <w:left w:val="nil"/>
              <w:bottom w:val="single" w:sz="4" w:space="0" w:color="auto"/>
              <w:right w:val="single" w:sz="4" w:space="0" w:color="auto"/>
            </w:tcBorders>
            <w:shd w:val="clear" w:color="000000" w:fill="FFFFFF"/>
            <w:vAlign w:val="center"/>
          </w:tcPr>
          <w:p w14:paraId="32BDE302" w14:textId="5AD88691" w:rsidR="00C80470" w:rsidRPr="00492B89" w:rsidRDefault="0042653A" w:rsidP="00C80470">
            <w:pPr>
              <w:jc w:val="center"/>
              <w:rPr>
                <w:rFonts w:ascii="Sylfaen" w:hAnsi="Sylfaen" w:cs="Arial"/>
                <w:sz w:val="18"/>
                <w:szCs w:val="18"/>
                <w:lang w:val="ka-GE"/>
              </w:rPr>
            </w:pPr>
            <w:r>
              <w:rPr>
                <w:rFonts w:ascii="Sylfaen" w:hAnsi="Sylfaen" w:cs="Arial"/>
                <w:sz w:val="18"/>
                <w:szCs w:val="18"/>
                <w:lang w:val="ka-GE"/>
              </w:rPr>
              <w:t>20.</w:t>
            </w:r>
            <w:r w:rsidR="00492B89">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39BAA1FD" w14:textId="788D5DBB" w:rsidR="00C80470" w:rsidRPr="00492B89" w:rsidRDefault="0042653A" w:rsidP="00C80470">
            <w:pPr>
              <w:jc w:val="center"/>
              <w:rPr>
                <w:rFonts w:ascii="Sylfaen" w:hAnsi="Sylfaen" w:cs="Arial"/>
                <w:sz w:val="18"/>
                <w:szCs w:val="18"/>
                <w:lang w:val="ka-GE"/>
              </w:rPr>
            </w:pPr>
            <w:r>
              <w:rPr>
                <w:rFonts w:ascii="Sylfaen" w:hAnsi="Sylfaen" w:cs="Arial"/>
                <w:sz w:val="18"/>
                <w:szCs w:val="18"/>
                <w:lang w:val="ka-GE"/>
              </w:rPr>
              <w:t>20</w:t>
            </w:r>
            <w:r w:rsidR="00492B89">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47E52DB8" w14:textId="4AC59D00" w:rsidR="00C80470" w:rsidRPr="00492B89" w:rsidRDefault="0042653A" w:rsidP="00C80470">
            <w:pPr>
              <w:jc w:val="center"/>
              <w:rPr>
                <w:rFonts w:ascii="Sylfaen" w:hAnsi="Sylfaen" w:cs="Arial"/>
                <w:sz w:val="18"/>
                <w:szCs w:val="18"/>
                <w:lang w:val="ka-GE"/>
              </w:rPr>
            </w:pPr>
            <w:r>
              <w:rPr>
                <w:rFonts w:ascii="Sylfaen" w:hAnsi="Sylfaen" w:cs="Arial"/>
                <w:sz w:val="18"/>
                <w:szCs w:val="18"/>
                <w:lang w:val="ka-GE"/>
              </w:rPr>
              <w:t>20</w:t>
            </w:r>
            <w:r w:rsidR="00492B89">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3E17B845" w14:textId="36E09674" w:rsidR="00C80470" w:rsidRPr="00492B89" w:rsidRDefault="0042653A" w:rsidP="00C80470">
            <w:pPr>
              <w:jc w:val="center"/>
              <w:rPr>
                <w:rFonts w:ascii="Sylfaen" w:hAnsi="Sylfaen" w:cs="Arial"/>
                <w:sz w:val="18"/>
                <w:szCs w:val="18"/>
                <w:lang w:val="ka-GE"/>
              </w:rPr>
            </w:pPr>
            <w:r>
              <w:rPr>
                <w:rFonts w:ascii="Sylfaen" w:hAnsi="Sylfaen" w:cs="Arial"/>
                <w:sz w:val="18"/>
                <w:szCs w:val="18"/>
                <w:lang w:val="ka-GE"/>
              </w:rPr>
              <w:t>20</w:t>
            </w:r>
            <w:r w:rsidR="00492B89">
              <w:rPr>
                <w:rFonts w:ascii="Sylfaen" w:hAnsi="Sylfaen" w:cs="Arial"/>
                <w:sz w:val="18"/>
                <w:szCs w:val="18"/>
                <w:lang w:val="ka-GE"/>
              </w:rPr>
              <w:t>.0</w:t>
            </w:r>
          </w:p>
        </w:tc>
      </w:tr>
      <w:tr w:rsidR="00C80470" w:rsidRPr="00C80470" w14:paraId="7599393E"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70C5EBD8"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73F5BBB8"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სხვა ხარჯები</w:t>
            </w:r>
          </w:p>
        </w:tc>
        <w:tc>
          <w:tcPr>
            <w:tcW w:w="674" w:type="pct"/>
            <w:tcBorders>
              <w:top w:val="nil"/>
              <w:left w:val="nil"/>
              <w:bottom w:val="single" w:sz="4" w:space="0" w:color="auto"/>
              <w:right w:val="single" w:sz="4" w:space="0" w:color="auto"/>
            </w:tcBorders>
            <w:shd w:val="clear" w:color="000000" w:fill="FFFFFF"/>
            <w:vAlign w:val="center"/>
          </w:tcPr>
          <w:p w14:paraId="352F8498" w14:textId="1E4EE7CC" w:rsidR="00C80470" w:rsidRPr="00E1750A" w:rsidRDefault="0042653A" w:rsidP="00C80470">
            <w:pPr>
              <w:jc w:val="center"/>
              <w:rPr>
                <w:rFonts w:ascii="Sylfaen" w:hAnsi="Sylfaen" w:cs="Arial"/>
                <w:sz w:val="18"/>
                <w:szCs w:val="18"/>
                <w:lang w:val="ka-GE"/>
              </w:rPr>
            </w:pPr>
            <w:r>
              <w:rPr>
                <w:rFonts w:ascii="Sylfaen" w:hAnsi="Sylfaen" w:cs="Arial"/>
                <w:sz w:val="18"/>
                <w:szCs w:val="18"/>
                <w:lang w:val="ka-GE"/>
              </w:rPr>
              <w:t>108.3</w:t>
            </w:r>
          </w:p>
        </w:tc>
        <w:tc>
          <w:tcPr>
            <w:tcW w:w="674" w:type="pct"/>
            <w:tcBorders>
              <w:top w:val="nil"/>
              <w:left w:val="nil"/>
              <w:bottom w:val="single" w:sz="4" w:space="0" w:color="auto"/>
              <w:right w:val="single" w:sz="4" w:space="0" w:color="auto"/>
            </w:tcBorders>
            <w:shd w:val="clear" w:color="000000" w:fill="FFFFFF"/>
            <w:vAlign w:val="center"/>
          </w:tcPr>
          <w:p w14:paraId="7AFE93B5" w14:textId="72A5B11F" w:rsidR="00C80470" w:rsidRPr="00E1750A" w:rsidRDefault="0042653A" w:rsidP="00C80470">
            <w:pPr>
              <w:jc w:val="center"/>
              <w:rPr>
                <w:rFonts w:ascii="Sylfaen" w:hAnsi="Sylfaen" w:cs="Arial"/>
                <w:sz w:val="18"/>
                <w:szCs w:val="18"/>
                <w:lang w:val="ka-GE"/>
              </w:rPr>
            </w:pPr>
            <w:r>
              <w:rPr>
                <w:rFonts w:ascii="Sylfaen" w:hAnsi="Sylfaen" w:cs="Arial"/>
                <w:sz w:val="18"/>
                <w:szCs w:val="18"/>
                <w:lang w:val="ka-GE"/>
              </w:rPr>
              <w:t>120.0</w:t>
            </w:r>
          </w:p>
        </w:tc>
        <w:tc>
          <w:tcPr>
            <w:tcW w:w="674" w:type="pct"/>
            <w:tcBorders>
              <w:top w:val="nil"/>
              <w:left w:val="nil"/>
              <w:bottom w:val="single" w:sz="4" w:space="0" w:color="auto"/>
              <w:right w:val="single" w:sz="4" w:space="0" w:color="auto"/>
            </w:tcBorders>
            <w:shd w:val="clear" w:color="000000" w:fill="FFFFFF"/>
            <w:vAlign w:val="center"/>
          </w:tcPr>
          <w:p w14:paraId="13757474" w14:textId="42CEE05C" w:rsidR="00C80470" w:rsidRPr="00E1750A" w:rsidRDefault="0042653A" w:rsidP="00C80470">
            <w:pPr>
              <w:jc w:val="center"/>
              <w:rPr>
                <w:rFonts w:ascii="Sylfaen" w:hAnsi="Sylfaen" w:cs="Arial"/>
                <w:sz w:val="18"/>
                <w:szCs w:val="18"/>
                <w:lang w:val="ka-GE"/>
              </w:rPr>
            </w:pPr>
            <w:r>
              <w:rPr>
                <w:rFonts w:ascii="Sylfaen" w:hAnsi="Sylfaen" w:cs="Arial"/>
                <w:sz w:val="18"/>
                <w:szCs w:val="18"/>
                <w:lang w:val="ka-GE"/>
              </w:rPr>
              <w:t>130</w:t>
            </w:r>
            <w:r w:rsidR="00E1750A">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1C01369F" w14:textId="24708476" w:rsidR="00C80470" w:rsidRPr="00E1750A" w:rsidRDefault="0042653A" w:rsidP="00C80470">
            <w:pPr>
              <w:jc w:val="center"/>
              <w:rPr>
                <w:rFonts w:ascii="Sylfaen" w:hAnsi="Sylfaen" w:cs="Arial"/>
                <w:sz w:val="18"/>
                <w:szCs w:val="18"/>
                <w:lang w:val="ka-GE"/>
              </w:rPr>
            </w:pPr>
            <w:r>
              <w:rPr>
                <w:rFonts w:ascii="Sylfaen" w:hAnsi="Sylfaen" w:cs="Arial"/>
                <w:sz w:val="18"/>
                <w:szCs w:val="18"/>
                <w:lang w:val="ka-GE"/>
              </w:rPr>
              <w:t>14</w:t>
            </w:r>
            <w:r w:rsidR="00E1750A">
              <w:rPr>
                <w:rFonts w:ascii="Sylfaen" w:hAnsi="Sylfaen" w:cs="Arial"/>
                <w:sz w:val="18"/>
                <w:szCs w:val="18"/>
                <w:lang w:val="ka-GE"/>
              </w:rPr>
              <w:t>5.0</w:t>
            </w:r>
          </w:p>
        </w:tc>
      </w:tr>
      <w:tr w:rsidR="00C80470" w:rsidRPr="00C80470" w14:paraId="373DABC9"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1235E44E"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388443A7" w14:textId="77777777" w:rsidR="00C80470" w:rsidRPr="00C80470" w:rsidRDefault="00C80470" w:rsidP="00C80470">
            <w:pPr>
              <w:rPr>
                <w:rFonts w:ascii="Sylfaen" w:hAnsi="Sylfaen" w:cs="Arial"/>
                <w:b/>
                <w:bCs/>
                <w:sz w:val="18"/>
                <w:szCs w:val="18"/>
              </w:rPr>
            </w:pPr>
            <w:r w:rsidRPr="00C80470">
              <w:rPr>
                <w:rFonts w:ascii="Sylfaen" w:hAnsi="Sylfaen" w:cs="Arial"/>
                <w:b/>
                <w:bCs/>
                <w:sz w:val="18"/>
                <w:szCs w:val="18"/>
              </w:rPr>
              <w:t>არაფინანსური აქტივების ზრდა</w:t>
            </w:r>
          </w:p>
        </w:tc>
        <w:tc>
          <w:tcPr>
            <w:tcW w:w="674" w:type="pct"/>
            <w:tcBorders>
              <w:top w:val="nil"/>
              <w:left w:val="nil"/>
              <w:bottom w:val="single" w:sz="4" w:space="0" w:color="auto"/>
              <w:right w:val="single" w:sz="4" w:space="0" w:color="auto"/>
            </w:tcBorders>
            <w:shd w:val="clear" w:color="000000" w:fill="FFFFFF"/>
            <w:vAlign w:val="center"/>
          </w:tcPr>
          <w:p w14:paraId="452423CD" w14:textId="552BFE4A" w:rsidR="00C80470" w:rsidRPr="00E1750A" w:rsidRDefault="0042653A" w:rsidP="00C80470">
            <w:pPr>
              <w:jc w:val="center"/>
              <w:rPr>
                <w:rFonts w:ascii="Sylfaen" w:hAnsi="Sylfaen" w:cs="Arial"/>
                <w:b/>
                <w:bCs/>
                <w:sz w:val="18"/>
                <w:szCs w:val="18"/>
                <w:lang w:val="ka-GE"/>
              </w:rPr>
            </w:pPr>
            <w:r>
              <w:rPr>
                <w:rFonts w:ascii="Sylfaen" w:hAnsi="Sylfaen" w:cs="Arial"/>
                <w:b/>
                <w:bCs/>
                <w:sz w:val="18"/>
                <w:szCs w:val="18"/>
                <w:lang w:val="ka-GE"/>
              </w:rPr>
              <w:t>35</w:t>
            </w:r>
            <w:r w:rsidR="00E1750A">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167E49EA" w14:textId="026BDABD" w:rsidR="00C80470" w:rsidRPr="00E1750A" w:rsidRDefault="0042653A" w:rsidP="00C80470">
            <w:pPr>
              <w:jc w:val="center"/>
              <w:rPr>
                <w:rFonts w:ascii="Sylfaen" w:hAnsi="Sylfaen" w:cs="Arial"/>
                <w:b/>
                <w:bCs/>
                <w:sz w:val="18"/>
                <w:szCs w:val="18"/>
                <w:lang w:val="ka-GE"/>
              </w:rPr>
            </w:pPr>
            <w:r>
              <w:rPr>
                <w:rFonts w:ascii="Sylfaen" w:hAnsi="Sylfaen" w:cs="Arial"/>
                <w:b/>
                <w:bCs/>
                <w:sz w:val="18"/>
                <w:szCs w:val="18"/>
                <w:lang w:val="ka-GE"/>
              </w:rPr>
              <w:t>150</w:t>
            </w:r>
            <w:r w:rsidR="00E1750A">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05E652B4" w14:textId="2D46B3CA" w:rsidR="00C80470" w:rsidRPr="00E1750A" w:rsidRDefault="0042653A" w:rsidP="00C80470">
            <w:pPr>
              <w:jc w:val="center"/>
              <w:rPr>
                <w:rFonts w:ascii="Sylfaen" w:hAnsi="Sylfaen" w:cs="Arial"/>
                <w:b/>
                <w:bCs/>
                <w:sz w:val="18"/>
                <w:szCs w:val="18"/>
                <w:lang w:val="ka-GE"/>
              </w:rPr>
            </w:pPr>
            <w:r>
              <w:rPr>
                <w:rFonts w:ascii="Sylfaen" w:hAnsi="Sylfaen" w:cs="Arial"/>
                <w:b/>
                <w:bCs/>
                <w:sz w:val="18"/>
                <w:szCs w:val="18"/>
                <w:lang w:val="ka-GE"/>
              </w:rPr>
              <w:t>13</w:t>
            </w:r>
            <w:r w:rsidR="00E1750A">
              <w:rPr>
                <w:rFonts w:ascii="Sylfaen" w:hAnsi="Sylfaen" w:cs="Arial"/>
                <w:b/>
                <w:bCs/>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6FFF7BCF" w14:textId="7453E2C4" w:rsidR="00C80470" w:rsidRPr="00E1750A" w:rsidRDefault="0042653A" w:rsidP="00C80470">
            <w:pPr>
              <w:jc w:val="center"/>
              <w:rPr>
                <w:rFonts w:ascii="Sylfaen" w:hAnsi="Sylfaen" w:cs="Arial"/>
                <w:b/>
                <w:bCs/>
                <w:sz w:val="18"/>
                <w:szCs w:val="18"/>
                <w:lang w:val="ka-GE"/>
              </w:rPr>
            </w:pPr>
            <w:r>
              <w:rPr>
                <w:rFonts w:ascii="Sylfaen" w:hAnsi="Sylfaen" w:cs="Arial"/>
                <w:b/>
                <w:bCs/>
                <w:sz w:val="18"/>
                <w:szCs w:val="18"/>
                <w:lang w:val="ka-GE"/>
              </w:rPr>
              <w:t>19</w:t>
            </w:r>
            <w:r w:rsidR="00E1750A">
              <w:rPr>
                <w:rFonts w:ascii="Sylfaen" w:hAnsi="Sylfaen" w:cs="Arial"/>
                <w:b/>
                <w:bCs/>
                <w:sz w:val="18"/>
                <w:szCs w:val="18"/>
                <w:lang w:val="ka-GE"/>
              </w:rPr>
              <w:t>0.0</w:t>
            </w:r>
          </w:p>
        </w:tc>
      </w:tr>
      <w:tr w:rsidR="00C80470" w:rsidRPr="00C80470" w14:paraId="6723F491"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53F413F6"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55AEAB51" w14:textId="77777777" w:rsidR="00C80470" w:rsidRPr="00C80470" w:rsidRDefault="00C80470" w:rsidP="00C80470">
            <w:pPr>
              <w:ind w:firstLineChars="100" w:firstLine="180"/>
              <w:rPr>
                <w:rFonts w:ascii="Sylfaen" w:hAnsi="Sylfaen" w:cs="Arial"/>
                <w:sz w:val="18"/>
                <w:szCs w:val="18"/>
              </w:rPr>
            </w:pPr>
            <w:r w:rsidRPr="00C80470">
              <w:rPr>
                <w:rFonts w:ascii="Sylfaen" w:hAnsi="Sylfaen" w:cs="Arial"/>
                <w:sz w:val="18"/>
                <w:szCs w:val="18"/>
              </w:rPr>
              <w:t xml:space="preserve">ძირითადი აქტივები </w:t>
            </w:r>
          </w:p>
        </w:tc>
        <w:tc>
          <w:tcPr>
            <w:tcW w:w="674" w:type="pct"/>
            <w:tcBorders>
              <w:top w:val="nil"/>
              <w:left w:val="nil"/>
              <w:bottom w:val="single" w:sz="4" w:space="0" w:color="auto"/>
              <w:right w:val="single" w:sz="4" w:space="0" w:color="auto"/>
            </w:tcBorders>
            <w:shd w:val="clear" w:color="000000" w:fill="FFFFFF"/>
            <w:vAlign w:val="center"/>
          </w:tcPr>
          <w:p w14:paraId="28EF324C" w14:textId="1C7EF226" w:rsidR="00C80470" w:rsidRPr="00C80470" w:rsidRDefault="00C80470" w:rsidP="00C80470">
            <w:pPr>
              <w:jc w:val="center"/>
              <w:rPr>
                <w:rFonts w:ascii="Sylfaen" w:hAnsi="Sylfaen" w:cs="Arial"/>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7B69485A" w14:textId="311F95AF" w:rsidR="00C80470" w:rsidRPr="00C80470" w:rsidRDefault="00C80470" w:rsidP="00C80470">
            <w:pPr>
              <w:jc w:val="center"/>
              <w:rPr>
                <w:rFonts w:ascii="Sylfaen" w:hAnsi="Sylfaen" w:cs="Arial"/>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11098E1F" w14:textId="7E4A6AF2" w:rsidR="00C80470" w:rsidRPr="00C80470" w:rsidRDefault="00C80470" w:rsidP="00C80470">
            <w:pPr>
              <w:jc w:val="center"/>
              <w:rPr>
                <w:rFonts w:ascii="Sylfaen" w:hAnsi="Sylfaen" w:cs="Arial"/>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369E049E" w14:textId="1D60E2D6" w:rsidR="00C80470" w:rsidRPr="00C80470" w:rsidRDefault="00C80470" w:rsidP="00C80470">
            <w:pPr>
              <w:jc w:val="center"/>
              <w:rPr>
                <w:rFonts w:ascii="Sylfaen" w:hAnsi="Sylfaen" w:cs="Arial"/>
                <w:sz w:val="18"/>
                <w:szCs w:val="18"/>
              </w:rPr>
            </w:pPr>
          </w:p>
        </w:tc>
      </w:tr>
      <w:tr w:rsidR="00C80470" w:rsidRPr="00C80470" w14:paraId="35787E41"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696A5057"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2E990880" w14:textId="77777777" w:rsidR="00C80470" w:rsidRPr="00C80470" w:rsidRDefault="00C80470" w:rsidP="00C80470">
            <w:pPr>
              <w:rPr>
                <w:rFonts w:ascii="Sylfaen" w:hAnsi="Sylfaen" w:cs="Arial"/>
                <w:b/>
                <w:bCs/>
                <w:sz w:val="18"/>
                <w:szCs w:val="18"/>
              </w:rPr>
            </w:pPr>
            <w:r w:rsidRPr="00C80470">
              <w:rPr>
                <w:rFonts w:ascii="Sylfaen" w:hAnsi="Sylfaen" w:cs="Arial"/>
                <w:b/>
                <w:bCs/>
                <w:sz w:val="18"/>
                <w:szCs w:val="18"/>
              </w:rPr>
              <w:t xml:space="preserve">ვალდებულებების კლება </w:t>
            </w:r>
          </w:p>
        </w:tc>
        <w:tc>
          <w:tcPr>
            <w:tcW w:w="674" w:type="pct"/>
            <w:tcBorders>
              <w:top w:val="nil"/>
              <w:left w:val="nil"/>
              <w:bottom w:val="single" w:sz="4" w:space="0" w:color="auto"/>
              <w:right w:val="single" w:sz="4" w:space="0" w:color="auto"/>
            </w:tcBorders>
            <w:shd w:val="clear" w:color="000000" w:fill="FFFFFF"/>
            <w:vAlign w:val="center"/>
          </w:tcPr>
          <w:p w14:paraId="3FE7E9BF" w14:textId="4D1C4EAE" w:rsidR="00C80470" w:rsidRPr="00C80470" w:rsidRDefault="00C80470" w:rsidP="00C80470">
            <w:pPr>
              <w:jc w:val="center"/>
              <w:rPr>
                <w:rFonts w:ascii="Sylfaen" w:hAnsi="Sylfaen" w:cs="Arial"/>
                <w:b/>
                <w:bCs/>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3EFF16A9" w14:textId="23BE27C1" w:rsidR="00C80470" w:rsidRPr="00C80470" w:rsidRDefault="00C80470" w:rsidP="00C80470">
            <w:pPr>
              <w:jc w:val="center"/>
              <w:rPr>
                <w:rFonts w:ascii="Sylfaen" w:hAnsi="Sylfaen" w:cs="Arial"/>
                <w:b/>
                <w:bCs/>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5B1515CE" w14:textId="07F5B124" w:rsidR="00C80470" w:rsidRPr="00C80470" w:rsidRDefault="00C80470" w:rsidP="00C80470">
            <w:pPr>
              <w:jc w:val="center"/>
              <w:rPr>
                <w:rFonts w:ascii="Sylfaen" w:hAnsi="Sylfaen" w:cs="Arial"/>
                <w:b/>
                <w:bCs/>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52F25375" w14:textId="28EADCAC" w:rsidR="00C80470" w:rsidRPr="00C80470" w:rsidRDefault="00C80470" w:rsidP="00C80470">
            <w:pPr>
              <w:jc w:val="center"/>
              <w:rPr>
                <w:rFonts w:ascii="Sylfaen" w:hAnsi="Sylfaen" w:cs="Arial"/>
                <w:b/>
                <w:bCs/>
                <w:sz w:val="18"/>
                <w:szCs w:val="18"/>
              </w:rPr>
            </w:pPr>
          </w:p>
        </w:tc>
      </w:tr>
      <w:tr w:rsidR="00C80470" w:rsidRPr="00C80470" w14:paraId="3C6C0AE6"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6A9059C7"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3ED12326" w14:textId="77777777" w:rsidR="00C80470" w:rsidRPr="00C80470" w:rsidRDefault="00C80470" w:rsidP="00C80470">
            <w:pPr>
              <w:ind w:firstLineChars="100" w:firstLine="180"/>
              <w:rPr>
                <w:rFonts w:ascii="Sylfaen" w:hAnsi="Sylfaen" w:cs="Arial"/>
                <w:sz w:val="18"/>
                <w:szCs w:val="18"/>
              </w:rPr>
            </w:pPr>
            <w:r w:rsidRPr="00C80470">
              <w:rPr>
                <w:rFonts w:ascii="Sylfaen" w:hAnsi="Sylfaen" w:cs="Arial"/>
                <w:sz w:val="18"/>
                <w:szCs w:val="18"/>
              </w:rPr>
              <w:t xml:space="preserve">საშინაო </w:t>
            </w:r>
          </w:p>
        </w:tc>
        <w:tc>
          <w:tcPr>
            <w:tcW w:w="674" w:type="pct"/>
            <w:tcBorders>
              <w:top w:val="nil"/>
              <w:left w:val="nil"/>
              <w:bottom w:val="single" w:sz="4" w:space="0" w:color="auto"/>
              <w:right w:val="single" w:sz="4" w:space="0" w:color="auto"/>
            </w:tcBorders>
            <w:shd w:val="clear" w:color="000000" w:fill="FFFFFF"/>
            <w:vAlign w:val="center"/>
          </w:tcPr>
          <w:p w14:paraId="783E4C4E" w14:textId="52034FDD" w:rsidR="00C80470" w:rsidRPr="00C80470" w:rsidRDefault="00C80470" w:rsidP="00C80470">
            <w:pPr>
              <w:jc w:val="center"/>
              <w:rPr>
                <w:rFonts w:ascii="Sylfaen" w:hAnsi="Sylfaen" w:cs="Arial"/>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090254EF" w14:textId="5107CE09" w:rsidR="00C80470" w:rsidRPr="00C80470" w:rsidRDefault="00C80470" w:rsidP="00C80470">
            <w:pPr>
              <w:jc w:val="center"/>
              <w:rPr>
                <w:rFonts w:ascii="Sylfaen" w:hAnsi="Sylfaen" w:cs="Arial"/>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39810D65" w14:textId="779962DA" w:rsidR="00C80470" w:rsidRPr="00C80470" w:rsidRDefault="00C80470" w:rsidP="00C80470">
            <w:pPr>
              <w:jc w:val="center"/>
              <w:rPr>
                <w:rFonts w:ascii="Sylfaen" w:hAnsi="Sylfaen" w:cs="Arial"/>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26EBBADA" w14:textId="55207D69" w:rsidR="00C80470" w:rsidRPr="00C80470" w:rsidRDefault="00C80470" w:rsidP="00C80470">
            <w:pPr>
              <w:jc w:val="center"/>
              <w:rPr>
                <w:rFonts w:ascii="Sylfaen" w:hAnsi="Sylfaen" w:cs="Arial"/>
                <w:sz w:val="18"/>
                <w:szCs w:val="18"/>
              </w:rPr>
            </w:pPr>
          </w:p>
        </w:tc>
      </w:tr>
      <w:tr w:rsidR="00C80470" w:rsidRPr="00C80470" w14:paraId="1F7E6A9B" w14:textId="77777777" w:rsidTr="008D5D5A">
        <w:trPr>
          <w:trHeight w:val="450"/>
        </w:trPr>
        <w:tc>
          <w:tcPr>
            <w:tcW w:w="358" w:type="pct"/>
            <w:tcBorders>
              <w:top w:val="nil"/>
              <w:left w:val="single" w:sz="4" w:space="0" w:color="auto"/>
              <w:bottom w:val="single" w:sz="4" w:space="0" w:color="auto"/>
              <w:right w:val="single" w:sz="4" w:space="0" w:color="auto"/>
            </w:tcBorders>
            <w:shd w:val="clear" w:color="000000" w:fill="FFFFFF"/>
            <w:vAlign w:val="center"/>
            <w:hideMark/>
          </w:tcPr>
          <w:p w14:paraId="17EADAE5" w14:textId="77777777" w:rsidR="00C80470" w:rsidRPr="00C80470" w:rsidRDefault="00C80470" w:rsidP="00C80470">
            <w:pPr>
              <w:jc w:val="center"/>
              <w:rPr>
                <w:rFonts w:ascii="LitNusx" w:hAnsi="LitNusx" w:cs="Arial"/>
                <w:b/>
                <w:bCs/>
                <w:sz w:val="16"/>
                <w:szCs w:val="16"/>
              </w:rPr>
            </w:pPr>
            <w:r w:rsidRPr="00C80470">
              <w:rPr>
                <w:rFonts w:ascii="LitNusx" w:hAnsi="LitNusx" w:cs="Arial"/>
                <w:b/>
                <w:bCs/>
                <w:sz w:val="16"/>
                <w:szCs w:val="16"/>
              </w:rPr>
              <w:t>01 01 01</w:t>
            </w:r>
          </w:p>
        </w:tc>
        <w:tc>
          <w:tcPr>
            <w:tcW w:w="1946" w:type="pct"/>
            <w:tcBorders>
              <w:top w:val="nil"/>
              <w:left w:val="nil"/>
              <w:bottom w:val="single" w:sz="4" w:space="0" w:color="auto"/>
              <w:right w:val="single" w:sz="4" w:space="0" w:color="auto"/>
            </w:tcBorders>
            <w:shd w:val="clear" w:color="000000" w:fill="FFFFFF"/>
            <w:vAlign w:val="center"/>
            <w:hideMark/>
          </w:tcPr>
          <w:p w14:paraId="27DC45A8" w14:textId="77777777" w:rsidR="00C80470" w:rsidRPr="00C80470" w:rsidRDefault="00C80470" w:rsidP="00C80470">
            <w:pPr>
              <w:jc w:val="center"/>
              <w:rPr>
                <w:rFonts w:ascii="Sylfaen" w:hAnsi="Sylfaen" w:cs="Arial"/>
                <w:b/>
                <w:bCs/>
                <w:sz w:val="18"/>
                <w:szCs w:val="18"/>
              </w:rPr>
            </w:pPr>
            <w:r w:rsidRPr="00C80470">
              <w:rPr>
                <w:rFonts w:ascii="Sylfaen" w:hAnsi="Sylfaen" w:cs="Arial"/>
                <w:b/>
                <w:bCs/>
                <w:sz w:val="18"/>
                <w:szCs w:val="18"/>
              </w:rPr>
              <w:t>მუნიციპალიტეტის საკრებულო</w:t>
            </w:r>
          </w:p>
        </w:tc>
        <w:tc>
          <w:tcPr>
            <w:tcW w:w="674" w:type="pct"/>
            <w:tcBorders>
              <w:top w:val="nil"/>
              <w:left w:val="nil"/>
              <w:bottom w:val="single" w:sz="4" w:space="0" w:color="auto"/>
              <w:right w:val="single" w:sz="4" w:space="0" w:color="auto"/>
            </w:tcBorders>
            <w:shd w:val="clear" w:color="000000" w:fill="FFFFFF"/>
            <w:vAlign w:val="center"/>
          </w:tcPr>
          <w:p w14:paraId="4868F5ED" w14:textId="718D9B18" w:rsidR="00C80470" w:rsidRPr="00E1750A" w:rsidRDefault="00010FB9" w:rsidP="00010FB9">
            <w:pPr>
              <w:rPr>
                <w:rFonts w:ascii="Sylfaen" w:hAnsi="Sylfaen" w:cs="Arial"/>
                <w:b/>
                <w:bCs/>
                <w:sz w:val="18"/>
                <w:szCs w:val="18"/>
                <w:lang w:val="ka-GE"/>
              </w:rPr>
            </w:pPr>
            <w:r>
              <w:rPr>
                <w:rFonts w:ascii="Sylfaen" w:hAnsi="Sylfaen" w:cs="Arial"/>
                <w:b/>
                <w:bCs/>
                <w:sz w:val="18"/>
                <w:szCs w:val="18"/>
                <w:lang w:val="ka-GE"/>
              </w:rPr>
              <w:t xml:space="preserve">              1 055.0</w:t>
            </w:r>
          </w:p>
        </w:tc>
        <w:tc>
          <w:tcPr>
            <w:tcW w:w="674" w:type="pct"/>
            <w:tcBorders>
              <w:top w:val="nil"/>
              <w:left w:val="nil"/>
              <w:bottom w:val="single" w:sz="4" w:space="0" w:color="auto"/>
              <w:right w:val="single" w:sz="4" w:space="0" w:color="auto"/>
            </w:tcBorders>
            <w:shd w:val="clear" w:color="000000" w:fill="FFFFFF"/>
            <w:vAlign w:val="center"/>
          </w:tcPr>
          <w:p w14:paraId="7DAF7244" w14:textId="2100092A" w:rsidR="00C80470" w:rsidRPr="00E1750A" w:rsidRDefault="00010FB9" w:rsidP="00C80470">
            <w:pPr>
              <w:jc w:val="center"/>
              <w:rPr>
                <w:rFonts w:ascii="Sylfaen" w:hAnsi="Sylfaen" w:cs="Arial"/>
                <w:b/>
                <w:bCs/>
                <w:sz w:val="18"/>
                <w:szCs w:val="18"/>
                <w:lang w:val="ka-GE"/>
              </w:rPr>
            </w:pPr>
            <w:r>
              <w:rPr>
                <w:rFonts w:ascii="Sylfaen" w:hAnsi="Sylfaen" w:cs="Arial"/>
                <w:b/>
                <w:bCs/>
                <w:sz w:val="18"/>
                <w:szCs w:val="18"/>
                <w:lang w:val="ka-GE"/>
              </w:rPr>
              <w:t>1 160.5</w:t>
            </w:r>
          </w:p>
        </w:tc>
        <w:tc>
          <w:tcPr>
            <w:tcW w:w="674" w:type="pct"/>
            <w:tcBorders>
              <w:top w:val="nil"/>
              <w:left w:val="nil"/>
              <w:bottom w:val="single" w:sz="4" w:space="0" w:color="auto"/>
              <w:right w:val="single" w:sz="4" w:space="0" w:color="auto"/>
            </w:tcBorders>
            <w:shd w:val="clear" w:color="000000" w:fill="FFFFFF"/>
            <w:vAlign w:val="center"/>
          </w:tcPr>
          <w:p w14:paraId="4EBF8D7E" w14:textId="22B6AFFA" w:rsidR="00C80470" w:rsidRPr="00E1750A" w:rsidRDefault="00010FB9" w:rsidP="00C80470">
            <w:pPr>
              <w:jc w:val="center"/>
              <w:rPr>
                <w:rFonts w:ascii="Sylfaen" w:hAnsi="Sylfaen" w:cs="Arial"/>
                <w:b/>
                <w:bCs/>
                <w:sz w:val="18"/>
                <w:szCs w:val="18"/>
                <w:lang w:val="ka-GE"/>
              </w:rPr>
            </w:pPr>
            <w:r>
              <w:rPr>
                <w:rFonts w:ascii="Sylfaen" w:hAnsi="Sylfaen" w:cs="Arial"/>
                <w:b/>
                <w:bCs/>
                <w:sz w:val="18"/>
                <w:szCs w:val="18"/>
                <w:lang w:val="ka-GE"/>
              </w:rPr>
              <w:t>1 276.6</w:t>
            </w:r>
          </w:p>
        </w:tc>
        <w:tc>
          <w:tcPr>
            <w:tcW w:w="674" w:type="pct"/>
            <w:tcBorders>
              <w:top w:val="nil"/>
              <w:left w:val="nil"/>
              <w:bottom w:val="single" w:sz="4" w:space="0" w:color="auto"/>
              <w:right w:val="single" w:sz="4" w:space="0" w:color="auto"/>
            </w:tcBorders>
            <w:shd w:val="clear" w:color="000000" w:fill="FFFFFF"/>
            <w:vAlign w:val="center"/>
          </w:tcPr>
          <w:p w14:paraId="25A3FF1B" w14:textId="23D974B5" w:rsidR="00C80470" w:rsidRPr="00E1750A" w:rsidRDefault="00010FB9" w:rsidP="00C80470">
            <w:pPr>
              <w:jc w:val="center"/>
              <w:rPr>
                <w:rFonts w:ascii="Sylfaen" w:hAnsi="Sylfaen" w:cs="Arial"/>
                <w:b/>
                <w:bCs/>
                <w:sz w:val="18"/>
                <w:szCs w:val="18"/>
                <w:lang w:val="ka-GE"/>
              </w:rPr>
            </w:pPr>
            <w:r>
              <w:rPr>
                <w:rFonts w:ascii="Sylfaen" w:hAnsi="Sylfaen" w:cs="Arial"/>
                <w:b/>
                <w:bCs/>
                <w:sz w:val="18"/>
                <w:szCs w:val="18"/>
                <w:lang w:val="ka-GE"/>
              </w:rPr>
              <w:t>1 404.3</w:t>
            </w:r>
          </w:p>
        </w:tc>
      </w:tr>
      <w:tr w:rsidR="00010FB9" w:rsidRPr="00C80470" w14:paraId="518ACD1B" w14:textId="77777777" w:rsidTr="008D5D5A">
        <w:trPr>
          <w:trHeight w:val="450"/>
        </w:trPr>
        <w:tc>
          <w:tcPr>
            <w:tcW w:w="358" w:type="pct"/>
            <w:tcBorders>
              <w:top w:val="nil"/>
              <w:left w:val="single" w:sz="4" w:space="0" w:color="auto"/>
              <w:bottom w:val="single" w:sz="4" w:space="0" w:color="auto"/>
              <w:right w:val="single" w:sz="4" w:space="0" w:color="auto"/>
            </w:tcBorders>
            <w:shd w:val="clear" w:color="000000" w:fill="FFFFFF"/>
            <w:vAlign w:val="center"/>
          </w:tcPr>
          <w:p w14:paraId="097F8D92" w14:textId="77777777" w:rsidR="00010FB9" w:rsidRPr="00C80470" w:rsidRDefault="00010FB9" w:rsidP="00C80470">
            <w:pPr>
              <w:jc w:val="center"/>
              <w:rPr>
                <w:rFonts w:ascii="LitNusx" w:hAnsi="LitNusx"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tcPr>
          <w:p w14:paraId="7D66C425" w14:textId="14140315" w:rsidR="00010FB9" w:rsidRPr="00AE2D0B" w:rsidRDefault="00AE2D0B" w:rsidP="00C80470">
            <w:pPr>
              <w:jc w:val="center"/>
              <w:rPr>
                <w:rFonts w:ascii="Sylfaen" w:hAnsi="Sylfaen" w:cs="Arial"/>
                <w:b/>
                <w:bCs/>
                <w:sz w:val="18"/>
                <w:szCs w:val="18"/>
                <w:lang w:val="ka-GE"/>
              </w:rPr>
            </w:pPr>
            <w:r>
              <w:rPr>
                <w:rFonts w:ascii="Sylfaen" w:hAnsi="Sylfaen" w:cs="Arial"/>
                <w:b/>
                <w:bCs/>
                <w:sz w:val="18"/>
                <w:szCs w:val="18"/>
                <w:lang w:val="ka-GE"/>
              </w:rPr>
              <w:t>შტატით მომუშავეთა რიცხოვნობა</w:t>
            </w:r>
          </w:p>
        </w:tc>
        <w:tc>
          <w:tcPr>
            <w:tcW w:w="674" w:type="pct"/>
            <w:tcBorders>
              <w:top w:val="nil"/>
              <w:left w:val="nil"/>
              <w:bottom w:val="single" w:sz="4" w:space="0" w:color="auto"/>
              <w:right w:val="single" w:sz="4" w:space="0" w:color="auto"/>
            </w:tcBorders>
            <w:shd w:val="clear" w:color="000000" w:fill="FFFFFF"/>
            <w:vAlign w:val="center"/>
          </w:tcPr>
          <w:p w14:paraId="6A7FC2CA" w14:textId="4E7EADB2" w:rsidR="00010FB9" w:rsidRDefault="00AE2D0B" w:rsidP="00010FB9">
            <w:pPr>
              <w:rPr>
                <w:rFonts w:ascii="Sylfaen" w:hAnsi="Sylfaen" w:cs="Arial"/>
                <w:b/>
                <w:bCs/>
                <w:sz w:val="18"/>
                <w:szCs w:val="18"/>
                <w:lang w:val="ka-GE"/>
              </w:rPr>
            </w:pPr>
            <w:r>
              <w:rPr>
                <w:rFonts w:ascii="Sylfaen" w:hAnsi="Sylfaen" w:cs="Arial"/>
                <w:b/>
                <w:bCs/>
                <w:sz w:val="18"/>
                <w:szCs w:val="18"/>
                <w:lang w:val="ka-GE"/>
              </w:rPr>
              <w:t xml:space="preserve">                29</w:t>
            </w:r>
          </w:p>
        </w:tc>
        <w:tc>
          <w:tcPr>
            <w:tcW w:w="674" w:type="pct"/>
            <w:tcBorders>
              <w:top w:val="nil"/>
              <w:left w:val="nil"/>
              <w:bottom w:val="single" w:sz="4" w:space="0" w:color="auto"/>
              <w:right w:val="single" w:sz="4" w:space="0" w:color="auto"/>
            </w:tcBorders>
            <w:shd w:val="clear" w:color="000000" w:fill="FFFFFF"/>
            <w:vAlign w:val="center"/>
          </w:tcPr>
          <w:p w14:paraId="4260A942" w14:textId="191DBE32" w:rsidR="00010FB9" w:rsidRDefault="00AE2D0B" w:rsidP="00C80470">
            <w:pPr>
              <w:jc w:val="center"/>
              <w:rPr>
                <w:rFonts w:ascii="Sylfaen" w:hAnsi="Sylfaen" w:cs="Arial"/>
                <w:b/>
                <w:bCs/>
                <w:sz w:val="18"/>
                <w:szCs w:val="18"/>
                <w:lang w:val="ka-GE"/>
              </w:rPr>
            </w:pPr>
            <w:r>
              <w:rPr>
                <w:rFonts w:ascii="Sylfaen" w:hAnsi="Sylfaen" w:cs="Arial"/>
                <w:b/>
                <w:bCs/>
                <w:sz w:val="18"/>
                <w:szCs w:val="18"/>
                <w:lang w:val="ka-GE"/>
              </w:rPr>
              <w:t>29</w:t>
            </w:r>
          </w:p>
        </w:tc>
        <w:tc>
          <w:tcPr>
            <w:tcW w:w="674" w:type="pct"/>
            <w:tcBorders>
              <w:top w:val="nil"/>
              <w:left w:val="nil"/>
              <w:bottom w:val="single" w:sz="4" w:space="0" w:color="auto"/>
              <w:right w:val="single" w:sz="4" w:space="0" w:color="auto"/>
            </w:tcBorders>
            <w:shd w:val="clear" w:color="000000" w:fill="FFFFFF"/>
            <w:vAlign w:val="center"/>
          </w:tcPr>
          <w:p w14:paraId="114A15B5" w14:textId="201BF936" w:rsidR="00010FB9" w:rsidRDefault="00AE2D0B" w:rsidP="00C80470">
            <w:pPr>
              <w:jc w:val="center"/>
              <w:rPr>
                <w:rFonts w:ascii="Sylfaen" w:hAnsi="Sylfaen" w:cs="Arial"/>
                <w:b/>
                <w:bCs/>
                <w:sz w:val="18"/>
                <w:szCs w:val="18"/>
                <w:lang w:val="ka-GE"/>
              </w:rPr>
            </w:pPr>
            <w:r>
              <w:rPr>
                <w:rFonts w:ascii="Sylfaen" w:hAnsi="Sylfaen" w:cs="Arial"/>
                <w:b/>
                <w:bCs/>
                <w:sz w:val="18"/>
                <w:szCs w:val="18"/>
                <w:lang w:val="ka-GE"/>
              </w:rPr>
              <w:t>29</w:t>
            </w:r>
          </w:p>
        </w:tc>
        <w:tc>
          <w:tcPr>
            <w:tcW w:w="674" w:type="pct"/>
            <w:tcBorders>
              <w:top w:val="nil"/>
              <w:left w:val="nil"/>
              <w:bottom w:val="single" w:sz="4" w:space="0" w:color="auto"/>
              <w:right w:val="single" w:sz="4" w:space="0" w:color="auto"/>
            </w:tcBorders>
            <w:shd w:val="clear" w:color="000000" w:fill="FFFFFF"/>
            <w:vAlign w:val="center"/>
          </w:tcPr>
          <w:p w14:paraId="622F743A" w14:textId="32AA136C" w:rsidR="00010FB9" w:rsidRDefault="00AE2D0B" w:rsidP="00C80470">
            <w:pPr>
              <w:jc w:val="center"/>
              <w:rPr>
                <w:rFonts w:ascii="Sylfaen" w:hAnsi="Sylfaen" w:cs="Arial"/>
                <w:b/>
                <w:bCs/>
                <w:sz w:val="18"/>
                <w:szCs w:val="18"/>
                <w:lang w:val="ka-GE"/>
              </w:rPr>
            </w:pPr>
            <w:r>
              <w:rPr>
                <w:rFonts w:ascii="Sylfaen" w:hAnsi="Sylfaen" w:cs="Arial"/>
                <w:b/>
                <w:bCs/>
                <w:sz w:val="18"/>
                <w:szCs w:val="18"/>
                <w:lang w:val="ka-GE"/>
              </w:rPr>
              <w:t>29</w:t>
            </w:r>
          </w:p>
        </w:tc>
      </w:tr>
      <w:tr w:rsidR="00C80470" w:rsidRPr="00C80470" w14:paraId="543B0F0F" w14:textId="77777777" w:rsidTr="008D5D5A">
        <w:trPr>
          <w:trHeight w:val="255"/>
        </w:trPr>
        <w:tc>
          <w:tcPr>
            <w:tcW w:w="358" w:type="pct"/>
            <w:vMerge w:val="restart"/>
            <w:tcBorders>
              <w:top w:val="nil"/>
              <w:left w:val="single" w:sz="4" w:space="0" w:color="auto"/>
              <w:bottom w:val="single" w:sz="4" w:space="0" w:color="auto"/>
              <w:right w:val="single" w:sz="4" w:space="0" w:color="auto"/>
            </w:tcBorders>
            <w:shd w:val="clear" w:color="000000" w:fill="FFFFFF"/>
            <w:vAlign w:val="center"/>
            <w:hideMark/>
          </w:tcPr>
          <w:p w14:paraId="4FCC6DD6" w14:textId="77777777" w:rsidR="00C80470" w:rsidRPr="00C80470" w:rsidRDefault="00C80470" w:rsidP="00C80470">
            <w:pPr>
              <w:jc w:val="center"/>
              <w:rPr>
                <w:rFonts w:ascii="Arial" w:hAnsi="Arial" w:cs="Arial"/>
                <w:b/>
                <w:bCs/>
                <w:sz w:val="16"/>
                <w:szCs w:val="16"/>
              </w:rPr>
            </w:pPr>
            <w:r w:rsidRPr="00C80470">
              <w:rPr>
                <w:rFonts w:ascii="Arial" w:hAnsi="Arial" w:cs="Arial"/>
                <w:b/>
                <w:bCs/>
                <w:sz w:val="16"/>
                <w:szCs w:val="16"/>
              </w:rPr>
              <w:t> </w:t>
            </w:r>
          </w:p>
        </w:tc>
        <w:tc>
          <w:tcPr>
            <w:tcW w:w="1946" w:type="pct"/>
            <w:tcBorders>
              <w:top w:val="nil"/>
              <w:left w:val="nil"/>
              <w:bottom w:val="single" w:sz="4" w:space="0" w:color="auto"/>
              <w:right w:val="single" w:sz="4" w:space="0" w:color="auto"/>
            </w:tcBorders>
            <w:shd w:val="clear" w:color="000000" w:fill="FFFFFF"/>
            <w:vAlign w:val="center"/>
            <w:hideMark/>
          </w:tcPr>
          <w:p w14:paraId="709E870D" w14:textId="77777777" w:rsidR="00C80470" w:rsidRPr="00C80470" w:rsidRDefault="00C80470" w:rsidP="00C80470">
            <w:pPr>
              <w:rPr>
                <w:rFonts w:ascii="Sylfaen" w:hAnsi="Sylfaen" w:cs="Arial"/>
                <w:b/>
                <w:bCs/>
                <w:sz w:val="18"/>
                <w:szCs w:val="18"/>
              </w:rPr>
            </w:pPr>
            <w:r w:rsidRPr="00C80470">
              <w:rPr>
                <w:rFonts w:ascii="Sylfaen" w:hAnsi="Sylfaen" w:cs="Arial"/>
                <w:b/>
                <w:bCs/>
                <w:sz w:val="18"/>
                <w:szCs w:val="18"/>
              </w:rPr>
              <w:t>ხარჯები</w:t>
            </w:r>
          </w:p>
        </w:tc>
        <w:tc>
          <w:tcPr>
            <w:tcW w:w="674" w:type="pct"/>
            <w:tcBorders>
              <w:top w:val="nil"/>
              <w:left w:val="nil"/>
              <w:bottom w:val="single" w:sz="4" w:space="0" w:color="auto"/>
              <w:right w:val="single" w:sz="4" w:space="0" w:color="auto"/>
            </w:tcBorders>
            <w:shd w:val="clear" w:color="000000" w:fill="FFFFFF"/>
            <w:vAlign w:val="center"/>
          </w:tcPr>
          <w:p w14:paraId="0CAFF589" w14:textId="0B5B2C5D" w:rsidR="00C80470" w:rsidRPr="00E1750A" w:rsidRDefault="00C80470" w:rsidP="00AE2D0B">
            <w:pPr>
              <w:jc w:val="center"/>
              <w:rPr>
                <w:rFonts w:ascii="Sylfaen" w:hAnsi="Sylfaen" w:cs="Arial"/>
                <w:b/>
                <w:bCs/>
                <w:sz w:val="18"/>
                <w:szCs w:val="18"/>
                <w:lang w:val="ka-GE"/>
              </w:rPr>
            </w:pPr>
          </w:p>
        </w:tc>
        <w:tc>
          <w:tcPr>
            <w:tcW w:w="674" w:type="pct"/>
            <w:tcBorders>
              <w:top w:val="nil"/>
              <w:left w:val="nil"/>
              <w:bottom w:val="single" w:sz="4" w:space="0" w:color="auto"/>
              <w:right w:val="single" w:sz="4" w:space="0" w:color="auto"/>
            </w:tcBorders>
            <w:shd w:val="clear" w:color="000000" w:fill="FFFFFF"/>
            <w:vAlign w:val="center"/>
          </w:tcPr>
          <w:p w14:paraId="556B4D54" w14:textId="25405442" w:rsidR="00C80470" w:rsidRPr="00E1750A" w:rsidRDefault="00C80470" w:rsidP="00C80470">
            <w:pPr>
              <w:jc w:val="center"/>
              <w:rPr>
                <w:rFonts w:ascii="Sylfaen" w:hAnsi="Sylfaen" w:cs="Arial"/>
                <w:b/>
                <w:bCs/>
                <w:sz w:val="18"/>
                <w:szCs w:val="18"/>
                <w:lang w:val="ka-GE"/>
              </w:rPr>
            </w:pPr>
          </w:p>
        </w:tc>
        <w:tc>
          <w:tcPr>
            <w:tcW w:w="674" w:type="pct"/>
            <w:tcBorders>
              <w:top w:val="nil"/>
              <w:left w:val="nil"/>
              <w:bottom w:val="single" w:sz="4" w:space="0" w:color="auto"/>
              <w:right w:val="single" w:sz="4" w:space="0" w:color="auto"/>
            </w:tcBorders>
            <w:shd w:val="clear" w:color="000000" w:fill="FFFFFF"/>
            <w:vAlign w:val="center"/>
          </w:tcPr>
          <w:p w14:paraId="10827113" w14:textId="665DFFAB" w:rsidR="00C80470" w:rsidRPr="00E1750A" w:rsidRDefault="00C80470" w:rsidP="00C80470">
            <w:pPr>
              <w:jc w:val="center"/>
              <w:rPr>
                <w:rFonts w:ascii="Sylfaen" w:hAnsi="Sylfaen" w:cs="Arial"/>
                <w:b/>
                <w:bCs/>
                <w:sz w:val="18"/>
                <w:szCs w:val="18"/>
                <w:lang w:val="ka-GE"/>
              </w:rPr>
            </w:pPr>
          </w:p>
        </w:tc>
        <w:tc>
          <w:tcPr>
            <w:tcW w:w="674" w:type="pct"/>
            <w:tcBorders>
              <w:top w:val="nil"/>
              <w:left w:val="nil"/>
              <w:bottom w:val="single" w:sz="4" w:space="0" w:color="auto"/>
              <w:right w:val="single" w:sz="4" w:space="0" w:color="auto"/>
            </w:tcBorders>
            <w:shd w:val="clear" w:color="000000" w:fill="FFFFFF"/>
            <w:vAlign w:val="center"/>
          </w:tcPr>
          <w:p w14:paraId="7738AC68" w14:textId="48CFF2F2" w:rsidR="00C80470" w:rsidRPr="00E1750A" w:rsidRDefault="00C80470" w:rsidP="00C80470">
            <w:pPr>
              <w:jc w:val="center"/>
              <w:rPr>
                <w:rFonts w:ascii="Sylfaen" w:hAnsi="Sylfaen" w:cs="Arial"/>
                <w:b/>
                <w:bCs/>
                <w:sz w:val="18"/>
                <w:szCs w:val="18"/>
                <w:lang w:val="ka-GE"/>
              </w:rPr>
            </w:pPr>
          </w:p>
        </w:tc>
      </w:tr>
      <w:tr w:rsidR="00C80470" w:rsidRPr="00C80470" w14:paraId="7533C1D0"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78BDA742"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1EC69600"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შრომის ანაზღაურება</w:t>
            </w:r>
          </w:p>
        </w:tc>
        <w:tc>
          <w:tcPr>
            <w:tcW w:w="674" w:type="pct"/>
            <w:tcBorders>
              <w:top w:val="nil"/>
              <w:left w:val="nil"/>
              <w:bottom w:val="single" w:sz="4" w:space="0" w:color="auto"/>
              <w:right w:val="single" w:sz="4" w:space="0" w:color="auto"/>
            </w:tcBorders>
            <w:shd w:val="clear" w:color="000000" w:fill="FFFFFF"/>
            <w:vAlign w:val="center"/>
          </w:tcPr>
          <w:p w14:paraId="43753DC4" w14:textId="76329790" w:rsidR="00C80470" w:rsidRPr="00E1750A" w:rsidRDefault="00AE2D0B" w:rsidP="00C80470">
            <w:pPr>
              <w:jc w:val="center"/>
              <w:rPr>
                <w:rFonts w:ascii="Sylfaen" w:hAnsi="Sylfaen" w:cs="Arial"/>
                <w:sz w:val="18"/>
                <w:szCs w:val="18"/>
                <w:lang w:val="ka-GE"/>
              </w:rPr>
            </w:pPr>
            <w:r>
              <w:rPr>
                <w:rFonts w:ascii="Sylfaen" w:hAnsi="Sylfaen" w:cs="Arial"/>
                <w:sz w:val="18"/>
                <w:szCs w:val="18"/>
                <w:lang w:val="ka-GE"/>
              </w:rPr>
              <w:t>845.0</w:t>
            </w:r>
          </w:p>
        </w:tc>
        <w:tc>
          <w:tcPr>
            <w:tcW w:w="674" w:type="pct"/>
            <w:tcBorders>
              <w:top w:val="nil"/>
              <w:left w:val="nil"/>
              <w:bottom w:val="single" w:sz="4" w:space="0" w:color="auto"/>
              <w:right w:val="single" w:sz="4" w:space="0" w:color="auto"/>
            </w:tcBorders>
            <w:shd w:val="clear" w:color="000000" w:fill="FFFFFF"/>
            <w:vAlign w:val="center"/>
          </w:tcPr>
          <w:p w14:paraId="03CF51C9" w14:textId="788C0CCA" w:rsidR="00C80470" w:rsidRPr="00E1750A" w:rsidRDefault="00AE2D0B" w:rsidP="00C80470">
            <w:pPr>
              <w:jc w:val="center"/>
              <w:rPr>
                <w:rFonts w:ascii="Sylfaen" w:hAnsi="Sylfaen" w:cs="Arial"/>
                <w:sz w:val="18"/>
                <w:szCs w:val="18"/>
                <w:lang w:val="ka-GE"/>
              </w:rPr>
            </w:pPr>
            <w:r>
              <w:rPr>
                <w:rFonts w:ascii="Sylfaen" w:hAnsi="Sylfaen" w:cs="Arial"/>
                <w:sz w:val="18"/>
                <w:szCs w:val="18"/>
                <w:lang w:val="ka-GE"/>
              </w:rPr>
              <w:t>929.5</w:t>
            </w:r>
          </w:p>
        </w:tc>
        <w:tc>
          <w:tcPr>
            <w:tcW w:w="674" w:type="pct"/>
            <w:tcBorders>
              <w:top w:val="nil"/>
              <w:left w:val="nil"/>
              <w:bottom w:val="single" w:sz="4" w:space="0" w:color="auto"/>
              <w:right w:val="single" w:sz="4" w:space="0" w:color="auto"/>
            </w:tcBorders>
            <w:shd w:val="clear" w:color="000000" w:fill="FFFFFF"/>
            <w:vAlign w:val="center"/>
          </w:tcPr>
          <w:p w14:paraId="43814DBB" w14:textId="47E185C0" w:rsidR="00C80470" w:rsidRPr="00E1750A" w:rsidRDefault="00AE2D0B" w:rsidP="00C80470">
            <w:pPr>
              <w:jc w:val="center"/>
              <w:rPr>
                <w:rFonts w:ascii="Sylfaen" w:hAnsi="Sylfaen" w:cs="Arial"/>
                <w:sz w:val="18"/>
                <w:szCs w:val="18"/>
                <w:lang w:val="ka-GE"/>
              </w:rPr>
            </w:pPr>
            <w:r>
              <w:rPr>
                <w:rFonts w:ascii="Sylfaen" w:hAnsi="Sylfaen" w:cs="Arial"/>
                <w:sz w:val="18"/>
                <w:szCs w:val="18"/>
                <w:lang w:val="ka-GE"/>
              </w:rPr>
              <w:t>1 022.5</w:t>
            </w:r>
          </w:p>
        </w:tc>
        <w:tc>
          <w:tcPr>
            <w:tcW w:w="674" w:type="pct"/>
            <w:tcBorders>
              <w:top w:val="nil"/>
              <w:left w:val="nil"/>
              <w:bottom w:val="single" w:sz="4" w:space="0" w:color="auto"/>
              <w:right w:val="single" w:sz="4" w:space="0" w:color="auto"/>
            </w:tcBorders>
            <w:shd w:val="clear" w:color="000000" w:fill="FFFFFF"/>
            <w:vAlign w:val="center"/>
          </w:tcPr>
          <w:p w14:paraId="528FE43C" w14:textId="34A1C4CD" w:rsidR="00C80470" w:rsidRPr="00E1750A" w:rsidRDefault="00AE2D0B" w:rsidP="00C80470">
            <w:pPr>
              <w:jc w:val="center"/>
              <w:rPr>
                <w:rFonts w:ascii="Sylfaen" w:hAnsi="Sylfaen" w:cs="Arial"/>
                <w:sz w:val="18"/>
                <w:szCs w:val="18"/>
                <w:lang w:val="ka-GE"/>
              </w:rPr>
            </w:pPr>
            <w:r>
              <w:rPr>
                <w:rFonts w:ascii="Sylfaen" w:hAnsi="Sylfaen" w:cs="Arial"/>
                <w:sz w:val="18"/>
                <w:szCs w:val="18"/>
                <w:lang w:val="ka-GE"/>
              </w:rPr>
              <w:t>1 124.7</w:t>
            </w:r>
          </w:p>
        </w:tc>
      </w:tr>
      <w:tr w:rsidR="00C80470" w:rsidRPr="00C80470" w14:paraId="309105D4"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5D9F379B"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402516A4"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საქონელი და მომსახურება</w:t>
            </w:r>
          </w:p>
        </w:tc>
        <w:tc>
          <w:tcPr>
            <w:tcW w:w="674" w:type="pct"/>
            <w:tcBorders>
              <w:top w:val="nil"/>
              <w:left w:val="nil"/>
              <w:bottom w:val="single" w:sz="4" w:space="0" w:color="auto"/>
              <w:right w:val="single" w:sz="4" w:space="0" w:color="auto"/>
            </w:tcBorders>
            <w:shd w:val="clear" w:color="000000" w:fill="FFFFFF"/>
            <w:vAlign w:val="center"/>
          </w:tcPr>
          <w:p w14:paraId="69E2698B" w14:textId="47BD3301" w:rsidR="00C80470" w:rsidRPr="00E1750A" w:rsidRDefault="00AE2D0B" w:rsidP="00C80470">
            <w:pPr>
              <w:jc w:val="center"/>
              <w:rPr>
                <w:rFonts w:ascii="Sylfaen" w:hAnsi="Sylfaen" w:cs="Arial"/>
                <w:sz w:val="18"/>
                <w:szCs w:val="18"/>
                <w:lang w:val="ka-GE"/>
              </w:rPr>
            </w:pPr>
            <w:r>
              <w:rPr>
                <w:rFonts w:ascii="Sylfaen" w:hAnsi="Sylfaen" w:cs="Arial"/>
                <w:sz w:val="18"/>
                <w:szCs w:val="18"/>
                <w:lang w:val="ka-GE"/>
              </w:rPr>
              <w:t>100.0</w:t>
            </w:r>
          </w:p>
        </w:tc>
        <w:tc>
          <w:tcPr>
            <w:tcW w:w="674" w:type="pct"/>
            <w:tcBorders>
              <w:top w:val="nil"/>
              <w:left w:val="nil"/>
              <w:bottom w:val="single" w:sz="4" w:space="0" w:color="auto"/>
              <w:right w:val="single" w:sz="4" w:space="0" w:color="auto"/>
            </w:tcBorders>
            <w:shd w:val="clear" w:color="000000" w:fill="FFFFFF"/>
            <w:vAlign w:val="center"/>
          </w:tcPr>
          <w:p w14:paraId="2DF7DCC7" w14:textId="63A0FE30" w:rsidR="00C80470" w:rsidRPr="00E1750A" w:rsidRDefault="00AE2D0B" w:rsidP="00C80470">
            <w:pPr>
              <w:jc w:val="center"/>
              <w:rPr>
                <w:rFonts w:ascii="Sylfaen" w:hAnsi="Sylfaen" w:cs="Arial"/>
                <w:sz w:val="18"/>
                <w:szCs w:val="18"/>
                <w:lang w:val="ka-GE"/>
              </w:rPr>
            </w:pPr>
            <w:r>
              <w:rPr>
                <w:rFonts w:ascii="Sylfaen" w:hAnsi="Sylfaen" w:cs="Arial"/>
                <w:sz w:val="18"/>
                <w:szCs w:val="18"/>
                <w:lang w:val="ka-GE"/>
              </w:rPr>
              <w:t>11</w:t>
            </w:r>
            <w:r w:rsidR="0042653A">
              <w:rPr>
                <w:rFonts w:ascii="Sylfaen" w:hAnsi="Sylfaen" w:cs="Arial"/>
                <w:sz w:val="18"/>
                <w:szCs w:val="18"/>
                <w:lang w:val="ka-GE"/>
              </w:rPr>
              <w:t>0</w:t>
            </w:r>
            <w:r w:rsidR="00E1750A">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18DD8B9F" w14:textId="70C51E88" w:rsidR="00C80470" w:rsidRPr="00E1750A" w:rsidRDefault="00475383" w:rsidP="00475383">
            <w:pPr>
              <w:jc w:val="center"/>
              <w:rPr>
                <w:rFonts w:ascii="Sylfaen" w:hAnsi="Sylfaen" w:cs="Arial"/>
                <w:sz w:val="18"/>
                <w:szCs w:val="18"/>
                <w:lang w:val="ka-GE"/>
              </w:rPr>
            </w:pPr>
            <w:r>
              <w:rPr>
                <w:rFonts w:ascii="Sylfaen" w:hAnsi="Sylfaen" w:cs="Arial"/>
                <w:sz w:val="18"/>
                <w:szCs w:val="18"/>
                <w:lang w:val="ka-GE"/>
              </w:rPr>
              <w:t>121.0</w:t>
            </w:r>
          </w:p>
        </w:tc>
        <w:tc>
          <w:tcPr>
            <w:tcW w:w="674" w:type="pct"/>
            <w:tcBorders>
              <w:top w:val="nil"/>
              <w:left w:val="nil"/>
              <w:bottom w:val="single" w:sz="4" w:space="0" w:color="auto"/>
              <w:right w:val="single" w:sz="4" w:space="0" w:color="auto"/>
            </w:tcBorders>
            <w:shd w:val="clear" w:color="000000" w:fill="FFFFFF"/>
            <w:vAlign w:val="center"/>
          </w:tcPr>
          <w:p w14:paraId="064217A0" w14:textId="163AD0CC" w:rsidR="00C80470" w:rsidRPr="00E1750A" w:rsidRDefault="0042653A" w:rsidP="00C80470">
            <w:pPr>
              <w:jc w:val="center"/>
              <w:rPr>
                <w:rFonts w:ascii="Sylfaen" w:hAnsi="Sylfaen" w:cs="Arial"/>
                <w:sz w:val="18"/>
                <w:szCs w:val="18"/>
                <w:lang w:val="ka-GE"/>
              </w:rPr>
            </w:pPr>
            <w:r>
              <w:rPr>
                <w:rFonts w:ascii="Sylfaen" w:hAnsi="Sylfaen" w:cs="Arial"/>
                <w:sz w:val="18"/>
                <w:szCs w:val="18"/>
                <w:lang w:val="ka-GE"/>
              </w:rPr>
              <w:t>1</w:t>
            </w:r>
            <w:r w:rsidR="00475383">
              <w:rPr>
                <w:rFonts w:ascii="Sylfaen" w:hAnsi="Sylfaen" w:cs="Arial"/>
                <w:sz w:val="18"/>
                <w:szCs w:val="18"/>
                <w:lang w:val="ka-GE"/>
              </w:rPr>
              <w:t>31.1</w:t>
            </w:r>
          </w:p>
        </w:tc>
      </w:tr>
      <w:tr w:rsidR="00C80470" w:rsidRPr="00C80470" w14:paraId="11C91D8A"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46997267"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07C6B1D6"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სხვა ხარჯები</w:t>
            </w:r>
          </w:p>
        </w:tc>
        <w:tc>
          <w:tcPr>
            <w:tcW w:w="674" w:type="pct"/>
            <w:tcBorders>
              <w:top w:val="nil"/>
              <w:left w:val="nil"/>
              <w:bottom w:val="single" w:sz="4" w:space="0" w:color="auto"/>
              <w:right w:val="single" w:sz="4" w:space="0" w:color="auto"/>
            </w:tcBorders>
            <w:shd w:val="clear" w:color="000000" w:fill="FFFFFF"/>
            <w:vAlign w:val="center"/>
          </w:tcPr>
          <w:p w14:paraId="6CA11F1A" w14:textId="0D9EDA12" w:rsidR="00C80470" w:rsidRPr="00E1750A" w:rsidRDefault="0042653A" w:rsidP="00C80470">
            <w:pPr>
              <w:jc w:val="center"/>
              <w:rPr>
                <w:rFonts w:ascii="Sylfaen" w:hAnsi="Sylfaen" w:cs="Arial"/>
                <w:sz w:val="18"/>
                <w:szCs w:val="18"/>
                <w:lang w:val="ka-GE"/>
              </w:rPr>
            </w:pPr>
            <w:r>
              <w:rPr>
                <w:rFonts w:ascii="Sylfaen" w:hAnsi="Sylfaen" w:cs="Arial"/>
                <w:sz w:val="18"/>
                <w:szCs w:val="18"/>
                <w:lang w:val="ka-GE"/>
              </w:rPr>
              <w:t>98.3</w:t>
            </w:r>
          </w:p>
        </w:tc>
        <w:tc>
          <w:tcPr>
            <w:tcW w:w="674" w:type="pct"/>
            <w:tcBorders>
              <w:top w:val="nil"/>
              <w:left w:val="nil"/>
              <w:bottom w:val="single" w:sz="4" w:space="0" w:color="auto"/>
              <w:right w:val="single" w:sz="4" w:space="0" w:color="auto"/>
            </w:tcBorders>
            <w:shd w:val="clear" w:color="000000" w:fill="FFFFFF"/>
            <w:vAlign w:val="center"/>
          </w:tcPr>
          <w:p w14:paraId="7C3329C5" w14:textId="204815C0" w:rsidR="00C80470" w:rsidRPr="00E1750A" w:rsidRDefault="0042653A" w:rsidP="00C80470">
            <w:pPr>
              <w:jc w:val="center"/>
              <w:rPr>
                <w:rFonts w:ascii="Sylfaen" w:hAnsi="Sylfaen" w:cs="Arial"/>
                <w:sz w:val="18"/>
                <w:szCs w:val="18"/>
                <w:lang w:val="ka-GE"/>
              </w:rPr>
            </w:pPr>
            <w:r>
              <w:rPr>
                <w:rFonts w:ascii="Sylfaen" w:hAnsi="Sylfaen" w:cs="Arial"/>
                <w:sz w:val="18"/>
                <w:szCs w:val="18"/>
                <w:lang w:val="ka-GE"/>
              </w:rPr>
              <w:t>110</w:t>
            </w:r>
            <w:r w:rsidR="00E1750A">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51D65830" w14:textId="78E9CCF8" w:rsidR="00C80470" w:rsidRPr="00E1750A" w:rsidRDefault="0042653A" w:rsidP="00C80470">
            <w:pPr>
              <w:jc w:val="center"/>
              <w:rPr>
                <w:rFonts w:ascii="Sylfaen" w:hAnsi="Sylfaen" w:cs="Arial"/>
                <w:sz w:val="18"/>
                <w:szCs w:val="18"/>
                <w:lang w:val="ka-GE"/>
              </w:rPr>
            </w:pPr>
            <w:r>
              <w:rPr>
                <w:rFonts w:ascii="Sylfaen" w:hAnsi="Sylfaen" w:cs="Arial"/>
                <w:sz w:val="18"/>
                <w:szCs w:val="18"/>
                <w:lang w:val="ka-GE"/>
              </w:rPr>
              <w:t>120</w:t>
            </w:r>
            <w:r w:rsidR="00E1750A">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2701F963" w14:textId="3B765BE8" w:rsidR="00C80470" w:rsidRPr="00E1750A" w:rsidRDefault="0042653A" w:rsidP="00C80470">
            <w:pPr>
              <w:jc w:val="center"/>
              <w:rPr>
                <w:rFonts w:ascii="Sylfaen" w:hAnsi="Sylfaen" w:cs="Arial"/>
                <w:sz w:val="18"/>
                <w:szCs w:val="18"/>
                <w:lang w:val="ka-GE"/>
              </w:rPr>
            </w:pPr>
            <w:r>
              <w:rPr>
                <w:rFonts w:ascii="Sylfaen" w:hAnsi="Sylfaen" w:cs="Arial"/>
                <w:sz w:val="18"/>
                <w:szCs w:val="18"/>
                <w:lang w:val="ka-GE"/>
              </w:rPr>
              <w:t>135</w:t>
            </w:r>
            <w:r w:rsidR="00E1750A">
              <w:rPr>
                <w:rFonts w:ascii="Sylfaen" w:hAnsi="Sylfaen" w:cs="Arial"/>
                <w:sz w:val="18"/>
                <w:szCs w:val="18"/>
                <w:lang w:val="ka-GE"/>
              </w:rPr>
              <w:t>.0</w:t>
            </w:r>
          </w:p>
        </w:tc>
      </w:tr>
      <w:tr w:rsidR="00C80470" w:rsidRPr="00C80470" w14:paraId="59278F0A"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6B7EF10D"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7FF26938" w14:textId="77777777" w:rsidR="00C80470" w:rsidRPr="00C80470" w:rsidRDefault="00C80470" w:rsidP="00C80470">
            <w:pPr>
              <w:rPr>
                <w:rFonts w:ascii="Sylfaen" w:hAnsi="Sylfaen" w:cs="Arial"/>
                <w:b/>
                <w:bCs/>
                <w:sz w:val="18"/>
                <w:szCs w:val="18"/>
              </w:rPr>
            </w:pPr>
            <w:r w:rsidRPr="00C80470">
              <w:rPr>
                <w:rFonts w:ascii="Sylfaen" w:hAnsi="Sylfaen" w:cs="Arial"/>
                <w:b/>
                <w:bCs/>
                <w:sz w:val="18"/>
                <w:szCs w:val="18"/>
              </w:rPr>
              <w:t>არაფინანსური აქტივების ზრდა</w:t>
            </w:r>
          </w:p>
        </w:tc>
        <w:tc>
          <w:tcPr>
            <w:tcW w:w="674" w:type="pct"/>
            <w:tcBorders>
              <w:top w:val="nil"/>
              <w:left w:val="nil"/>
              <w:bottom w:val="single" w:sz="4" w:space="0" w:color="auto"/>
              <w:right w:val="single" w:sz="4" w:space="0" w:color="auto"/>
            </w:tcBorders>
            <w:shd w:val="clear" w:color="000000" w:fill="FFFFFF"/>
            <w:vAlign w:val="center"/>
          </w:tcPr>
          <w:p w14:paraId="11BB7FF5" w14:textId="46815B55" w:rsidR="00C80470" w:rsidRPr="00C80470" w:rsidRDefault="00C80470" w:rsidP="00C80470">
            <w:pPr>
              <w:jc w:val="center"/>
              <w:rPr>
                <w:rFonts w:ascii="Sylfaen" w:hAnsi="Sylfaen" w:cs="Arial"/>
                <w:b/>
                <w:bCs/>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6128A228" w14:textId="1C5E0819" w:rsidR="00C80470" w:rsidRPr="00C80470" w:rsidRDefault="00C80470" w:rsidP="00C80470">
            <w:pPr>
              <w:jc w:val="center"/>
              <w:rPr>
                <w:rFonts w:ascii="Sylfaen" w:hAnsi="Sylfaen" w:cs="Arial"/>
                <w:b/>
                <w:bCs/>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6EE1D5A9" w14:textId="256DFC4B" w:rsidR="00C80470" w:rsidRPr="00C80470" w:rsidRDefault="00C80470" w:rsidP="00C80470">
            <w:pPr>
              <w:jc w:val="center"/>
              <w:rPr>
                <w:rFonts w:ascii="Sylfaen" w:hAnsi="Sylfaen" w:cs="Arial"/>
                <w:b/>
                <w:bCs/>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68CE9B45" w14:textId="4C01CD9D" w:rsidR="00C80470" w:rsidRPr="00C80470" w:rsidRDefault="00C80470" w:rsidP="00C80470">
            <w:pPr>
              <w:jc w:val="center"/>
              <w:rPr>
                <w:rFonts w:ascii="Sylfaen" w:hAnsi="Sylfaen" w:cs="Arial"/>
                <w:b/>
                <w:bCs/>
                <w:sz w:val="18"/>
                <w:szCs w:val="18"/>
              </w:rPr>
            </w:pPr>
          </w:p>
        </w:tc>
      </w:tr>
      <w:tr w:rsidR="00C80470" w:rsidRPr="00C80470" w14:paraId="379D564F"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5DA75ED4"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78EDCFF1" w14:textId="77777777" w:rsidR="00C80470" w:rsidRPr="00C80470" w:rsidRDefault="00C80470" w:rsidP="00C80470">
            <w:pPr>
              <w:ind w:firstLineChars="100" w:firstLine="180"/>
              <w:rPr>
                <w:rFonts w:ascii="Sylfaen" w:hAnsi="Sylfaen" w:cs="Arial"/>
                <w:b/>
                <w:bCs/>
                <w:sz w:val="18"/>
                <w:szCs w:val="18"/>
              </w:rPr>
            </w:pPr>
            <w:r w:rsidRPr="00C80470">
              <w:rPr>
                <w:rFonts w:ascii="Sylfaen" w:hAnsi="Sylfaen" w:cs="Arial"/>
                <w:b/>
                <w:bCs/>
                <w:sz w:val="18"/>
                <w:szCs w:val="18"/>
              </w:rPr>
              <w:t xml:space="preserve">ძირითადი აქტივები </w:t>
            </w:r>
          </w:p>
        </w:tc>
        <w:tc>
          <w:tcPr>
            <w:tcW w:w="674" w:type="pct"/>
            <w:tcBorders>
              <w:top w:val="nil"/>
              <w:left w:val="nil"/>
              <w:bottom w:val="single" w:sz="4" w:space="0" w:color="auto"/>
              <w:right w:val="single" w:sz="4" w:space="0" w:color="auto"/>
            </w:tcBorders>
            <w:shd w:val="clear" w:color="000000" w:fill="FFFFFF"/>
            <w:vAlign w:val="center"/>
          </w:tcPr>
          <w:p w14:paraId="564F4417" w14:textId="6B99AB1C" w:rsidR="00C80470" w:rsidRPr="00C80470" w:rsidRDefault="00C80470" w:rsidP="00C80470">
            <w:pPr>
              <w:jc w:val="center"/>
              <w:rPr>
                <w:rFonts w:ascii="Sylfaen" w:hAnsi="Sylfaen" w:cs="Arial"/>
                <w:b/>
                <w:bCs/>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39F403CB" w14:textId="5E697741" w:rsidR="00C80470" w:rsidRPr="00C80470" w:rsidRDefault="00C80470" w:rsidP="00C80470">
            <w:pPr>
              <w:jc w:val="center"/>
              <w:rPr>
                <w:rFonts w:ascii="Sylfaen" w:hAnsi="Sylfaen" w:cs="Arial"/>
                <w:b/>
                <w:bCs/>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614249A0" w14:textId="077488A4" w:rsidR="00C80470" w:rsidRPr="00C80470" w:rsidRDefault="00C80470" w:rsidP="00C80470">
            <w:pPr>
              <w:jc w:val="center"/>
              <w:rPr>
                <w:rFonts w:ascii="Sylfaen" w:hAnsi="Sylfaen" w:cs="Arial"/>
                <w:b/>
                <w:bCs/>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470F78E2" w14:textId="7C39E183" w:rsidR="00C80470" w:rsidRPr="00C80470" w:rsidRDefault="00C80470" w:rsidP="00C80470">
            <w:pPr>
              <w:jc w:val="center"/>
              <w:rPr>
                <w:rFonts w:ascii="Sylfaen" w:hAnsi="Sylfaen" w:cs="Arial"/>
                <w:b/>
                <w:bCs/>
                <w:sz w:val="18"/>
                <w:szCs w:val="18"/>
              </w:rPr>
            </w:pPr>
          </w:p>
        </w:tc>
      </w:tr>
      <w:tr w:rsidR="00C80470" w:rsidRPr="00C80470" w14:paraId="733785C9" w14:textId="77777777" w:rsidTr="008D5D5A">
        <w:trPr>
          <w:trHeight w:val="450"/>
        </w:trPr>
        <w:tc>
          <w:tcPr>
            <w:tcW w:w="358" w:type="pct"/>
            <w:tcBorders>
              <w:top w:val="nil"/>
              <w:left w:val="single" w:sz="4" w:space="0" w:color="auto"/>
              <w:bottom w:val="single" w:sz="4" w:space="0" w:color="auto"/>
              <w:right w:val="single" w:sz="4" w:space="0" w:color="auto"/>
            </w:tcBorders>
            <w:shd w:val="clear" w:color="000000" w:fill="FFFFFF"/>
            <w:vAlign w:val="center"/>
            <w:hideMark/>
          </w:tcPr>
          <w:p w14:paraId="2A04F73B" w14:textId="77777777" w:rsidR="00C80470" w:rsidRPr="00C80470" w:rsidRDefault="00C80470" w:rsidP="00C80470">
            <w:pPr>
              <w:jc w:val="center"/>
              <w:rPr>
                <w:rFonts w:ascii="LitNusx" w:hAnsi="LitNusx" w:cs="Arial"/>
                <w:b/>
                <w:bCs/>
                <w:sz w:val="16"/>
                <w:szCs w:val="16"/>
              </w:rPr>
            </w:pPr>
            <w:r w:rsidRPr="00C80470">
              <w:rPr>
                <w:rFonts w:ascii="LitNusx" w:hAnsi="LitNusx" w:cs="Arial"/>
                <w:b/>
                <w:bCs/>
                <w:sz w:val="16"/>
                <w:szCs w:val="16"/>
              </w:rPr>
              <w:t>01 01 02</w:t>
            </w:r>
          </w:p>
        </w:tc>
        <w:tc>
          <w:tcPr>
            <w:tcW w:w="1946" w:type="pct"/>
            <w:tcBorders>
              <w:top w:val="nil"/>
              <w:left w:val="nil"/>
              <w:bottom w:val="single" w:sz="4" w:space="0" w:color="auto"/>
              <w:right w:val="single" w:sz="4" w:space="0" w:color="auto"/>
            </w:tcBorders>
            <w:shd w:val="clear" w:color="000000" w:fill="FFFFFF"/>
            <w:vAlign w:val="center"/>
            <w:hideMark/>
          </w:tcPr>
          <w:p w14:paraId="1B8D66CE" w14:textId="77777777" w:rsidR="00C80470" w:rsidRPr="00C80470" w:rsidRDefault="00C80470" w:rsidP="00C80470">
            <w:pPr>
              <w:jc w:val="center"/>
              <w:rPr>
                <w:rFonts w:ascii="Sylfaen" w:hAnsi="Sylfaen" w:cs="Arial"/>
                <w:b/>
                <w:bCs/>
                <w:sz w:val="18"/>
                <w:szCs w:val="18"/>
              </w:rPr>
            </w:pPr>
            <w:r w:rsidRPr="00C80470">
              <w:rPr>
                <w:rFonts w:ascii="Sylfaen" w:hAnsi="Sylfaen" w:cs="Arial"/>
                <w:b/>
                <w:bCs/>
                <w:sz w:val="18"/>
                <w:szCs w:val="18"/>
              </w:rPr>
              <w:t>მუნიციპალიტეტის  მერია</w:t>
            </w:r>
          </w:p>
        </w:tc>
        <w:tc>
          <w:tcPr>
            <w:tcW w:w="674" w:type="pct"/>
            <w:tcBorders>
              <w:top w:val="nil"/>
              <w:left w:val="nil"/>
              <w:bottom w:val="single" w:sz="4" w:space="0" w:color="auto"/>
              <w:right w:val="single" w:sz="4" w:space="0" w:color="auto"/>
            </w:tcBorders>
            <w:shd w:val="clear" w:color="000000" w:fill="FFFFFF"/>
            <w:vAlign w:val="center"/>
          </w:tcPr>
          <w:p w14:paraId="1AADB48B" w14:textId="43F0500B" w:rsidR="00C80470" w:rsidRPr="00E1750A" w:rsidRDefault="00475383" w:rsidP="00C80470">
            <w:pPr>
              <w:jc w:val="center"/>
              <w:rPr>
                <w:rFonts w:ascii="Sylfaen" w:hAnsi="Sylfaen" w:cs="Arial"/>
                <w:b/>
                <w:bCs/>
                <w:sz w:val="18"/>
                <w:szCs w:val="18"/>
                <w:lang w:val="ka-GE"/>
              </w:rPr>
            </w:pPr>
            <w:r>
              <w:rPr>
                <w:rFonts w:ascii="Sylfaen" w:hAnsi="Sylfaen" w:cs="Arial"/>
                <w:b/>
                <w:bCs/>
                <w:sz w:val="18"/>
                <w:szCs w:val="18"/>
                <w:lang w:val="ka-GE"/>
              </w:rPr>
              <w:t>4 059.0</w:t>
            </w:r>
          </w:p>
        </w:tc>
        <w:tc>
          <w:tcPr>
            <w:tcW w:w="674" w:type="pct"/>
            <w:tcBorders>
              <w:top w:val="nil"/>
              <w:left w:val="nil"/>
              <w:bottom w:val="single" w:sz="4" w:space="0" w:color="auto"/>
              <w:right w:val="single" w:sz="4" w:space="0" w:color="auto"/>
            </w:tcBorders>
            <w:shd w:val="clear" w:color="000000" w:fill="FFFFFF"/>
            <w:vAlign w:val="center"/>
          </w:tcPr>
          <w:p w14:paraId="14F40BD2" w14:textId="3FEBA274" w:rsidR="00C80470" w:rsidRPr="00E1750A" w:rsidRDefault="00475383" w:rsidP="00C80470">
            <w:pPr>
              <w:jc w:val="center"/>
              <w:rPr>
                <w:rFonts w:ascii="Sylfaen" w:hAnsi="Sylfaen" w:cs="Arial"/>
                <w:b/>
                <w:bCs/>
                <w:sz w:val="18"/>
                <w:szCs w:val="18"/>
                <w:lang w:val="ka-GE"/>
              </w:rPr>
            </w:pPr>
            <w:r>
              <w:rPr>
                <w:rFonts w:ascii="Sylfaen" w:hAnsi="Sylfaen" w:cs="Arial"/>
                <w:b/>
                <w:bCs/>
                <w:sz w:val="18"/>
                <w:szCs w:val="18"/>
                <w:lang w:val="ka-GE"/>
              </w:rPr>
              <w:t>4 375.2</w:t>
            </w:r>
          </w:p>
        </w:tc>
        <w:tc>
          <w:tcPr>
            <w:tcW w:w="674" w:type="pct"/>
            <w:tcBorders>
              <w:top w:val="nil"/>
              <w:left w:val="nil"/>
              <w:bottom w:val="single" w:sz="4" w:space="0" w:color="auto"/>
              <w:right w:val="single" w:sz="4" w:space="0" w:color="auto"/>
            </w:tcBorders>
            <w:shd w:val="clear" w:color="000000" w:fill="FFFFFF"/>
            <w:vAlign w:val="center"/>
          </w:tcPr>
          <w:p w14:paraId="71762A2A" w14:textId="6D9534E0" w:rsidR="00C80470" w:rsidRPr="00E1750A" w:rsidRDefault="00475383" w:rsidP="00C80470">
            <w:pPr>
              <w:jc w:val="center"/>
              <w:rPr>
                <w:rFonts w:ascii="Sylfaen" w:hAnsi="Sylfaen" w:cs="Arial"/>
                <w:b/>
                <w:bCs/>
                <w:sz w:val="18"/>
                <w:szCs w:val="18"/>
                <w:lang w:val="ka-GE"/>
              </w:rPr>
            </w:pPr>
            <w:r>
              <w:rPr>
                <w:rFonts w:ascii="Sylfaen" w:hAnsi="Sylfaen" w:cs="Arial"/>
                <w:b/>
                <w:bCs/>
                <w:sz w:val="18"/>
                <w:szCs w:val="18"/>
                <w:lang w:val="ka-GE"/>
              </w:rPr>
              <w:t>4 722.7</w:t>
            </w:r>
          </w:p>
        </w:tc>
        <w:tc>
          <w:tcPr>
            <w:tcW w:w="674" w:type="pct"/>
            <w:tcBorders>
              <w:top w:val="nil"/>
              <w:left w:val="nil"/>
              <w:bottom w:val="single" w:sz="4" w:space="0" w:color="auto"/>
              <w:right w:val="single" w:sz="4" w:space="0" w:color="auto"/>
            </w:tcBorders>
            <w:shd w:val="clear" w:color="000000" w:fill="FFFFFF"/>
            <w:vAlign w:val="center"/>
          </w:tcPr>
          <w:p w14:paraId="5D3C73E8" w14:textId="1282DF45" w:rsidR="00C80470" w:rsidRPr="00E1750A" w:rsidRDefault="00475383" w:rsidP="00C80470">
            <w:pPr>
              <w:jc w:val="center"/>
              <w:rPr>
                <w:rFonts w:ascii="Sylfaen" w:hAnsi="Sylfaen" w:cs="Arial"/>
                <w:b/>
                <w:bCs/>
                <w:sz w:val="18"/>
                <w:szCs w:val="18"/>
                <w:lang w:val="ka-GE"/>
              </w:rPr>
            </w:pPr>
            <w:r>
              <w:rPr>
                <w:rFonts w:ascii="Sylfaen" w:hAnsi="Sylfaen" w:cs="Arial"/>
                <w:b/>
                <w:bCs/>
                <w:sz w:val="18"/>
                <w:szCs w:val="18"/>
                <w:lang w:val="ka-GE"/>
              </w:rPr>
              <w:t>5 103.5</w:t>
            </w:r>
          </w:p>
        </w:tc>
      </w:tr>
      <w:tr w:rsidR="00475383" w:rsidRPr="00C80470" w14:paraId="011552A5"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tcPr>
          <w:p w14:paraId="4B9ECFDB" w14:textId="30CA977A" w:rsidR="00475383" w:rsidRPr="00CA657A" w:rsidRDefault="00475383" w:rsidP="00C80470">
            <w:pPr>
              <w:jc w:val="center"/>
              <w:rPr>
                <w:rFonts w:ascii="Sylfaen" w:hAnsi="Sylfaen" w:cs="Arial"/>
                <w:b/>
                <w:bCs/>
                <w:sz w:val="16"/>
                <w:szCs w:val="16"/>
                <w:lang w:val="ka-GE"/>
              </w:rPr>
            </w:pPr>
          </w:p>
        </w:tc>
        <w:tc>
          <w:tcPr>
            <w:tcW w:w="1946" w:type="pct"/>
            <w:tcBorders>
              <w:top w:val="nil"/>
              <w:left w:val="nil"/>
              <w:bottom w:val="single" w:sz="4" w:space="0" w:color="auto"/>
              <w:right w:val="single" w:sz="4" w:space="0" w:color="auto"/>
            </w:tcBorders>
            <w:shd w:val="clear" w:color="000000" w:fill="FFFFFF"/>
            <w:vAlign w:val="center"/>
          </w:tcPr>
          <w:p w14:paraId="2698E571" w14:textId="42E6D8B7" w:rsidR="00475383" w:rsidRPr="00475383" w:rsidRDefault="00475383" w:rsidP="00C80470">
            <w:pPr>
              <w:rPr>
                <w:rFonts w:ascii="Sylfaen" w:hAnsi="Sylfaen" w:cs="Arial"/>
                <w:b/>
                <w:bCs/>
                <w:sz w:val="18"/>
                <w:szCs w:val="18"/>
                <w:lang w:val="ka-GE"/>
              </w:rPr>
            </w:pPr>
            <w:r>
              <w:rPr>
                <w:rFonts w:ascii="Sylfaen" w:hAnsi="Sylfaen" w:cs="Arial"/>
                <w:b/>
                <w:bCs/>
                <w:sz w:val="18"/>
                <w:szCs w:val="18"/>
                <w:lang w:val="ka-GE"/>
              </w:rPr>
              <w:t>შტატით მომუშავეთა რიცხოვნობა</w:t>
            </w:r>
          </w:p>
        </w:tc>
        <w:tc>
          <w:tcPr>
            <w:tcW w:w="674" w:type="pct"/>
            <w:tcBorders>
              <w:top w:val="nil"/>
              <w:left w:val="nil"/>
              <w:bottom w:val="single" w:sz="4" w:space="0" w:color="auto"/>
              <w:right w:val="single" w:sz="4" w:space="0" w:color="auto"/>
            </w:tcBorders>
            <w:shd w:val="clear" w:color="000000" w:fill="FFFFFF"/>
            <w:vAlign w:val="center"/>
          </w:tcPr>
          <w:p w14:paraId="52A6F492" w14:textId="52957CCC" w:rsidR="00475383" w:rsidRDefault="00475383" w:rsidP="00C80470">
            <w:pPr>
              <w:jc w:val="center"/>
              <w:rPr>
                <w:rFonts w:ascii="Sylfaen" w:hAnsi="Sylfaen" w:cs="Arial"/>
                <w:b/>
                <w:bCs/>
                <w:sz w:val="18"/>
                <w:szCs w:val="18"/>
                <w:lang w:val="ka-GE"/>
              </w:rPr>
            </w:pPr>
            <w:r>
              <w:rPr>
                <w:rFonts w:ascii="Sylfaen" w:hAnsi="Sylfaen" w:cs="Arial"/>
                <w:b/>
                <w:bCs/>
                <w:sz w:val="18"/>
                <w:szCs w:val="18"/>
                <w:lang w:val="ka-GE"/>
              </w:rPr>
              <w:t>139</w:t>
            </w:r>
          </w:p>
        </w:tc>
        <w:tc>
          <w:tcPr>
            <w:tcW w:w="674" w:type="pct"/>
            <w:tcBorders>
              <w:top w:val="nil"/>
              <w:left w:val="nil"/>
              <w:bottom w:val="single" w:sz="4" w:space="0" w:color="auto"/>
              <w:right w:val="single" w:sz="4" w:space="0" w:color="auto"/>
            </w:tcBorders>
            <w:shd w:val="clear" w:color="000000" w:fill="FFFFFF"/>
            <w:vAlign w:val="center"/>
          </w:tcPr>
          <w:p w14:paraId="6A015AAE" w14:textId="1A43272B" w:rsidR="00475383" w:rsidRDefault="00475383" w:rsidP="00C80470">
            <w:pPr>
              <w:jc w:val="center"/>
              <w:rPr>
                <w:rFonts w:ascii="Sylfaen" w:hAnsi="Sylfaen" w:cs="Arial"/>
                <w:b/>
                <w:bCs/>
                <w:sz w:val="18"/>
                <w:szCs w:val="18"/>
                <w:lang w:val="ka-GE"/>
              </w:rPr>
            </w:pPr>
            <w:r>
              <w:rPr>
                <w:rFonts w:ascii="Sylfaen" w:hAnsi="Sylfaen" w:cs="Arial"/>
                <w:b/>
                <w:bCs/>
                <w:sz w:val="18"/>
                <w:szCs w:val="18"/>
                <w:lang w:val="ka-GE"/>
              </w:rPr>
              <w:t>139</w:t>
            </w:r>
          </w:p>
        </w:tc>
        <w:tc>
          <w:tcPr>
            <w:tcW w:w="674" w:type="pct"/>
            <w:tcBorders>
              <w:top w:val="nil"/>
              <w:left w:val="nil"/>
              <w:bottom w:val="single" w:sz="4" w:space="0" w:color="auto"/>
              <w:right w:val="single" w:sz="4" w:space="0" w:color="auto"/>
            </w:tcBorders>
            <w:shd w:val="clear" w:color="000000" w:fill="FFFFFF"/>
            <w:vAlign w:val="center"/>
          </w:tcPr>
          <w:p w14:paraId="5100B6A7" w14:textId="369666E6" w:rsidR="00475383" w:rsidRDefault="00475383" w:rsidP="00C80470">
            <w:pPr>
              <w:jc w:val="center"/>
              <w:rPr>
                <w:rFonts w:ascii="Sylfaen" w:hAnsi="Sylfaen" w:cs="Arial"/>
                <w:b/>
                <w:bCs/>
                <w:sz w:val="18"/>
                <w:szCs w:val="18"/>
                <w:lang w:val="ka-GE"/>
              </w:rPr>
            </w:pPr>
            <w:r>
              <w:rPr>
                <w:rFonts w:ascii="Sylfaen" w:hAnsi="Sylfaen" w:cs="Arial"/>
                <w:b/>
                <w:bCs/>
                <w:sz w:val="18"/>
                <w:szCs w:val="18"/>
                <w:lang w:val="ka-GE"/>
              </w:rPr>
              <w:t>139</w:t>
            </w:r>
          </w:p>
        </w:tc>
        <w:tc>
          <w:tcPr>
            <w:tcW w:w="674" w:type="pct"/>
            <w:tcBorders>
              <w:top w:val="nil"/>
              <w:left w:val="nil"/>
              <w:bottom w:val="single" w:sz="4" w:space="0" w:color="auto"/>
              <w:right w:val="single" w:sz="4" w:space="0" w:color="auto"/>
            </w:tcBorders>
            <w:shd w:val="clear" w:color="000000" w:fill="FFFFFF"/>
            <w:vAlign w:val="center"/>
          </w:tcPr>
          <w:p w14:paraId="236BFEA9" w14:textId="2B762DF7" w:rsidR="00475383" w:rsidRDefault="00475383" w:rsidP="00C80470">
            <w:pPr>
              <w:jc w:val="center"/>
              <w:rPr>
                <w:rFonts w:ascii="Sylfaen" w:hAnsi="Sylfaen" w:cs="Arial"/>
                <w:b/>
                <w:bCs/>
                <w:sz w:val="18"/>
                <w:szCs w:val="18"/>
                <w:lang w:val="ka-GE"/>
              </w:rPr>
            </w:pPr>
            <w:r>
              <w:rPr>
                <w:rFonts w:ascii="Sylfaen" w:hAnsi="Sylfaen" w:cs="Arial"/>
                <w:b/>
                <w:bCs/>
                <w:sz w:val="18"/>
                <w:szCs w:val="18"/>
                <w:lang w:val="ka-GE"/>
              </w:rPr>
              <w:t>139</w:t>
            </w:r>
          </w:p>
        </w:tc>
      </w:tr>
      <w:tr w:rsidR="00C80470" w:rsidRPr="00C80470" w14:paraId="53AF123C" w14:textId="77777777" w:rsidTr="008D5D5A">
        <w:trPr>
          <w:trHeight w:val="255"/>
        </w:trPr>
        <w:tc>
          <w:tcPr>
            <w:tcW w:w="358" w:type="pct"/>
            <w:vMerge w:val="restart"/>
            <w:tcBorders>
              <w:top w:val="nil"/>
              <w:left w:val="single" w:sz="4" w:space="0" w:color="auto"/>
              <w:bottom w:val="single" w:sz="4" w:space="0" w:color="auto"/>
              <w:right w:val="single" w:sz="4" w:space="0" w:color="auto"/>
            </w:tcBorders>
            <w:shd w:val="clear" w:color="000000" w:fill="FFFFFF"/>
            <w:vAlign w:val="center"/>
            <w:hideMark/>
          </w:tcPr>
          <w:p w14:paraId="34146F8C" w14:textId="77777777" w:rsidR="00C80470" w:rsidRPr="00C80470" w:rsidRDefault="00C80470" w:rsidP="00C80470">
            <w:pPr>
              <w:jc w:val="center"/>
              <w:rPr>
                <w:rFonts w:ascii="Arial" w:hAnsi="Arial" w:cs="Arial"/>
                <w:b/>
                <w:bCs/>
                <w:sz w:val="16"/>
                <w:szCs w:val="16"/>
              </w:rPr>
            </w:pPr>
            <w:r w:rsidRPr="00C80470">
              <w:rPr>
                <w:rFonts w:ascii="Arial" w:hAnsi="Arial" w:cs="Arial"/>
                <w:b/>
                <w:bCs/>
                <w:sz w:val="16"/>
                <w:szCs w:val="16"/>
              </w:rPr>
              <w:t> </w:t>
            </w:r>
          </w:p>
        </w:tc>
        <w:tc>
          <w:tcPr>
            <w:tcW w:w="1946" w:type="pct"/>
            <w:tcBorders>
              <w:top w:val="nil"/>
              <w:left w:val="nil"/>
              <w:bottom w:val="single" w:sz="4" w:space="0" w:color="auto"/>
              <w:right w:val="single" w:sz="4" w:space="0" w:color="auto"/>
            </w:tcBorders>
            <w:shd w:val="clear" w:color="000000" w:fill="FFFFFF"/>
            <w:vAlign w:val="center"/>
            <w:hideMark/>
          </w:tcPr>
          <w:p w14:paraId="0F082DB2" w14:textId="77777777" w:rsidR="00C80470" w:rsidRPr="00C80470" w:rsidRDefault="00C80470" w:rsidP="00C80470">
            <w:pPr>
              <w:rPr>
                <w:rFonts w:ascii="Sylfaen" w:hAnsi="Sylfaen" w:cs="Arial"/>
                <w:b/>
                <w:bCs/>
                <w:sz w:val="18"/>
                <w:szCs w:val="18"/>
              </w:rPr>
            </w:pPr>
            <w:r w:rsidRPr="00C80470">
              <w:rPr>
                <w:rFonts w:ascii="Sylfaen" w:hAnsi="Sylfaen" w:cs="Arial"/>
                <w:b/>
                <w:bCs/>
                <w:sz w:val="18"/>
                <w:szCs w:val="18"/>
              </w:rPr>
              <w:t>ხარჯები</w:t>
            </w:r>
          </w:p>
        </w:tc>
        <w:tc>
          <w:tcPr>
            <w:tcW w:w="674" w:type="pct"/>
            <w:tcBorders>
              <w:top w:val="nil"/>
              <w:left w:val="nil"/>
              <w:bottom w:val="single" w:sz="4" w:space="0" w:color="auto"/>
              <w:right w:val="single" w:sz="4" w:space="0" w:color="auto"/>
            </w:tcBorders>
            <w:shd w:val="clear" w:color="000000" w:fill="FFFFFF"/>
            <w:vAlign w:val="center"/>
          </w:tcPr>
          <w:p w14:paraId="47CDC55A" w14:textId="66031737" w:rsidR="00C80470" w:rsidRPr="00E1750A" w:rsidRDefault="0030284E" w:rsidP="00C80470">
            <w:pPr>
              <w:jc w:val="center"/>
              <w:rPr>
                <w:rFonts w:ascii="Sylfaen" w:hAnsi="Sylfaen" w:cs="Arial"/>
                <w:b/>
                <w:bCs/>
                <w:sz w:val="18"/>
                <w:szCs w:val="18"/>
                <w:lang w:val="ka-GE"/>
              </w:rPr>
            </w:pPr>
            <w:r>
              <w:rPr>
                <w:rFonts w:ascii="Sylfaen" w:hAnsi="Sylfaen" w:cs="Arial"/>
                <w:b/>
                <w:bCs/>
                <w:sz w:val="18"/>
                <w:szCs w:val="18"/>
                <w:lang w:val="ka-GE"/>
              </w:rPr>
              <w:t>3 541</w:t>
            </w:r>
            <w:r w:rsidR="00E1750A">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3C18F6AC" w14:textId="21716C49" w:rsidR="00C80470" w:rsidRPr="00E1750A" w:rsidRDefault="0030284E" w:rsidP="00C80470">
            <w:pPr>
              <w:jc w:val="center"/>
              <w:rPr>
                <w:rFonts w:ascii="Sylfaen" w:hAnsi="Sylfaen" w:cs="Arial"/>
                <w:b/>
                <w:bCs/>
                <w:sz w:val="18"/>
                <w:szCs w:val="18"/>
                <w:lang w:val="ka-GE"/>
              </w:rPr>
            </w:pPr>
            <w:r>
              <w:rPr>
                <w:rFonts w:ascii="Sylfaen" w:hAnsi="Sylfaen" w:cs="Arial"/>
                <w:b/>
                <w:bCs/>
                <w:sz w:val="18"/>
                <w:szCs w:val="18"/>
                <w:lang w:val="ka-GE"/>
              </w:rPr>
              <w:t>4 00</w:t>
            </w:r>
            <w:r w:rsidR="00E1750A">
              <w:rPr>
                <w:rFonts w:ascii="Sylfaen" w:hAnsi="Sylfaen" w:cs="Arial"/>
                <w:b/>
                <w:bCs/>
                <w:sz w:val="18"/>
                <w:szCs w:val="18"/>
                <w:lang w:val="ka-GE"/>
              </w:rPr>
              <w:t>8.0</w:t>
            </w:r>
          </w:p>
        </w:tc>
        <w:tc>
          <w:tcPr>
            <w:tcW w:w="674" w:type="pct"/>
            <w:tcBorders>
              <w:top w:val="nil"/>
              <w:left w:val="nil"/>
              <w:bottom w:val="single" w:sz="4" w:space="0" w:color="auto"/>
              <w:right w:val="single" w:sz="4" w:space="0" w:color="auto"/>
            </w:tcBorders>
            <w:shd w:val="clear" w:color="000000" w:fill="FFFFFF"/>
            <w:vAlign w:val="center"/>
          </w:tcPr>
          <w:p w14:paraId="24BBEA52" w14:textId="769BD297" w:rsidR="00C80470" w:rsidRPr="00E1750A" w:rsidRDefault="0030284E" w:rsidP="00C80470">
            <w:pPr>
              <w:jc w:val="center"/>
              <w:rPr>
                <w:rFonts w:ascii="Sylfaen" w:hAnsi="Sylfaen" w:cs="Arial"/>
                <w:b/>
                <w:bCs/>
                <w:sz w:val="18"/>
                <w:szCs w:val="18"/>
                <w:lang w:val="ka-GE"/>
              </w:rPr>
            </w:pPr>
            <w:r>
              <w:rPr>
                <w:rFonts w:ascii="Sylfaen" w:hAnsi="Sylfaen" w:cs="Arial"/>
                <w:b/>
                <w:bCs/>
                <w:sz w:val="18"/>
                <w:szCs w:val="18"/>
                <w:lang w:val="ka-GE"/>
              </w:rPr>
              <w:t>4 43</w:t>
            </w:r>
            <w:r w:rsidR="00E1750A">
              <w:rPr>
                <w:rFonts w:ascii="Sylfaen" w:hAnsi="Sylfaen" w:cs="Arial"/>
                <w:b/>
                <w:bCs/>
                <w:sz w:val="18"/>
                <w:szCs w:val="18"/>
                <w:lang w:val="ka-GE"/>
              </w:rPr>
              <w:t>3.0</w:t>
            </w:r>
          </w:p>
        </w:tc>
        <w:tc>
          <w:tcPr>
            <w:tcW w:w="674" w:type="pct"/>
            <w:tcBorders>
              <w:top w:val="nil"/>
              <w:left w:val="nil"/>
              <w:bottom w:val="single" w:sz="4" w:space="0" w:color="auto"/>
              <w:right w:val="single" w:sz="4" w:space="0" w:color="auto"/>
            </w:tcBorders>
            <w:shd w:val="clear" w:color="000000" w:fill="FFFFFF"/>
            <w:vAlign w:val="center"/>
          </w:tcPr>
          <w:p w14:paraId="58190A5A" w14:textId="337C2D16" w:rsidR="00C80470" w:rsidRPr="00E1750A" w:rsidRDefault="0030284E" w:rsidP="00C80470">
            <w:pPr>
              <w:jc w:val="center"/>
              <w:rPr>
                <w:rFonts w:ascii="Sylfaen" w:hAnsi="Sylfaen" w:cs="Arial"/>
                <w:b/>
                <w:bCs/>
                <w:sz w:val="18"/>
                <w:szCs w:val="18"/>
                <w:lang w:val="ka-GE"/>
              </w:rPr>
            </w:pPr>
            <w:r>
              <w:rPr>
                <w:rFonts w:ascii="Sylfaen" w:hAnsi="Sylfaen" w:cs="Arial"/>
                <w:b/>
                <w:bCs/>
                <w:sz w:val="18"/>
                <w:szCs w:val="18"/>
                <w:lang w:val="ka-GE"/>
              </w:rPr>
              <w:t>4 95</w:t>
            </w:r>
            <w:r w:rsidR="00E1750A">
              <w:rPr>
                <w:rFonts w:ascii="Sylfaen" w:hAnsi="Sylfaen" w:cs="Arial"/>
                <w:b/>
                <w:bCs/>
                <w:sz w:val="18"/>
                <w:szCs w:val="18"/>
                <w:lang w:val="ka-GE"/>
              </w:rPr>
              <w:t>8.0</w:t>
            </w:r>
          </w:p>
        </w:tc>
      </w:tr>
      <w:tr w:rsidR="00C80470" w:rsidRPr="00C80470" w14:paraId="7D7D8844"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7E5B6514"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1341B5F1" w14:textId="52996956" w:rsidR="00C80470" w:rsidRPr="00C80470" w:rsidRDefault="00CA657A" w:rsidP="00C80470">
            <w:pPr>
              <w:rPr>
                <w:rFonts w:ascii="Sylfaen" w:hAnsi="Sylfaen" w:cs="Arial"/>
                <w:sz w:val="18"/>
                <w:szCs w:val="18"/>
              </w:rPr>
            </w:pPr>
            <w:r>
              <w:rPr>
                <w:rFonts w:ascii="Sylfaen" w:hAnsi="Sylfaen" w:cs="Arial"/>
                <w:sz w:val="18"/>
                <w:szCs w:val="18"/>
                <w:lang w:val="ka-GE"/>
              </w:rPr>
              <w:t xml:space="preserve">შტატით მომუშავეთა </w:t>
            </w:r>
            <w:r w:rsidR="00C80470" w:rsidRPr="00C80470">
              <w:rPr>
                <w:rFonts w:ascii="Sylfaen" w:hAnsi="Sylfaen" w:cs="Arial"/>
                <w:sz w:val="18"/>
                <w:szCs w:val="18"/>
              </w:rPr>
              <w:t>შრომის ანაზღაურება</w:t>
            </w:r>
          </w:p>
        </w:tc>
        <w:tc>
          <w:tcPr>
            <w:tcW w:w="674" w:type="pct"/>
            <w:tcBorders>
              <w:top w:val="nil"/>
              <w:left w:val="nil"/>
              <w:bottom w:val="single" w:sz="4" w:space="0" w:color="auto"/>
              <w:right w:val="single" w:sz="4" w:space="0" w:color="auto"/>
            </w:tcBorders>
            <w:shd w:val="clear" w:color="000000" w:fill="FFFFFF"/>
            <w:vAlign w:val="center"/>
          </w:tcPr>
          <w:p w14:paraId="5AED93D3" w14:textId="297D4976" w:rsidR="00C80470" w:rsidRPr="00E1750A" w:rsidRDefault="00CA657A" w:rsidP="00C80470">
            <w:pPr>
              <w:jc w:val="center"/>
              <w:rPr>
                <w:rFonts w:ascii="Sylfaen" w:hAnsi="Sylfaen" w:cs="Arial"/>
                <w:sz w:val="18"/>
                <w:szCs w:val="18"/>
                <w:lang w:val="ka-GE"/>
              </w:rPr>
            </w:pPr>
            <w:r>
              <w:rPr>
                <w:rFonts w:ascii="Sylfaen" w:hAnsi="Sylfaen" w:cs="Arial"/>
                <w:sz w:val="18"/>
                <w:szCs w:val="18"/>
                <w:lang w:val="ka-GE"/>
              </w:rPr>
              <w:t>2 880.0</w:t>
            </w:r>
          </w:p>
        </w:tc>
        <w:tc>
          <w:tcPr>
            <w:tcW w:w="674" w:type="pct"/>
            <w:tcBorders>
              <w:top w:val="nil"/>
              <w:left w:val="nil"/>
              <w:bottom w:val="single" w:sz="4" w:space="0" w:color="auto"/>
              <w:right w:val="single" w:sz="4" w:space="0" w:color="auto"/>
            </w:tcBorders>
            <w:shd w:val="clear" w:color="000000" w:fill="FFFFFF"/>
            <w:vAlign w:val="center"/>
          </w:tcPr>
          <w:p w14:paraId="674CE51C" w14:textId="26E6D85B" w:rsidR="00C80470" w:rsidRPr="00E1750A" w:rsidRDefault="00CA657A" w:rsidP="00CA657A">
            <w:pPr>
              <w:jc w:val="center"/>
              <w:rPr>
                <w:rFonts w:ascii="Sylfaen" w:hAnsi="Sylfaen" w:cs="Arial"/>
                <w:sz w:val="18"/>
                <w:szCs w:val="18"/>
                <w:lang w:val="ka-GE"/>
              </w:rPr>
            </w:pPr>
            <w:r>
              <w:rPr>
                <w:rFonts w:ascii="Sylfaen" w:hAnsi="Sylfaen" w:cs="Arial"/>
                <w:sz w:val="18"/>
                <w:szCs w:val="18"/>
                <w:lang w:val="ka-GE"/>
              </w:rPr>
              <w:t>3 168.</w:t>
            </w:r>
            <w:r w:rsidR="00E1750A">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0BFE4CC0" w14:textId="3C870CFD" w:rsidR="00C80470" w:rsidRPr="00E1750A" w:rsidRDefault="0030284E" w:rsidP="00C80470">
            <w:pPr>
              <w:jc w:val="center"/>
              <w:rPr>
                <w:rFonts w:ascii="Sylfaen" w:hAnsi="Sylfaen" w:cs="Arial"/>
                <w:sz w:val="18"/>
                <w:szCs w:val="18"/>
                <w:lang w:val="ka-GE"/>
              </w:rPr>
            </w:pPr>
            <w:r>
              <w:rPr>
                <w:rFonts w:ascii="Sylfaen" w:hAnsi="Sylfaen" w:cs="Arial"/>
                <w:sz w:val="18"/>
                <w:szCs w:val="18"/>
                <w:lang w:val="ka-GE"/>
              </w:rPr>
              <w:t>3</w:t>
            </w:r>
            <w:r w:rsidR="00CA657A">
              <w:rPr>
                <w:rFonts w:ascii="Sylfaen" w:hAnsi="Sylfaen" w:cs="Arial"/>
                <w:sz w:val="18"/>
                <w:szCs w:val="18"/>
                <w:lang w:val="ka-GE"/>
              </w:rPr>
              <w:t xml:space="preserve"> 484.8</w:t>
            </w:r>
          </w:p>
        </w:tc>
        <w:tc>
          <w:tcPr>
            <w:tcW w:w="674" w:type="pct"/>
            <w:tcBorders>
              <w:top w:val="nil"/>
              <w:left w:val="nil"/>
              <w:bottom w:val="single" w:sz="4" w:space="0" w:color="auto"/>
              <w:right w:val="single" w:sz="4" w:space="0" w:color="auto"/>
            </w:tcBorders>
            <w:shd w:val="clear" w:color="000000" w:fill="FFFFFF"/>
            <w:vAlign w:val="center"/>
          </w:tcPr>
          <w:p w14:paraId="35D3129B" w14:textId="5DA8790F" w:rsidR="00C80470" w:rsidRPr="00E1750A" w:rsidRDefault="00CA657A" w:rsidP="00C80470">
            <w:pPr>
              <w:jc w:val="center"/>
              <w:rPr>
                <w:rFonts w:ascii="Sylfaen" w:hAnsi="Sylfaen" w:cs="Arial"/>
                <w:sz w:val="18"/>
                <w:szCs w:val="18"/>
                <w:lang w:val="ka-GE"/>
              </w:rPr>
            </w:pPr>
            <w:r>
              <w:rPr>
                <w:rFonts w:ascii="Sylfaen" w:hAnsi="Sylfaen" w:cs="Arial"/>
                <w:sz w:val="18"/>
                <w:szCs w:val="18"/>
                <w:lang w:val="ka-GE"/>
              </w:rPr>
              <w:t>3 833.3</w:t>
            </w:r>
          </w:p>
        </w:tc>
      </w:tr>
      <w:tr w:rsidR="00C80470" w:rsidRPr="00C80470" w14:paraId="04F728CB"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53E18F3D"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0F40FECA"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საქონელი და მომსახურება</w:t>
            </w:r>
          </w:p>
        </w:tc>
        <w:tc>
          <w:tcPr>
            <w:tcW w:w="674" w:type="pct"/>
            <w:tcBorders>
              <w:top w:val="nil"/>
              <w:left w:val="nil"/>
              <w:bottom w:val="single" w:sz="4" w:space="0" w:color="auto"/>
              <w:right w:val="single" w:sz="4" w:space="0" w:color="auto"/>
            </w:tcBorders>
            <w:shd w:val="clear" w:color="000000" w:fill="FFFFFF"/>
            <w:vAlign w:val="center"/>
          </w:tcPr>
          <w:p w14:paraId="4B7B46E0" w14:textId="5CC332A3" w:rsidR="00C80470" w:rsidRPr="009A2D33" w:rsidRDefault="00CA657A" w:rsidP="00C80470">
            <w:pPr>
              <w:jc w:val="center"/>
              <w:rPr>
                <w:rFonts w:ascii="Sylfaen" w:hAnsi="Sylfaen" w:cs="Arial"/>
                <w:sz w:val="18"/>
                <w:szCs w:val="18"/>
                <w:lang w:val="ka-GE"/>
              </w:rPr>
            </w:pPr>
            <w:r>
              <w:rPr>
                <w:rFonts w:ascii="Sylfaen" w:hAnsi="Sylfaen" w:cs="Arial"/>
                <w:sz w:val="18"/>
                <w:szCs w:val="18"/>
                <w:lang w:val="ka-GE"/>
              </w:rPr>
              <w:t>1 036.0</w:t>
            </w:r>
          </w:p>
        </w:tc>
        <w:tc>
          <w:tcPr>
            <w:tcW w:w="674" w:type="pct"/>
            <w:tcBorders>
              <w:top w:val="nil"/>
              <w:left w:val="nil"/>
              <w:bottom w:val="single" w:sz="4" w:space="0" w:color="auto"/>
              <w:right w:val="single" w:sz="4" w:space="0" w:color="auto"/>
            </w:tcBorders>
            <w:shd w:val="clear" w:color="000000" w:fill="FFFFFF"/>
            <w:vAlign w:val="center"/>
          </w:tcPr>
          <w:p w14:paraId="535AE1C1" w14:textId="7B5FBF49" w:rsidR="00C80470" w:rsidRPr="009A2D33" w:rsidRDefault="00CA657A" w:rsidP="00C80470">
            <w:pPr>
              <w:jc w:val="center"/>
              <w:rPr>
                <w:rFonts w:ascii="Sylfaen" w:hAnsi="Sylfaen" w:cs="Arial"/>
                <w:sz w:val="18"/>
                <w:szCs w:val="18"/>
                <w:lang w:val="ka-GE"/>
              </w:rPr>
            </w:pPr>
            <w:r>
              <w:rPr>
                <w:rFonts w:ascii="Sylfaen" w:hAnsi="Sylfaen" w:cs="Arial"/>
                <w:sz w:val="18"/>
                <w:szCs w:val="18"/>
                <w:lang w:val="ka-GE"/>
              </w:rPr>
              <w:t>1 064.2</w:t>
            </w:r>
          </w:p>
        </w:tc>
        <w:tc>
          <w:tcPr>
            <w:tcW w:w="674" w:type="pct"/>
            <w:tcBorders>
              <w:top w:val="nil"/>
              <w:left w:val="nil"/>
              <w:bottom w:val="single" w:sz="4" w:space="0" w:color="auto"/>
              <w:right w:val="single" w:sz="4" w:space="0" w:color="auto"/>
            </w:tcBorders>
            <w:shd w:val="clear" w:color="000000" w:fill="FFFFFF"/>
            <w:vAlign w:val="center"/>
          </w:tcPr>
          <w:p w14:paraId="609395E8" w14:textId="07EFCCAF" w:rsidR="00C80470" w:rsidRPr="009A2D33" w:rsidRDefault="00CA657A" w:rsidP="00C80470">
            <w:pPr>
              <w:jc w:val="center"/>
              <w:rPr>
                <w:rFonts w:ascii="Sylfaen" w:hAnsi="Sylfaen" w:cs="Arial"/>
                <w:sz w:val="18"/>
                <w:szCs w:val="18"/>
                <w:lang w:val="ka-GE"/>
              </w:rPr>
            </w:pPr>
            <w:r>
              <w:rPr>
                <w:rFonts w:ascii="Sylfaen" w:hAnsi="Sylfaen" w:cs="Arial"/>
                <w:sz w:val="18"/>
                <w:szCs w:val="18"/>
                <w:lang w:val="ka-GE"/>
              </w:rPr>
              <w:t>1 094.9</w:t>
            </w:r>
          </w:p>
        </w:tc>
        <w:tc>
          <w:tcPr>
            <w:tcW w:w="674" w:type="pct"/>
            <w:tcBorders>
              <w:top w:val="nil"/>
              <w:left w:val="nil"/>
              <w:bottom w:val="single" w:sz="4" w:space="0" w:color="auto"/>
              <w:right w:val="single" w:sz="4" w:space="0" w:color="auto"/>
            </w:tcBorders>
            <w:shd w:val="clear" w:color="000000" w:fill="FFFFFF"/>
            <w:vAlign w:val="center"/>
          </w:tcPr>
          <w:p w14:paraId="18EADB99" w14:textId="26048C61" w:rsidR="00C80470" w:rsidRPr="009A2D33" w:rsidRDefault="00CA657A" w:rsidP="00C80470">
            <w:pPr>
              <w:jc w:val="center"/>
              <w:rPr>
                <w:rFonts w:ascii="Sylfaen" w:hAnsi="Sylfaen" w:cs="Arial"/>
                <w:sz w:val="18"/>
                <w:szCs w:val="18"/>
                <w:lang w:val="ka-GE"/>
              </w:rPr>
            </w:pPr>
            <w:r>
              <w:rPr>
                <w:rFonts w:ascii="Sylfaen" w:hAnsi="Sylfaen" w:cs="Arial"/>
                <w:sz w:val="18"/>
                <w:szCs w:val="18"/>
                <w:lang w:val="ka-GE"/>
              </w:rPr>
              <w:t>1 127.2</w:t>
            </w:r>
          </w:p>
        </w:tc>
      </w:tr>
      <w:tr w:rsidR="00C80470" w:rsidRPr="00C80470" w14:paraId="079B3A19"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18E4ADAB"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17E73C42" w14:textId="7B5B6BB2" w:rsidR="00C80470" w:rsidRPr="00C80470" w:rsidRDefault="009A2D33" w:rsidP="00C80470">
            <w:pPr>
              <w:rPr>
                <w:rFonts w:ascii="Sylfaen" w:hAnsi="Sylfaen" w:cs="Arial"/>
                <w:sz w:val="18"/>
                <w:szCs w:val="18"/>
              </w:rPr>
            </w:pPr>
            <w:r>
              <w:rPr>
                <w:rFonts w:ascii="Sylfaen" w:hAnsi="Sylfaen" w:cs="Arial"/>
                <w:sz w:val="18"/>
                <w:szCs w:val="18"/>
              </w:rPr>
              <w:t>სოციალური უზრუნველყოფა</w:t>
            </w:r>
          </w:p>
        </w:tc>
        <w:tc>
          <w:tcPr>
            <w:tcW w:w="674" w:type="pct"/>
            <w:tcBorders>
              <w:top w:val="nil"/>
              <w:left w:val="nil"/>
              <w:bottom w:val="single" w:sz="4" w:space="0" w:color="auto"/>
              <w:right w:val="single" w:sz="4" w:space="0" w:color="auto"/>
            </w:tcBorders>
            <w:shd w:val="clear" w:color="000000" w:fill="FFFFFF"/>
            <w:vAlign w:val="center"/>
          </w:tcPr>
          <w:p w14:paraId="1CFF803A" w14:textId="503778BB" w:rsidR="00C80470" w:rsidRPr="009A2D33" w:rsidRDefault="009A2D33" w:rsidP="00C80470">
            <w:pPr>
              <w:jc w:val="center"/>
              <w:rPr>
                <w:rFonts w:ascii="Sylfaen" w:hAnsi="Sylfaen" w:cs="Arial"/>
                <w:sz w:val="18"/>
                <w:szCs w:val="18"/>
                <w:lang w:val="ka-GE"/>
              </w:rPr>
            </w:pPr>
            <w:r>
              <w:rPr>
                <w:rFonts w:ascii="Sylfaen" w:hAnsi="Sylfaen" w:cs="Arial"/>
                <w:sz w:val="18"/>
                <w:szCs w:val="18"/>
                <w:lang w:val="ka-GE"/>
              </w:rPr>
              <w:t>30.0</w:t>
            </w:r>
          </w:p>
        </w:tc>
        <w:tc>
          <w:tcPr>
            <w:tcW w:w="674" w:type="pct"/>
            <w:tcBorders>
              <w:top w:val="nil"/>
              <w:left w:val="nil"/>
              <w:bottom w:val="single" w:sz="4" w:space="0" w:color="auto"/>
              <w:right w:val="single" w:sz="4" w:space="0" w:color="auto"/>
            </w:tcBorders>
            <w:shd w:val="clear" w:color="000000" w:fill="FFFFFF"/>
            <w:vAlign w:val="center"/>
          </w:tcPr>
          <w:p w14:paraId="10E6F928" w14:textId="101F0877" w:rsidR="00C80470" w:rsidRPr="009A2D33" w:rsidRDefault="0030284E" w:rsidP="00C80470">
            <w:pPr>
              <w:jc w:val="center"/>
              <w:rPr>
                <w:rFonts w:ascii="Sylfaen" w:hAnsi="Sylfaen" w:cs="Arial"/>
                <w:sz w:val="18"/>
                <w:szCs w:val="18"/>
                <w:lang w:val="ka-GE"/>
              </w:rPr>
            </w:pPr>
            <w:r>
              <w:rPr>
                <w:rFonts w:ascii="Sylfaen" w:hAnsi="Sylfaen" w:cs="Arial"/>
                <w:sz w:val="18"/>
                <w:szCs w:val="18"/>
                <w:lang w:val="ka-GE"/>
              </w:rPr>
              <w:t>3</w:t>
            </w:r>
            <w:r w:rsidR="009A2D33">
              <w:rPr>
                <w:rFonts w:ascii="Sylfaen" w:hAnsi="Sylfaen" w:cs="Arial"/>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07F11CF8" w14:textId="7570A175" w:rsidR="00C80470" w:rsidRPr="009A2D33" w:rsidRDefault="0030284E" w:rsidP="00C80470">
            <w:pPr>
              <w:jc w:val="center"/>
              <w:rPr>
                <w:rFonts w:ascii="Sylfaen" w:hAnsi="Sylfaen" w:cs="Arial"/>
                <w:sz w:val="18"/>
                <w:szCs w:val="18"/>
                <w:lang w:val="ka-GE"/>
              </w:rPr>
            </w:pPr>
            <w:r>
              <w:rPr>
                <w:rFonts w:ascii="Sylfaen" w:hAnsi="Sylfaen" w:cs="Arial"/>
                <w:sz w:val="18"/>
                <w:szCs w:val="18"/>
                <w:lang w:val="ka-GE"/>
              </w:rPr>
              <w:t>3</w:t>
            </w:r>
            <w:r w:rsidR="009A2D33">
              <w:rPr>
                <w:rFonts w:ascii="Sylfaen" w:hAnsi="Sylfaen" w:cs="Arial"/>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47F11ABA" w14:textId="1225D46E" w:rsidR="00C80470" w:rsidRPr="009A2D33" w:rsidRDefault="0030284E" w:rsidP="00C80470">
            <w:pPr>
              <w:jc w:val="center"/>
              <w:rPr>
                <w:rFonts w:ascii="Sylfaen" w:hAnsi="Sylfaen" w:cs="Arial"/>
                <w:sz w:val="18"/>
                <w:szCs w:val="18"/>
                <w:lang w:val="ka-GE"/>
              </w:rPr>
            </w:pPr>
            <w:r>
              <w:rPr>
                <w:rFonts w:ascii="Sylfaen" w:hAnsi="Sylfaen" w:cs="Arial"/>
                <w:sz w:val="18"/>
                <w:szCs w:val="18"/>
                <w:lang w:val="ka-GE"/>
              </w:rPr>
              <w:t>3</w:t>
            </w:r>
            <w:r w:rsidR="009A2D33">
              <w:rPr>
                <w:rFonts w:ascii="Sylfaen" w:hAnsi="Sylfaen" w:cs="Arial"/>
                <w:sz w:val="18"/>
                <w:szCs w:val="18"/>
                <w:lang w:val="ka-GE"/>
              </w:rPr>
              <w:t>0.0</w:t>
            </w:r>
          </w:p>
        </w:tc>
      </w:tr>
      <w:tr w:rsidR="00C80470" w:rsidRPr="00C80470" w14:paraId="47D6F2FD"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69109377"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3BF639E3"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სუბსიდიები</w:t>
            </w:r>
          </w:p>
        </w:tc>
        <w:tc>
          <w:tcPr>
            <w:tcW w:w="674" w:type="pct"/>
            <w:tcBorders>
              <w:top w:val="nil"/>
              <w:left w:val="nil"/>
              <w:bottom w:val="single" w:sz="4" w:space="0" w:color="auto"/>
              <w:right w:val="single" w:sz="4" w:space="0" w:color="auto"/>
            </w:tcBorders>
            <w:shd w:val="clear" w:color="000000" w:fill="FFFFFF"/>
            <w:vAlign w:val="center"/>
          </w:tcPr>
          <w:p w14:paraId="70178464" w14:textId="3D08E6F9" w:rsidR="00C80470" w:rsidRPr="009A2D33" w:rsidRDefault="00CA657A" w:rsidP="00C80470">
            <w:pPr>
              <w:jc w:val="center"/>
              <w:rPr>
                <w:rFonts w:ascii="Sylfaen" w:hAnsi="Sylfaen" w:cs="Arial"/>
                <w:sz w:val="18"/>
                <w:szCs w:val="18"/>
                <w:lang w:val="ka-GE"/>
              </w:rPr>
            </w:pPr>
            <w:r>
              <w:rPr>
                <w:rFonts w:ascii="Sylfaen" w:hAnsi="Sylfaen" w:cs="Arial"/>
                <w:sz w:val="18"/>
                <w:szCs w:val="18"/>
                <w:lang w:val="ka-GE"/>
              </w:rPr>
              <w:t>3</w:t>
            </w:r>
            <w:r w:rsidR="009A2D33">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513EE2BE" w14:textId="783BC6B9" w:rsidR="00C80470" w:rsidRPr="009A2D33" w:rsidRDefault="00CA657A" w:rsidP="00C80470">
            <w:pPr>
              <w:jc w:val="center"/>
              <w:rPr>
                <w:rFonts w:ascii="Sylfaen" w:hAnsi="Sylfaen" w:cs="Arial"/>
                <w:sz w:val="18"/>
                <w:szCs w:val="18"/>
                <w:lang w:val="ka-GE"/>
              </w:rPr>
            </w:pPr>
            <w:r>
              <w:rPr>
                <w:rFonts w:ascii="Sylfaen" w:hAnsi="Sylfaen" w:cs="Arial"/>
                <w:sz w:val="18"/>
                <w:szCs w:val="18"/>
                <w:lang w:val="ka-GE"/>
              </w:rPr>
              <w:t>3</w:t>
            </w:r>
            <w:r w:rsidR="009A2D33">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748D7AF2" w14:textId="6349CF1C" w:rsidR="00C80470" w:rsidRPr="009A2D33" w:rsidRDefault="00CA657A" w:rsidP="00C80470">
            <w:pPr>
              <w:jc w:val="center"/>
              <w:rPr>
                <w:rFonts w:ascii="Sylfaen" w:hAnsi="Sylfaen" w:cs="Arial"/>
                <w:sz w:val="18"/>
                <w:szCs w:val="18"/>
                <w:lang w:val="ka-GE"/>
              </w:rPr>
            </w:pPr>
            <w:r>
              <w:rPr>
                <w:rFonts w:ascii="Sylfaen" w:hAnsi="Sylfaen" w:cs="Arial"/>
                <w:sz w:val="18"/>
                <w:szCs w:val="18"/>
                <w:lang w:val="ka-GE"/>
              </w:rPr>
              <w:t>3</w:t>
            </w:r>
            <w:r w:rsidR="009A2D33">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72B293A4" w14:textId="485767A3" w:rsidR="00C80470" w:rsidRPr="009A2D33" w:rsidRDefault="00CA657A" w:rsidP="00C80470">
            <w:pPr>
              <w:jc w:val="center"/>
              <w:rPr>
                <w:rFonts w:ascii="Sylfaen" w:hAnsi="Sylfaen" w:cs="Arial"/>
                <w:sz w:val="18"/>
                <w:szCs w:val="18"/>
                <w:lang w:val="ka-GE"/>
              </w:rPr>
            </w:pPr>
            <w:r>
              <w:rPr>
                <w:rFonts w:ascii="Sylfaen" w:hAnsi="Sylfaen" w:cs="Arial"/>
                <w:sz w:val="18"/>
                <w:szCs w:val="18"/>
                <w:lang w:val="ka-GE"/>
              </w:rPr>
              <w:t>3</w:t>
            </w:r>
            <w:r w:rsidR="009A2D33">
              <w:rPr>
                <w:rFonts w:ascii="Sylfaen" w:hAnsi="Sylfaen" w:cs="Arial"/>
                <w:sz w:val="18"/>
                <w:szCs w:val="18"/>
                <w:lang w:val="ka-GE"/>
              </w:rPr>
              <w:t>.0</w:t>
            </w:r>
          </w:p>
        </w:tc>
      </w:tr>
      <w:tr w:rsidR="00C80470" w:rsidRPr="00C80470" w14:paraId="7EACF7F6"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1C34A9DB"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2B64F726"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გრანტები</w:t>
            </w:r>
          </w:p>
        </w:tc>
        <w:tc>
          <w:tcPr>
            <w:tcW w:w="674" w:type="pct"/>
            <w:tcBorders>
              <w:top w:val="nil"/>
              <w:left w:val="nil"/>
              <w:bottom w:val="single" w:sz="4" w:space="0" w:color="auto"/>
              <w:right w:val="single" w:sz="4" w:space="0" w:color="auto"/>
            </w:tcBorders>
            <w:shd w:val="clear" w:color="000000" w:fill="FFFFFF"/>
            <w:vAlign w:val="center"/>
          </w:tcPr>
          <w:p w14:paraId="5B6A364F" w14:textId="28EFFA03" w:rsidR="00C80470" w:rsidRPr="009A2D33" w:rsidRDefault="00CA657A" w:rsidP="00C80470">
            <w:pPr>
              <w:jc w:val="center"/>
              <w:rPr>
                <w:rFonts w:ascii="Sylfaen" w:hAnsi="Sylfaen" w:cs="Arial"/>
                <w:sz w:val="18"/>
                <w:szCs w:val="18"/>
                <w:lang w:val="ka-GE"/>
              </w:rPr>
            </w:pPr>
            <w:r>
              <w:rPr>
                <w:rFonts w:ascii="Sylfaen" w:hAnsi="Sylfaen" w:cs="Arial"/>
                <w:sz w:val="18"/>
                <w:szCs w:val="18"/>
                <w:lang w:val="ka-GE"/>
              </w:rPr>
              <w:t>3</w:t>
            </w:r>
            <w:r w:rsidR="0030284E">
              <w:rPr>
                <w:rFonts w:ascii="Sylfaen" w:hAnsi="Sylfaen" w:cs="Arial"/>
                <w:sz w:val="18"/>
                <w:szCs w:val="18"/>
                <w:lang w:val="ka-GE"/>
              </w:rPr>
              <w:t>0</w:t>
            </w:r>
            <w:r w:rsidR="009A2D33">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14B255CF" w14:textId="6A9A225C" w:rsidR="00C80470" w:rsidRPr="009A2D33" w:rsidRDefault="00CA657A" w:rsidP="00C80470">
            <w:pPr>
              <w:jc w:val="center"/>
              <w:rPr>
                <w:rFonts w:ascii="Sylfaen" w:hAnsi="Sylfaen" w:cs="Arial"/>
                <w:sz w:val="18"/>
                <w:szCs w:val="18"/>
                <w:lang w:val="ka-GE"/>
              </w:rPr>
            </w:pPr>
            <w:r>
              <w:rPr>
                <w:rFonts w:ascii="Sylfaen" w:hAnsi="Sylfaen" w:cs="Arial"/>
                <w:sz w:val="18"/>
                <w:szCs w:val="18"/>
                <w:lang w:val="ka-GE"/>
              </w:rPr>
              <w:t>3</w:t>
            </w:r>
            <w:r w:rsidR="0030284E">
              <w:rPr>
                <w:rFonts w:ascii="Sylfaen" w:hAnsi="Sylfaen" w:cs="Arial"/>
                <w:sz w:val="18"/>
                <w:szCs w:val="18"/>
                <w:lang w:val="ka-GE"/>
              </w:rPr>
              <w:t>0</w:t>
            </w:r>
            <w:r w:rsidR="009A2D33">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1892A943" w14:textId="4D498DB1" w:rsidR="00C80470" w:rsidRPr="009A2D33" w:rsidRDefault="00CA657A" w:rsidP="00C80470">
            <w:pPr>
              <w:jc w:val="center"/>
              <w:rPr>
                <w:rFonts w:ascii="Sylfaen" w:hAnsi="Sylfaen" w:cs="Arial"/>
                <w:sz w:val="18"/>
                <w:szCs w:val="18"/>
                <w:lang w:val="ka-GE"/>
              </w:rPr>
            </w:pPr>
            <w:r>
              <w:rPr>
                <w:rFonts w:ascii="Sylfaen" w:hAnsi="Sylfaen" w:cs="Arial"/>
                <w:sz w:val="18"/>
                <w:szCs w:val="18"/>
                <w:lang w:val="ka-GE"/>
              </w:rPr>
              <w:t>3</w:t>
            </w:r>
            <w:r w:rsidR="0030284E">
              <w:rPr>
                <w:rFonts w:ascii="Sylfaen" w:hAnsi="Sylfaen" w:cs="Arial"/>
                <w:sz w:val="18"/>
                <w:szCs w:val="18"/>
                <w:lang w:val="ka-GE"/>
              </w:rPr>
              <w:t>0.</w:t>
            </w:r>
            <w:r w:rsidR="009A2D33">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4D74389F" w14:textId="7ED56BE8" w:rsidR="00C80470" w:rsidRPr="009A2D33" w:rsidRDefault="00CA657A" w:rsidP="00C80470">
            <w:pPr>
              <w:jc w:val="center"/>
              <w:rPr>
                <w:rFonts w:ascii="Sylfaen" w:hAnsi="Sylfaen" w:cs="Arial"/>
                <w:sz w:val="18"/>
                <w:szCs w:val="18"/>
                <w:lang w:val="ka-GE"/>
              </w:rPr>
            </w:pPr>
            <w:r>
              <w:rPr>
                <w:rFonts w:ascii="Sylfaen" w:hAnsi="Sylfaen" w:cs="Arial"/>
                <w:sz w:val="18"/>
                <w:szCs w:val="18"/>
                <w:lang w:val="ka-GE"/>
              </w:rPr>
              <w:t>3</w:t>
            </w:r>
            <w:r w:rsidR="0030284E">
              <w:rPr>
                <w:rFonts w:ascii="Sylfaen" w:hAnsi="Sylfaen" w:cs="Arial"/>
                <w:sz w:val="18"/>
                <w:szCs w:val="18"/>
                <w:lang w:val="ka-GE"/>
              </w:rPr>
              <w:t>0</w:t>
            </w:r>
            <w:r w:rsidR="009A2D33">
              <w:rPr>
                <w:rFonts w:ascii="Sylfaen" w:hAnsi="Sylfaen" w:cs="Arial"/>
                <w:sz w:val="18"/>
                <w:szCs w:val="18"/>
                <w:lang w:val="ka-GE"/>
              </w:rPr>
              <w:t>.0</w:t>
            </w:r>
          </w:p>
        </w:tc>
      </w:tr>
      <w:tr w:rsidR="00C80470" w:rsidRPr="00C80470" w14:paraId="2AFDA2ED"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4CB18E27"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52A75CB0"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სხვა ხარჯები</w:t>
            </w:r>
          </w:p>
        </w:tc>
        <w:tc>
          <w:tcPr>
            <w:tcW w:w="674" w:type="pct"/>
            <w:tcBorders>
              <w:top w:val="nil"/>
              <w:left w:val="nil"/>
              <w:bottom w:val="single" w:sz="4" w:space="0" w:color="auto"/>
              <w:right w:val="single" w:sz="4" w:space="0" w:color="auto"/>
            </w:tcBorders>
            <w:shd w:val="clear" w:color="000000" w:fill="FFFFFF"/>
            <w:vAlign w:val="center"/>
          </w:tcPr>
          <w:p w14:paraId="799BA2B4" w14:textId="776A75D8" w:rsidR="00C80470" w:rsidRPr="005F5170" w:rsidRDefault="00CA657A" w:rsidP="00C80470">
            <w:pPr>
              <w:jc w:val="center"/>
              <w:rPr>
                <w:rFonts w:ascii="Sylfaen" w:hAnsi="Sylfaen" w:cs="Arial"/>
                <w:sz w:val="18"/>
                <w:szCs w:val="18"/>
                <w:lang w:val="ka-GE"/>
              </w:rPr>
            </w:pPr>
            <w:r>
              <w:rPr>
                <w:rFonts w:ascii="Sylfaen" w:hAnsi="Sylfaen" w:cs="Arial"/>
                <w:sz w:val="18"/>
                <w:szCs w:val="18"/>
                <w:lang w:val="ka-GE"/>
              </w:rPr>
              <w:t>4</w:t>
            </w:r>
            <w:r w:rsidR="005F5170">
              <w:rPr>
                <w:rFonts w:ascii="Sylfaen" w:hAnsi="Sylfaen" w:cs="Arial"/>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62BDBA44" w14:textId="753C982B" w:rsidR="00C80470" w:rsidRPr="005F5170" w:rsidRDefault="00CA657A" w:rsidP="00C80470">
            <w:pPr>
              <w:jc w:val="center"/>
              <w:rPr>
                <w:rFonts w:ascii="Sylfaen" w:hAnsi="Sylfaen" w:cs="Arial"/>
                <w:sz w:val="18"/>
                <w:szCs w:val="18"/>
                <w:lang w:val="ka-GE"/>
              </w:rPr>
            </w:pPr>
            <w:r>
              <w:rPr>
                <w:rFonts w:ascii="Sylfaen" w:hAnsi="Sylfaen" w:cs="Arial"/>
                <w:sz w:val="18"/>
                <w:szCs w:val="18"/>
                <w:lang w:val="ka-GE"/>
              </w:rPr>
              <w:t>4</w:t>
            </w:r>
            <w:r w:rsidR="0030284E">
              <w:rPr>
                <w:rFonts w:ascii="Sylfaen" w:hAnsi="Sylfaen" w:cs="Arial"/>
                <w:sz w:val="18"/>
                <w:szCs w:val="18"/>
                <w:lang w:val="ka-GE"/>
              </w:rPr>
              <w:t>0</w:t>
            </w:r>
            <w:r w:rsidR="005F5170">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239FABAE" w14:textId="2670CF55" w:rsidR="00C80470" w:rsidRPr="005F5170" w:rsidRDefault="00CA657A" w:rsidP="00C80470">
            <w:pPr>
              <w:jc w:val="center"/>
              <w:rPr>
                <w:rFonts w:ascii="Sylfaen" w:hAnsi="Sylfaen" w:cs="Arial"/>
                <w:sz w:val="18"/>
                <w:szCs w:val="18"/>
                <w:lang w:val="ka-GE"/>
              </w:rPr>
            </w:pPr>
            <w:r>
              <w:rPr>
                <w:rFonts w:ascii="Sylfaen" w:hAnsi="Sylfaen" w:cs="Arial"/>
                <w:sz w:val="18"/>
                <w:szCs w:val="18"/>
                <w:lang w:val="ka-GE"/>
              </w:rPr>
              <w:t>4</w:t>
            </w:r>
            <w:r w:rsidR="0030284E">
              <w:rPr>
                <w:rFonts w:ascii="Sylfaen" w:hAnsi="Sylfaen" w:cs="Arial"/>
                <w:sz w:val="18"/>
                <w:szCs w:val="18"/>
                <w:lang w:val="ka-GE"/>
              </w:rPr>
              <w:t>0</w:t>
            </w:r>
            <w:r w:rsidR="005F5170">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3F89F80B" w14:textId="4EBFA02E" w:rsidR="00C80470" w:rsidRPr="005F5170" w:rsidRDefault="00CA657A" w:rsidP="00C80470">
            <w:pPr>
              <w:jc w:val="center"/>
              <w:rPr>
                <w:rFonts w:ascii="Sylfaen" w:hAnsi="Sylfaen" w:cs="Arial"/>
                <w:sz w:val="18"/>
                <w:szCs w:val="18"/>
                <w:lang w:val="ka-GE"/>
              </w:rPr>
            </w:pPr>
            <w:r>
              <w:rPr>
                <w:rFonts w:ascii="Sylfaen" w:hAnsi="Sylfaen" w:cs="Arial"/>
                <w:sz w:val="18"/>
                <w:szCs w:val="18"/>
                <w:lang w:val="ka-GE"/>
              </w:rPr>
              <w:t>4</w:t>
            </w:r>
            <w:r w:rsidR="0030284E">
              <w:rPr>
                <w:rFonts w:ascii="Sylfaen" w:hAnsi="Sylfaen" w:cs="Arial"/>
                <w:sz w:val="18"/>
                <w:szCs w:val="18"/>
                <w:lang w:val="ka-GE"/>
              </w:rPr>
              <w:t>0</w:t>
            </w:r>
            <w:r w:rsidR="005F5170">
              <w:rPr>
                <w:rFonts w:ascii="Sylfaen" w:hAnsi="Sylfaen" w:cs="Arial"/>
                <w:sz w:val="18"/>
                <w:szCs w:val="18"/>
                <w:lang w:val="ka-GE"/>
              </w:rPr>
              <w:t>.0</w:t>
            </w:r>
          </w:p>
        </w:tc>
      </w:tr>
      <w:tr w:rsidR="00C80470" w:rsidRPr="00C80470" w14:paraId="38A8A495"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5F602B46"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0768F9B8" w14:textId="77777777" w:rsidR="00C80470" w:rsidRPr="00C80470" w:rsidRDefault="00C80470" w:rsidP="00C80470">
            <w:pPr>
              <w:rPr>
                <w:rFonts w:ascii="Sylfaen" w:hAnsi="Sylfaen" w:cs="Arial"/>
                <w:b/>
                <w:bCs/>
                <w:sz w:val="18"/>
                <w:szCs w:val="18"/>
              </w:rPr>
            </w:pPr>
            <w:r w:rsidRPr="00C80470">
              <w:rPr>
                <w:rFonts w:ascii="Sylfaen" w:hAnsi="Sylfaen" w:cs="Arial"/>
                <w:b/>
                <w:bCs/>
                <w:sz w:val="18"/>
                <w:szCs w:val="18"/>
              </w:rPr>
              <w:t>არაფინანსური აქტივების ზრდა</w:t>
            </w:r>
          </w:p>
        </w:tc>
        <w:tc>
          <w:tcPr>
            <w:tcW w:w="674" w:type="pct"/>
            <w:tcBorders>
              <w:top w:val="nil"/>
              <w:left w:val="nil"/>
              <w:bottom w:val="single" w:sz="4" w:space="0" w:color="auto"/>
              <w:right w:val="single" w:sz="4" w:space="0" w:color="auto"/>
            </w:tcBorders>
            <w:shd w:val="clear" w:color="000000" w:fill="FFFFFF"/>
            <w:vAlign w:val="center"/>
          </w:tcPr>
          <w:p w14:paraId="6140C0CA" w14:textId="3258458A" w:rsidR="00C80470" w:rsidRPr="005F5170" w:rsidRDefault="00F71D2E" w:rsidP="00C80470">
            <w:pPr>
              <w:jc w:val="center"/>
              <w:rPr>
                <w:rFonts w:ascii="Sylfaen" w:hAnsi="Sylfaen" w:cs="Arial"/>
                <w:b/>
                <w:bCs/>
                <w:sz w:val="18"/>
                <w:szCs w:val="18"/>
                <w:lang w:val="ka-GE"/>
              </w:rPr>
            </w:pPr>
            <w:r>
              <w:rPr>
                <w:rFonts w:ascii="Sylfaen" w:hAnsi="Sylfaen" w:cs="Arial"/>
                <w:b/>
                <w:bCs/>
                <w:sz w:val="18"/>
                <w:szCs w:val="18"/>
                <w:lang w:val="ka-GE"/>
              </w:rPr>
              <w:t>40</w:t>
            </w:r>
            <w:r w:rsidR="005F5170">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0C30E106" w14:textId="137602F0" w:rsidR="00C80470" w:rsidRPr="005F5170" w:rsidRDefault="00F71D2E" w:rsidP="00C80470">
            <w:pPr>
              <w:jc w:val="center"/>
              <w:rPr>
                <w:rFonts w:ascii="Sylfaen" w:hAnsi="Sylfaen" w:cs="Arial"/>
                <w:b/>
                <w:bCs/>
                <w:sz w:val="18"/>
                <w:szCs w:val="18"/>
                <w:lang w:val="ka-GE"/>
              </w:rPr>
            </w:pPr>
            <w:r>
              <w:rPr>
                <w:rFonts w:ascii="Sylfaen" w:hAnsi="Sylfaen" w:cs="Arial"/>
                <w:b/>
                <w:bCs/>
                <w:sz w:val="18"/>
                <w:szCs w:val="18"/>
                <w:lang w:val="ka-GE"/>
              </w:rPr>
              <w:t>40</w:t>
            </w:r>
            <w:r w:rsidR="005F5170">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4A355C46" w14:textId="4B56D0F6" w:rsidR="00C80470" w:rsidRPr="005F5170" w:rsidRDefault="00F71D2E" w:rsidP="00C80470">
            <w:pPr>
              <w:jc w:val="center"/>
              <w:rPr>
                <w:rFonts w:ascii="Sylfaen" w:hAnsi="Sylfaen" w:cs="Arial"/>
                <w:b/>
                <w:bCs/>
                <w:sz w:val="18"/>
                <w:szCs w:val="18"/>
                <w:lang w:val="ka-GE"/>
              </w:rPr>
            </w:pPr>
            <w:r>
              <w:rPr>
                <w:rFonts w:ascii="Sylfaen" w:hAnsi="Sylfaen" w:cs="Arial"/>
                <w:b/>
                <w:bCs/>
                <w:sz w:val="18"/>
                <w:szCs w:val="18"/>
                <w:lang w:val="ka-GE"/>
              </w:rPr>
              <w:t>40</w:t>
            </w:r>
            <w:r w:rsidR="005F5170">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7C21D300" w14:textId="5967D50B" w:rsidR="00C80470" w:rsidRPr="005F5170" w:rsidRDefault="00F71D2E" w:rsidP="00C80470">
            <w:pPr>
              <w:jc w:val="center"/>
              <w:rPr>
                <w:rFonts w:ascii="Sylfaen" w:hAnsi="Sylfaen" w:cs="Arial"/>
                <w:b/>
                <w:bCs/>
                <w:sz w:val="18"/>
                <w:szCs w:val="18"/>
                <w:lang w:val="ka-GE"/>
              </w:rPr>
            </w:pPr>
            <w:r>
              <w:rPr>
                <w:rFonts w:ascii="Sylfaen" w:hAnsi="Sylfaen" w:cs="Arial"/>
                <w:b/>
                <w:bCs/>
                <w:sz w:val="18"/>
                <w:szCs w:val="18"/>
                <w:lang w:val="ka-GE"/>
              </w:rPr>
              <w:t>40</w:t>
            </w:r>
            <w:r w:rsidR="005F5170">
              <w:rPr>
                <w:rFonts w:ascii="Sylfaen" w:hAnsi="Sylfaen" w:cs="Arial"/>
                <w:b/>
                <w:bCs/>
                <w:sz w:val="18"/>
                <w:szCs w:val="18"/>
                <w:lang w:val="ka-GE"/>
              </w:rPr>
              <w:t>.0</w:t>
            </w:r>
          </w:p>
        </w:tc>
      </w:tr>
      <w:tr w:rsidR="00C80470" w:rsidRPr="00C80470" w14:paraId="37F21894"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38BEAC17"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05DCBE88" w14:textId="77777777" w:rsidR="00C80470" w:rsidRPr="00C80470" w:rsidRDefault="00C80470" w:rsidP="00C80470">
            <w:pPr>
              <w:ind w:firstLineChars="100" w:firstLine="180"/>
              <w:rPr>
                <w:rFonts w:ascii="Sylfaen" w:hAnsi="Sylfaen" w:cs="Arial"/>
                <w:sz w:val="18"/>
                <w:szCs w:val="18"/>
              </w:rPr>
            </w:pPr>
            <w:r w:rsidRPr="00C80470">
              <w:rPr>
                <w:rFonts w:ascii="Sylfaen" w:hAnsi="Sylfaen" w:cs="Arial"/>
                <w:sz w:val="18"/>
                <w:szCs w:val="18"/>
              </w:rPr>
              <w:t xml:space="preserve">ძირითადი აქტივები </w:t>
            </w:r>
          </w:p>
        </w:tc>
        <w:tc>
          <w:tcPr>
            <w:tcW w:w="674" w:type="pct"/>
            <w:tcBorders>
              <w:top w:val="nil"/>
              <w:left w:val="nil"/>
              <w:bottom w:val="single" w:sz="4" w:space="0" w:color="auto"/>
              <w:right w:val="single" w:sz="4" w:space="0" w:color="auto"/>
            </w:tcBorders>
            <w:shd w:val="clear" w:color="000000" w:fill="FFFFFF"/>
            <w:vAlign w:val="center"/>
          </w:tcPr>
          <w:p w14:paraId="00862886" w14:textId="7D00DD74" w:rsidR="00C80470" w:rsidRPr="00C80470" w:rsidRDefault="00C80470" w:rsidP="00C80470">
            <w:pPr>
              <w:jc w:val="center"/>
              <w:rPr>
                <w:rFonts w:ascii="Sylfaen" w:hAnsi="Sylfaen" w:cs="Arial"/>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35CD4A3D" w14:textId="5905D974" w:rsidR="00C80470" w:rsidRPr="00C80470" w:rsidRDefault="00C80470" w:rsidP="00C80470">
            <w:pPr>
              <w:jc w:val="center"/>
              <w:rPr>
                <w:rFonts w:ascii="Sylfaen" w:hAnsi="Sylfaen" w:cs="Arial"/>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1FA5CA6C" w14:textId="2EBD46E4" w:rsidR="00C80470" w:rsidRPr="00C80470" w:rsidRDefault="00C80470" w:rsidP="00C80470">
            <w:pPr>
              <w:jc w:val="center"/>
              <w:rPr>
                <w:rFonts w:ascii="Sylfaen" w:hAnsi="Sylfaen" w:cs="Arial"/>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36536262" w14:textId="7E7721CA" w:rsidR="00C80470" w:rsidRPr="00C80470" w:rsidRDefault="00C80470" w:rsidP="00C80470">
            <w:pPr>
              <w:jc w:val="center"/>
              <w:rPr>
                <w:rFonts w:ascii="Sylfaen" w:hAnsi="Sylfaen" w:cs="Arial"/>
                <w:sz w:val="18"/>
                <w:szCs w:val="18"/>
              </w:rPr>
            </w:pPr>
          </w:p>
        </w:tc>
      </w:tr>
      <w:tr w:rsidR="00C80470" w:rsidRPr="00C80470" w14:paraId="775C02D3"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5DA5AA79"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3789D373" w14:textId="77777777" w:rsidR="00C80470" w:rsidRPr="00C80470" w:rsidRDefault="00C80470" w:rsidP="00C80470">
            <w:pPr>
              <w:rPr>
                <w:rFonts w:ascii="Sylfaen" w:hAnsi="Sylfaen" w:cs="Arial"/>
                <w:b/>
                <w:bCs/>
                <w:sz w:val="18"/>
                <w:szCs w:val="18"/>
              </w:rPr>
            </w:pPr>
            <w:r w:rsidRPr="00C80470">
              <w:rPr>
                <w:rFonts w:ascii="Sylfaen" w:hAnsi="Sylfaen" w:cs="Arial"/>
                <w:b/>
                <w:bCs/>
                <w:sz w:val="18"/>
                <w:szCs w:val="18"/>
              </w:rPr>
              <w:t xml:space="preserve">ვალდებულებების კლება </w:t>
            </w:r>
          </w:p>
        </w:tc>
        <w:tc>
          <w:tcPr>
            <w:tcW w:w="674" w:type="pct"/>
            <w:tcBorders>
              <w:top w:val="nil"/>
              <w:left w:val="nil"/>
              <w:bottom w:val="single" w:sz="4" w:space="0" w:color="auto"/>
              <w:right w:val="single" w:sz="4" w:space="0" w:color="auto"/>
            </w:tcBorders>
            <w:shd w:val="clear" w:color="000000" w:fill="FFFFFF"/>
            <w:vAlign w:val="center"/>
          </w:tcPr>
          <w:p w14:paraId="3D81C768" w14:textId="253C9B89" w:rsidR="00C80470" w:rsidRPr="00C80470" w:rsidRDefault="00C80470" w:rsidP="00C80470">
            <w:pPr>
              <w:jc w:val="center"/>
              <w:rPr>
                <w:rFonts w:ascii="Sylfaen" w:hAnsi="Sylfaen" w:cs="Arial"/>
                <w:b/>
                <w:bCs/>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36CBB873" w14:textId="507410C1" w:rsidR="00C80470" w:rsidRPr="00C80470" w:rsidRDefault="00C80470" w:rsidP="00C80470">
            <w:pPr>
              <w:jc w:val="center"/>
              <w:rPr>
                <w:rFonts w:ascii="Sylfaen" w:hAnsi="Sylfaen" w:cs="Arial"/>
                <w:b/>
                <w:bCs/>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406FDB2F" w14:textId="2E557118" w:rsidR="00C80470" w:rsidRPr="00C80470" w:rsidRDefault="00C80470" w:rsidP="00C80470">
            <w:pPr>
              <w:jc w:val="center"/>
              <w:rPr>
                <w:rFonts w:ascii="Sylfaen" w:hAnsi="Sylfaen" w:cs="Arial"/>
                <w:b/>
                <w:bCs/>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1E3877E3" w14:textId="3B5837A5" w:rsidR="00C80470" w:rsidRPr="00C80470" w:rsidRDefault="00C80470" w:rsidP="00C80470">
            <w:pPr>
              <w:jc w:val="center"/>
              <w:rPr>
                <w:rFonts w:ascii="Sylfaen" w:hAnsi="Sylfaen" w:cs="Arial"/>
                <w:b/>
                <w:bCs/>
                <w:sz w:val="18"/>
                <w:szCs w:val="18"/>
              </w:rPr>
            </w:pPr>
          </w:p>
        </w:tc>
      </w:tr>
      <w:tr w:rsidR="00C80470" w:rsidRPr="00C80470" w14:paraId="4FBB33AF"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1FE53DCF"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3880EA11" w14:textId="77777777" w:rsidR="00C80470" w:rsidRPr="00C80470" w:rsidRDefault="00C80470" w:rsidP="00C80470">
            <w:pPr>
              <w:ind w:firstLineChars="100" w:firstLine="180"/>
              <w:rPr>
                <w:rFonts w:ascii="Sylfaen" w:hAnsi="Sylfaen" w:cs="Arial"/>
                <w:sz w:val="18"/>
                <w:szCs w:val="18"/>
              </w:rPr>
            </w:pPr>
            <w:r w:rsidRPr="00C80470">
              <w:rPr>
                <w:rFonts w:ascii="Sylfaen" w:hAnsi="Sylfaen" w:cs="Arial"/>
                <w:sz w:val="18"/>
                <w:szCs w:val="18"/>
              </w:rPr>
              <w:t xml:space="preserve">საშინაო </w:t>
            </w:r>
          </w:p>
        </w:tc>
        <w:tc>
          <w:tcPr>
            <w:tcW w:w="674" w:type="pct"/>
            <w:tcBorders>
              <w:top w:val="nil"/>
              <w:left w:val="nil"/>
              <w:bottom w:val="single" w:sz="4" w:space="0" w:color="auto"/>
              <w:right w:val="single" w:sz="4" w:space="0" w:color="auto"/>
            </w:tcBorders>
            <w:shd w:val="clear" w:color="000000" w:fill="FFFFFF"/>
            <w:vAlign w:val="center"/>
          </w:tcPr>
          <w:p w14:paraId="44A06D09" w14:textId="21279BEE" w:rsidR="00C80470" w:rsidRPr="00C80470" w:rsidRDefault="00C80470" w:rsidP="00C80470">
            <w:pPr>
              <w:jc w:val="center"/>
              <w:rPr>
                <w:rFonts w:ascii="Sylfaen" w:hAnsi="Sylfaen" w:cs="Arial"/>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5983CA75" w14:textId="0FB39F3F" w:rsidR="00C80470" w:rsidRPr="00C80470" w:rsidRDefault="00C80470" w:rsidP="00C80470">
            <w:pPr>
              <w:jc w:val="center"/>
              <w:rPr>
                <w:rFonts w:ascii="Sylfaen" w:hAnsi="Sylfaen" w:cs="Arial"/>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2FFAE2B1" w14:textId="1EE07E83" w:rsidR="00C80470" w:rsidRPr="00C80470" w:rsidRDefault="00C80470" w:rsidP="00C80470">
            <w:pPr>
              <w:jc w:val="center"/>
              <w:rPr>
                <w:rFonts w:ascii="Sylfaen" w:hAnsi="Sylfaen" w:cs="Arial"/>
                <w:sz w:val="18"/>
                <w:szCs w:val="18"/>
              </w:rPr>
            </w:pPr>
          </w:p>
        </w:tc>
        <w:tc>
          <w:tcPr>
            <w:tcW w:w="674" w:type="pct"/>
            <w:tcBorders>
              <w:top w:val="nil"/>
              <w:left w:val="nil"/>
              <w:bottom w:val="single" w:sz="4" w:space="0" w:color="auto"/>
              <w:right w:val="single" w:sz="4" w:space="0" w:color="auto"/>
            </w:tcBorders>
            <w:shd w:val="clear" w:color="000000" w:fill="FFFFFF"/>
            <w:vAlign w:val="center"/>
          </w:tcPr>
          <w:p w14:paraId="46D76143" w14:textId="425B991F" w:rsidR="00C80470" w:rsidRPr="00C80470" w:rsidRDefault="00C80470" w:rsidP="00C80470">
            <w:pPr>
              <w:jc w:val="center"/>
              <w:rPr>
                <w:rFonts w:ascii="Sylfaen" w:hAnsi="Sylfaen" w:cs="Arial"/>
                <w:sz w:val="18"/>
                <w:szCs w:val="18"/>
              </w:rPr>
            </w:pPr>
          </w:p>
        </w:tc>
      </w:tr>
      <w:tr w:rsidR="00C80470" w:rsidRPr="00C80470" w14:paraId="04A9D00F" w14:textId="77777777" w:rsidTr="008D5D5A">
        <w:trPr>
          <w:trHeight w:val="450"/>
        </w:trPr>
        <w:tc>
          <w:tcPr>
            <w:tcW w:w="358" w:type="pct"/>
            <w:tcBorders>
              <w:top w:val="nil"/>
              <w:left w:val="single" w:sz="4" w:space="0" w:color="auto"/>
              <w:bottom w:val="single" w:sz="4" w:space="0" w:color="auto"/>
              <w:right w:val="single" w:sz="4" w:space="0" w:color="auto"/>
            </w:tcBorders>
            <w:shd w:val="clear" w:color="000000" w:fill="FFFFFF"/>
            <w:vAlign w:val="center"/>
            <w:hideMark/>
          </w:tcPr>
          <w:p w14:paraId="5BBAB370" w14:textId="77777777" w:rsidR="00C80470" w:rsidRPr="00C80470" w:rsidRDefault="00C80470" w:rsidP="00C80470">
            <w:pPr>
              <w:jc w:val="center"/>
              <w:rPr>
                <w:rFonts w:ascii="LitNusx" w:hAnsi="LitNusx" w:cs="Arial"/>
                <w:b/>
                <w:bCs/>
                <w:sz w:val="16"/>
                <w:szCs w:val="16"/>
              </w:rPr>
            </w:pPr>
            <w:r w:rsidRPr="00C80470">
              <w:rPr>
                <w:rFonts w:ascii="LitNusx" w:hAnsi="LitNusx" w:cs="Arial"/>
                <w:b/>
                <w:bCs/>
                <w:sz w:val="16"/>
                <w:szCs w:val="16"/>
              </w:rPr>
              <w:t>01 01 03</w:t>
            </w:r>
          </w:p>
        </w:tc>
        <w:tc>
          <w:tcPr>
            <w:tcW w:w="1946" w:type="pct"/>
            <w:tcBorders>
              <w:top w:val="nil"/>
              <w:left w:val="nil"/>
              <w:bottom w:val="single" w:sz="4" w:space="0" w:color="auto"/>
              <w:right w:val="single" w:sz="4" w:space="0" w:color="auto"/>
            </w:tcBorders>
            <w:shd w:val="clear" w:color="000000" w:fill="FFFFFF"/>
            <w:vAlign w:val="center"/>
            <w:hideMark/>
          </w:tcPr>
          <w:p w14:paraId="2482BAFD" w14:textId="77777777" w:rsidR="00C80470" w:rsidRPr="00C80470" w:rsidRDefault="00C80470" w:rsidP="00C80470">
            <w:pPr>
              <w:jc w:val="center"/>
              <w:rPr>
                <w:rFonts w:ascii="Sylfaen" w:hAnsi="Sylfaen" w:cs="Arial"/>
                <w:b/>
                <w:bCs/>
                <w:sz w:val="18"/>
                <w:szCs w:val="18"/>
              </w:rPr>
            </w:pPr>
            <w:r w:rsidRPr="00C80470">
              <w:rPr>
                <w:rFonts w:ascii="Sylfaen" w:hAnsi="Sylfaen" w:cs="Arial"/>
                <w:b/>
                <w:bCs/>
                <w:sz w:val="18"/>
                <w:szCs w:val="18"/>
              </w:rPr>
              <w:t>სამხედრო აღრიცხვისა და გაწვევის სამსახური</w:t>
            </w:r>
          </w:p>
        </w:tc>
        <w:tc>
          <w:tcPr>
            <w:tcW w:w="674" w:type="pct"/>
            <w:tcBorders>
              <w:top w:val="nil"/>
              <w:left w:val="nil"/>
              <w:bottom w:val="single" w:sz="4" w:space="0" w:color="auto"/>
              <w:right w:val="single" w:sz="4" w:space="0" w:color="auto"/>
            </w:tcBorders>
            <w:shd w:val="clear" w:color="000000" w:fill="FFFFFF"/>
            <w:vAlign w:val="center"/>
          </w:tcPr>
          <w:p w14:paraId="464C3395" w14:textId="3D0B88F7" w:rsidR="00C80470" w:rsidRPr="005F5170" w:rsidRDefault="00F71D2E" w:rsidP="00C80470">
            <w:pPr>
              <w:jc w:val="center"/>
              <w:rPr>
                <w:rFonts w:ascii="Sylfaen" w:hAnsi="Sylfaen" w:cs="Arial"/>
                <w:b/>
                <w:bCs/>
                <w:sz w:val="18"/>
                <w:szCs w:val="18"/>
                <w:lang w:val="ka-GE"/>
              </w:rPr>
            </w:pPr>
            <w:r>
              <w:rPr>
                <w:rFonts w:ascii="Sylfaen" w:hAnsi="Sylfaen" w:cs="Arial"/>
                <w:b/>
                <w:bCs/>
                <w:sz w:val="18"/>
                <w:szCs w:val="18"/>
                <w:lang w:val="ka-GE"/>
              </w:rPr>
              <w:t>20</w:t>
            </w:r>
            <w:r w:rsidR="005F5170">
              <w:rPr>
                <w:rFonts w:ascii="Sylfaen" w:hAnsi="Sylfaen" w:cs="Arial"/>
                <w:b/>
                <w:bCs/>
                <w:sz w:val="18"/>
                <w:szCs w:val="18"/>
                <w:lang w:val="ka-GE"/>
              </w:rPr>
              <w:t>5.0</w:t>
            </w:r>
          </w:p>
        </w:tc>
        <w:tc>
          <w:tcPr>
            <w:tcW w:w="674" w:type="pct"/>
            <w:tcBorders>
              <w:top w:val="nil"/>
              <w:left w:val="nil"/>
              <w:bottom w:val="single" w:sz="4" w:space="0" w:color="auto"/>
              <w:right w:val="single" w:sz="4" w:space="0" w:color="auto"/>
            </w:tcBorders>
            <w:shd w:val="clear" w:color="000000" w:fill="FFFFFF"/>
            <w:vAlign w:val="center"/>
          </w:tcPr>
          <w:p w14:paraId="7463B364" w14:textId="145791D7" w:rsidR="00C80470" w:rsidRPr="005F5170" w:rsidRDefault="00F71D2E" w:rsidP="00C80470">
            <w:pPr>
              <w:jc w:val="center"/>
              <w:rPr>
                <w:rFonts w:ascii="Sylfaen" w:hAnsi="Sylfaen" w:cs="Arial"/>
                <w:b/>
                <w:bCs/>
                <w:sz w:val="18"/>
                <w:szCs w:val="18"/>
                <w:lang w:val="ka-GE"/>
              </w:rPr>
            </w:pPr>
            <w:r>
              <w:rPr>
                <w:rFonts w:ascii="Sylfaen" w:hAnsi="Sylfaen" w:cs="Arial"/>
                <w:b/>
                <w:bCs/>
                <w:sz w:val="18"/>
                <w:szCs w:val="18"/>
                <w:lang w:val="ka-GE"/>
              </w:rPr>
              <w:t>22</w:t>
            </w:r>
            <w:r w:rsidR="0030284E">
              <w:rPr>
                <w:rFonts w:ascii="Sylfaen" w:hAnsi="Sylfaen" w:cs="Arial"/>
                <w:b/>
                <w:bCs/>
                <w:sz w:val="18"/>
                <w:szCs w:val="18"/>
                <w:lang w:val="ka-GE"/>
              </w:rPr>
              <w:t>5</w:t>
            </w:r>
            <w:r w:rsidR="005F5170">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2FE6027C" w14:textId="0604A82A" w:rsidR="00C80470" w:rsidRPr="005F5170" w:rsidRDefault="00F71D2E" w:rsidP="00C80470">
            <w:pPr>
              <w:jc w:val="center"/>
              <w:rPr>
                <w:rFonts w:ascii="Sylfaen" w:hAnsi="Sylfaen" w:cs="Arial"/>
                <w:b/>
                <w:bCs/>
                <w:sz w:val="18"/>
                <w:szCs w:val="18"/>
                <w:lang w:val="ka-GE"/>
              </w:rPr>
            </w:pPr>
            <w:r>
              <w:rPr>
                <w:rFonts w:ascii="Sylfaen" w:hAnsi="Sylfaen" w:cs="Arial"/>
                <w:b/>
                <w:bCs/>
                <w:sz w:val="18"/>
                <w:szCs w:val="18"/>
                <w:lang w:val="ka-GE"/>
              </w:rPr>
              <w:t>247</w:t>
            </w:r>
            <w:r w:rsidR="005F5170">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25FA0BF7" w14:textId="29AA6636" w:rsidR="00C80470" w:rsidRPr="005F5170" w:rsidRDefault="00F71D2E" w:rsidP="00C80470">
            <w:pPr>
              <w:jc w:val="center"/>
              <w:rPr>
                <w:rFonts w:ascii="Sylfaen" w:hAnsi="Sylfaen" w:cs="Arial"/>
                <w:b/>
                <w:bCs/>
                <w:sz w:val="18"/>
                <w:szCs w:val="18"/>
                <w:lang w:val="ka-GE"/>
              </w:rPr>
            </w:pPr>
            <w:r>
              <w:rPr>
                <w:rFonts w:ascii="Sylfaen" w:hAnsi="Sylfaen" w:cs="Arial"/>
                <w:b/>
                <w:bCs/>
                <w:sz w:val="18"/>
                <w:szCs w:val="18"/>
                <w:lang w:val="ka-GE"/>
              </w:rPr>
              <w:t>271.2</w:t>
            </w:r>
          </w:p>
        </w:tc>
      </w:tr>
      <w:tr w:rsidR="00C80470" w:rsidRPr="00C80470" w14:paraId="5352743F" w14:textId="77777777" w:rsidTr="008D5D5A">
        <w:trPr>
          <w:trHeight w:val="255"/>
        </w:trPr>
        <w:tc>
          <w:tcPr>
            <w:tcW w:w="358" w:type="pct"/>
            <w:vMerge w:val="restart"/>
            <w:tcBorders>
              <w:top w:val="nil"/>
              <w:left w:val="single" w:sz="4" w:space="0" w:color="auto"/>
              <w:bottom w:val="single" w:sz="4" w:space="0" w:color="auto"/>
              <w:right w:val="single" w:sz="4" w:space="0" w:color="auto"/>
            </w:tcBorders>
            <w:shd w:val="clear" w:color="000000" w:fill="FFFFFF"/>
            <w:vAlign w:val="center"/>
            <w:hideMark/>
          </w:tcPr>
          <w:p w14:paraId="019F9450" w14:textId="77777777" w:rsidR="00C80470" w:rsidRPr="00C80470" w:rsidRDefault="00C80470" w:rsidP="00C80470">
            <w:pPr>
              <w:jc w:val="center"/>
              <w:rPr>
                <w:rFonts w:ascii="Arial" w:hAnsi="Arial" w:cs="Arial"/>
                <w:b/>
                <w:bCs/>
                <w:sz w:val="16"/>
                <w:szCs w:val="16"/>
              </w:rPr>
            </w:pPr>
            <w:r w:rsidRPr="00C80470">
              <w:rPr>
                <w:rFonts w:ascii="Arial" w:hAnsi="Arial" w:cs="Arial"/>
                <w:b/>
                <w:bCs/>
                <w:sz w:val="16"/>
                <w:szCs w:val="16"/>
              </w:rPr>
              <w:t> </w:t>
            </w:r>
          </w:p>
        </w:tc>
        <w:tc>
          <w:tcPr>
            <w:tcW w:w="1946" w:type="pct"/>
            <w:tcBorders>
              <w:top w:val="nil"/>
              <w:left w:val="nil"/>
              <w:bottom w:val="single" w:sz="4" w:space="0" w:color="auto"/>
              <w:right w:val="single" w:sz="4" w:space="0" w:color="auto"/>
            </w:tcBorders>
            <w:shd w:val="clear" w:color="000000" w:fill="FFFFFF"/>
            <w:vAlign w:val="center"/>
            <w:hideMark/>
          </w:tcPr>
          <w:p w14:paraId="620971C4" w14:textId="77777777" w:rsidR="00C80470" w:rsidRPr="00C80470" w:rsidRDefault="00C80470" w:rsidP="00C80470">
            <w:pPr>
              <w:rPr>
                <w:rFonts w:ascii="Sylfaen" w:hAnsi="Sylfaen" w:cs="Arial"/>
                <w:b/>
                <w:bCs/>
                <w:sz w:val="18"/>
                <w:szCs w:val="18"/>
              </w:rPr>
            </w:pPr>
            <w:r w:rsidRPr="00C80470">
              <w:rPr>
                <w:rFonts w:ascii="Sylfaen" w:hAnsi="Sylfaen" w:cs="Arial"/>
                <w:b/>
                <w:bCs/>
                <w:sz w:val="18"/>
                <w:szCs w:val="18"/>
              </w:rPr>
              <w:t>ხარჯები</w:t>
            </w:r>
          </w:p>
        </w:tc>
        <w:tc>
          <w:tcPr>
            <w:tcW w:w="674" w:type="pct"/>
            <w:tcBorders>
              <w:top w:val="nil"/>
              <w:left w:val="nil"/>
              <w:bottom w:val="single" w:sz="4" w:space="0" w:color="auto"/>
              <w:right w:val="single" w:sz="4" w:space="0" w:color="auto"/>
            </w:tcBorders>
            <w:shd w:val="clear" w:color="000000" w:fill="FFFFFF"/>
            <w:vAlign w:val="center"/>
          </w:tcPr>
          <w:p w14:paraId="1F5E4898" w14:textId="7B1986EB" w:rsidR="00C80470" w:rsidRPr="005F5170" w:rsidRDefault="00F71D2E" w:rsidP="00C80470">
            <w:pPr>
              <w:jc w:val="center"/>
              <w:rPr>
                <w:rFonts w:ascii="Sylfaen" w:hAnsi="Sylfaen" w:cs="Arial"/>
                <w:b/>
                <w:bCs/>
                <w:sz w:val="18"/>
                <w:szCs w:val="18"/>
                <w:lang w:val="ka-GE"/>
              </w:rPr>
            </w:pPr>
            <w:r>
              <w:rPr>
                <w:rFonts w:ascii="Sylfaen" w:hAnsi="Sylfaen" w:cs="Arial"/>
                <w:b/>
                <w:bCs/>
                <w:sz w:val="18"/>
                <w:szCs w:val="18"/>
                <w:lang w:val="ka-GE"/>
              </w:rPr>
              <w:t>20</w:t>
            </w:r>
            <w:r w:rsidR="005F5170">
              <w:rPr>
                <w:rFonts w:ascii="Sylfaen" w:hAnsi="Sylfaen" w:cs="Arial"/>
                <w:b/>
                <w:bCs/>
                <w:sz w:val="18"/>
                <w:szCs w:val="18"/>
                <w:lang w:val="ka-GE"/>
              </w:rPr>
              <w:t>5.0</w:t>
            </w:r>
          </w:p>
        </w:tc>
        <w:tc>
          <w:tcPr>
            <w:tcW w:w="674" w:type="pct"/>
            <w:tcBorders>
              <w:top w:val="nil"/>
              <w:left w:val="nil"/>
              <w:bottom w:val="single" w:sz="4" w:space="0" w:color="auto"/>
              <w:right w:val="single" w:sz="4" w:space="0" w:color="auto"/>
            </w:tcBorders>
            <w:shd w:val="clear" w:color="000000" w:fill="FFFFFF"/>
            <w:vAlign w:val="center"/>
          </w:tcPr>
          <w:p w14:paraId="7F13ACBB" w14:textId="5D1EBE26" w:rsidR="00C80470" w:rsidRPr="005F5170" w:rsidRDefault="00F71D2E" w:rsidP="00C80470">
            <w:pPr>
              <w:jc w:val="center"/>
              <w:rPr>
                <w:rFonts w:ascii="Sylfaen" w:hAnsi="Sylfaen" w:cs="Arial"/>
                <w:b/>
                <w:bCs/>
                <w:sz w:val="18"/>
                <w:szCs w:val="18"/>
                <w:lang w:val="ka-GE"/>
              </w:rPr>
            </w:pPr>
            <w:r>
              <w:rPr>
                <w:rFonts w:ascii="Sylfaen" w:hAnsi="Sylfaen" w:cs="Arial"/>
                <w:b/>
                <w:bCs/>
                <w:sz w:val="18"/>
                <w:szCs w:val="18"/>
                <w:lang w:val="ka-GE"/>
              </w:rPr>
              <w:t>22</w:t>
            </w:r>
            <w:r w:rsidR="0030284E">
              <w:rPr>
                <w:rFonts w:ascii="Sylfaen" w:hAnsi="Sylfaen" w:cs="Arial"/>
                <w:b/>
                <w:bCs/>
                <w:sz w:val="18"/>
                <w:szCs w:val="18"/>
                <w:lang w:val="ka-GE"/>
              </w:rPr>
              <w:t>5</w:t>
            </w:r>
            <w:r w:rsidR="005F5170">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30D68702" w14:textId="7DB221E3" w:rsidR="00C80470" w:rsidRPr="005F5170" w:rsidRDefault="00F71D2E" w:rsidP="00C80470">
            <w:pPr>
              <w:jc w:val="center"/>
              <w:rPr>
                <w:rFonts w:ascii="Sylfaen" w:hAnsi="Sylfaen" w:cs="Arial"/>
                <w:b/>
                <w:bCs/>
                <w:sz w:val="18"/>
                <w:szCs w:val="18"/>
                <w:lang w:val="ka-GE"/>
              </w:rPr>
            </w:pPr>
            <w:r>
              <w:rPr>
                <w:rFonts w:ascii="Sylfaen" w:hAnsi="Sylfaen" w:cs="Arial"/>
                <w:b/>
                <w:bCs/>
                <w:sz w:val="18"/>
                <w:szCs w:val="18"/>
                <w:lang w:val="ka-GE"/>
              </w:rPr>
              <w:t>247</w:t>
            </w:r>
            <w:r w:rsidR="005F5170">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310621FB" w14:textId="1CE140C7" w:rsidR="00C80470" w:rsidRPr="005F5170" w:rsidRDefault="00F71D2E" w:rsidP="00C80470">
            <w:pPr>
              <w:jc w:val="center"/>
              <w:rPr>
                <w:rFonts w:ascii="Sylfaen" w:hAnsi="Sylfaen" w:cs="Arial"/>
                <w:b/>
                <w:bCs/>
                <w:sz w:val="18"/>
                <w:szCs w:val="18"/>
                <w:lang w:val="ka-GE"/>
              </w:rPr>
            </w:pPr>
            <w:r>
              <w:rPr>
                <w:rFonts w:ascii="Sylfaen" w:hAnsi="Sylfaen" w:cs="Arial"/>
                <w:b/>
                <w:bCs/>
                <w:sz w:val="18"/>
                <w:szCs w:val="18"/>
                <w:lang w:val="ka-GE"/>
              </w:rPr>
              <w:t>271.2</w:t>
            </w:r>
          </w:p>
        </w:tc>
      </w:tr>
      <w:tr w:rsidR="00C80470" w:rsidRPr="00C80470" w14:paraId="7BB37289"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1D427B77"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1A875142"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შრომის ანაზღაურება</w:t>
            </w:r>
          </w:p>
        </w:tc>
        <w:tc>
          <w:tcPr>
            <w:tcW w:w="674" w:type="pct"/>
            <w:tcBorders>
              <w:top w:val="nil"/>
              <w:left w:val="nil"/>
              <w:bottom w:val="single" w:sz="4" w:space="0" w:color="auto"/>
              <w:right w:val="single" w:sz="4" w:space="0" w:color="auto"/>
            </w:tcBorders>
            <w:shd w:val="clear" w:color="000000" w:fill="FFFFFF"/>
            <w:vAlign w:val="center"/>
          </w:tcPr>
          <w:p w14:paraId="54452053" w14:textId="5CE631B8" w:rsidR="00C80470" w:rsidRPr="005F5170" w:rsidRDefault="00F71D2E" w:rsidP="00C80470">
            <w:pPr>
              <w:jc w:val="center"/>
              <w:rPr>
                <w:rFonts w:ascii="Sylfaen" w:hAnsi="Sylfaen" w:cs="Arial"/>
                <w:sz w:val="18"/>
                <w:szCs w:val="18"/>
                <w:lang w:val="ka-GE"/>
              </w:rPr>
            </w:pPr>
            <w:r>
              <w:rPr>
                <w:rFonts w:ascii="Sylfaen" w:hAnsi="Sylfaen" w:cs="Arial"/>
                <w:sz w:val="18"/>
                <w:szCs w:val="18"/>
                <w:lang w:val="ka-GE"/>
              </w:rPr>
              <w:t>200</w:t>
            </w:r>
            <w:r w:rsidR="005F5170">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7AF5F7B3" w14:textId="6206D2C6" w:rsidR="00C80470" w:rsidRPr="005F5170" w:rsidRDefault="00F71D2E" w:rsidP="00C80470">
            <w:pPr>
              <w:jc w:val="center"/>
              <w:rPr>
                <w:rFonts w:ascii="Sylfaen" w:hAnsi="Sylfaen" w:cs="Arial"/>
                <w:sz w:val="18"/>
                <w:szCs w:val="18"/>
                <w:lang w:val="ka-GE"/>
              </w:rPr>
            </w:pPr>
            <w:r>
              <w:rPr>
                <w:rFonts w:ascii="Sylfaen" w:hAnsi="Sylfaen" w:cs="Arial"/>
                <w:sz w:val="18"/>
                <w:szCs w:val="18"/>
                <w:lang w:val="ka-GE"/>
              </w:rPr>
              <w:t>22</w:t>
            </w:r>
            <w:r w:rsidR="00526B0D">
              <w:rPr>
                <w:rFonts w:ascii="Sylfaen" w:hAnsi="Sylfaen" w:cs="Arial"/>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492C8F47" w14:textId="3D9EAFB3" w:rsidR="00C80470" w:rsidRPr="005F5170" w:rsidRDefault="00F71D2E" w:rsidP="00F71D2E">
            <w:pPr>
              <w:jc w:val="center"/>
              <w:rPr>
                <w:rFonts w:ascii="Sylfaen" w:hAnsi="Sylfaen" w:cs="Arial"/>
                <w:sz w:val="18"/>
                <w:szCs w:val="18"/>
                <w:lang w:val="ka-GE"/>
              </w:rPr>
            </w:pPr>
            <w:r>
              <w:rPr>
                <w:rFonts w:ascii="Sylfaen" w:hAnsi="Sylfaen" w:cs="Arial"/>
                <w:sz w:val="18"/>
                <w:szCs w:val="18"/>
                <w:lang w:val="ka-GE"/>
              </w:rPr>
              <w:t>242</w:t>
            </w:r>
            <w:r w:rsidR="005F5170">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4D817D5F" w14:textId="59128286" w:rsidR="00C80470" w:rsidRPr="005F5170" w:rsidRDefault="00526B0D" w:rsidP="00C80470">
            <w:pPr>
              <w:jc w:val="center"/>
              <w:rPr>
                <w:rFonts w:ascii="Sylfaen" w:hAnsi="Sylfaen" w:cs="Arial"/>
                <w:sz w:val="18"/>
                <w:szCs w:val="18"/>
                <w:lang w:val="ka-GE"/>
              </w:rPr>
            </w:pPr>
            <w:r>
              <w:rPr>
                <w:rFonts w:ascii="Sylfaen" w:hAnsi="Sylfaen" w:cs="Arial"/>
                <w:sz w:val="18"/>
                <w:szCs w:val="18"/>
                <w:lang w:val="ka-GE"/>
              </w:rPr>
              <w:t>2</w:t>
            </w:r>
            <w:r w:rsidR="00F71D2E">
              <w:rPr>
                <w:rFonts w:ascii="Sylfaen" w:hAnsi="Sylfaen" w:cs="Arial"/>
                <w:sz w:val="18"/>
                <w:szCs w:val="18"/>
                <w:lang w:val="ka-GE"/>
              </w:rPr>
              <w:t>66.2</w:t>
            </w:r>
          </w:p>
        </w:tc>
      </w:tr>
      <w:tr w:rsidR="00C80470" w:rsidRPr="00C80470" w14:paraId="0E2A90BD"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2E3DE77C"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17E64150" w14:textId="2D28550B" w:rsidR="00C80470" w:rsidRPr="00C80470" w:rsidRDefault="00526B0D" w:rsidP="00C80470">
            <w:pPr>
              <w:rPr>
                <w:rFonts w:ascii="Sylfaen" w:hAnsi="Sylfaen" w:cs="Arial"/>
                <w:sz w:val="18"/>
                <w:szCs w:val="18"/>
              </w:rPr>
            </w:pPr>
            <w:r>
              <w:rPr>
                <w:rFonts w:ascii="Sylfaen" w:hAnsi="Sylfaen" w:cs="Arial"/>
                <w:sz w:val="18"/>
                <w:szCs w:val="18"/>
              </w:rPr>
              <w:t>ს</w:t>
            </w:r>
            <w:r>
              <w:rPr>
                <w:rFonts w:ascii="Sylfaen" w:hAnsi="Sylfaen" w:cs="Arial"/>
                <w:sz w:val="18"/>
                <w:szCs w:val="18"/>
                <w:lang w:val="ka-GE"/>
              </w:rPr>
              <w:t>ო</w:t>
            </w:r>
            <w:r>
              <w:rPr>
                <w:rFonts w:ascii="Sylfaen" w:hAnsi="Sylfaen" w:cs="Arial"/>
                <w:sz w:val="18"/>
                <w:szCs w:val="18"/>
              </w:rPr>
              <w:t>ციალური უზრუნველყოფა</w:t>
            </w:r>
          </w:p>
        </w:tc>
        <w:tc>
          <w:tcPr>
            <w:tcW w:w="674" w:type="pct"/>
            <w:tcBorders>
              <w:top w:val="nil"/>
              <w:left w:val="nil"/>
              <w:bottom w:val="single" w:sz="4" w:space="0" w:color="auto"/>
              <w:right w:val="single" w:sz="4" w:space="0" w:color="auto"/>
            </w:tcBorders>
            <w:shd w:val="clear" w:color="000000" w:fill="FFFFFF"/>
            <w:vAlign w:val="center"/>
          </w:tcPr>
          <w:p w14:paraId="7764558D" w14:textId="27521E23" w:rsidR="00C80470" w:rsidRPr="00526B0D" w:rsidRDefault="00526B0D" w:rsidP="00C80470">
            <w:pPr>
              <w:jc w:val="center"/>
              <w:rPr>
                <w:rFonts w:ascii="Sylfaen" w:hAnsi="Sylfaen" w:cs="Arial"/>
                <w:sz w:val="18"/>
                <w:szCs w:val="18"/>
                <w:lang w:val="ka-GE"/>
              </w:rPr>
            </w:pPr>
            <w:r>
              <w:rPr>
                <w:rFonts w:ascii="Sylfaen" w:hAnsi="Sylfaen" w:cs="Arial"/>
                <w:sz w:val="18"/>
                <w:szCs w:val="18"/>
                <w:lang w:val="ka-GE"/>
              </w:rPr>
              <w:t>5.0</w:t>
            </w:r>
          </w:p>
        </w:tc>
        <w:tc>
          <w:tcPr>
            <w:tcW w:w="674" w:type="pct"/>
            <w:tcBorders>
              <w:top w:val="nil"/>
              <w:left w:val="nil"/>
              <w:bottom w:val="single" w:sz="4" w:space="0" w:color="auto"/>
              <w:right w:val="single" w:sz="4" w:space="0" w:color="auto"/>
            </w:tcBorders>
            <w:shd w:val="clear" w:color="000000" w:fill="FFFFFF"/>
            <w:vAlign w:val="center"/>
          </w:tcPr>
          <w:p w14:paraId="5F330AF7" w14:textId="11019B02" w:rsidR="00C80470" w:rsidRPr="00526B0D" w:rsidRDefault="00526B0D" w:rsidP="00C80470">
            <w:pPr>
              <w:jc w:val="center"/>
              <w:rPr>
                <w:rFonts w:ascii="Sylfaen" w:hAnsi="Sylfaen" w:cs="Arial"/>
                <w:sz w:val="18"/>
                <w:szCs w:val="18"/>
                <w:lang w:val="ka-GE"/>
              </w:rPr>
            </w:pPr>
            <w:r>
              <w:rPr>
                <w:rFonts w:ascii="Sylfaen" w:hAnsi="Sylfaen" w:cs="Arial"/>
                <w:sz w:val="18"/>
                <w:szCs w:val="18"/>
                <w:lang w:val="ka-GE"/>
              </w:rPr>
              <w:t>5.0</w:t>
            </w:r>
          </w:p>
        </w:tc>
        <w:tc>
          <w:tcPr>
            <w:tcW w:w="674" w:type="pct"/>
            <w:tcBorders>
              <w:top w:val="nil"/>
              <w:left w:val="nil"/>
              <w:bottom w:val="single" w:sz="4" w:space="0" w:color="auto"/>
              <w:right w:val="single" w:sz="4" w:space="0" w:color="auto"/>
            </w:tcBorders>
            <w:shd w:val="clear" w:color="000000" w:fill="FFFFFF"/>
            <w:vAlign w:val="center"/>
          </w:tcPr>
          <w:p w14:paraId="4438929A" w14:textId="4164994D" w:rsidR="00C80470" w:rsidRPr="00526B0D" w:rsidRDefault="00526B0D" w:rsidP="00C80470">
            <w:pPr>
              <w:jc w:val="center"/>
              <w:rPr>
                <w:rFonts w:ascii="Sylfaen" w:hAnsi="Sylfaen" w:cs="Arial"/>
                <w:sz w:val="18"/>
                <w:szCs w:val="18"/>
                <w:lang w:val="ka-GE"/>
              </w:rPr>
            </w:pPr>
            <w:r>
              <w:rPr>
                <w:rFonts w:ascii="Sylfaen" w:hAnsi="Sylfaen" w:cs="Arial"/>
                <w:sz w:val="18"/>
                <w:szCs w:val="18"/>
                <w:lang w:val="ka-GE"/>
              </w:rPr>
              <w:t>5.0</w:t>
            </w:r>
          </w:p>
        </w:tc>
        <w:tc>
          <w:tcPr>
            <w:tcW w:w="674" w:type="pct"/>
            <w:tcBorders>
              <w:top w:val="nil"/>
              <w:left w:val="nil"/>
              <w:bottom w:val="single" w:sz="4" w:space="0" w:color="auto"/>
              <w:right w:val="single" w:sz="4" w:space="0" w:color="auto"/>
            </w:tcBorders>
            <w:shd w:val="clear" w:color="000000" w:fill="FFFFFF"/>
            <w:vAlign w:val="center"/>
          </w:tcPr>
          <w:p w14:paraId="495CF4DD" w14:textId="7E8C9AFD" w:rsidR="00C80470" w:rsidRPr="00526B0D" w:rsidRDefault="00526B0D" w:rsidP="00C80470">
            <w:pPr>
              <w:jc w:val="center"/>
              <w:rPr>
                <w:rFonts w:ascii="Sylfaen" w:hAnsi="Sylfaen" w:cs="Arial"/>
                <w:sz w:val="18"/>
                <w:szCs w:val="18"/>
                <w:lang w:val="ka-GE"/>
              </w:rPr>
            </w:pPr>
            <w:r>
              <w:rPr>
                <w:rFonts w:ascii="Sylfaen" w:hAnsi="Sylfaen" w:cs="Arial"/>
                <w:sz w:val="18"/>
                <w:szCs w:val="18"/>
                <w:lang w:val="ka-GE"/>
              </w:rPr>
              <w:t>5.0</w:t>
            </w:r>
          </w:p>
        </w:tc>
      </w:tr>
      <w:tr w:rsidR="00C80470" w:rsidRPr="00C80470" w14:paraId="4853EF76"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hideMark/>
          </w:tcPr>
          <w:p w14:paraId="11FF5CF5" w14:textId="0E43831E" w:rsidR="00C80470" w:rsidRPr="00C80470" w:rsidRDefault="00C80470" w:rsidP="00C80470">
            <w:pPr>
              <w:jc w:val="center"/>
              <w:rPr>
                <w:rFonts w:asciiTheme="minorHAnsi" w:hAnsiTheme="minorHAnsi" w:cs="Arial"/>
                <w:b/>
                <w:bCs/>
                <w:sz w:val="16"/>
                <w:szCs w:val="16"/>
                <w:lang w:val="ka-GE"/>
              </w:rPr>
            </w:pPr>
            <w:r w:rsidRPr="00C80470">
              <w:rPr>
                <w:rFonts w:ascii="LitNusx" w:hAnsi="LitNusx" w:cs="Arial"/>
                <w:b/>
                <w:bCs/>
                <w:sz w:val="16"/>
                <w:szCs w:val="16"/>
              </w:rPr>
              <w:t>01 02</w:t>
            </w:r>
          </w:p>
        </w:tc>
        <w:tc>
          <w:tcPr>
            <w:tcW w:w="1946" w:type="pct"/>
            <w:tcBorders>
              <w:top w:val="nil"/>
              <w:left w:val="nil"/>
              <w:bottom w:val="single" w:sz="4" w:space="0" w:color="auto"/>
              <w:right w:val="single" w:sz="4" w:space="0" w:color="auto"/>
            </w:tcBorders>
            <w:shd w:val="clear" w:color="000000" w:fill="FFFFFF"/>
            <w:vAlign w:val="center"/>
            <w:hideMark/>
          </w:tcPr>
          <w:p w14:paraId="0C9DE29F" w14:textId="77777777" w:rsidR="00C80470" w:rsidRPr="00C80470" w:rsidRDefault="00C80470" w:rsidP="00C80470">
            <w:pPr>
              <w:jc w:val="center"/>
              <w:rPr>
                <w:rFonts w:ascii="Sylfaen" w:hAnsi="Sylfaen" w:cs="Arial"/>
                <w:b/>
                <w:bCs/>
                <w:sz w:val="18"/>
                <w:szCs w:val="18"/>
              </w:rPr>
            </w:pPr>
            <w:r w:rsidRPr="00C80470">
              <w:rPr>
                <w:rFonts w:ascii="Sylfaen" w:hAnsi="Sylfaen" w:cs="Arial"/>
                <w:b/>
                <w:bCs/>
                <w:sz w:val="18"/>
                <w:szCs w:val="18"/>
              </w:rPr>
              <w:t>საერთო დანიშნულების ხარჯები</w:t>
            </w:r>
          </w:p>
        </w:tc>
        <w:tc>
          <w:tcPr>
            <w:tcW w:w="674" w:type="pct"/>
            <w:tcBorders>
              <w:top w:val="nil"/>
              <w:left w:val="nil"/>
              <w:bottom w:val="single" w:sz="4" w:space="0" w:color="auto"/>
              <w:right w:val="single" w:sz="4" w:space="0" w:color="auto"/>
            </w:tcBorders>
            <w:shd w:val="clear" w:color="000000" w:fill="FFFFFF"/>
            <w:vAlign w:val="center"/>
          </w:tcPr>
          <w:p w14:paraId="200BA968" w14:textId="05770D06" w:rsidR="00C80470" w:rsidRPr="005F5170" w:rsidRDefault="0028214A" w:rsidP="00C80470">
            <w:pPr>
              <w:jc w:val="center"/>
              <w:rPr>
                <w:rFonts w:ascii="Sylfaen" w:hAnsi="Sylfaen" w:cs="Arial"/>
                <w:b/>
                <w:bCs/>
                <w:sz w:val="18"/>
                <w:szCs w:val="18"/>
                <w:lang w:val="ka-GE"/>
              </w:rPr>
            </w:pPr>
            <w:r>
              <w:rPr>
                <w:rFonts w:ascii="Sylfaen" w:hAnsi="Sylfaen" w:cs="Arial"/>
                <w:b/>
                <w:bCs/>
                <w:sz w:val="18"/>
                <w:szCs w:val="18"/>
                <w:lang w:val="ka-GE"/>
              </w:rPr>
              <w:t>18</w:t>
            </w:r>
            <w:r w:rsidR="005F5170">
              <w:rPr>
                <w:rFonts w:ascii="Sylfaen" w:hAnsi="Sylfaen" w:cs="Arial"/>
                <w:b/>
                <w:bCs/>
                <w:sz w:val="18"/>
                <w:szCs w:val="18"/>
                <w:lang w:val="ka-GE"/>
              </w:rPr>
              <w:t>1.0</w:t>
            </w:r>
          </w:p>
        </w:tc>
        <w:tc>
          <w:tcPr>
            <w:tcW w:w="674" w:type="pct"/>
            <w:tcBorders>
              <w:top w:val="nil"/>
              <w:left w:val="nil"/>
              <w:bottom w:val="single" w:sz="4" w:space="0" w:color="auto"/>
              <w:right w:val="single" w:sz="4" w:space="0" w:color="auto"/>
            </w:tcBorders>
            <w:shd w:val="clear" w:color="000000" w:fill="FFFFFF"/>
            <w:vAlign w:val="center"/>
          </w:tcPr>
          <w:p w14:paraId="7A6EC4BB" w14:textId="51F00283" w:rsidR="00C80470" w:rsidRPr="005F5170" w:rsidRDefault="00526B0D" w:rsidP="00C80470">
            <w:pPr>
              <w:jc w:val="center"/>
              <w:rPr>
                <w:rFonts w:ascii="Sylfaen" w:hAnsi="Sylfaen" w:cs="Arial"/>
                <w:b/>
                <w:bCs/>
                <w:sz w:val="18"/>
                <w:szCs w:val="18"/>
                <w:lang w:val="ka-GE"/>
              </w:rPr>
            </w:pPr>
            <w:r>
              <w:rPr>
                <w:rFonts w:ascii="Sylfaen" w:hAnsi="Sylfaen" w:cs="Arial"/>
                <w:b/>
                <w:bCs/>
                <w:sz w:val="18"/>
                <w:szCs w:val="18"/>
                <w:lang w:val="ka-GE"/>
              </w:rPr>
              <w:t>18</w:t>
            </w:r>
            <w:r w:rsidR="005F5170">
              <w:rPr>
                <w:rFonts w:ascii="Sylfaen" w:hAnsi="Sylfaen" w:cs="Arial"/>
                <w:b/>
                <w:bCs/>
                <w:sz w:val="18"/>
                <w:szCs w:val="18"/>
                <w:lang w:val="ka-GE"/>
              </w:rPr>
              <w:t>1.0</w:t>
            </w:r>
          </w:p>
        </w:tc>
        <w:tc>
          <w:tcPr>
            <w:tcW w:w="674" w:type="pct"/>
            <w:tcBorders>
              <w:top w:val="nil"/>
              <w:left w:val="nil"/>
              <w:bottom w:val="single" w:sz="4" w:space="0" w:color="auto"/>
              <w:right w:val="single" w:sz="4" w:space="0" w:color="auto"/>
            </w:tcBorders>
            <w:shd w:val="clear" w:color="000000" w:fill="FFFFFF"/>
            <w:vAlign w:val="center"/>
          </w:tcPr>
          <w:p w14:paraId="067E44DB" w14:textId="27ED442A" w:rsidR="00C80470" w:rsidRPr="005F5170" w:rsidRDefault="00526B0D" w:rsidP="00C80470">
            <w:pPr>
              <w:jc w:val="center"/>
              <w:rPr>
                <w:rFonts w:ascii="Sylfaen" w:hAnsi="Sylfaen" w:cs="Arial"/>
                <w:b/>
                <w:bCs/>
                <w:sz w:val="18"/>
                <w:szCs w:val="18"/>
                <w:lang w:val="ka-GE"/>
              </w:rPr>
            </w:pPr>
            <w:r>
              <w:rPr>
                <w:rFonts w:ascii="Sylfaen" w:hAnsi="Sylfaen" w:cs="Arial"/>
                <w:b/>
                <w:bCs/>
                <w:sz w:val="18"/>
                <w:szCs w:val="18"/>
                <w:lang w:val="ka-GE"/>
              </w:rPr>
              <w:t>18</w:t>
            </w:r>
            <w:r w:rsidR="005F5170">
              <w:rPr>
                <w:rFonts w:ascii="Sylfaen" w:hAnsi="Sylfaen" w:cs="Arial"/>
                <w:b/>
                <w:bCs/>
                <w:sz w:val="18"/>
                <w:szCs w:val="18"/>
                <w:lang w:val="ka-GE"/>
              </w:rPr>
              <w:t>1.0</w:t>
            </w:r>
          </w:p>
        </w:tc>
        <w:tc>
          <w:tcPr>
            <w:tcW w:w="674" w:type="pct"/>
            <w:tcBorders>
              <w:top w:val="nil"/>
              <w:left w:val="nil"/>
              <w:bottom w:val="single" w:sz="4" w:space="0" w:color="auto"/>
              <w:right w:val="single" w:sz="4" w:space="0" w:color="auto"/>
            </w:tcBorders>
            <w:shd w:val="clear" w:color="000000" w:fill="FFFFFF"/>
            <w:vAlign w:val="center"/>
          </w:tcPr>
          <w:p w14:paraId="3524300B" w14:textId="00F696FD" w:rsidR="00C80470" w:rsidRPr="005F5170" w:rsidRDefault="00526B0D" w:rsidP="00C80470">
            <w:pPr>
              <w:jc w:val="center"/>
              <w:rPr>
                <w:rFonts w:ascii="Sylfaen" w:hAnsi="Sylfaen" w:cs="Arial"/>
                <w:b/>
                <w:bCs/>
                <w:sz w:val="18"/>
                <w:szCs w:val="18"/>
                <w:lang w:val="ka-GE"/>
              </w:rPr>
            </w:pPr>
            <w:r>
              <w:rPr>
                <w:rFonts w:ascii="Sylfaen" w:hAnsi="Sylfaen" w:cs="Arial"/>
                <w:b/>
                <w:bCs/>
                <w:sz w:val="18"/>
                <w:szCs w:val="18"/>
                <w:lang w:val="ka-GE"/>
              </w:rPr>
              <w:t>18</w:t>
            </w:r>
            <w:r w:rsidR="005F5170">
              <w:rPr>
                <w:rFonts w:ascii="Sylfaen" w:hAnsi="Sylfaen" w:cs="Arial"/>
                <w:b/>
                <w:bCs/>
                <w:sz w:val="18"/>
                <w:szCs w:val="18"/>
                <w:lang w:val="ka-GE"/>
              </w:rPr>
              <w:t>1.0</w:t>
            </w:r>
          </w:p>
        </w:tc>
      </w:tr>
      <w:tr w:rsidR="00C80470" w:rsidRPr="00C80470" w14:paraId="46145720" w14:textId="77777777" w:rsidTr="008D5D5A">
        <w:trPr>
          <w:trHeight w:val="255"/>
        </w:trPr>
        <w:tc>
          <w:tcPr>
            <w:tcW w:w="358"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716570F" w14:textId="77777777" w:rsidR="00C80470" w:rsidRPr="00C80470" w:rsidRDefault="00C80470" w:rsidP="00C80470">
            <w:pPr>
              <w:jc w:val="center"/>
              <w:rPr>
                <w:rFonts w:ascii="Arial" w:hAnsi="Arial" w:cs="Arial"/>
                <w:b/>
                <w:bCs/>
                <w:sz w:val="16"/>
                <w:szCs w:val="16"/>
              </w:rPr>
            </w:pPr>
            <w:r w:rsidRPr="00C80470">
              <w:rPr>
                <w:rFonts w:ascii="Arial" w:hAnsi="Arial" w:cs="Arial"/>
                <w:b/>
                <w:bCs/>
                <w:sz w:val="16"/>
                <w:szCs w:val="16"/>
              </w:rPr>
              <w:t> </w:t>
            </w:r>
          </w:p>
        </w:tc>
        <w:tc>
          <w:tcPr>
            <w:tcW w:w="1946" w:type="pct"/>
            <w:tcBorders>
              <w:top w:val="nil"/>
              <w:left w:val="nil"/>
              <w:bottom w:val="single" w:sz="4" w:space="0" w:color="auto"/>
              <w:right w:val="single" w:sz="4" w:space="0" w:color="auto"/>
            </w:tcBorders>
            <w:shd w:val="clear" w:color="000000" w:fill="FFFFFF"/>
            <w:vAlign w:val="center"/>
            <w:hideMark/>
          </w:tcPr>
          <w:p w14:paraId="0F16C872" w14:textId="77777777" w:rsidR="00C80470" w:rsidRPr="00C80470" w:rsidRDefault="00C80470" w:rsidP="00C80470">
            <w:pPr>
              <w:rPr>
                <w:rFonts w:ascii="Sylfaen" w:hAnsi="Sylfaen" w:cs="Arial"/>
                <w:b/>
                <w:bCs/>
                <w:sz w:val="18"/>
                <w:szCs w:val="18"/>
              </w:rPr>
            </w:pPr>
            <w:r w:rsidRPr="00C80470">
              <w:rPr>
                <w:rFonts w:ascii="Sylfaen" w:hAnsi="Sylfaen" w:cs="Arial"/>
                <w:b/>
                <w:bCs/>
                <w:sz w:val="18"/>
                <w:szCs w:val="18"/>
              </w:rPr>
              <w:t>ხარჯები</w:t>
            </w:r>
          </w:p>
        </w:tc>
        <w:tc>
          <w:tcPr>
            <w:tcW w:w="674" w:type="pct"/>
            <w:tcBorders>
              <w:top w:val="nil"/>
              <w:left w:val="nil"/>
              <w:bottom w:val="single" w:sz="4" w:space="0" w:color="auto"/>
              <w:right w:val="single" w:sz="4" w:space="0" w:color="auto"/>
            </w:tcBorders>
            <w:shd w:val="clear" w:color="000000" w:fill="FFFFFF"/>
            <w:vAlign w:val="center"/>
          </w:tcPr>
          <w:p w14:paraId="781489C3" w14:textId="40E04C36" w:rsidR="00C80470" w:rsidRPr="005F5170" w:rsidRDefault="0028214A" w:rsidP="00C80470">
            <w:pPr>
              <w:jc w:val="center"/>
              <w:rPr>
                <w:rFonts w:ascii="Sylfaen" w:hAnsi="Sylfaen" w:cs="Arial"/>
                <w:b/>
                <w:bCs/>
                <w:sz w:val="18"/>
                <w:szCs w:val="18"/>
                <w:lang w:val="ka-GE"/>
              </w:rPr>
            </w:pPr>
            <w:r>
              <w:rPr>
                <w:rFonts w:ascii="Sylfaen" w:hAnsi="Sylfaen" w:cs="Arial"/>
                <w:b/>
                <w:bCs/>
                <w:sz w:val="18"/>
                <w:szCs w:val="18"/>
                <w:lang w:val="ka-GE"/>
              </w:rPr>
              <w:t>101</w:t>
            </w:r>
            <w:r w:rsidR="005F5170">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46F60190" w14:textId="4303B330" w:rsidR="00C80470" w:rsidRPr="005F5170" w:rsidRDefault="0028214A" w:rsidP="00C80470">
            <w:pPr>
              <w:jc w:val="center"/>
              <w:rPr>
                <w:rFonts w:ascii="Sylfaen" w:hAnsi="Sylfaen" w:cs="Arial"/>
                <w:b/>
                <w:bCs/>
                <w:sz w:val="18"/>
                <w:szCs w:val="18"/>
                <w:lang w:val="ka-GE"/>
              </w:rPr>
            </w:pPr>
            <w:r>
              <w:rPr>
                <w:rFonts w:ascii="Sylfaen" w:hAnsi="Sylfaen" w:cs="Arial"/>
                <w:b/>
                <w:bCs/>
                <w:sz w:val="18"/>
                <w:szCs w:val="18"/>
                <w:lang w:val="ka-GE"/>
              </w:rPr>
              <w:t>101</w:t>
            </w:r>
            <w:r w:rsidR="005F5170">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66A6D7BD" w14:textId="4D922200" w:rsidR="00C80470" w:rsidRPr="005F5170" w:rsidRDefault="0028214A" w:rsidP="0028214A">
            <w:pPr>
              <w:jc w:val="center"/>
              <w:rPr>
                <w:rFonts w:ascii="Sylfaen" w:hAnsi="Sylfaen" w:cs="Arial"/>
                <w:b/>
                <w:bCs/>
                <w:sz w:val="18"/>
                <w:szCs w:val="18"/>
                <w:lang w:val="ka-GE"/>
              </w:rPr>
            </w:pPr>
            <w:r>
              <w:rPr>
                <w:rFonts w:ascii="Sylfaen" w:hAnsi="Sylfaen" w:cs="Arial"/>
                <w:b/>
                <w:bCs/>
                <w:sz w:val="18"/>
                <w:szCs w:val="18"/>
                <w:lang w:val="ka-GE"/>
              </w:rPr>
              <w:t>101</w:t>
            </w:r>
            <w:r w:rsidR="005F5170">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29AF531D" w14:textId="3DE3C979" w:rsidR="00C80470" w:rsidRPr="005F5170" w:rsidRDefault="00526B0D" w:rsidP="00C80470">
            <w:pPr>
              <w:jc w:val="center"/>
              <w:rPr>
                <w:rFonts w:ascii="Sylfaen" w:hAnsi="Sylfaen" w:cs="Arial"/>
                <w:b/>
                <w:bCs/>
                <w:sz w:val="18"/>
                <w:szCs w:val="18"/>
                <w:lang w:val="ka-GE"/>
              </w:rPr>
            </w:pPr>
            <w:r>
              <w:rPr>
                <w:rFonts w:ascii="Sylfaen" w:hAnsi="Sylfaen" w:cs="Arial"/>
                <w:b/>
                <w:bCs/>
                <w:sz w:val="18"/>
                <w:szCs w:val="18"/>
                <w:lang w:val="ka-GE"/>
              </w:rPr>
              <w:t>1</w:t>
            </w:r>
            <w:r w:rsidR="0028214A">
              <w:rPr>
                <w:rFonts w:ascii="Sylfaen" w:hAnsi="Sylfaen" w:cs="Arial"/>
                <w:b/>
                <w:bCs/>
                <w:sz w:val="18"/>
                <w:szCs w:val="18"/>
                <w:lang w:val="ka-GE"/>
              </w:rPr>
              <w:t>01</w:t>
            </w:r>
            <w:r w:rsidR="005F5170">
              <w:rPr>
                <w:rFonts w:ascii="Sylfaen" w:hAnsi="Sylfaen" w:cs="Arial"/>
                <w:b/>
                <w:bCs/>
                <w:sz w:val="18"/>
                <w:szCs w:val="18"/>
                <w:lang w:val="ka-GE"/>
              </w:rPr>
              <w:t>.0</w:t>
            </w:r>
          </w:p>
        </w:tc>
      </w:tr>
      <w:tr w:rsidR="00C80470" w:rsidRPr="00C80470" w14:paraId="2559DE97" w14:textId="77777777" w:rsidTr="008D5D5A">
        <w:trPr>
          <w:trHeight w:val="255"/>
        </w:trPr>
        <w:tc>
          <w:tcPr>
            <w:tcW w:w="358" w:type="pct"/>
            <w:vMerge/>
            <w:tcBorders>
              <w:top w:val="nil"/>
              <w:left w:val="single" w:sz="4" w:space="0" w:color="auto"/>
              <w:bottom w:val="single" w:sz="4" w:space="0" w:color="000000"/>
              <w:right w:val="single" w:sz="4" w:space="0" w:color="auto"/>
            </w:tcBorders>
            <w:vAlign w:val="center"/>
            <w:hideMark/>
          </w:tcPr>
          <w:p w14:paraId="155F4D6E"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042A3088"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საქონელი და მომსახურება</w:t>
            </w:r>
          </w:p>
        </w:tc>
        <w:tc>
          <w:tcPr>
            <w:tcW w:w="674" w:type="pct"/>
            <w:tcBorders>
              <w:top w:val="nil"/>
              <w:left w:val="nil"/>
              <w:bottom w:val="single" w:sz="4" w:space="0" w:color="auto"/>
              <w:right w:val="single" w:sz="4" w:space="0" w:color="auto"/>
            </w:tcBorders>
            <w:shd w:val="clear" w:color="000000" w:fill="FFFFFF"/>
            <w:vAlign w:val="center"/>
          </w:tcPr>
          <w:p w14:paraId="61949464" w14:textId="4C80AB84" w:rsidR="00C80470" w:rsidRPr="005F5170" w:rsidRDefault="0028214A" w:rsidP="00C80470">
            <w:pPr>
              <w:jc w:val="center"/>
              <w:rPr>
                <w:rFonts w:ascii="Sylfaen" w:hAnsi="Sylfaen" w:cs="Arial"/>
                <w:sz w:val="18"/>
                <w:szCs w:val="18"/>
                <w:lang w:val="ka-GE"/>
              </w:rPr>
            </w:pPr>
            <w:r>
              <w:rPr>
                <w:rFonts w:ascii="Sylfaen" w:hAnsi="Sylfaen" w:cs="Arial"/>
                <w:sz w:val="18"/>
                <w:szCs w:val="18"/>
                <w:lang w:val="ka-GE"/>
              </w:rPr>
              <w:t>100</w:t>
            </w:r>
            <w:r w:rsidR="005F5170">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1C0DA901" w14:textId="6DC53F20" w:rsidR="00C80470" w:rsidRPr="005F5170" w:rsidRDefault="0028214A" w:rsidP="00C80470">
            <w:pPr>
              <w:jc w:val="center"/>
              <w:rPr>
                <w:rFonts w:ascii="Sylfaen" w:hAnsi="Sylfaen" w:cs="Arial"/>
                <w:sz w:val="18"/>
                <w:szCs w:val="18"/>
                <w:lang w:val="ka-GE"/>
              </w:rPr>
            </w:pPr>
            <w:r>
              <w:rPr>
                <w:rFonts w:ascii="Sylfaen" w:hAnsi="Sylfaen" w:cs="Arial"/>
                <w:sz w:val="18"/>
                <w:szCs w:val="18"/>
                <w:lang w:val="ka-GE"/>
              </w:rPr>
              <w:t>100</w:t>
            </w:r>
            <w:r w:rsidR="005F5170">
              <w:rPr>
                <w:rFonts w:ascii="Sylfaen" w:hAnsi="Sylfaen" w:cs="Arial"/>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53195BB0" w14:textId="3491B530" w:rsidR="00C80470" w:rsidRPr="005F5170" w:rsidRDefault="0028214A" w:rsidP="00C80470">
            <w:pPr>
              <w:jc w:val="center"/>
              <w:rPr>
                <w:rFonts w:ascii="Sylfaen" w:hAnsi="Sylfaen" w:cs="Arial"/>
                <w:sz w:val="18"/>
                <w:szCs w:val="18"/>
                <w:lang w:val="ka-GE"/>
              </w:rPr>
            </w:pPr>
            <w:r>
              <w:rPr>
                <w:rFonts w:ascii="Sylfaen" w:hAnsi="Sylfaen" w:cs="Arial"/>
                <w:sz w:val="18"/>
                <w:szCs w:val="18"/>
                <w:lang w:val="ka-GE"/>
              </w:rPr>
              <w:t>10</w:t>
            </w:r>
            <w:r w:rsidR="005F5170">
              <w:rPr>
                <w:rFonts w:ascii="Sylfaen" w:hAnsi="Sylfaen" w:cs="Arial"/>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0EDF3DFD" w14:textId="315A7093" w:rsidR="00C80470" w:rsidRPr="005F5170" w:rsidRDefault="0028214A" w:rsidP="00C80470">
            <w:pPr>
              <w:jc w:val="center"/>
              <w:rPr>
                <w:rFonts w:ascii="Sylfaen" w:hAnsi="Sylfaen" w:cs="Arial"/>
                <w:sz w:val="18"/>
                <w:szCs w:val="18"/>
                <w:lang w:val="ka-GE"/>
              </w:rPr>
            </w:pPr>
            <w:r>
              <w:rPr>
                <w:rFonts w:ascii="Sylfaen" w:hAnsi="Sylfaen" w:cs="Arial"/>
                <w:sz w:val="18"/>
                <w:szCs w:val="18"/>
                <w:lang w:val="ka-GE"/>
              </w:rPr>
              <w:t>10</w:t>
            </w:r>
            <w:r w:rsidR="005F5170">
              <w:rPr>
                <w:rFonts w:ascii="Sylfaen" w:hAnsi="Sylfaen" w:cs="Arial"/>
                <w:sz w:val="18"/>
                <w:szCs w:val="18"/>
                <w:lang w:val="ka-GE"/>
              </w:rPr>
              <w:t>0.0</w:t>
            </w:r>
          </w:p>
        </w:tc>
      </w:tr>
      <w:tr w:rsidR="00C80470" w:rsidRPr="00C80470" w14:paraId="5FCD2EB0" w14:textId="77777777" w:rsidTr="008D5D5A">
        <w:trPr>
          <w:trHeight w:val="255"/>
        </w:trPr>
        <w:tc>
          <w:tcPr>
            <w:tcW w:w="358" w:type="pct"/>
            <w:vMerge/>
            <w:tcBorders>
              <w:top w:val="nil"/>
              <w:left w:val="single" w:sz="4" w:space="0" w:color="auto"/>
              <w:bottom w:val="single" w:sz="4" w:space="0" w:color="000000"/>
              <w:right w:val="single" w:sz="4" w:space="0" w:color="auto"/>
            </w:tcBorders>
            <w:vAlign w:val="center"/>
            <w:hideMark/>
          </w:tcPr>
          <w:p w14:paraId="03BD0BDE"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067D024B" w14:textId="77777777" w:rsidR="00C80470" w:rsidRPr="00C80470" w:rsidRDefault="00C80470" w:rsidP="00C80470">
            <w:pPr>
              <w:rPr>
                <w:rFonts w:ascii="Sylfaen" w:hAnsi="Sylfaen" w:cs="Arial"/>
                <w:sz w:val="18"/>
                <w:szCs w:val="18"/>
              </w:rPr>
            </w:pPr>
            <w:r w:rsidRPr="00C80470">
              <w:rPr>
                <w:rFonts w:ascii="Sylfaen" w:hAnsi="Sylfaen" w:cs="Arial"/>
                <w:sz w:val="18"/>
                <w:szCs w:val="18"/>
              </w:rPr>
              <w:t>სხვა ხარჯები</w:t>
            </w:r>
          </w:p>
        </w:tc>
        <w:tc>
          <w:tcPr>
            <w:tcW w:w="674" w:type="pct"/>
            <w:tcBorders>
              <w:top w:val="nil"/>
              <w:left w:val="nil"/>
              <w:bottom w:val="single" w:sz="4" w:space="0" w:color="auto"/>
              <w:right w:val="single" w:sz="4" w:space="0" w:color="auto"/>
            </w:tcBorders>
            <w:shd w:val="clear" w:color="000000" w:fill="FFFFFF"/>
            <w:vAlign w:val="center"/>
          </w:tcPr>
          <w:p w14:paraId="04CDA508" w14:textId="20B5781A" w:rsidR="00C80470" w:rsidRPr="005F5170" w:rsidRDefault="005F5170" w:rsidP="00C80470">
            <w:pPr>
              <w:jc w:val="center"/>
              <w:rPr>
                <w:rFonts w:ascii="Sylfaen" w:hAnsi="Sylfaen" w:cs="Arial"/>
                <w:sz w:val="18"/>
                <w:szCs w:val="18"/>
                <w:lang w:val="ka-GE"/>
              </w:rPr>
            </w:pPr>
            <w:r>
              <w:rPr>
                <w:rFonts w:ascii="Sylfaen" w:hAnsi="Sylfaen" w:cs="Arial"/>
                <w:sz w:val="18"/>
                <w:szCs w:val="18"/>
                <w:lang w:val="ka-GE"/>
              </w:rPr>
              <w:t>1.0</w:t>
            </w:r>
          </w:p>
        </w:tc>
        <w:tc>
          <w:tcPr>
            <w:tcW w:w="674" w:type="pct"/>
            <w:tcBorders>
              <w:top w:val="nil"/>
              <w:left w:val="nil"/>
              <w:bottom w:val="single" w:sz="4" w:space="0" w:color="auto"/>
              <w:right w:val="single" w:sz="4" w:space="0" w:color="auto"/>
            </w:tcBorders>
            <w:shd w:val="clear" w:color="000000" w:fill="FFFFFF"/>
            <w:vAlign w:val="center"/>
          </w:tcPr>
          <w:p w14:paraId="6040D6B5" w14:textId="7F3D9201" w:rsidR="00C80470" w:rsidRPr="005F5170" w:rsidRDefault="005F5170" w:rsidP="00C80470">
            <w:pPr>
              <w:jc w:val="center"/>
              <w:rPr>
                <w:rFonts w:ascii="Sylfaen" w:hAnsi="Sylfaen" w:cs="Arial"/>
                <w:sz w:val="18"/>
                <w:szCs w:val="18"/>
                <w:lang w:val="ka-GE"/>
              </w:rPr>
            </w:pPr>
            <w:r>
              <w:rPr>
                <w:rFonts w:ascii="Sylfaen" w:hAnsi="Sylfaen" w:cs="Arial"/>
                <w:sz w:val="18"/>
                <w:szCs w:val="18"/>
                <w:lang w:val="ka-GE"/>
              </w:rPr>
              <w:t>1.0</w:t>
            </w:r>
          </w:p>
        </w:tc>
        <w:tc>
          <w:tcPr>
            <w:tcW w:w="674" w:type="pct"/>
            <w:tcBorders>
              <w:top w:val="nil"/>
              <w:left w:val="nil"/>
              <w:bottom w:val="single" w:sz="4" w:space="0" w:color="auto"/>
              <w:right w:val="single" w:sz="4" w:space="0" w:color="auto"/>
            </w:tcBorders>
            <w:shd w:val="clear" w:color="000000" w:fill="FFFFFF"/>
            <w:vAlign w:val="center"/>
          </w:tcPr>
          <w:p w14:paraId="3279BD70" w14:textId="3349B0A4" w:rsidR="00C80470" w:rsidRPr="005F5170" w:rsidRDefault="005F5170" w:rsidP="00C80470">
            <w:pPr>
              <w:jc w:val="center"/>
              <w:rPr>
                <w:rFonts w:ascii="Sylfaen" w:hAnsi="Sylfaen" w:cs="Arial"/>
                <w:sz w:val="18"/>
                <w:szCs w:val="18"/>
                <w:lang w:val="ka-GE"/>
              </w:rPr>
            </w:pPr>
            <w:r>
              <w:rPr>
                <w:rFonts w:ascii="Sylfaen" w:hAnsi="Sylfaen" w:cs="Arial"/>
                <w:sz w:val="18"/>
                <w:szCs w:val="18"/>
                <w:lang w:val="ka-GE"/>
              </w:rPr>
              <w:t>1.0</w:t>
            </w:r>
          </w:p>
        </w:tc>
        <w:tc>
          <w:tcPr>
            <w:tcW w:w="674" w:type="pct"/>
            <w:tcBorders>
              <w:top w:val="nil"/>
              <w:left w:val="nil"/>
              <w:bottom w:val="single" w:sz="4" w:space="0" w:color="auto"/>
              <w:right w:val="single" w:sz="4" w:space="0" w:color="auto"/>
            </w:tcBorders>
            <w:shd w:val="clear" w:color="000000" w:fill="FFFFFF"/>
            <w:vAlign w:val="center"/>
          </w:tcPr>
          <w:p w14:paraId="036549CF" w14:textId="2D9305D4" w:rsidR="00C80470" w:rsidRPr="005F5170" w:rsidRDefault="005F5170" w:rsidP="00C80470">
            <w:pPr>
              <w:jc w:val="center"/>
              <w:rPr>
                <w:rFonts w:ascii="Sylfaen" w:hAnsi="Sylfaen" w:cs="Arial"/>
                <w:sz w:val="18"/>
                <w:szCs w:val="18"/>
                <w:lang w:val="ka-GE"/>
              </w:rPr>
            </w:pPr>
            <w:r>
              <w:rPr>
                <w:rFonts w:ascii="Sylfaen" w:hAnsi="Sylfaen" w:cs="Arial"/>
                <w:sz w:val="18"/>
                <w:szCs w:val="18"/>
                <w:lang w:val="ka-GE"/>
              </w:rPr>
              <w:t>1.0</w:t>
            </w:r>
          </w:p>
        </w:tc>
      </w:tr>
      <w:tr w:rsidR="00C80470" w:rsidRPr="00C80470" w14:paraId="6155FC5E"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hideMark/>
          </w:tcPr>
          <w:p w14:paraId="5D850162" w14:textId="79DD3A48" w:rsidR="00C80470" w:rsidRPr="00C80470" w:rsidRDefault="00C80470" w:rsidP="00C80470">
            <w:pPr>
              <w:jc w:val="center"/>
              <w:rPr>
                <w:rFonts w:asciiTheme="minorHAnsi" w:hAnsiTheme="minorHAnsi" w:cs="Arial"/>
                <w:b/>
                <w:bCs/>
                <w:sz w:val="16"/>
                <w:szCs w:val="16"/>
                <w:lang w:val="ka-GE"/>
              </w:rPr>
            </w:pPr>
            <w:r w:rsidRPr="00C80470">
              <w:rPr>
                <w:rFonts w:ascii="LitNusx" w:hAnsi="LitNusx" w:cs="Arial"/>
                <w:b/>
                <w:bCs/>
                <w:sz w:val="16"/>
                <w:szCs w:val="16"/>
              </w:rPr>
              <w:t>01 02</w:t>
            </w:r>
            <w:r>
              <w:rPr>
                <w:rFonts w:asciiTheme="minorHAnsi" w:hAnsiTheme="minorHAnsi" w:cs="Arial"/>
                <w:b/>
                <w:bCs/>
                <w:sz w:val="16"/>
                <w:szCs w:val="16"/>
                <w:lang w:val="ka-GE"/>
              </w:rPr>
              <w:t xml:space="preserve"> </w:t>
            </w:r>
            <w:r w:rsidRPr="00C80470">
              <w:rPr>
                <w:rFonts w:ascii="LitNusx" w:hAnsi="LitNusx" w:cs="Arial"/>
                <w:b/>
                <w:bCs/>
                <w:sz w:val="16"/>
                <w:szCs w:val="16"/>
              </w:rPr>
              <w:t>01</w:t>
            </w:r>
          </w:p>
        </w:tc>
        <w:tc>
          <w:tcPr>
            <w:tcW w:w="1946" w:type="pct"/>
            <w:tcBorders>
              <w:top w:val="nil"/>
              <w:left w:val="nil"/>
              <w:bottom w:val="single" w:sz="4" w:space="0" w:color="auto"/>
              <w:right w:val="single" w:sz="4" w:space="0" w:color="auto"/>
            </w:tcBorders>
            <w:shd w:val="clear" w:color="000000" w:fill="FFFFFF"/>
            <w:vAlign w:val="center"/>
            <w:hideMark/>
          </w:tcPr>
          <w:p w14:paraId="5292F893" w14:textId="77777777" w:rsidR="00C80470" w:rsidRPr="00C80470" w:rsidRDefault="00C80470" w:rsidP="00C80470">
            <w:pPr>
              <w:jc w:val="center"/>
              <w:rPr>
                <w:rFonts w:ascii="Sylfaen" w:hAnsi="Sylfaen" w:cs="Arial"/>
                <w:b/>
                <w:bCs/>
                <w:sz w:val="18"/>
                <w:szCs w:val="18"/>
              </w:rPr>
            </w:pPr>
            <w:r w:rsidRPr="00C80470">
              <w:rPr>
                <w:rFonts w:ascii="Sylfaen" w:hAnsi="Sylfaen" w:cs="Arial"/>
                <w:b/>
                <w:bCs/>
                <w:sz w:val="18"/>
                <w:szCs w:val="18"/>
              </w:rPr>
              <w:t>სარეზერვო ფონდი</w:t>
            </w:r>
          </w:p>
        </w:tc>
        <w:tc>
          <w:tcPr>
            <w:tcW w:w="674" w:type="pct"/>
            <w:tcBorders>
              <w:top w:val="nil"/>
              <w:left w:val="nil"/>
              <w:bottom w:val="single" w:sz="4" w:space="0" w:color="auto"/>
              <w:right w:val="single" w:sz="4" w:space="0" w:color="auto"/>
            </w:tcBorders>
            <w:shd w:val="clear" w:color="000000" w:fill="FFFFFF"/>
            <w:vAlign w:val="center"/>
          </w:tcPr>
          <w:p w14:paraId="6B56EF6C" w14:textId="6263C5E3" w:rsidR="00C80470" w:rsidRPr="005F5170" w:rsidRDefault="00F71D2E" w:rsidP="00C80470">
            <w:pPr>
              <w:jc w:val="center"/>
              <w:rPr>
                <w:rFonts w:ascii="Sylfaen" w:hAnsi="Sylfaen" w:cs="Arial"/>
                <w:b/>
                <w:bCs/>
                <w:sz w:val="18"/>
                <w:szCs w:val="18"/>
                <w:lang w:val="ka-GE"/>
              </w:rPr>
            </w:pPr>
            <w:r>
              <w:rPr>
                <w:rFonts w:ascii="Sylfaen" w:hAnsi="Sylfaen" w:cs="Arial"/>
                <w:b/>
                <w:bCs/>
                <w:sz w:val="18"/>
                <w:szCs w:val="18"/>
                <w:lang w:val="ka-GE"/>
              </w:rPr>
              <w:t>8</w:t>
            </w:r>
            <w:r w:rsidR="005F5170">
              <w:rPr>
                <w:rFonts w:ascii="Sylfaen" w:hAnsi="Sylfaen" w:cs="Arial"/>
                <w:b/>
                <w:bCs/>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012C0224" w14:textId="4F4D6D4C" w:rsidR="00C80470" w:rsidRPr="005F5170" w:rsidRDefault="007F2B1A" w:rsidP="00C80470">
            <w:pPr>
              <w:jc w:val="center"/>
              <w:rPr>
                <w:rFonts w:ascii="Sylfaen" w:hAnsi="Sylfaen" w:cs="Arial"/>
                <w:b/>
                <w:bCs/>
                <w:sz w:val="18"/>
                <w:szCs w:val="18"/>
                <w:lang w:val="ka-GE"/>
              </w:rPr>
            </w:pPr>
            <w:r>
              <w:rPr>
                <w:rFonts w:ascii="Sylfaen" w:hAnsi="Sylfaen" w:cs="Arial"/>
                <w:b/>
                <w:bCs/>
                <w:sz w:val="18"/>
                <w:szCs w:val="18"/>
                <w:lang w:val="ka-GE"/>
              </w:rPr>
              <w:t>8</w:t>
            </w:r>
            <w:r w:rsidR="005F5170">
              <w:rPr>
                <w:rFonts w:ascii="Sylfaen" w:hAnsi="Sylfaen" w:cs="Arial"/>
                <w:b/>
                <w:bCs/>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105AD4F4" w14:textId="01CDCAB4" w:rsidR="00C80470" w:rsidRPr="005F5170" w:rsidRDefault="007F2B1A" w:rsidP="00C80470">
            <w:pPr>
              <w:jc w:val="center"/>
              <w:rPr>
                <w:rFonts w:ascii="Sylfaen" w:hAnsi="Sylfaen" w:cs="Arial"/>
                <w:b/>
                <w:bCs/>
                <w:sz w:val="18"/>
                <w:szCs w:val="18"/>
                <w:lang w:val="ka-GE"/>
              </w:rPr>
            </w:pPr>
            <w:r>
              <w:rPr>
                <w:rFonts w:ascii="Sylfaen" w:hAnsi="Sylfaen" w:cs="Arial"/>
                <w:b/>
                <w:bCs/>
                <w:sz w:val="18"/>
                <w:szCs w:val="18"/>
                <w:lang w:val="ka-GE"/>
              </w:rPr>
              <w:t>8</w:t>
            </w:r>
            <w:r w:rsidR="005F5170">
              <w:rPr>
                <w:rFonts w:ascii="Sylfaen" w:hAnsi="Sylfaen" w:cs="Arial"/>
                <w:b/>
                <w:bCs/>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07A85F20" w14:textId="4958AE4A" w:rsidR="00C80470" w:rsidRPr="005F5170" w:rsidRDefault="007F2B1A" w:rsidP="00C80470">
            <w:pPr>
              <w:jc w:val="center"/>
              <w:rPr>
                <w:rFonts w:ascii="Sylfaen" w:hAnsi="Sylfaen" w:cs="Arial"/>
                <w:b/>
                <w:bCs/>
                <w:sz w:val="18"/>
                <w:szCs w:val="18"/>
                <w:lang w:val="ka-GE"/>
              </w:rPr>
            </w:pPr>
            <w:r>
              <w:rPr>
                <w:rFonts w:ascii="Sylfaen" w:hAnsi="Sylfaen" w:cs="Arial"/>
                <w:b/>
                <w:bCs/>
                <w:sz w:val="18"/>
                <w:szCs w:val="18"/>
                <w:lang w:val="ka-GE"/>
              </w:rPr>
              <w:t>8</w:t>
            </w:r>
            <w:r w:rsidR="005F5170">
              <w:rPr>
                <w:rFonts w:ascii="Sylfaen" w:hAnsi="Sylfaen" w:cs="Arial"/>
                <w:b/>
                <w:bCs/>
                <w:sz w:val="18"/>
                <w:szCs w:val="18"/>
                <w:lang w:val="ka-GE"/>
              </w:rPr>
              <w:t>0.0</w:t>
            </w:r>
          </w:p>
        </w:tc>
      </w:tr>
      <w:tr w:rsidR="00C80470" w:rsidRPr="00C80470" w14:paraId="45421178" w14:textId="77777777" w:rsidTr="008D5D5A">
        <w:trPr>
          <w:trHeight w:val="255"/>
        </w:trPr>
        <w:tc>
          <w:tcPr>
            <w:tcW w:w="358" w:type="pct"/>
            <w:vMerge w:val="restart"/>
            <w:tcBorders>
              <w:top w:val="nil"/>
              <w:left w:val="single" w:sz="4" w:space="0" w:color="auto"/>
              <w:bottom w:val="single" w:sz="4" w:space="0" w:color="auto"/>
              <w:right w:val="single" w:sz="4" w:space="0" w:color="auto"/>
            </w:tcBorders>
            <w:shd w:val="clear" w:color="000000" w:fill="FFFFFF"/>
            <w:vAlign w:val="center"/>
            <w:hideMark/>
          </w:tcPr>
          <w:p w14:paraId="3ABF8B03" w14:textId="77777777" w:rsidR="00C80470" w:rsidRPr="00C80470" w:rsidRDefault="00C80470" w:rsidP="00C80470">
            <w:pPr>
              <w:jc w:val="center"/>
              <w:rPr>
                <w:rFonts w:ascii="Arial" w:hAnsi="Arial" w:cs="Arial"/>
                <w:b/>
                <w:bCs/>
                <w:sz w:val="16"/>
                <w:szCs w:val="16"/>
              </w:rPr>
            </w:pPr>
            <w:r w:rsidRPr="00C80470">
              <w:rPr>
                <w:rFonts w:ascii="Arial" w:hAnsi="Arial" w:cs="Arial"/>
                <w:b/>
                <w:bCs/>
                <w:sz w:val="16"/>
                <w:szCs w:val="16"/>
              </w:rPr>
              <w:t> </w:t>
            </w:r>
          </w:p>
        </w:tc>
        <w:tc>
          <w:tcPr>
            <w:tcW w:w="1946" w:type="pct"/>
            <w:tcBorders>
              <w:top w:val="nil"/>
              <w:left w:val="nil"/>
              <w:bottom w:val="single" w:sz="4" w:space="0" w:color="auto"/>
              <w:right w:val="single" w:sz="4" w:space="0" w:color="auto"/>
            </w:tcBorders>
            <w:shd w:val="clear" w:color="000000" w:fill="FFFFFF"/>
            <w:vAlign w:val="center"/>
            <w:hideMark/>
          </w:tcPr>
          <w:p w14:paraId="6144C09D" w14:textId="77777777" w:rsidR="00C80470" w:rsidRPr="00C80470" w:rsidRDefault="00C80470" w:rsidP="00C80470">
            <w:pPr>
              <w:rPr>
                <w:rFonts w:ascii="Sylfaen" w:hAnsi="Sylfaen" w:cs="Arial"/>
                <w:b/>
                <w:bCs/>
                <w:sz w:val="18"/>
                <w:szCs w:val="18"/>
              </w:rPr>
            </w:pPr>
            <w:r w:rsidRPr="00C80470">
              <w:rPr>
                <w:rFonts w:ascii="Sylfaen" w:hAnsi="Sylfaen" w:cs="Arial"/>
                <w:b/>
                <w:bCs/>
                <w:sz w:val="18"/>
                <w:szCs w:val="18"/>
              </w:rPr>
              <w:t>ხარჯები</w:t>
            </w:r>
          </w:p>
        </w:tc>
        <w:tc>
          <w:tcPr>
            <w:tcW w:w="674" w:type="pct"/>
            <w:tcBorders>
              <w:top w:val="nil"/>
              <w:left w:val="nil"/>
              <w:bottom w:val="single" w:sz="4" w:space="0" w:color="auto"/>
              <w:right w:val="single" w:sz="4" w:space="0" w:color="auto"/>
            </w:tcBorders>
            <w:shd w:val="clear" w:color="000000" w:fill="FFFFFF"/>
            <w:vAlign w:val="center"/>
          </w:tcPr>
          <w:p w14:paraId="259E2EAA" w14:textId="2F222D7C" w:rsidR="00C80470" w:rsidRPr="005F5170" w:rsidRDefault="007F2B1A" w:rsidP="00C80470">
            <w:pPr>
              <w:jc w:val="center"/>
              <w:rPr>
                <w:rFonts w:ascii="Sylfaen" w:hAnsi="Sylfaen" w:cs="Arial"/>
                <w:b/>
                <w:bCs/>
                <w:sz w:val="18"/>
                <w:szCs w:val="18"/>
                <w:lang w:val="ka-GE"/>
              </w:rPr>
            </w:pPr>
            <w:r>
              <w:rPr>
                <w:rFonts w:ascii="Sylfaen" w:hAnsi="Sylfaen" w:cs="Arial"/>
                <w:b/>
                <w:bCs/>
                <w:sz w:val="18"/>
                <w:szCs w:val="18"/>
                <w:lang w:val="ka-GE"/>
              </w:rPr>
              <w:t>80</w:t>
            </w:r>
            <w:r w:rsidR="005F5170">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4070EB40" w14:textId="2D4E1F94" w:rsidR="00C80470" w:rsidRPr="005F5170" w:rsidRDefault="007F2B1A" w:rsidP="00C80470">
            <w:pPr>
              <w:jc w:val="center"/>
              <w:rPr>
                <w:rFonts w:ascii="Sylfaen" w:hAnsi="Sylfaen" w:cs="Arial"/>
                <w:b/>
                <w:bCs/>
                <w:sz w:val="18"/>
                <w:szCs w:val="18"/>
                <w:lang w:val="ka-GE"/>
              </w:rPr>
            </w:pPr>
            <w:r>
              <w:rPr>
                <w:rFonts w:ascii="Sylfaen" w:hAnsi="Sylfaen" w:cs="Arial"/>
                <w:b/>
                <w:bCs/>
                <w:sz w:val="18"/>
                <w:szCs w:val="18"/>
                <w:lang w:val="ka-GE"/>
              </w:rPr>
              <w:t>8</w:t>
            </w:r>
            <w:r w:rsidR="005F5170">
              <w:rPr>
                <w:rFonts w:ascii="Sylfaen" w:hAnsi="Sylfaen" w:cs="Arial"/>
                <w:b/>
                <w:bCs/>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46FDD8A1" w14:textId="41D433B4" w:rsidR="00C80470" w:rsidRPr="005F5170" w:rsidRDefault="007F2B1A" w:rsidP="00C80470">
            <w:pPr>
              <w:jc w:val="center"/>
              <w:rPr>
                <w:rFonts w:ascii="Sylfaen" w:hAnsi="Sylfaen" w:cs="Arial"/>
                <w:b/>
                <w:bCs/>
                <w:sz w:val="18"/>
                <w:szCs w:val="18"/>
                <w:lang w:val="ka-GE"/>
              </w:rPr>
            </w:pPr>
            <w:r>
              <w:rPr>
                <w:rFonts w:ascii="Sylfaen" w:hAnsi="Sylfaen" w:cs="Arial"/>
                <w:b/>
                <w:bCs/>
                <w:sz w:val="18"/>
                <w:szCs w:val="18"/>
                <w:lang w:val="ka-GE"/>
              </w:rPr>
              <w:t>8</w:t>
            </w:r>
            <w:r w:rsidR="005F5170">
              <w:rPr>
                <w:rFonts w:ascii="Sylfaen" w:hAnsi="Sylfaen" w:cs="Arial"/>
                <w:b/>
                <w:bCs/>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136C854A" w14:textId="456F8A1A" w:rsidR="00C80470" w:rsidRPr="005F5170" w:rsidRDefault="007F2B1A" w:rsidP="00C80470">
            <w:pPr>
              <w:jc w:val="center"/>
              <w:rPr>
                <w:rFonts w:ascii="Sylfaen" w:hAnsi="Sylfaen" w:cs="Arial"/>
                <w:b/>
                <w:bCs/>
                <w:sz w:val="18"/>
                <w:szCs w:val="18"/>
                <w:lang w:val="ka-GE"/>
              </w:rPr>
            </w:pPr>
            <w:r>
              <w:rPr>
                <w:rFonts w:ascii="Sylfaen" w:hAnsi="Sylfaen" w:cs="Arial"/>
                <w:b/>
                <w:bCs/>
                <w:sz w:val="18"/>
                <w:szCs w:val="18"/>
                <w:lang w:val="ka-GE"/>
              </w:rPr>
              <w:t>8</w:t>
            </w:r>
            <w:r w:rsidR="005F5170">
              <w:rPr>
                <w:rFonts w:ascii="Sylfaen" w:hAnsi="Sylfaen" w:cs="Arial"/>
                <w:b/>
                <w:bCs/>
                <w:sz w:val="18"/>
                <w:szCs w:val="18"/>
                <w:lang w:val="ka-GE"/>
              </w:rPr>
              <w:t>0.0</w:t>
            </w:r>
          </w:p>
        </w:tc>
      </w:tr>
      <w:tr w:rsidR="00C80470" w:rsidRPr="00C80470" w14:paraId="12FF0FFF" w14:textId="77777777" w:rsidTr="008D5D5A">
        <w:trPr>
          <w:trHeight w:val="255"/>
        </w:trPr>
        <w:tc>
          <w:tcPr>
            <w:tcW w:w="358" w:type="pct"/>
            <w:vMerge/>
            <w:tcBorders>
              <w:top w:val="nil"/>
              <w:left w:val="single" w:sz="4" w:space="0" w:color="auto"/>
              <w:bottom w:val="single" w:sz="4" w:space="0" w:color="auto"/>
              <w:right w:val="single" w:sz="4" w:space="0" w:color="auto"/>
            </w:tcBorders>
            <w:vAlign w:val="center"/>
            <w:hideMark/>
          </w:tcPr>
          <w:p w14:paraId="12A4FB2B" w14:textId="77777777" w:rsidR="00C80470" w:rsidRPr="00C80470" w:rsidRDefault="00C80470" w:rsidP="00C80470">
            <w:pP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hideMark/>
          </w:tcPr>
          <w:p w14:paraId="5E445A8A" w14:textId="30FCE4F6" w:rsidR="00C80470" w:rsidRPr="00C80470" w:rsidRDefault="005F5170" w:rsidP="00C80470">
            <w:pPr>
              <w:rPr>
                <w:rFonts w:ascii="Sylfaen" w:hAnsi="Sylfaen" w:cs="Arial"/>
                <w:sz w:val="18"/>
                <w:szCs w:val="18"/>
              </w:rPr>
            </w:pPr>
            <w:r>
              <w:rPr>
                <w:rFonts w:ascii="Sylfaen" w:hAnsi="Sylfaen" w:cs="Arial"/>
                <w:sz w:val="18"/>
                <w:szCs w:val="18"/>
              </w:rPr>
              <w:t>საქონელი და მომსახურება</w:t>
            </w:r>
          </w:p>
        </w:tc>
        <w:tc>
          <w:tcPr>
            <w:tcW w:w="674" w:type="pct"/>
            <w:tcBorders>
              <w:top w:val="nil"/>
              <w:left w:val="nil"/>
              <w:bottom w:val="single" w:sz="4" w:space="0" w:color="auto"/>
              <w:right w:val="single" w:sz="4" w:space="0" w:color="auto"/>
            </w:tcBorders>
            <w:shd w:val="clear" w:color="000000" w:fill="FFFFFF"/>
            <w:vAlign w:val="center"/>
          </w:tcPr>
          <w:p w14:paraId="7F5249A1" w14:textId="386FCDD9" w:rsidR="00C80470" w:rsidRPr="005F5170" w:rsidRDefault="0028214A" w:rsidP="00C80470">
            <w:pPr>
              <w:jc w:val="center"/>
              <w:rPr>
                <w:rFonts w:ascii="Sylfaen" w:hAnsi="Sylfaen" w:cs="Arial"/>
                <w:sz w:val="18"/>
                <w:szCs w:val="18"/>
                <w:lang w:val="ka-GE"/>
              </w:rPr>
            </w:pPr>
            <w:r>
              <w:rPr>
                <w:rFonts w:ascii="Sylfaen" w:hAnsi="Sylfaen" w:cs="Arial"/>
                <w:sz w:val="18"/>
                <w:szCs w:val="18"/>
                <w:lang w:val="ka-GE"/>
              </w:rPr>
              <w:t>8</w:t>
            </w:r>
            <w:r w:rsidR="005F5170">
              <w:rPr>
                <w:rFonts w:ascii="Sylfaen" w:hAnsi="Sylfaen" w:cs="Arial"/>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12DF9C1A" w14:textId="708D0CBA" w:rsidR="00C80470" w:rsidRPr="005F5170" w:rsidRDefault="0028214A" w:rsidP="00C80470">
            <w:pPr>
              <w:jc w:val="center"/>
              <w:rPr>
                <w:rFonts w:ascii="Sylfaen" w:hAnsi="Sylfaen" w:cs="Arial"/>
                <w:sz w:val="18"/>
                <w:szCs w:val="18"/>
                <w:lang w:val="ka-GE"/>
              </w:rPr>
            </w:pPr>
            <w:r>
              <w:rPr>
                <w:rFonts w:ascii="Sylfaen" w:hAnsi="Sylfaen" w:cs="Arial"/>
                <w:sz w:val="18"/>
                <w:szCs w:val="18"/>
                <w:lang w:val="ka-GE"/>
              </w:rPr>
              <w:t>8</w:t>
            </w:r>
            <w:r w:rsidR="005F5170">
              <w:rPr>
                <w:rFonts w:ascii="Sylfaen" w:hAnsi="Sylfaen" w:cs="Arial"/>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2774599A" w14:textId="43BB39AF" w:rsidR="00C80470" w:rsidRPr="005F5170" w:rsidRDefault="0028214A" w:rsidP="00C80470">
            <w:pPr>
              <w:jc w:val="center"/>
              <w:rPr>
                <w:rFonts w:ascii="Sylfaen" w:hAnsi="Sylfaen" w:cs="Arial"/>
                <w:sz w:val="18"/>
                <w:szCs w:val="18"/>
                <w:lang w:val="ka-GE"/>
              </w:rPr>
            </w:pPr>
            <w:r>
              <w:rPr>
                <w:rFonts w:ascii="Sylfaen" w:hAnsi="Sylfaen" w:cs="Arial"/>
                <w:sz w:val="18"/>
                <w:szCs w:val="18"/>
                <w:lang w:val="ka-GE"/>
              </w:rPr>
              <w:t>8</w:t>
            </w:r>
            <w:r w:rsidR="005F5170">
              <w:rPr>
                <w:rFonts w:ascii="Sylfaen" w:hAnsi="Sylfaen" w:cs="Arial"/>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359E3FB7" w14:textId="30C1943E" w:rsidR="00C80470" w:rsidRPr="005F5170" w:rsidRDefault="0028214A" w:rsidP="00C80470">
            <w:pPr>
              <w:jc w:val="center"/>
              <w:rPr>
                <w:rFonts w:ascii="Sylfaen" w:hAnsi="Sylfaen" w:cs="Arial"/>
                <w:sz w:val="18"/>
                <w:szCs w:val="18"/>
                <w:lang w:val="ka-GE"/>
              </w:rPr>
            </w:pPr>
            <w:r>
              <w:rPr>
                <w:rFonts w:ascii="Sylfaen" w:hAnsi="Sylfaen" w:cs="Arial"/>
                <w:sz w:val="18"/>
                <w:szCs w:val="18"/>
                <w:lang w:val="ka-GE"/>
              </w:rPr>
              <w:t>8</w:t>
            </w:r>
            <w:r w:rsidR="005F5170">
              <w:rPr>
                <w:rFonts w:ascii="Sylfaen" w:hAnsi="Sylfaen" w:cs="Arial"/>
                <w:sz w:val="18"/>
                <w:szCs w:val="18"/>
                <w:lang w:val="ka-GE"/>
              </w:rPr>
              <w:t>0.0</w:t>
            </w:r>
          </w:p>
        </w:tc>
      </w:tr>
      <w:tr w:rsidR="00C80470" w:rsidRPr="00C80470" w14:paraId="5D852F87" w14:textId="77777777" w:rsidTr="008D5D5A">
        <w:trPr>
          <w:trHeight w:val="510"/>
        </w:trPr>
        <w:tc>
          <w:tcPr>
            <w:tcW w:w="358" w:type="pct"/>
            <w:tcBorders>
              <w:top w:val="nil"/>
              <w:left w:val="single" w:sz="4" w:space="0" w:color="auto"/>
              <w:bottom w:val="single" w:sz="4" w:space="0" w:color="auto"/>
              <w:right w:val="single" w:sz="4" w:space="0" w:color="auto"/>
            </w:tcBorders>
            <w:shd w:val="clear" w:color="000000" w:fill="FFFFFF"/>
            <w:vAlign w:val="center"/>
            <w:hideMark/>
          </w:tcPr>
          <w:p w14:paraId="5E156C2C" w14:textId="36D69C9D" w:rsidR="00C80470" w:rsidRPr="00C80470" w:rsidRDefault="00C80470" w:rsidP="00C80470">
            <w:pPr>
              <w:jc w:val="center"/>
              <w:rPr>
                <w:rFonts w:asciiTheme="minorHAnsi" w:hAnsiTheme="minorHAnsi" w:cs="Arial"/>
                <w:b/>
                <w:bCs/>
                <w:sz w:val="16"/>
                <w:szCs w:val="16"/>
                <w:lang w:val="ka-GE"/>
              </w:rPr>
            </w:pPr>
            <w:r w:rsidRPr="00C80470">
              <w:rPr>
                <w:rFonts w:ascii="LitNusx" w:hAnsi="LitNusx" w:cs="Arial"/>
                <w:b/>
                <w:bCs/>
                <w:sz w:val="16"/>
                <w:szCs w:val="16"/>
              </w:rPr>
              <w:t>01 02</w:t>
            </w:r>
            <w:r>
              <w:rPr>
                <w:rFonts w:asciiTheme="minorHAnsi" w:hAnsiTheme="minorHAnsi" w:cs="Arial"/>
                <w:b/>
                <w:bCs/>
                <w:sz w:val="16"/>
                <w:szCs w:val="16"/>
                <w:lang w:val="ka-GE"/>
              </w:rPr>
              <w:t xml:space="preserve"> </w:t>
            </w:r>
            <w:r w:rsidRPr="00C80470">
              <w:rPr>
                <w:rFonts w:ascii="LitNusx" w:hAnsi="LitNusx" w:cs="Arial"/>
                <w:b/>
                <w:bCs/>
                <w:sz w:val="16"/>
                <w:szCs w:val="16"/>
              </w:rPr>
              <w:t>02</w:t>
            </w:r>
          </w:p>
        </w:tc>
        <w:tc>
          <w:tcPr>
            <w:tcW w:w="1946" w:type="pct"/>
            <w:tcBorders>
              <w:top w:val="nil"/>
              <w:left w:val="nil"/>
              <w:bottom w:val="single" w:sz="4" w:space="0" w:color="auto"/>
              <w:right w:val="single" w:sz="4" w:space="0" w:color="auto"/>
            </w:tcBorders>
            <w:shd w:val="clear" w:color="000000" w:fill="FFFFFF"/>
            <w:vAlign w:val="center"/>
            <w:hideMark/>
          </w:tcPr>
          <w:p w14:paraId="76E3B936" w14:textId="70B8BD9F" w:rsidR="00C80470" w:rsidRPr="00C342AF" w:rsidRDefault="006B20D0" w:rsidP="00C80470">
            <w:pPr>
              <w:jc w:val="center"/>
              <w:rPr>
                <w:rFonts w:ascii="Sylfaen" w:hAnsi="Sylfaen" w:cs="Arial"/>
                <w:b/>
                <w:bCs/>
                <w:sz w:val="18"/>
                <w:szCs w:val="18"/>
                <w:lang w:val="ka-GE"/>
              </w:rPr>
            </w:pPr>
            <w:r>
              <w:rPr>
                <w:rFonts w:ascii="Sylfaen" w:hAnsi="Sylfaen" w:cs="Arial"/>
                <w:b/>
                <w:bCs/>
                <w:sz w:val="18"/>
                <w:szCs w:val="18"/>
              </w:rPr>
              <w:t xml:space="preserve"> წინა პერიოდში წარმოქმნილი ვალდებულებების</w:t>
            </w:r>
            <w:r w:rsidR="00C342AF">
              <w:rPr>
                <w:rFonts w:ascii="Sylfaen" w:hAnsi="Sylfaen" w:cs="Arial"/>
                <w:b/>
                <w:bCs/>
                <w:sz w:val="18"/>
                <w:szCs w:val="18"/>
                <w:lang w:val="ka-GE"/>
              </w:rPr>
              <w:t xml:space="preserve"> </w:t>
            </w:r>
            <w:r>
              <w:rPr>
                <w:rFonts w:ascii="Sylfaen" w:hAnsi="Sylfaen" w:cs="Arial"/>
                <w:b/>
                <w:bCs/>
                <w:sz w:val="18"/>
                <w:szCs w:val="18"/>
              </w:rPr>
              <w:t>დაფარვა</w:t>
            </w:r>
            <w:r w:rsidR="00C342AF">
              <w:rPr>
                <w:rFonts w:ascii="Sylfaen" w:hAnsi="Sylfaen" w:cs="Arial"/>
                <w:b/>
                <w:bCs/>
                <w:sz w:val="18"/>
                <w:szCs w:val="18"/>
                <w:lang w:val="ka-GE"/>
              </w:rPr>
              <w:t xml:space="preserve"> და  სასამართლოს გადაწყვეტილების აღსრულების უზრუნველყოფა</w:t>
            </w:r>
          </w:p>
        </w:tc>
        <w:tc>
          <w:tcPr>
            <w:tcW w:w="674" w:type="pct"/>
            <w:tcBorders>
              <w:top w:val="nil"/>
              <w:left w:val="nil"/>
              <w:bottom w:val="single" w:sz="4" w:space="0" w:color="auto"/>
              <w:right w:val="single" w:sz="4" w:space="0" w:color="auto"/>
            </w:tcBorders>
            <w:shd w:val="clear" w:color="000000" w:fill="FFFFFF"/>
            <w:vAlign w:val="center"/>
          </w:tcPr>
          <w:p w14:paraId="194535AB" w14:textId="2B6D4EF7" w:rsidR="00C80470" w:rsidRPr="00C342AF" w:rsidRDefault="00C342AF" w:rsidP="00C80470">
            <w:pPr>
              <w:jc w:val="center"/>
              <w:rPr>
                <w:rFonts w:ascii="Sylfaen" w:hAnsi="Sylfaen" w:cs="Arial"/>
                <w:b/>
                <w:bCs/>
                <w:sz w:val="18"/>
                <w:szCs w:val="18"/>
                <w:lang w:val="ka-GE"/>
              </w:rPr>
            </w:pPr>
            <w:r>
              <w:rPr>
                <w:rFonts w:ascii="Sylfaen" w:hAnsi="Sylfaen" w:cs="Arial"/>
                <w:b/>
                <w:bCs/>
                <w:sz w:val="18"/>
                <w:szCs w:val="18"/>
                <w:lang w:val="ka-GE"/>
              </w:rPr>
              <w:t>1.0</w:t>
            </w:r>
          </w:p>
        </w:tc>
        <w:tc>
          <w:tcPr>
            <w:tcW w:w="674" w:type="pct"/>
            <w:tcBorders>
              <w:top w:val="nil"/>
              <w:left w:val="nil"/>
              <w:bottom w:val="single" w:sz="4" w:space="0" w:color="auto"/>
              <w:right w:val="single" w:sz="4" w:space="0" w:color="auto"/>
            </w:tcBorders>
            <w:shd w:val="clear" w:color="000000" w:fill="FFFFFF"/>
            <w:vAlign w:val="center"/>
          </w:tcPr>
          <w:p w14:paraId="0F28AE13" w14:textId="6BA252EA" w:rsidR="00C80470" w:rsidRPr="00C342AF" w:rsidRDefault="00C342AF" w:rsidP="00C80470">
            <w:pPr>
              <w:jc w:val="center"/>
              <w:rPr>
                <w:rFonts w:ascii="Sylfaen" w:hAnsi="Sylfaen" w:cs="Arial"/>
                <w:b/>
                <w:bCs/>
                <w:sz w:val="18"/>
                <w:szCs w:val="18"/>
                <w:lang w:val="ka-GE"/>
              </w:rPr>
            </w:pPr>
            <w:r>
              <w:rPr>
                <w:rFonts w:ascii="Sylfaen" w:hAnsi="Sylfaen" w:cs="Arial"/>
                <w:b/>
                <w:bCs/>
                <w:sz w:val="18"/>
                <w:szCs w:val="18"/>
                <w:lang w:val="ka-GE"/>
              </w:rPr>
              <w:t>1.0</w:t>
            </w:r>
          </w:p>
        </w:tc>
        <w:tc>
          <w:tcPr>
            <w:tcW w:w="674" w:type="pct"/>
            <w:tcBorders>
              <w:top w:val="nil"/>
              <w:left w:val="nil"/>
              <w:bottom w:val="single" w:sz="4" w:space="0" w:color="auto"/>
              <w:right w:val="single" w:sz="4" w:space="0" w:color="auto"/>
            </w:tcBorders>
            <w:shd w:val="clear" w:color="000000" w:fill="FFFFFF"/>
            <w:vAlign w:val="center"/>
          </w:tcPr>
          <w:p w14:paraId="26AAD749" w14:textId="173765C4" w:rsidR="00C80470" w:rsidRPr="00C342AF" w:rsidRDefault="00C342AF" w:rsidP="00C80470">
            <w:pPr>
              <w:jc w:val="center"/>
              <w:rPr>
                <w:rFonts w:ascii="Sylfaen" w:hAnsi="Sylfaen" w:cs="Arial"/>
                <w:b/>
                <w:bCs/>
                <w:sz w:val="18"/>
                <w:szCs w:val="18"/>
                <w:lang w:val="ka-GE"/>
              </w:rPr>
            </w:pPr>
            <w:r>
              <w:rPr>
                <w:rFonts w:ascii="Sylfaen" w:hAnsi="Sylfaen" w:cs="Arial"/>
                <w:b/>
                <w:bCs/>
                <w:sz w:val="18"/>
                <w:szCs w:val="18"/>
                <w:lang w:val="ka-GE"/>
              </w:rPr>
              <w:t>1.0</w:t>
            </w:r>
          </w:p>
        </w:tc>
        <w:tc>
          <w:tcPr>
            <w:tcW w:w="674" w:type="pct"/>
            <w:tcBorders>
              <w:top w:val="nil"/>
              <w:left w:val="nil"/>
              <w:bottom w:val="single" w:sz="4" w:space="0" w:color="auto"/>
              <w:right w:val="single" w:sz="4" w:space="0" w:color="auto"/>
            </w:tcBorders>
            <w:shd w:val="clear" w:color="000000" w:fill="FFFFFF"/>
            <w:vAlign w:val="center"/>
          </w:tcPr>
          <w:p w14:paraId="0311D0D5" w14:textId="4A12A8E0" w:rsidR="00C80470" w:rsidRPr="00C342AF" w:rsidRDefault="00C342AF" w:rsidP="00C80470">
            <w:pPr>
              <w:jc w:val="center"/>
              <w:rPr>
                <w:rFonts w:ascii="Sylfaen" w:hAnsi="Sylfaen" w:cs="Arial"/>
                <w:b/>
                <w:bCs/>
                <w:sz w:val="18"/>
                <w:szCs w:val="18"/>
                <w:lang w:val="ka-GE"/>
              </w:rPr>
            </w:pPr>
            <w:r>
              <w:rPr>
                <w:rFonts w:ascii="Sylfaen" w:hAnsi="Sylfaen" w:cs="Arial"/>
                <w:b/>
                <w:bCs/>
                <w:sz w:val="18"/>
                <w:szCs w:val="18"/>
                <w:lang w:val="ka-GE"/>
              </w:rPr>
              <w:t>1.0</w:t>
            </w:r>
          </w:p>
        </w:tc>
      </w:tr>
      <w:tr w:rsidR="00C342AF" w:rsidRPr="00C80470" w14:paraId="0417AF66"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tcPr>
          <w:p w14:paraId="03C24FE1" w14:textId="77777777" w:rsidR="00C342AF" w:rsidRPr="00C80470" w:rsidRDefault="00C342AF" w:rsidP="00C80470">
            <w:pPr>
              <w:jc w:val="cente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tcPr>
          <w:p w14:paraId="507F136C" w14:textId="76429619" w:rsidR="00C342AF" w:rsidRPr="00C342AF" w:rsidRDefault="00C342AF" w:rsidP="00C80470">
            <w:pPr>
              <w:rPr>
                <w:rFonts w:ascii="Sylfaen" w:hAnsi="Sylfaen" w:cs="Arial"/>
                <w:b/>
                <w:bCs/>
                <w:sz w:val="18"/>
                <w:szCs w:val="18"/>
                <w:lang w:val="ka-GE"/>
              </w:rPr>
            </w:pPr>
            <w:r>
              <w:rPr>
                <w:rFonts w:ascii="Sylfaen" w:hAnsi="Sylfaen" w:cs="Arial"/>
                <w:b/>
                <w:bCs/>
                <w:sz w:val="18"/>
                <w:szCs w:val="18"/>
                <w:lang w:val="ka-GE"/>
              </w:rPr>
              <w:t>ხარჯები</w:t>
            </w:r>
          </w:p>
        </w:tc>
        <w:tc>
          <w:tcPr>
            <w:tcW w:w="674" w:type="pct"/>
            <w:tcBorders>
              <w:top w:val="nil"/>
              <w:left w:val="nil"/>
              <w:bottom w:val="single" w:sz="4" w:space="0" w:color="auto"/>
              <w:right w:val="single" w:sz="4" w:space="0" w:color="auto"/>
            </w:tcBorders>
            <w:shd w:val="clear" w:color="000000" w:fill="FFFFFF"/>
            <w:vAlign w:val="center"/>
          </w:tcPr>
          <w:p w14:paraId="36190847" w14:textId="2F88AC7D" w:rsidR="00C342AF" w:rsidRDefault="00C342AF" w:rsidP="00C80470">
            <w:pPr>
              <w:jc w:val="center"/>
              <w:rPr>
                <w:rFonts w:ascii="Sylfaen" w:hAnsi="Sylfaen" w:cs="Arial"/>
                <w:b/>
                <w:bCs/>
                <w:sz w:val="18"/>
                <w:szCs w:val="18"/>
                <w:lang w:val="ka-GE"/>
              </w:rPr>
            </w:pPr>
            <w:r>
              <w:rPr>
                <w:rFonts w:ascii="Sylfaen" w:hAnsi="Sylfaen" w:cs="Arial"/>
                <w:b/>
                <w:bCs/>
                <w:sz w:val="18"/>
                <w:szCs w:val="18"/>
                <w:lang w:val="ka-GE"/>
              </w:rPr>
              <w:t>1.0</w:t>
            </w:r>
          </w:p>
        </w:tc>
        <w:tc>
          <w:tcPr>
            <w:tcW w:w="674" w:type="pct"/>
            <w:tcBorders>
              <w:top w:val="nil"/>
              <w:left w:val="nil"/>
              <w:bottom w:val="single" w:sz="4" w:space="0" w:color="auto"/>
              <w:right w:val="single" w:sz="4" w:space="0" w:color="auto"/>
            </w:tcBorders>
            <w:shd w:val="clear" w:color="000000" w:fill="FFFFFF"/>
            <w:vAlign w:val="center"/>
          </w:tcPr>
          <w:p w14:paraId="795F50CC" w14:textId="4822771C" w:rsidR="00C342AF" w:rsidRDefault="00C342AF" w:rsidP="00C80470">
            <w:pPr>
              <w:jc w:val="center"/>
              <w:rPr>
                <w:rFonts w:ascii="Sylfaen" w:hAnsi="Sylfaen" w:cs="Arial"/>
                <w:b/>
                <w:bCs/>
                <w:sz w:val="18"/>
                <w:szCs w:val="18"/>
                <w:lang w:val="ka-GE"/>
              </w:rPr>
            </w:pPr>
            <w:r>
              <w:rPr>
                <w:rFonts w:ascii="Sylfaen" w:hAnsi="Sylfaen" w:cs="Arial"/>
                <w:b/>
                <w:bCs/>
                <w:sz w:val="18"/>
                <w:szCs w:val="18"/>
                <w:lang w:val="ka-GE"/>
              </w:rPr>
              <w:t>1.0</w:t>
            </w:r>
          </w:p>
        </w:tc>
        <w:tc>
          <w:tcPr>
            <w:tcW w:w="674" w:type="pct"/>
            <w:tcBorders>
              <w:top w:val="nil"/>
              <w:left w:val="nil"/>
              <w:bottom w:val="single" w:sz="4" w:space="0" w:color="auto"/>
              <w:right w:val="single" w:sz="4" w:space="0" w:color="auto"/>
            </w:tcBorders>
            <w:shd w:val="clear" w:color="000000" w:fill="FFFFFF"/>
            <w:vAlign w:val="center"/>
          </w:tcPr>
          <w:p w14:paraId="58ABAD7A" w14:textId="009BF898" w:rsidR="00C342AF" w:rsidRDefault="00C342AF" w:rsidP="00C80470">
            <w:pPr>
              <w:jc w:val="center"/>
              <w:rPr>
                <w:rFonts w:ascii="Sylfaen" w:hAnsi="Sylfaen" w:cs="Arial"/>
                <w:b/>
                <w:bCs/>
                <w:sz w:val="18"/>
                <w:szCs w:val="18"/>
                <w:lang w:val="ka-GE"/>
              </w:rPr>
            </w:pPr>
            <w:r>
              <w:rPr>
                <w:rFonts w:ascii="Sylfaen" w:hAnsi="Sylfaen" w:cs="Arial"/>
                <w:b/>
                <w:bCs/>
                <w:sz w:val="18"/>
                <w:szCs w:val="18"/>
                <w:lang w:val="ka-GE"/>
              </w:rPr>
              <w:t>1.0</w:t>
            </w:r>
          </w:p>
        </w:tc>
        <w:tc>
          <w:tcPr>
            <w:tcW w:w="674" w:type="pct"/>
            <w:tcBorders>
              <w:top w:val="nil"/>
              <w:left w:val="nil"/>
              <w:bottom w:val="single" w:sz="4" w:space="0" w:color="auto"/>
              <w:right w:val="single" w:sz="4" w:space="0" w:color="auto"/>
            </w:tcBorders>
            <w:shd w:val="clear" w:color="000000" w:fill="FFFFFF"/>
            <w:vAlign w:val="center"/>
          </w:tcPr>
          <w:p w14:paraId="4D2AF577" w14:textId="20A6BA5A" w:rsidR="00C342AF" w:rsidRDefault="00C342AF" w:rsidP="00C80470">
            <w:pPr>
              <w:jc w:val="center"/>
              <w:rPr>
                <w:rFonts w:ascii="Sylfaen" w:hAnsi="Sylfaen" w:cs="Arial"/>
                <w:b/>
                <w:bCs/>
                <w:sz w:val="18"/>
                <w:szCs w:val="18"/>
                <w:lang w:val="ka-GE"/>
              </w:rPr>
            </w:pPr>
            <w:r>
              <w:rPr>
                <w:rFonts w:ascii="Sylfaen" w:hAnsi="Sylfaen" w:cs="Arial"/>
                <w:b/>
                <w:bCs/>
                <w:sz w:val="18"/>
                <w:szCs w:val="18"/>
                <w:lang w:val="ka-GE"/>
              </w:rPr>
              <w:t>1.0</w:t>
            </w:r>
          </w:p>
        </w:tc>
      </w:tr>
      <w:tr w:rsidR="00C342AF" w:rsidRPr="00C80470" w14:paraId="6418902D"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tcPr>
          <w:p w14:paraId="3CA145DE" w14:textId="77777777" w:rsidR="00C342AF" w:rsidRPr="00C80470" w:rsidRDefault="00C342AF" w:rsidP="00C80470">
            <w:pPr>
              <w:jc w:val="cente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tcPr>
          <w:p w14:paraId="12022F0B" w14:textId="0D0A18EF" w:rsidR="00C342AF" w:rsidRPr="00C342AF" w:rsidRDefault="00C342AF" w:rsidP="00C80470">
            <w:pPr>
              <w:rPr>
                <w:rFonts w:ascii="Sylfaen" w:hAnsi="Sylfaen" w:cs="Arial"/>
                <w:b/>
                <w:bCs/>
                <w:sz w:val="18"/>
                <w:szCs w:val="18"/>
                <w:lang w:val="ka-GE"/>
              </w:rPr>
            </w:pPr>
            <w:r>
              <w:rPr>
                <w:rFonts w:ascii="Sylfaen" w:hAnsi="Sylfaen" w:cs="Arial"/>
                <w:b/>
                <w:bCs/>
                <w:sz w:val="18"/>
                <w:szCs w:val="18"/>
                <w:lang w:val="ka-GE"/>
              </w:rPr>
              <w:t>სხვა ხარჯები</w:t>
            </w:r>
          </w:p>
        </w:tc>
        <w:tc>
          <w:tcPr>
            <w:tcW w:w="674" w:type="pct"/>
            <w:tcBorders>
              <w:top w:val="nil"/>
              <w:left w:val="nil"/>
              <w:bottom w:val="single" w:sz="4" w:space="0" w:color="auto"/>
              <w:right w:val="single" w:sz="4" w:space="0" w:color="auto"/>
            </w:tcBorders>
            <w:shd w:val="clear" w:color="000000" w:fill="FFFFFF"/>
            <w:vAlign w:val="center"/>
          </w:tcPr>
          <w:p w14:paraId="78D360DB" w14:textId="2958EC59" w:rsidR="00C342AF" w:rsidRDefault="00C342AF" w:rsidP="00C80470">
            <w:pPr>
              <w:jc w:val="center"/>
              <w:rPr>
                <w:rFonts w:ascii="Sylfaen" w:hAnsi="Sylfaen" w:cs="Arial"/>
                <w:b/>
                <w:bCs/>
                <w:sz w:val="18"/>
                <w:szCs w:val="18"/>
                <w:lang w:val="ka-GE"/>
              </w:rPr>
            </w:pPr>
            <w:r>
              <w:rPr>
                <w:rFonts w:ascii="Sylfaen" w:hAnsi="Sylfaen" w:cs="Arial"/>
                <w:b/>
                <w:bCs/>
                <w:sz w:val="18"/>
                <w:szCs w:val="18"/>
                <w:lang w:val="ka-GE"/>
              </w:rPr>
              <w:t>1.0</w:t>
            </w:r>
          </w:p>
        </w:tc>
        <w:tc>
          <w:tcPr>
            <w:tcW w:w="674" w:type="pct"/>
            <w:tcBorders>
              <w:top w:val="nil"/>
              <w:left w:val="nil"/>
              <w:bottom w:val="single" w:sz="4" w:space="0" w:color="auto"/>
              <w:right w:val="single" w:sz="4" w:space="0" w:color="auto"/>
            </w:tcBorders>
            <w:shd w:val="clear" w:color="000000" w:fill="FFFFFF"/>
            <w:vAlign w:val="center"/>
          </w:tcPr>
          <w:p w14:paraId="6037A3AC" w14:textId="3BC0445B" w:rsidR="00C342AF" w:rsidRDefault="00C342AF" w:rsidP="00C80470">
            <w:pPr>
              <w:jc w:val="center"/>
              <w:rPr>
                <w:rFonts w:ascii="Sylfaen" w:hAnsi="Sylfaen" w:cs="Arial"/>
                <w:b/>
                <w:bCs/>
                <w:sz w:val="18"/>
                <w:szCs w:val="18"/>
                <w:lang w:val="ka-GE"/>
              </w:rPr>
            </w:pPr>
            <w:r>
              <w:rPr>
                <w:rFonts w:ascii="Sylfaen" w:hAnsi="Sylfaen" w:cs="Arial"/>
                <w:b/>
                <w:bCs/>
                <w:sz w:val="18"/>
                <w:szCs w:val="18"/>
                <w:lang w:val="ka-GE"/>
              </w:rPr>
              <w:t>1.0</w:t>
            </w:r>
          </w:p>
        </w:tc>
        <w:tc>
          <w:tcPr>
            <w:tcW w:w="674" w:type="pct"/>
            <w:tcBorders>
              <w:top w:val="nil"/>
              <w:left w:val="nil"/>
              <w:bottom w:val="single" w:sz="4" w:space="0" w:color="auto"/>
              <w:right w:val="single" w:sz="4" w:space="0" w:color="auto"/>
            </w:tcBorders>
            <w:shd w:val="clear" w:color="000000" w:fill="FFFFFF"/>
            <w:vAlign w:val="center"/>
          </w:tcPr>
          <w:p w14:paraId="518EEFE6" w14:textId="66BCAD6E" w:rsidR="00C342AF" w:rsidRDefault="00C342AF" w:rsidP="00C80470">
            <w:pPr>
              <w:jc w:val="center"/>
              <w:rPr>
                <w:rFonts w:ascii="Sylfaen" w:hAnsi="Sylfaen" w:cs="Arial"/>
                <w:b/>
                <w:bCs/>
                <w:sz w:val="18"/>
                <w:szCs w:val="18"/>
                <w:lang w:val="ka-GE"/>
              </w:rPr>
            </w:pPr>
            <w:r>
              <w:rPr>
                <w:rFonts w:ascii="Sylfaen" w:hAnsi="Sylfaen" w:cs="Arial"/>
                <w:b/>
                <w:bCs/>
                <w:sz w:val="18"/>
                <w:szCs w:val="18"/>
                <w:lang w:val="ka-GE"/>
              </w:rPr>
              <w:t>1.0</w:t>
            </w:r>
          </w:p>
        </w:tc>
        <w:tc>
          <w:tcPr>
            <w:tcW w:w="674" w:type="pct"/>
            <w:tcBorders>
              <w:top w:val="nil"/>
              <w:left w:val="nil"/>
              <w:bottom w:val="single" w:sz="4" w:space="0" w:color="auto"/>
              <w:right w:val="single" w:sz="4" w:space="0" w:color="auto"/>
            </w:tcBorders>
            <w:shd w:val="clear" w:color="000000" w:fill="FFFFFF"/>
            <w:vAlign w:val="center"/>
          </w:tcPr>
          <w:p w14:paraId="73963267" w14:textId="3A2EAD91" w:rsidR="00C342AF" w:rsidRDefault="00C342AF" w:rsidP="00C80470">
            <w:pPr>
              <w:jc w:val="center"/>
              <w:rPr>
                <w:rFonts w:ascii="Sylfaen" w:hAnsi="Sylfaen" w:cs="Arial"/>
                <w:b/>
                <w:bCs/>
                <w:sz w:val="18"/>
                <w:szCs w:val="18"/>
                <w:lang w:val="ka-GE"/>
              </w:rPr>
            </w:pPr>
            <w:r>
              <w:rPr>
                <w:rFonts w:ascii="Sylfaen" w:hAnsi="Sylfaen" w:cs="Arial"/>
                <w:b/>
                <w:bCs/>
                <w:sz w:val="18"/>
                <w:szCs w:val="18"/>
                <w:lang w:val="ka-GE"/>
              </w:rPr>
              <w:t>1.0</w:t>
            </w:r>
          </w:p>
        </w:tc>
      </w:tr>
      <w:tr w:rsidR="00C342AF" w:rsidRPr="00C80470" w14:paraId="3A2339C9"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tcPr>
          <w:p w14:paraId="46257600" w14:textId="793C8D8D" w:rsidR="00C342AF" w:rsidRPr="00C342AF" w:rsidRDefault="00C342AF" w:rsidP="00C80470">
            <w:pPr>
              <w:jc w:val="center"/>
              <w:rPr>
                <w:rFonts w:ascii="Sylfaen" w:hAnsi="Sylfaen" w:cs="Arial"/>
                <w:b/>
                <w:bCs/>
                <w:sz w:val="16"/>
                <w:szCs w:val="16"/>
                <w:lang w:val="ka-GE"/>
              </w:rPr>
            </w:pPr>
            <w:r>
              <w:rPr>
                <w:rFonts w:ascii="Sylfaen" w:hAnsi="Sylfaen" w:cs="Arial"/>
                <w:b/>
                <w:bCs/>
                <w:sz w:val="16"/>
                <w:szCs w:val="16"/>
                <w:lang w:val="ka-GE"/>
              </w:rPr>
              <w:t>01 02 03</w:t>
            </w:r>
          </w:p>
        </w:tc>
        <w:tc>
          <w:tcPr>
            <w:tcW w:w="1946" w:type="pct"/>
            <w:tcBorders>
              <w:top w:val="nil"/>
              <w:left w:val="nil"/>
              <w:bottom w:val="single" w:sz="4" w:space="0" w:color="auto"/>
              <w:right w:val="single" w:sz="4" w:space="0" w:color="auto"/>
            </w:tcBorders>
            <w:shd w:val="clear" w:color="000000" w:fill="FFFFFF"/>
            <w:vAlign w:val="center"/>
          </w:tcPr>
          <w:p w14:paraId="262CB272" w14:textId="263E1231" w:rsidR="00C342AF" w:rsidRPr="00C342AF" w:rsidRDefault="00C342AF" w:rsidP="00C80470">
            <w:pPr>
              <w:rPr>
                <w:rFonts w:ascii="Sylfaen" w:hAnsi="Sylfaen" w:cs="Arial"/>
                <w:b/>
                <w:bCs/>
                <w:sz w:val="18"/>
                <w:szCs w:val="18"/>
                <w:lang w:val="ka-GE"/>
              </w:rPr>
            </w:pPr>
            <w:r>
              <w:rPr>
                <w:rFonts w:ascii="Sylfaen" w:hAnsi="Sylfaen" w:cs="Arial"/>
                <w:b/>
                <w:bCs/>
                <w:sz w:val="18"/>
                <w:szCs w:val="18"/>
                <w:lang w:val="ka-GE"/>
              </w:rPr>
              <w:t>მუნიციპალიტეტის ვალდებულებების მომსახურება და დაფარვა</w:t>
            </w:r>
          </w:p>
        </w:tc>
        <w:tc>
          <w:tcPr>
            <w:tcW w:w="674" w:type="pct"/>
            <w:tcBorders>
              <w:top w:val="nil"/>
              <w:left w:val="nil"/>
              <w:bottom w:val="single" w:sz="4" w:space="0" w:color="auto"/>
              <w:right w:val="single" w:sz="4" w:space="0" w:color="auto"/>
            </w:tcBorders>
            <w:shd w:val="clear" w:color="000000" w:fill="FFFFFF"/>
            <w:vAlign w:val="center"/>
          </w:tcPr>
          <w:p w14:paraId="1BC68E17" w14:textId="2F61B4D9" w:rsidR="00C342AF" w:rsidRDefault="007F2B1A" w:rsidP="00C80470">
            <w:pPr>
              <w:jc w:val="center"/>
              <w:rPr>
                <w:rFonts w:ascii="Sylfaen" w:hAnsi="Sylfaen" w:cs="Arial"/>
                <w:b/>
                <w:bCs/>
                <w:sz w:val="18"/>
                <w:szCs w:val="18"/>
                <w:lang w:val="ka-GE"/>
              </w:rPr>
            </w:pPr>
            <w:r>
              <w:rPr>
                <w:rFonts w:ascii="Sylfaen" w:hAnsi="Sylfaen" w:cs="Arial"/>
                <w:b/>
                <w:bCs/>
                <w:sz w:val="18"/>
                <w:szCs w:val="18"/>
                <w:lang w:val="ka-GE"/>
              </w:rPr>
              <w:t>10</w:t>
            </w:r>
            <w:r w:rsidR="00306079">
              <w:rPr>
                <w:rFonts w:ascii="Sylfaen" w:hAnsi="Sylfaen" w:cs="Arial"/>
                <w:b/>
                <w:bCs/>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2B45D78E" w14:textId="6694089D" w:rsidR="00C342AF" w:rsidRDefault="007F2B1A" w:rsidP="00C80470">
            <w:pPr>
              <w:jc w:val="center"/>
              <w:rPr>
                <w:rFonts w:ascii="Sylfaen" w:hAnsi="Sylfaen" w:cs="Arial"/>
                <w:b/>
                <w:bCs/>
                <w:sz w:val="18"/>
                <w:szCs w:val="18"/>
                <w:lang w:val="ka-GE"/>
              </w:rPr>
            </w:pPr>
            <w:r>
              <w:rPr>
                <w:rFonts w:ascii="Sylfaen" w:hAnsi="Sylfaen" w:cs="Arial"/>
                <w:b/>
                <w:bCs/>
                <w:sz w:val="18"/>
                <w:szCs w:val="18"/>
                <w:lang w:val="ka-GE"/>
              </w:rPr>
              <w:t>10</w:t>
            </w:r>
            <w:r w:rsidR="00306079">
              <w:rPr>
                <w:rFonts w:ascii="Sylfaen" w:hAnsi="Sylfaen" w:cs="Arial"/>
                <w:b/>
                <w:bCs/>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316B3C34" w14:textId="14A7C6E8" w:rsidR="00C342AF" w:rsidRDefault="007F2B1A" w:rsidP="00C80470">
            <w:pPr>
              <w:jc w:val="center"/>
              <w:rPr>
                <w:rFonts w:ascii="Sylfaen" w:hAnsi="Sylfaen" w:cs="Arial"/>
                <w:b/>
                <w:bCs/>
                <w:sz w:val="18"/>
                <w:szCs w:val="18"/>
                <w:lang w:val="ka-GE"/>
              </w:rPr>
            </w:pPr>
            <w:r>
              <w:rPr>
                <w:rFonts w:ascii="Sylfaen" w:hAnsi="Sylfaen" w:cs="Arial"/>
                <w:b/>
                <w:bCs/>
                <w:sz w:val="18"/>
                <w:szCs w:val="18"/>
                <w:lang w:val="ka-GE"/>
              </w:rPr>
              <w:t>10</w:t>
            </w:r>
            <w:r w:rsidR="00306079">
              <w:rPr>
                <w:rFonts w:ascii="Sylfaen" w:hAnsi="Sylfaen" w:cs="Arial"/>
                <w:b/>
                <w:bCs/>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79F153A7" w14:textId="02025ADC" w:rsidR="00C342AF" w:rsidRDefault="007F2B1A" w:rsidP="00C80470">
            <w:pPr>
              <w:jc w:val="center"/>
              <w:rPr>
                <w:rFonts w:ascii="Sylfaen" w:hAnsi="Sylfaen" w:cs="Arial"/>
                <w:b/>
                <w:bCs/>
                <w:sz w:val="18"/>
                <w:szCs w:val="18"/>
                <w:lang w:val="ka-GE"/>
              </w:rPr>
            </w:pPr>
            <w:r>
              <w:rPr>
                <w:rFonts w:ascii="Sylfaen" w:hAnsi="Sylfaen" w:cs="Arial"/>
                <w:b/>
                <w:bCs/>
                <w:sz w:val="18"/>
                <w:szCs w:val="18"/>
                <w:lang w:val="ka-GE"/>
              </w:rPr>
              <w:t>10</w:t>
            </w:r>
            <w:r w:rsidR="00306079">
              <w:rPr>
                <w:rFonts w:ascii="Sylfaen" w:hAnsi="Sylfaen" w:cs="Arial"/>
                <w:b/>
                <w:bCs/>
                <w:sz w:val="18"/>
                <w:szCs w:val="18"/>
                <w:lang w:val="ka-GE"/>
              </w:rPr>
              <w:t>0.0</w:t>
            </w:r>
          </w:p>
        </w:tc>
      </w:tr>
      <w:tr w:rsidR="00C342AF" w:rsidRPr="00C80470" w14:paraId="03AAECFE"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tcPr>
          <w:p w14:paraId="2E2D12B0" w14:textId="77777777" w:rsidR="00C342AF" w:rsidRPr="00C80470" w:rsidRDefault="00C342AF" w:rsidP="00C80470">
            <w:pPr>
              <w:jc w:val="cente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tcPr>
          <w:p w14:paraId="1232B8C4" w14:textId="4B252799" w:rsidR="00C342AF" w:rsidRPr="00306079" w:rsidRDefault="00306079" w:rsidP="00C80470">
            <w:pPr>
              <w:rPr>
                <w:rFonts w:ascii="Sylfaen" w:hAnsi="Sylfaen" w:cs="Arial"/>
                <w:b/>
                <w:bCs/>
                <w:sz w:val="18"/>
                <w:szCs w:val="18"/>
                <w:lang w:val="ka-GE"/>
              </w:rPr>
            </w:pPr>
            <w:r>
              <w:rPr>
                <w:rFonts w:ascii="Sylfaen" w:hAnsi="Sylfaen" w:cs="Arial"/>
                <w:b/>
                <w:bCs/>
                <w:sz w:val="18"/>
                <w:szCs w:val="18"/>
                <w:lang w:val="ka-GE"/>
              </w:rPr>
              <w:t>ხარჯები</w:t>
            </w:r>
          </w:p>
        </w:tc>
        <w:tc>
          <w:tcPr>
            <w:tcW w:w="674" w:type="pct"/>
            <w:tcBorders>
              <w:top w:val="nil"/>
              <w:left w:val="nil"/>
              <w:bottom w:val="single" w:sz="4" w:space="0" w:color="auto"/>
              <w:right w:val="single" w:sz="4" w:space="0" w:color="auto"/>
            </w:tcBorders>
            <w:shd w:val="clear" w:color="000000" w:fill="FFFFFF"/>
            <w:vAlign w:val="center"/>
          </w:tcPr>
          <w:p w14:paraId="3EE6EDFA" w14:textId="755CDD69" w:rsidR="00C342AF" w:rsidRDefault="007F2B1A" w:rsidP="00C80470">
            <w:pPr>
              <w:jc w:val="center"/>
              <w:rPr>
                <w:rFonts w:ascii="Sylfaen" w:hAnsi="Sylfaen" w:cs="Arial"/>
                <w:b/>
                <w:bCs/>
                <w:sz w:val="18"/>
                <w:szCs w:val="18"/>
                <w:lang w:val="ka-GE"/>
              </w:rPr>
            </w:pPr>
            <w:r>
              <w:rPr>
                <w:rFonts w:ascii="Sylfaen" w:hAnsi="Sylfaen" w:cs="Arial"/>
                <w:b/>
                <w:bCs/>
                <w:sz w:val="18"/>
                <w:szCs w:val="18"/>
                <w:lang w:val="ka-GE"/>
              </w:rPr>
              <w:t>40</w:t>
            </w:r>
            <w:r w:rsidR="00306079">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3C446131" w14:textId="11EC941D" w:rsidR="00C342AF" w:rsidRDefault="007F2B1A" w:rsidP="00C80470">
            <w:pPr>
              <w:jc w:val="center"/>
              <w:rPr>
                <w:rFonts w:ascii="Sylfaen" w:hAnsi="Sylfaen" w:cs="Arial"/>
                <w:b/>
                <w:bCs/>
                <w:sz w:val="18"/>
                <w:szCs w:val="18"/>
                <w:lang w:val="ka-GE"/>
              </w:rPr>
            </w:pPr>
            <w:r>
              <w:rPr>
                <w:rFonts w:ascii="Sylfaen" w:hAnsi="Sylfaen" w:cs="Arial"/>
                <w:b/>
                <w:bCs/>
                <w:sz w:val="18"/>
                <w:szCs w:val="18"/>
                <w:lang w:val="ka-GE"/>
              </w:rPr>
              <w:t>40</w:t>
            </w:r>
            <w:r w:rsidR="00306079">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265178AF" w14:textId="6971F322" w:rsidR="00C342AF" w:rsidRDefault="007F2B1A" w:rsidP="00C80470">
            <w:pPr>
              <w:jc w:val="center"/>
              <w:rPr>
                <w:rFonts w:ascii="Sylfaen" w:hAnsi="Sylfaen" w:cs="Arial"/>
                <w:b/>
                <w:bCs/>
                <w:sz w:val="18"/>
                <w:szCs w:val="18"/>
                <w:lang w:val="ka-GE"/>
              </w:rPr>
            </w:pPr>
            <w:r>
              <w:rPr>
                <w:rFonts w:ascii="Sylfaen" w:hAnsi="Sylfaen" w:cs="Arial"/>
                <w:b/>
                <w:bCs/>
                <w:sz w:val="18"/>
                <w:szCs w:val="18"/>
                <w:lang w:val="ka-GE"/>
              </w:rPr>
              <w:t>40</w:t>
            </w:r>
            <w:r w:rsidR="00306079">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1E8F89EC" w14:textId="0ADE7ED9" w:rsidR="00C342AF" w:rsidRDefault="007F2B1A" w:rsidP="00C80470">
            <w:pPr>
              <w:jc w:val="center"/>
              <w:rPr>
                <w:rFonts w:ascii="Sylfaen" w:hAnsi="Sylfaen" w:cs="Arial"/>
                <w:b/>
                <w:bCs/>
                <w:sz w:val="18"/>
                <w:szCs w:val="18"/>
                <w:lang w:val="ka-GE"/>
              </w:rPr>
            </w:pPr>
            <w:r>
              <w:rPr>
                <w:rFonts w:ascii="Sylfaen" w:hAnsi="Sylfaen" w:cs="Arial"/>
                <w:b/>
                <w:bCs/>
                <w:sz w:val="18"/>
                <w:szCs w:val="18"/>
                <w:lang w:val="ka-GE"/>
              </w:rPr>
              <w:t>40</w:t>
            </w:r>
            <w:r w:rsidR="00306079">
              <w:rPr>
                <w:rFonts w:ascii="Sylfaen" w:hAnsi="Sylfaen" w:cs="Arial"/>
                <w:b/>
                <w:bCs/>
                <w:sz w:val="18"/>
                <w:szCs w:val="18"/>
                <w:lang w:val="ka-GE"/>
              </w:rPr>
              <w:t>.0</w:t>
            </w:r>
          </w:p>
        </w:tc>
      </w:tr>
      <w:tr w:rsidR="00C342AF" w:rsidRPr="00C80470" w14:paraId="69974BAA"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tcPr>
          <w:p w14:paraId="79B2A9BE" w14:textId="77777777" w:rsidR="00C342AF" w:rsidRPr="00C80470" w:rsidRDefault="00C342AF" w:rsidP="00C80470">
            <w:pPr>
              <w:jc w:val="cente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tcPr>
          <w:p w14:paraId="5626E20C" w14:textId="3F060301" w:rsidR="00C342AF" w:rsidRPr="00306079" w:rsidRDefault="00306079" w:rsidP="00C80470">
            <w:pPr>
              <w:rPr>
                <w:rFonts w:ascii="Sylfaen" w:hAnsi="Sylfaen" w:cs="Arial"/>
                <w:b/>
                <w:bCs/>
                <w:sz w:val="18"/>
                <w:szCs w:val="18"/>
                <w:lang w:val="ka-GE"/>
              </w:rPr>
            </w:pPr>
            <w:r>
              <w:rPr>
                <w:rFonts w:ascii="Sylfaen" w:hAnsi="Sylfaen" w:cs="Arial"/>
                <w:b/>
                <w:bCs/>
                <w:sz w:val="18"/>
                <w:szCs w:val="18"/>
                <w:lang w:val="ka-GE"/>
              </w:rPr>
              <w:t>პროცენტები</w:t>
            </w:r>
          </w:p>
        </w:tc>
        <w:tc>
          <w:tcPr>
            <w:tcW w:w="674" w:type="pct"/>
            <w:tcBorders>
              <w:top w:val="nil"/>
              <w:left w:val="nil"/>
              <w:bottom w:val="single" w:sz="4" w:space="0" w:color="auto"/>
              <w:right w:val="single" w:sz="4" w:space="0" w:color="auto"/>
            </w:tcBorders>
            <w:shd w:val="clear" w:color="000000" w:fill="FFFFFF"/>
            <w:vAlign w:val="center"/>
          </w:tcPr>
          <w:p w14:paraId="2CBAC24C" w14:textId="5B79934A" w:rsidR="00C342AF" w:rsidRDefault="007F2B1A" w:rsidP="00C80470">
            <w:pPr>
              <w:jc w:val="center"/>
              <w:rPr>
                <w:rFonts w:ascii="Sylfaen" w:hAnsi="Sylfaen" w:cs="Arial"/>
                <w:b/>
                <w:bCs/>
                <w:sz w:val="18"/>
                <w:szCs w:val="18"/>
                <w:lang w:val="ka-GE"/>
              </w:rPr>
            </w:pPr>
            <w:r>
              <w:rPr>
                <w:rFonts w:ascii="Sylfaen" w:hAnsi="Sylfaen" w:cs="Arial"/>
                <w:b/>
                <w:bCs/>
                <w:sz w:val="18"/>
                <w:szCs w:val="18"/>
                <w:lang w:val="ka-GE"/>
              </w:rPr>
              <w:t>40</w:t>
            </w:r>
            <w:r w:rsidR="00306079">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13BCB295" w14:textId="1ED50D3C" w:rsidR="00C342AF" w:rsidRDefault="007F2B1A" w:rsidP="00C80470">
            <w:pPr>
              <w:jc w:val="center"/>
              <w:rPr>
                <w:rFonts w:ascii="Sylfaen" w:hAnsi="Sylfaen" w:cs="Arial"/>
                <w:b/>
                <w:bCs/>
                <w:sz w:val="18"/>
                <w:szCs w:val="18"/>
                <w:lang w:val="ka-GE"/>
              </w:rPr>
            </w:pPr>
            <w:r>
              <w:rPr>
                <w:rFonts w:ascii="Sylfaen" w:hAnsi="Sylfaen" w:cs="Arial"/>
                <w:b/>
                <w:bCs/>
                <w:sz w:val="18"/>
                <w:szCs w:val="18"/>
                <w:lang w:val="ka-GE"/>
              </w:rPr>
              <w:t>40</w:t>
            </w:r>
            <w:r w:rsidR="00306079">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491BB0DB" w14:textId="38D63E76" w:rsidR="00C342AF" w:rsidRDefault="007F2B1A" w:rsidP="00C80470">
            <w:pPr>
              <w:jc w:val="center"/>
              <w:rPr>
                <w:rFonts w:ascii="Sylfaen" w:hAnsi="Sylfaen" w:cs="Arial"/>
                <w:b/>
                <w:bCs/>
                <w:sz w:val="18"/>
                <w:szCs w:val="18"/>
                <w:lang w:val="ka-GE"/>
              </w:rPr>
            </w:pPr>
            <w:r>
              <w:rPr>
                <w:rFonts w:ascii="Sylfaen" w:hAnsi="Sylfaen" w:cs="Arial"/>
                <w:b/>
                <w:bCs/>
                <w:sz w:val="18"/>
                <w:szCs w:val="18"/>
                <w:lang w:val="ka-GE"/>
              </w:rPr>
              <w:t>40</w:t>
            </w:r>
            <w:r w:rsidR="00306079">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465C9A46" w14:textId="213082FE" w:rsidR="00C342AF" w:rsidRDefault="007F2B1A" w:rsidP="00C80470">
            <w:pPr>
              <w:jc w:val="center"/>
              <w:rPr>
                <w:rFonts w:ascii="Sylfaen" w:hAnsi="Sylfaen" w:cs="Arial"/>
                <w:b/>
                <w:bCs/>
                <w:sz w:val="18"/>
                <w:szCs w:val="18"/>
                <w:lang w:val="ka-GE"/>
              </w:rPr>
            </w:pPr>
            <w:r>
              <w:rPr>
                <w:rFonts w:ascii="Sylfaen" w:hAnsi="Sylfaen" w:cs="Arial"/>
                <w:b/>
                <w:bCs/>
                <w:sz w:val="18"/>
                <w:szCs w:val="18"/>
                <w:lang w:val="ka-GE"/>
              </w:rPr>
              <w:t>40</w:t>
            </w:r>
            <w:r w:rsidR="00306079">
              <w:rPr>
                <w:rFonts w:ascii="Sylfaen" w:hAnsi="Sylfaen" w:cs="Arial"/>
                <w:b/>
                <w:bCs/>
                <w:sz w:val="18"/>
                <w:szCs w:val="18"/>
                <w:lang w:val="ka-GE"/>
              </w:rPr>
              <w:t>.0</w:t>
            </w:r>
          </w:p>
        </w:tc>
      </w:tr>
      <w:tr w:rsidR="00C342AF" w:rsidRPr="00C80470" w14:paraId="5256C0D1"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tcPr>
          <w:p w14:paraId="47C57900" w14:textId="77777777" w:rsidR="00C342AF" w:rsidRPr="00C80470" w:rsidRDefault="00C342AF" w:rsidP="00C80470">
            <w:pPr>
              <w:jc w:val="cente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tcPr>
          <w:p w14:paraId="7DBFC3F9" w14:textId="573B3D13" w:rsidR="00C342AF" w:rsidRPr="00306079" w:rsidRDefault="00306079" w:rsidP="00C80470">
            <w:pPr>
              <w:rPr>
                <w:rFonts w:ascii="Sylfaen" w:hAnsi="Sylfaen" w:cs="Arial"/>
                <w:b/>
                <w:bCs/>
                <w:sz w:val="18"/>
                <w:szCs w:val="18"/>
                <w:lang w:val="ka-GE"/>
              </w:rPr>
            </w:pPr>
            <w:r>
              <w:rPr>
                <w:rFonts w:ascii="Sylfaen" w:hAnsi="Sylfaen" w:cs="Arial"/>
                <w:b/>
                <w:bCs/>
                <w:sz w:val="18"/>
                <w:szCs w:val="18"/>
                <w:lang w:val="ka-GE"/>
              </w:rPr>
              <w:t>ვალდებულებები</w:t>
            </w:r>
          </w:p>
        </w:tc>
        <w:tc>
          <w:tcPr>
            <w:tcW w:w="674" w:type="pct"/>
            <w:tcBorders>
              <w:top w:val="nil"/>
              <w:left w:val="nil"/>
              <w:bottom w:val="single" w:sz="4" w:space="0" w:color="auto"/>
              <w:right w:val="single" w:sz="4" w:space="0" w:color="auto"/>
            </w:tcBorders>
            <w:shd w:val="clear" w:color="000000" w:fill="FFFFFF"/>
            <w:vAlign w:val="center"/>
          </w:tcPr>
          <w:p w14:paraId="40CE1288" w14:textId="6359D5DC" w:rsidR="00C342AF" w:rsidRDefault="007F2B1A" w:rsidP="00C80470">
            <w:pPr>
              <w:jc w:val="center"/>
              <w:rPr>
                <w:rFonts w:ascii="Sylfaen" w:hAnsi="Sylfaen" w:cs="Arial"/>
                <w:b/>
                <w:bCs/>
                <w:sz w:val="18"/>
                <w:szCs w:val="18"/>
                <w:lang w:val="ka-GE"/>
              </w:rPr>
            </w:pPr>
            <w:r>
              <w:rPr>
                <w:rFonts w:ascii="Sylfaen" w:hAnsi="Sylfaen" w:cs="Arial"/>
                <w:b/>
                <w:bCs/>
                <w:sz w:val="18"/>
                <w:szCs w:val="18"/>
                <w:lang w:val="ka-GE"/>
              </w:rPr>
              <w:t>60</w:t>
            </w:r>
            <w:r w:rsidR="00306079">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3CA9B49D" w14:textId="48CB7136" w:rsidR="00C342AF" w:rsidRDefault="007F2B1A" w:rsidP="007F2B1A">
            <w:pPr>
              <w:jc w:val="center"/>
              <w:rPr>
                <w:rFonts w:ascii="Sylfaen" w:hAnsi="Sylfaen" w:cs="Arial"/>
                <w:b/>
                <w:bCs/>
                <w:sz w:val="18"/>
                <w:szCs w:val="18"/>
                <w:lang w:val="ka-GE"/>
              </w:rPr>
            </w:pPr>
            <w:r>
              <w:rPr>
                <w:rFonts w:ascii="Sylfaen" w:hAnsi="Sylfaen" w:cs="Arial"/>
                <w:b/>
                <w:bCs/>
                <w:sz w:val="18"/>
                <w:szCs w:val="18"/>
                <w:lang w:val="ka-GE"/>
              </w:rPr>
              <w:t>60</w:t>
            </w:r>
            <w:r w:rsidR="00306079">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5582B045" w14:textId="429B5578" w:rsidR="00C342AF" w:rsidRDefault="007F2B1A" w:rsidP="00C80470">
            <w:pPr>
              <w:jc w:val="center"/>
              <w:rPr>
                <w:rFonts w:ascii="Sylfaen" w:hAnsi="Sylfaen" w:cs="Arial"/>
                <w:b/>
                <w:bCs/>
                <w:sz w:val="18"/>
                <w:szCs w:val="18"/>
                <w:lang w:val="ka-GE"/>
              </w:rPr>
            </w:pPr>
            <w:r>
              <w:rPr>
                <w:rFonts w:ascii="Sylfaen" w:hAnsi="Sylfaen" w:cs="Arial"/>
                <w:b/>
                <w:bCs/>
                <w:sz w:val="18"/>
                <w:szCs w:val="18"/>
                <w:lang w:val="ka-GE"/>
              </w:rPr>
              <w:t>60</w:t>
            </w:r>
            <w:r w:rsidR="00306079">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11B11A9D" w14:textId="061BD0EF" w:rsidR="00C342AF" w:rsidRDefault="007F2B1A" w:rsidP="00C80470">
            <w:pPr>
              <w:jc w:val="center"/>
              <w:rPr>
                <w:rFonts w:ascii="Sylfaen" w:hAnsi="Sylfaen" w:cs="Arial"/>
                <w:b/>
                <w:bCs/>
                <w:sz w:val="18"/>
                <w:szCs w:val="18"/>
                <w:lang w:val="ka-GE"/>
              </w:rPr>
            </w:pPr>
            <w:r>
              <w:rPr>
                <w:rFonts w:ascii="Sylfaen" w:hAnsi="Sylfaen" w:cs="Arial"/>
                <w:b/>
                <w:bCs/>
                <w:sz w:val="18"/>
                <w:szCs w:val="18"/>
                <w:lang w:val="ka-GE"/>
              </w:rPr>
              <w:t>60</w:t>
            </w:r>
            <w:r w:rsidR="00306079">
              <w:rPr>
                <w:rFonts w:ascii="Sylfaen" w:hAnsi="Sylfaen" w:cs="Arial"/>
                <w:b/>
                <w:bCs/>
                <w:sz w:val="18"/>
                <w:szCs w:val="18"/>
                <w:lang w:val="ka-GE"/>
              </w:rPr>
              <w:t>.0</w:t>
            </w:r>
          </w:p>
        </w:tc>
      </w:tr>
      <w:tr w:rsidR="00C342AF" w:rsidRPr="00C80470" w14:paraId="6F005672"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tcPr>
          <w:p w14:paraId="20ED8D7C" w14:textId="646983A9" w:rsidR="00C342AF" w:rsidRPr="00306079" w:rsidRDefault="00306079" w:rsidP="00C80470">
            <w:pPr>
              <w:jc w:val="center"/>
              <w:rPr>
                <w:rFonts w:ascii="Sylfaen" w:hAnsi="Sylfaen" w:cs="Arial"/>
                <w:b/>
                <w:bCs/>
                <w:sz w:val="16"/>
                <w:szCs w:val="16"/>
                <w:lang w:val="ka-GE"/>
              </w:rPr>
            </w:pPr>
            <w:r>
              <w:rPr>
                <w:rFonts w:ascii="Sylfaen" w:hAnsi="Sylfaen" w:cs="Arial"/>
                <w:b/>
                <w:bCs/>
                <w:sz w:val="16"/>
                <w:szCs w:val="16"/>
                <w:lang w:val="ka-GE"/>
              </w:rPr>
              <w:t>01 02 04</w:t>
            </w:r>
          </w:p>
        </w:tc>
        <w:tc>
          <w:tcPr>
            <w:tcW w:w="1946" w:type="pct"/>
            <w:tcBorders>
              <w:top w:val="nil"/>
              <w:left w:val="nil"/>
              <w:bottom w:val="single" w:sz="4" w:space="0" w:color="auto"/>
              <w:right w:val="single" w:sz="4" w:space="0" w:color="auto"/>
            </w:tcBorders>
            <w:shd w:val="clear" w:color="000000" w:fill="FFFFFF"/>
            <w:vAlign w:val="center"/>
          </w:tcPr>
          <w:p w14:paraId="54599FA5" w14:textId="4D09099E" w:rsidR="00C342AF" w:rsidRPr="00306079" w:rsidRDefault="00306079" w:rsidP="00C80470">
            <w:pPr>
              <w:rPr>
                <w:rFonts w:ascii="Sylfaen" w:hAnsi="Sylfaen" w:cs="Arial"/>
                <w:b/>
                <w:bCs/>
                <w:sz w:val="18"/>
                <w:szCs w:val="18"/>
                <w:lang w:val="ka-GE"/>
              </w:rPr>
            </w:pPr>
            <w:r>
              <w:rPr>
                <w:rFonts w:ascii="Sylfaen" w:hAnsi="Sylfaen" w:cs="Arial"/>
                <w:b/>
                <w:bCs/>
                <w:sz w:val="18"/>
                <w:szCs w:val="18"/>
                <w:lang w:val="ka-GE"/>
              </w:rPr>
              <w:t>კადრების მომზადება- გადამზადებასტან, კვალიფიკაციის ამაღლებასა დასტაჯირებასთან დაკავშირებული ხარჯები</w:t>
            </w:r>
          </w:p>
        </w:tc>
        <w:tc>
          <w:tcPr>
            <w:tcW w:w="674" w:type="pct"/>
            <w:tcBorders>
              <w:top w:val="nil"/>
              <w:left w:val="nil"/>
              <w:bottom w:val="single" w:sz="4" w:space="0" w:color="auto"/>
              <w:right w:val="single" w:sz="4" w:space="0" w:color="auto"/>
            </w:tcBorders>
            <w:shd w:val="clear" w:color="000000" w:fill="FFFFFF"/>
            <w:vAlign w:val="center"/>
          </w:tcPr>
          <w:p w14:paraId="0D4E4F5E" w14:textId="26F375BF" w:rsidR="00C342AF" w:rsidRDefault="007F2B1A" w:rsidP="00C80470">
            <w:pPr>
              <w:jc w:val="center"/>
              <w:rPr>
                <w:rFonts w:ascii="Sylfaen" w:hAnsi="Sylfaen" w:cs="Arial"/>
                <w:b/>
                <w:bCs/>
                <w:sz w:val="18"/>
                <w:szCs w:val="18"/>
                <w:lang w:val="ka-GE"/>
              </w:rPr>
            </w:pPr>
            <w:r>
              <w:rPr>
                <w:rFonts w:ascii="Sylfaen" w:hAnsi="Sylfaen" w:cs="Arial"/>
                <w:b/>
                <w:bCs/>
                <w:sz w:val="18"/>
                <w:szCs w:val="18"/>
                <w:lang w:val="ka-GE"/>
              </w:rPr>
              <w:t>3</w:t>
            </w:r>
            <w:r w:rsidR="00306079">
              <w:rPr>
                <w:rFonts w:ascii="Sylfaen" w:hAnsi="Sylfaen" w:cs="Arial"/>
                <w:b/>
                <w:bCs/>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10477522" w14:textId="0F7B97FD" w:rsidR="00C342AF" w:rsidRDefault="007F2B1A" w:rsidP="00C80470">
            <w:pPr>
              <w:jc w:val="center"/>
              <w:rPr>
                <w:rFonts w:ascii="Sylfaen" w:hAnsi="Sylfaen" w:cs="Arial"/>
                <w:b/>
                <w:bCs/>
                <w:sz w:val="18"/>
                <w:szCs w:val="18"/>
                <w:lang w:val="ka-GE"/>
              </w:rPr>
            </w:pPr>
            <w:r>
              <w:rPr>
                <w:rFonts w:ascii="Sylfaen" w:hAnsi="Sylfaen" w:cs="Arial"/>
                <w:b/>
                <w:bCs/>
                <w:sz w:val="18"/>
                <w:szCs w:val="18"/>
                <w:lang w:val="ka-GE"/>
              </w:rPr>
              <w:t>3</w:t>
            </w:r>
            <w:r w:rsidR="00306079">
              <w:rPr>
                <w:rFonts w:ascii="Sylfaen" w:hAnsi="Sylfaen" w:cs="Arial"/>
                <w:b/>
                <w:bCs/>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206564BB" w14:textId="624291B1" w:rsidR="00C342AF" w:rsidRDefault="007F2B1A" w:rsidP="00C80470">
            <w:pPr>
              <w:jc w:val="center"/>
              <w:rPr>
                <w:rFonts w:ascii="Sylfaen" w:hAnsi="Sylfaen" w:cs="Arial"/>
                <w:b/>
                <w:bCs/>
                <w:sz w:val="18"/>
                <w:szCs w:val="18"/>
                <w:lang w:val="ka-GE"/>
              </w:rPr>
            </w:pPr>
            <w:r>
              <w:rPr>
                <w:rFonts w:ascii="Sylfaen" w:hAnsi="Sylfaen" w:cs="Arial"/>
                <w:b/>
                <w:bCs/>
                <w:sz w:val="18"/>
                <w:szCs w:val="18"/>
                <w:lang w:val="ka-GE"/>
              </w:rPr>
              <w:t>3</w:t>
            </w:r>
            <w:r w:rsidR="00306079">
              <w:rPr>
                <w:rFonts w:ascii="Sylfaen" w:hAnsi="Sylfaen" w:cs="Arial"/>
                <w:b/>
                <w:bCs/>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6CD6296E" w14:textId="27B025A8" w:rsidR="00C342AF" w:rsidRDefault="007F2B1A" w:rsidP="00C80470">
            <w:pPr>
              <w:jc w:val="center"/>
              <w:rPr>
                <w:rFonts w:ascii="Sylfaen" w:hAnsi="Sylfaen" w:cs="Arial"/>
                <w:b/>
                <w:bCs/>
                <w:sz w:val="18"/>
                <w:szCs w:val="18"/>
                <w:lang w:val="ka-GE"/>
              </w:rPr>
            </w:pPr>
            <w:r>
              <w:rPr>
                <w:rFonts w:ascii="Sylfaen" w:hAnsi="Sylfaen" w:cs="Arial"/>
                <w:b/>
                <w:bCs/>
                <w:sz w:val="18"/>
                <w:szCs w:val="18"/>
                <w:lang w:val="ka-GE"/>
              </w:rPr>
              <w:t>3</w:t>
            </w:r>
            <w:r w:rsidR="00306079">
              <w:rPr>
                <w:rFonts w:ascii="Sylfaen" w:hAnsi="Sylfaen" w:cs="Arial"/>
                <w:b/>
                <w:bCs/>
                <w:sz w:val="18"/>
                <w:szCs w:val="18"/>
                <w:lang w:val="ka-GE"/>
              </w:rPr>
              <w:t>0.0</w:t>
            </w:r>
          </w:p>
        </w:tc>
      </w:tr>
      <w:tr w:rsidR="00C342AF" w:rsidRPr="00C80470" w14:paraId="37100055"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tcPr>
          <w:p w14:paraId="6E416C97" w14:textId="77777777" w:rsidR="00C342AF" w:rsidRPr="00C80470" w:rsidRDefault="00C342AF" w:rsidP="00C80470">
            <w:pPr>
              <w:jc w:val="cente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tcPr>
          <w:p w14:paraId="5EEFD617" w14:textId="0AA1ED7B" w:rsidR="00C342AF" w:rsidRPr="00306079" w:rsidRDefault="00306079" w:rsidP="00C80470">
            <w:pPr>
              <w:rPr>
                <w:rFonts w:ascii="Sylfaen" w:hAnsi="Sylfaen" w:cs="Arial"/>
                <w:b/>
                <w:bCs/>
                <w:sz w:val="18"/>
                <w:szCs w:val="18"/>
                <w:lang w:val="ka-GE"/>
              </w:rPr>
            </w:pPr>
            <w:r>
              <w:rPr>
                <w:rFonts w:ascii="Sylfaen" w:hAnsi="Sylfaen" w:cs="Arial"/>
                <w:b/>
                <w:bCs/>
                <w:sz w:val="18"/>
                <w:szCs w:val="18"/>
                <w:lang w:val="ka-GE"/>
              </w:rPr>
              <w:t>ხარჯები</w:t>
            </w:r>
          </w:p>
        </w:tc>
        <w:tc>
          <w:tcPr>
            <w:tcW w:w="674" w:type="pct"/>
            <w:tcBorders>
              <w:top w:val="nil"/>
              <w:left w:val="nil"/>
              <w:bottom w:val="single" w:sz="4" w:space="0" w:color="auto"/>
              <w:right w:val="single" w:sz="4" w:space="0" w:color="auto"/>
            </w:tcBorders>
            <w:shd w:val="clear" w:color="000000" w:fill="FFFFFF"/>
            <w:vAlign w:val="center"/>
          </w:tcPr>
          <w:p w14:paraId="31F5064D" w14:textId="3A643D74"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c>
          <w:tcPr>
            <w:tcW w:w="674" w:type="pct"/>
            <w:tcBorders>
              <w:top w:val="nil"/>
              <w:left w:val="nil"/>
              <w:bottom w:val="single" w:sz="4" w:space="0" w:color="auto"/>
              <w:right w:val="single" w:sz="4" w:space="0" w:color="auto"/>
            </w:tcBorders>
            <w:shd w:val="clear" w:color="000000" w:fill="FFFFFF"/>
            <w:vAlign w:val="center"/>
          </w:tcPr>
          <w:p w14:paraId="1FFF7890" w14:textId="39BE63AE"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c>
          <w:tcPr>
            <w:tcW w:w="674" w:type="pct"/>
            <w:tcBorders>
              <w:top w:val="nil"/>
              <w:left w:val="nil"/>
              <w:bottom w:val="single" w:sz="4" w:space="0" w:color="auto"/>
              <w:right w:val="single" w:sz="4" w:space="0" w:color="auto"/>
            </w:tcBorders>
            <w:shd w:val="clear" w:color="000000" w:fill="FFFFFF"/>
            <w:vAlign w:val="center"/>
          </w:tcPr>
          <w:p w14:paraId="26C0F5D2" w14:textId="2C42641E"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c>
          <w:tcPr>
            <w:tcW w:w="674" w:type="pct"/>
            <w:tcBorders>
              <w:top w:val="nil"/>
              <w:left w:val="nil"/>
              <w:bottom w:val="single" w:sz="4" w:space="0" w:color="auto"/>
              <w:right w:val="single" w:sz="4" w:space="0" w:color="auto"/>
            </w:tcBorders>
            <w:shd w:val="clear" w:color="000000" w:fill="FFFFFF"/>
            <w:vAlign w:val="center"/>
          </w:tcPr>
          <w:p w14:paraId="53A33408" w14:textId="61748D73"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r>
      <w:tr w:rsidR="008D5D5A" w:rsidRPr="00C80470" w14:paraId="2A734D50"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tcPr>
          <w:p w14:paraId="1D6DB341" w14:textId="77777777" w:rsidR="008D5D5A" w:rsidRPr="00C80470" w:rsidRDefault="008D5D5A" w:rsidP="00C80470">
            <w:pPr>
              <w:jc w:val="cente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tcPr>
          <w:p w14:paraId="14827731" w14:textId="51040B19" w:rsidR="008D5D5A" w:rsidRDefault="008D5D5A" w:rsidP="00C80470">
            <w:pPr>
              <w:rPr>
                <w:rFonts w:ascii="Sylfaen" w:hAnsi="Sylfaen" w:cs="Arial"/>
                <w:b/>
                <w:bCs/>
                <w:sz w:val="18"/>
                <w:szCs w:val="18"/>
                <w:lang w:val="ka-GE"/>
              </w:rPr>
            </w:pPr>
            <w:r>
              <w:rPr>
                <w:rFonts w:ascii="Sylfaen" w:hAnsi="Sylfaen" w:cs="Arial"/>
                <w:b/>
                <w:bCs/>
                <w:sz w:val="18"/>
                <w:szCs w:val="18"/>
                <w:lang w:val="ka-GE"/>
              </w:rPr>
              <w:t>საქონელი და მომსახურება</w:t>
            </w:r>
          </w:p>
        </w:tc>
        <w:tc>
          <w:tcPr>
            <w:tcW w:w="674" w:type="pct"/>
            <w:tcBorders>
              <w:top w:val="nil"/>
              <w:left w:val="nil"/>
              <w:bottom w:val="single" w:sz="4" w:space="0" w:color="auto"/>
              <w:right w:val="single" w:sz="4" w:space="0" w:color="auto"/>
            </w:tcBorders>
            <w:shd w:val="clear" w:color="000000" w:fill="FFFFFF"/>
            <w:vAlign w:val="center"/>
          </w:tcPr>
          <w:p w14:paraId="6C235D94" w14:textId="16D56B74" w:rsidR="008D5D5A"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c>
          <w:tcPr>
            <w:tcW w:w="674" w:type="pct"/>
            <w:tcBorders>
              <w:top w:val="nil"/>
              <w:left w:val="nil"/>
              <w:bottom w:val="single" w:sz="4" w:space="0" w:color="auto"/>
              <w:right w:val="single" w:sz="4" w:space="0" w:color="auto"/>
            </w:tcBorders>
            <w:shd w:val="clear" w:color="000000" w:fill="FFFFFF"/>
            <w:vAlign w:val="center"/>
          </w:tcPr>
          <w:p w14:paraId="23C9DB3F" w14:textId="65C300A4" w:rsidR="008D5D5A"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c>
          <w:tcPr>
            <w:tcW w:w="674" w:type="pct"/>
            <w:tcBorders>
              <w:top w:val="nil"/>
              <w:left w:val="nil"/>
              <w:bottom w:val="single" w:sz="4" w:space="0" w:color="auto"/>
              <w:right w:val="single" w:sz="4" w:space="0" w:color="auto"/>
            </w:tcBorders>
            <w:shd w:val="clear" w:color="000000" w:fill="FFFFFF"/>
            <w:vAlign w:val="center"/>
          </w:tcPr>
          <w:p w14:paraId="11ECC9B2" w14:textId="63D2BA80" w:rsidR="008D5D5A"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c>
          <w:tcPr>
            <w:tcW w:w="674" w:type="pct"/>
            <w:tcBorders>
              <w:top w:val="nil"/>
              <w:left w:val="nil"/>
              <w:bottom w:val="single" w:sz="4" w:space="0" w:color="auto"/>
              <w:right w:val="single" w:sz="4" w:space="0" w:color="auto"/>
            </w:tcBorders>
            <w:shd w:val="clear" w:color="000000" w:fill="FFFFFF"/>
            <w:vAlign w:val="center"/>
          </w:tcPr>
          <w:p w14:paraId="440261EB" w14:textId="6E5CDD0C" w:rsidR="008D5D5A"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r>
      <w:tr w:rsidR="00C342AF" w:rsidRPr="00C80470" w14:paraId="5330BEE3"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tcPr>
          <w:p w14:paraId="255A1399" w14:textId="77777777" w:rsidR="00C342AF" w:rsidRPr="00C80470" w:rsidRDefault="00C342AF" w:rsidP="00C80470">
            <w:pPr>
              <w:jc w:val="cente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tcPr>
          <w:p w14:paraId="0BAEAD9A" w14:textId="5EBB8A06" w:rsidR="00C342AF" w:rsidRPr="00306079" w:rsidRDefault="00306079" w:rsidP="00C80470">
            <w:pPr>
              <w:rPr>
                <w:rFonts w:ascii="Sylfaen" w:hAnsi="Sylfaen" w:cs="Arial"/>
                <w:b/>
                <w:bCs/>
                <w:sz w:val="18"/>
                <w:szCs w:val="18"/>
                <w:lang w:val="ka-GE"/>
              </w:rPr>
            </w:pPr>
            <w:r>
              <w:rPr>
                <w:rFonts w:ascii="Sylfaen" w:hAnsi="Sylfaen" w:cs="Arial"/>
                <w:b/>
                <w:bCs/>
                <w:sz w:val="18"/>
                <w:szCs w:val="18"/>
                <w:lang w:val="ka-GE"/>
              </w:rPr>
              <w:t>მივლინებები</w:t>
            </w:r>
          </w:p>
        </w:tc>
        <w:tc>
          <w:tcPr>
            <w:tcW w:w="674" w:type="pct"/>
            <w:tcBorders>
              <w:top w:val="nil"/>
              <w:left w:val="nil"/>
              <w:bottom w:val="single" w:sz="4" w:space="0" w:color="auto"/>
              <w:right w:val="single" w:sz="4" w:space="0" w:color="auto"/>
            </w:tcBorders>
            <w:shd w:val="clear" w:color="000000" w:fill="FFFFFF"/>
            <w:vAlign w:val="center"/>
          </w:tcPr>
          <w:p w14:paraId="47469854" w14:textId="2A6D818B" w:rsidR="00C342AF" w:rsidRDefault="007F2B1A" w:rsidP="00C80470">
            <w:pPr>
              <w:jc w:val="center"/>
              <w:rPr>
                <w:rFonts w:ascii="Sylfaen" w:hAnsi="Sylfaen" w:cs="Arial"/>
                <w:b/>
                <w:bCs/>
                <w:sz w:val="18"/>
                <w:szCs w:val="18"/>
                <w:lang w:val="ka-GE"/>
              </w:rPr>
            </w:pPr>
            <w:r>
              <w:rPr>
                <w:rFonts w:ascii="Sylfaen" w:hAnsi="Sylfaen" w:cs="Arial"/>
                <w:b/>
                <w:bCs/>
                <w:sz w:val="18"/>
                <w:szCs w:val="18"/>
                <w:lang w:val="ka-GE"/>
              </w:rPr>
              <w:t>10</w:t>
            </w:r>
            <w:r w:rsidR="008D5D5A">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7A4EAEDF" w14:textId="7D5EE744" w:rsidR="00C342AF" w:rsidRDefault="007F2B1A" w:rsidP="00C80470">
            <w:pPr>
              <w:jc w:val="center"/>
              <w:rPr>
                <w:rFonts w:ascii="Sylfaen" w:hAnsi="Sylfaen" w:cs="Arial"/>
                <w:b/>
                <w:bCs/>
                <w:sz w:val="18"/>
                <w:szCs w:val="18"/>
                <w:lang w:val="ka-GE"/>
              </w:rPr>
            </w:pPr>
            <w:r>
              <w:rPr>
                <w:rFonts w:ascii="Sylfaen" w:hAnsi="Sylfaen" w:cs="Arial"/>
                <w:b/>
                <w:bCs/>
                <w:sz w:val="18"/>
                <w:szCs w:val="18"/>
                <w:lang w:val="ka-GE"/>
              </w:rPr>
              <w:t>10</w:t>
            </w:r>
            <w:r w:rsidR="008D5D5A">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3797917B" w14:textId="7F64EF4D" w:rsidR="00C342AF" w:rsidRDefault="007F2B1A" w:rsidP="00C80470">
            <w:pPr>
              <w:jc w:val="center"/>
              <w:rPr>
                <w:rFonts w:ascii="Sylfaen" w:hAnsi="Sylfaen" w:cs="Arial"/>
                <w:b/>
                <w:bCs/>
                <w:sz w:val="18"/>
                <w:szCs w:val="18"/>
                <w:lang w:val="ka-GE"/>
              </w:rPr>
            </w:pPr>
            <w:r>
              <w:rPr>
                <w:rFonts w:ascii="Sylfaen" w:hAnsi="Sylfaen" w:cs="Arial"/>
                <w:b/>
                <w:bCs/>
                <w:sz w:val="18"/>
                <w:szCs w:val="18"/>
                <w:lang w:val="ka-GE"/>
              </w:rPr>
              <w:t>10</w:t>
            </w:r>
            <w:r w:rsidR="008D5D5A">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4CB4E7E3" w14:textId="58C89539" w:rsidR="00C342AF" w:rsidRDefault="007F2B1A" w:rsidP="00C80470">
            <w:pPr>
              <w:jc w:val="center"/>
              <w:rPr>
                <w:rFonts w:ascii="Sylfaen" w:hAnsi="Sylfaen" w:cs="Arial"/>
                <w:b/>
                <w:bCs/>
                <w:sz w:val="18"/>
                <w:szCs w:val="18"/>
                <w:lang w:val="ka-GE"/>
              </w:rPr>
            </w:pPr>
            <w:r>
              <w:rPr>
                <w:rFonts w:ascii="Sylfaen" w:hAnsi="Sylfaen" w:cs="Arial"/>
                <w:b/>
                <w:bCs/>
                <w:sz w:val="18"/>
                <w:szCs w:val="18"/>
                <w:lang w:val="ka-GE"/>
              </w:rPr>
              <w:t>10</w:t>
            </w:r>
            <w:r w:rsidR="008D5D5A">
              <w:rPr>
                <w:rFonts w:ascii="Sylfaen" w:hAnsi="Sylfaen" w:cs="Arial"/>
                <w:b/>
                <w:bCs/>
                <w:sz w:val="18"/>
                <w:szCs w:val="18"/>
                <w:lang w:val="ka-GE"/>
              </w:rPr>
              <w:t>.0</w:t>
            </w:r>
          </w:p>
        </w:tc>
      </w:tr>
      <w:tr w:rsidR="00C342AF" w:rsidRPr="00C80470" w14:paraId="11EAF8A5"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tcPr>
          <w:p w14:paraId="210B6DC2" w14:textId="77777777" w:rsidR="00C342AF" w:rsidRPr="00C80470" w:rsidRDefault="00C342AF" w:rsidP="00C80470">
            <w:pPr>
              <w:jc w:val="cente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tcPr>
          <w:p w14:paraId="4E7E6013" w14:textId="049CCF0E" w:rsidR="00C342AF" w:rsidRPr="00306079" w:rsidRDefault="00306079" w:rsidP="00C80470">
            <w:pPr>
              <w:rPr>
                <w:rFonts w:ascii="Sylfaen" w:hAnsi="Sylfaen" w:cs="Arial"/>
                <w:b/>
                <w:bCs/>
                <w:sz w:val="18"/>
                <w:szCs w:val="18"/>
                <w:lang w:val="ka-GE"/>
              </w:rPr>
            </w:pPr>
            <w:r>
              <w:rPr>
                <w:rFonts w:ascii="Sylfaen" w:hAnsi="Sylfaen" w:cs="Arial"/>
                <w:b/>
                <w:bCs/>
                <w:sz w:val="18"/>
                <w:szCs w:val="18"/>
                <w:lang w:val="ka-GE"/>
              </w:rPr>
              <w:t>სხვა დანარჩენი საქონელი და მომსახურება</w:t>
            </w:r>
          </w:p>
        </w:tc>
        <w:tc>
          <w:tcPr>
            <w:tcW w:w="674" w:type="pct"/>
            <w:tcBorders>
              <w:top w:val="nil"/>
              <w:left w:val="nil"/>
              <w:bottom w:val="single" w:sz="4" w:space="0" w:color="auto"/>
              <w:right w:val="single" w:sz="4" w:space="0" w:color="auto"/>
            </w:tcBorders>
            <w:shd w:val="clear" w:color="000000" w:fill="FFFFFF"/>
            <w:vAlign w:val="center"/>
          </w:tcPr>
          <w:p w14:paraId="6138A65F" w14:textId="3217A540" w:rsidR="00C342AF" w:rsidRDefault="007F2B1A" w:rsidP="00C80470">
            <w:pPr>
              <w:jc w:val="center"/>
              <w:rPr>
                <w:rFonts w:ascii="Sylfaen" w:hAnsi="Sylfaen" w:cs="Arial"/>
                <w:b/>
                <w:bCs/>
                <w:sz w:val="18"/>
                <w:szCs w:val="18"/>
                <w:lang w:val="ka-GE"/>
              </w:rPr>
            </w:pPr>
            <w:r>
              <w:rPr>
                <w:rFonts w:ascii="Sylfaen" w:hAnsi="Sylfaen" w:cs="Arial"/>
                <w:b/>
                <w:bCs/>
                <w:sz w:val="18"/>
                <w:szCs w:val="18"/>
                <w:lang w:val="ka-GE"/>
              </w:rPr>
              <w:t>20</w:t>
            </w:r>
            <w:r w:rsidR="008D5D5A">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555372D0" w14:textId="7B3C2B9A" w:rsidR="00C342AF" w:rsidRDefault="007F2B1A" w:rsidP="00C80470">
            <w:pPr>
              <w:jc w:val="center"/>
              <w:rPr>
                <w:rFonts w:ascii="Sylfaen" w:hAnsi="Sylfaen" w:cs="Arial"/>
                <w:b/>
                <w:bCs/>
                <w:sz w:val="18"/>
                <w:szCs w:val="18"/>
                <w:lang w:val="ka-GE"/>
              </w:rPr>
            </w:pPr>
            <w:r>
              <w:rPr>
                <w:rFonts w:ascii="Sylfaen" w:hAnsi="Sylfaen" w:cs="Arial"/>
                <w:b/>
                <w:bCs/>
                <w:sz w:val="18"/>
                <w:szCs w:val="18"/>
                <w:lang w:val="ka-GE"/>
              </w:rPr>
              <w:t>20</w:t>
            </w:r>
            <w:r w:rsidR="008D5D5A">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7D686967" w14:textId="49327245" w:rsidR="00C342AF" w:rsidRDefault="007F2B1A" w:rsidP="00C80470">
            <w:pPr>
              <w:jc w:val="center"/>
              <w:rPr>
                <w:rFonts w:ascii="Sylfaen" w:hAnsi="Sylfaen" w:cs="Arial"/>
                <w:b/>
                <w:bCs/>
                <w:sz w:val="18"/>
                <w:szCs w:val="18"/>
                <w:lang w:val="ka-GE"/>
              </w:rPr>
            </w:pPr>
            <w:r>
              <w:rPr>
                <w:rFonts w:ascii="Sylfaen" w:hAnsi="Sylfaen" w:cs="Arial"/>
                <w:b/>
                <w:bCs/>
                <w:sz w:val="18"/>
                <w:szCs w:val="18"/>
                <w:lang w:val="ka-GE"/>
              </w:rPr>
              <w:t>20</w:t>
            </w:r>
            <w:r w:rsidR="008D5D5A">
              <w:rPr>
                <w:rFonts w:ascii="Sylfaen" w:hAnsi="Sylfaen" w:cs="Arial"/>
                <w:b/>
                <w:bCs/>
                <w:sz w:val="18"/>
                <w:szCs w:val="18"/>
                <w:lang w:val="ka-GE"/>
              </w:rPr>
              <w:t>.0</w:t>
            </w:r>
          </w:p>
        </w:tc>
        <w:tc>
          <w:tcPr>
            <w:tcW w:w="674" w:type="pct"/>
            <w:tcBorders>
              <w:top w:val="nil"/>
              <w:left w:val="nil"/>
              <w:bottom w:val="single" w:sz="4" w:space="0" w:color="auto"/>
              <w:right w:val="single" w:sz="4" w:space="0" w:color="auto"/>
            </w:tcBorders>
            <w:shd w:val="clear" w:color="000000" w:fill="FFFFFF"/>
            <w:vAlign w:val="center"/>
          </w:tcPr>
          <w:p w14:paraId="29A09E70" w14:textId="3B0C394A" w:rsidR="00C342AF" w:rsidRDefault="007F2B1A" w:rsidP="00C80470">
            <w:pPr>
              <w:jc w:val="center"/>
              <w:rPr>
                <w:rFonts w:ascii="Sylfaen" w:hAnsi="Sylfaen" w:cs="Arial"/>
                <w:b/>
                <w:bCs/>
                <w:sz w:val="18"/>
                <w:szCs w:val="18"/>
                <w:lang w:val="ka-GE"/>
              </w:rPr>
            </w:pPr>
            <w:r>
              <w:rPr>
                <w:rFonts w:ascii="Sylfaen" w:hAnsi="Sylfaen" w:cs="Arial"/>
                <w:b/>
                <w:bCs/>
                <w:sz w:val="18"/>
                <w:szCs w:val="18"/>
                <w:lang w:val="ka-GE"/>
              </w:rPr>
              <w:t>20</w:t>
            </w:r>
            <w:r w:rsidR="008D5D5A">
              <w:rPr>
                <w:rFonts w:ascii="Sylfaen" w:hAnsi="Sylfaen" w:cs="Arial"/>
                <w:b/>
                <w:bCs/>
                <w:sz w:val="18"/>
                <w:szCs w:val="18"/>
                <w:lang w:val="ka-GE"/>
              </w:rPr>
              <w:t>.0</w:t>
            </w:r>
          </w:p>
        </w:tc>
      </w:tr>
      <w:tr w:rsidR="00C342AF" w:rsidRPr="00C80470" w14:paraId="022AA42D"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tcPr>
          <w:p w14:paraId="238CEF56" w14:textId="25E64A43" w:rsidR="00C342AF" w:rsidRPr="00306079" w:rsidRDefault="00306079" w:rsidP="00C80470">
            <w:pPr>
              <w:jc w:val="center"/>
              <w:rPr>
                <w:rFonts w:ascii="Sylfaen" w:hAnsi="Sylfaen" w:cs="Arial"/>
                <w:b/>
                <w:bCs/>
                <w:sz w:val="16"/>
                <w:szCs w:val="16"/>
                <w:lang w:val="ka-GE"/>
              </w:rPr>
            </w:pPr>
            <w:r>
              <w:rPr>
                <w:rFonts w:ascii="Sylfaen" w:hAnsi="Sylfaen" w:cs="Arial"/>
                <w:b/>
                <w:bCs/>
                <w:sz w:val="16"/>
                <w:szCs w:val="16"/>
                <w:lang w:val="ka-GE"/>
              </w:rPr>
              <w:t>01 02 05</w:t>
            </w:r>
          </w:p>
        </w:tc>
        <w:tc>
          <w:tcPr>
            <w:tcW w:w="1946" w:type="pct"/>
            <w:tcBorders>
              <w:top w:val="nil"/>
              <w:left w:val="nil"/>
              <w:bottom w:val="single" w:sz="4" w:space="0" w:color="auto"/>
              <w:right w:val="single" w:sz="4" w:space="0" w:color="auto"/>
            </w:tcBorders>
            <w:shd w:val="clear" w:color="000000" w:fill="FFFFFF"/>
            <w:vAlign w:val="center"/>
          </w:tcPr>
          <w:p w14:paraId="70C6746E" w14:textId="33F887B9" w:rsidR="00C342AF" w:rsidRPr="00306079" w:rsidRDefault="00306079" w:rsidP="00C80470">
            <w:pPr>
              <w:rPr>
                <w:rFonts w:ascii="Sylfaen" w:hAnsi="Sylfaen" w:cs="Arial"/>
                <w:b/>
                <w:bCs/>
                <w:sz w:val="18"/>
                <w:szCs w:val="18"/>
                <w:lang w:val="ka-GE"/>
              </w:rPr>
            </w:pPr>
            <w:r>
              <w:rPr>
                <w:rFonts w:ascii="Sylfaen" w:hAnsi="Sylfaen" w:cs="Arial"/>
                <w:b/>
                <w:bCs/>
                <w:sz w:val="18"/>
                <w:szCs w:val="18"/>
                <w:lang w:val="ka-GE"/>
              </w:rPr>
              <w:t>გენდერული თანასწორობის ხელშეწყობა</w:t>
            </w:r>
          </w:p>
        </w:tc>
        <w:tc>
          <w:tcPr>
            <w:tcW w:w="674" w:type="pct"/>
            <w:tcBorders>
              <w:top w:val="nil"/>
              <w:left w:val="nil"/>
              <w:bottom w:val="single" w:sz="4" w:space="0" w:color="auto"/>
              <w:right w:val="single" w:sz="4" w:space="0" w:color="auto"/>
            </w:tcBorders>
            <w:shd w:val="clear" w:color="000000" w:fill="FFFFFF"/>
            <w:vAlign w:val="center"/>
          </w:tcPr>
          <w:p w14:paraId="086D9707" w14:textId="21AC4243"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10.0</w:t>
            </w:r>
          </w:p>
        </w:tc>
        <w:tc>
          <w:tcPr>
            <w:tcW w:w="674" w:type="pct"/>
            <w:tcBorders>
              <w:top w:val="nil"/>
              <w:left w:val="nil"/>
              <w:bottom w:val="single" w:sz="4" w:space="0" w:color="auto"/>
              <w:right w:val="single" w:sz="4" w:space="0" w:color="auto"/>
            </w:tcBorders>
            <w:shd w:val="clear" w:color="000000" w:fill="FFFFFF"/>
            <w:vAlign w:val="center"/>
          </w:tcPr>
          <w:p w14:paraId="6F478CC8" w14:textId="06F8DFFB" w:rsidR="00C342AF" w:rsidRDefault="007F2B1A" w:rsidP="00C80470">
            <w:pPr>
              <w:jc w:val="center"/>
              <w:rPr>
                <w:rFonts w:ascii="Sylfaen" w:hAnsi="Sylfaen" w:cs="Arial"/>
                <w:b/>
                <w:bCs/>
                <w:sz w:val="18"/>
                <w:szCs w:val="18"/>
                <w:lang w:val="ka-GE"/>
              </w:rPr>
            </w:pPr>
            <w:r>
              <w:rPr>
                <w:rFonts w:ascii="Sylfaen" w:hAnsi="Sylfaen" w:cs="Arial"/>
                <w:b/>
                <w:bCs/>
                <w:sz w:val="18"/>
                <w:szCs w:val="18"/>
                <w:lang w:val="ka-GE"/>
              </w:rPr>
              <w:t>1</w:t>
            </w:r>
            <w:r w:rsidR="008D5D5A">
              <w:rPr>
                <w:rFonts w:ascii="Sylfaen" w:hAnsi="Sylfaen" w:cs="Arial"/>
                <w:b/>
                <w:bCs/>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26F0B910" w14:textId="513EB2A2" w:rsidR="00C342AF" w:rsidRDefault="007F2B1A" w:rsidP="00C80470">
            <w:pPr>
              <w:jc w:val="center"/>
              <w:rPr>
                <w:rFonts w:ascii="Sylfaen" w:hAnsi="Sylfaen" w:cs="Arial"/>
                <w:b/>
                <w:bCs/>
                <w:sz w:val="18"/>
                <w:szCs w:val="18"/>
                <w:lang w:val="ka-GE"/>
              </w:rPr>
            </w:pPr>
            <w:r>
              <w:rPr>
                <w:rFonts w:ascii="Sylfaen" w:hAnsi="Sylfaen" w:cs="Arial"/>
                <w:b/>
                <w:bCs/>
                <w:sz w:val="18"/>
                <w:szCs w:val="18"/>
                <w:lang w:val="ka-GE"/>
              </w:rPr>
              <w:t>1</w:t>
            </w:r>
            <w:r w:rsidR="008D5D5A">
              <w:rPr>
                <w:rFonts w:ascii="Sylfaen" w:hAnsi="Sylfaen" w:cs="Arial"/>
                <w:b/>
                <w:bCs/>
                <w:sz w:val="18"/>
                <w:szCs w:val="18"/>
                <w:lang w:val="ka-GE"/>
              </w:rPr>
              <w:t>0.0</w:t>
            </w:r>
          </w:p>
        </w:tc>
        <w:tc>
          <w:tcPr>
            <w:tcW w:w="674" w:type="pct"/>
            <w:tcBorders>
              <w:top w:val="nil"/>
              <w:left w:val="nil"/>
              <w:bottom w:val="single" w:sz="4" w:space="0" w:color="auto"/>
              <w:right w:val="single" w:sz="4" w:space="0" w:color="auto"/>
            </w:tcBorders>
            <w:shd w:val="clear" w:color="000000" w:fill="FFFFFF"/>
            <w:vAlign w:val="center"/>
          </w:tcPr>
          <w:p w14:paraId="7BF85D92" w14:textId="155C4354" w:rsidR="00C342AF" w:rsidRDefault="007F2B1A" w:rsidP="00C80470">
            <w:pPr>
              <w:jc w:val="center"/>
              <w:rPr>
                <w:rFonts w:ascii="Sylfaen" w:hAnsi="Sylfaen" w:cs="Arial"/>
                <w:b/>
                <w:bCs/>
                <w:sz w:val="18"/>
                <w:szCs w:val="18"/>
                <w:lang w:val="ka-GE"/>
              </w:rPr>
            </w:pPr>
            <w:r>
              <w:rPr>
                <w:rFonts w:ascii="Sylfaen" w:hAnsi="Sylfaen" w:cs="Arial"/>
                <w:b/>
                <w:bCs/>
                <w:sz w:val="18"/>
                <w:szCs w:val="18"/>
                <w:lang w:val="ka-GE"/>
              </w:rPr>
              <w:t>1</w:t>
            </w:r>
            <w:r w:rsidR="008D5D5A">
              <w:rPr>
                <w:rFonts w:ascii="Sylfaen" w:hAnsi="Sylfaen" w:cs="Arial"/>
                <w:b/>
                <w:bCs/>
                <w:sz w:val="18"/>
                <w:szCs w:val="18"/>
                <w:lang w:val="ka-GE"/>
              </w:rPr>
              <w:t>0.0</w:t>
            </w:r>
          </w:p>
        </w:tc>
      </w:tr>
      <w:tr w:rsidR="00C342AF" w:rsidRPr="00C80470" w14:paraId="750820F6"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tcPr>
          <w:p w14:paraId="70DB3445" w14:textId="77777777" w:rsidR="00C342AF" w:rsidRPr="00C80470" w:rsidRDefault="00C342AF" w:rsidP="00C80470">
            <w:pPr>
              <w:jc w:val="cente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tcPr>
          <w:p w14:paraId="24711CC6" w14:textId="776C6E21" w:rsidR="00C342AF" w:rsidRPr="00306079" w:rsidRDefault="00306079" w:rsidP="00C80470">
            <w:pPr>
              <w:rPr>
                <w:rFonts w:ascii="Sylfaen" w:hAnsi="Sylfaen" w:cs="Arial"/>
                <w:b/>
                <w:bCs/>
                <w:sz w:val="18"/>
                <w:szCs w:val="18"/>
                <w:lang w:val="ka-GE"/>
              </w:rPr>
            </w:pPr>
            <w:r>
              <w:rPr>
                <w:rFonts w:ascii="Sylfaen" w:hAnsi="Sylfaen" w:cs="Arial"/>
                <w:b/>
                <w:bCs/>
                <w:sz w:val="18"/>
                <w:szCs w:val="18"/>
                <w:lang w:val="ka-GE"/>
              </w:rPr>
              <w:t>ხარჯები</w:t>
            </w:r>
          </w:p>
        </w:tc>
        <w:tc>
          <w:tcPr>
            <w:tcW w:w="674" w:type="pct"/>
            <w:tcBorders>
              <w:top w:val="nil"/>
              <w:left w:val="nil"/>
              <w:bottom w:val="single" w:sz="4" w:space="0" w:color="auto"/>
              <w:right w:val="single" w:sz="4" w:space="0" w:color="auto"/>
            </w:tcBorders>
            <w:shd w:val="clear" w:color="000000" w:fill="FFFFFF"/>
            <w:vAlign w:val="center"/>
          </w:tcPr>
          <w:p w14:paraId="2269AC60" w14:textId="43BF372A"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10.0</w:t>
            </w:r>
          </w:p>
        </w:tc>
        <w:tc>
          <w:tcPr>
            <w:tcW w:w="674" w:type="pct"/>
            <w:tcBorders>
              <w:top w:val="nil"/>
              <w:left w:val="nil"/>
              <w:bottom w:val="single" w:sz="4" w:space="0" w:color="auto"/>
              <w:right w:val="single" w:sz="4" w:space="0" w:color="auto"/>
            </w:tcBorders>
            <w:shd w:val="clear" w:color="000000" w:fill="FFFFFF"/>
            <w:vAlign w:val="center"/>
          </w:tcPr>
          <w:p w14:paraId="4B06AD8D" w14:textId="11138F2E"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c>
          <w:tcPr>
            <w:tcW w:w="674" w:type="pct"/>
            <w:tcBorders>
              <w:top w:val="nil"/>
              <w:left w:val="nil"/>
              <w:bottom w:val="single" w:sz="4" w:space="0" w:color="auto"/>
              <w:right w:val="single" w:sz="4" w:space="0" w:color="auto"/>
            </w:tcBorders>
            <w:shd w:val="clear" w:color="000000" w:fill="FFFFFF"/>
            <w:vAlign w:val="center"/>
          </w:tcPr>
          <w:p w14:paraId="5A3CC96C" w14:textId="75B17F46"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c>
          <w:tcPr>
            <w:tcW w:w="674" w:type="pct"/>
            <w:tcBorders>
              <w:top w:val="nil"/>
              <w:left w:val="nil"/>
              <w:bottom w:val="single" w:sz="4" w:space="0" w:color="auto"/>
              <w:right w:val="single" w:sz="4" w:space="0" w:color="auto"/>
            </w:tcBorders>
            <w:shd w:val="clear" w:color="000000" w:fill="FFFFFF"/>
            <w:vAlign w:val="center"/>
          </w:tcPr>
          <w:p w14:paraId="69080DD9" w14:textId="7C4ECB25"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r>
      <w:tr w:rsidR="00C342AF" w:rsidRPr="00C80470" w14:paraId="524F2D83"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tcPr>
          <w:p w14:paraId="69218BC4" w14:textId="77777777" w:rsidR="00C342AF" w:rsidRPr="00C80470" w:rsidRDefault="00C342AF" w:rsidP="00C80470">
            <w:pPr>
              <w:jc w:val="cente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tcPr>
          <w:p w14:paraId="46FBC89A" w14:textId="2B606938" w:rsidR="00C342AF" w:rsidRPr="00306079" w:rsidRDefault="00306079" w:rsidP="00C80470">
            <w:pPr>
              <w:rPr>
                <w:rFonts w:ascii="Sylfaen" w:hAnsi="Sylfaen" w:cs="Arial"/>
                <w:b/>
                <w:bCs/>
                <w:sz w:val="18"/>
                <w:szCs w:val="18"/>
                <w:lang w:val="ka-GE"/>
              </w:rPr>
            </w:pPr>
            <w:r>
              <w:rPr>
                <w:rFonts w:ascii="Sylfaen" w:hAnsi="Sylfaen" w:cs="Arial"/>
                <w:b/>
                <w:bCs/>
                <w:sz w:val="18"/>
                <w:szCs w:val="18"/>
                <w:lang w:val="ka-GE"/>
              </w:rPr>
              <w:t>საქონელი და მომსახურება</w:t>
            </w:r>
          </w:p>
        </w:tc>
        <w:tc>
          <w:tcPr>
            <w:tcW w:w="674" w:type="pct"/>
            <w:tcBorders>
              <w:top w:val="nil"/>
              <w:left w:val="nil"/>
              <w:bottom w:val="single" w:sz="4" w:space="0" w:color="auto"/>
              <w:right w:val="single" w:sz="4" w:space="0" w:color="auto"/>
            </w:tcBorders>
            <w:shd w:val="clear" w:color="000000" w:fill="FFFFFF"/>
            <w:vAlign w:val="center"/>
          </w:tcPr>
          <w:p w14:paraId="444B9316" w14:textId="59452D78"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10.0</w:t>
            </w:r>
          </w:p>
        </w:tc>
        <w:tc>
          <w:tcPr>
            <w:tcW w:w="674" w:type="pct"/>
            <w:tcBorders>
              <w:top w:val="nil"/>
              <w:left w:val="nil"/>
              <w:bottom w:val="single" w:sz="4" w:space="0" w:color="auto"/>
              <w:right w:val="single" w:sz="4" w:space="0" w:color="auto"/>
            </w:tcBorders>
            <w:shd w:val="clear" w:color="000000" w:fill="FFFFFF"/>
            <w:vAlign w:val="center"/>
          </w:tcPr>
          <w:p w14:paraId="22569659" w14:textId="30C91D72"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c>
          <w:tcPr>
            <w:tcW w:w="674" w:type="pct"/>
            <w:tcBorders>
              <w:top w:val="nil"/>
              <w:left w:val="nil"/>
              <w:bottom w:val="single" w:sz="4" w:space="0" w:color="auto"/>
              <w:right w:val="single" w:sz="4" w:space="0" w:color="auto"/>
            </w:tcBorders>
            <w:shd w:val="clear" w:color="000000" w:fill="FFFFFF"/>
            <w:vAlign w:val="center"/>
          </w:tcPr>
          <w:p w14:paraId="6ED2A8A0" w14:textId="7AB68138"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c>
          <w:tcPr>
            <w:tcW w:w="674" w:type="pct"/>
            <w:tcBorders>
              <w:top w:val="nil"/>
              <w:left w:val="nil"/>
              <w:bottom w:val="single" w:sz="4" w:space="0" w:color="auto"/>
              <w:right w:val="single" w:sz="4" w:space="0" w:color="auto"/>
            </w:tcBorders>
            <w:shd w:val="clear" w:color="000000" w:fill="FFFFFF"/>
            <w:vAlign w:val="center"/>
          </w:tcPr>
          <w:p w14:paraId="229BE93A" w14:textId="36593060"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r>
      <w:tr w:rsidR="00C342AF" w:rsidRPr="00C80470" w14:paraId="406CE7B6" w14:textId="77777777" w:rsidTr="008D5D5A">
        <w:trPr>
          <w:trHeight w:val="255"/>
        </w:trPr>
        <w:tc>
          <w:tcPr>
            <w:tcW w:w="358" w:type="pct"/>
            <w:tcBorders>
              <w:top w:val="nil"/>
              <w:left w:val="single" w:sz="4" w:space="0" w:color="auto"/>
              <w:bottom w:val="single" w:sz="4" w:space="0" w:color="auto"/>
              <w:right w:val="single" w:sz="4" w:space="0" w:color="auto"/>
            </w:tcBorders>
            <w:shd w:val="clear" w:color="000000" w:fill="FFFFFF"/>
            <w:vAlign w:val="center"/>
          </w:tcPr>
          <w:p w14:paraId="6312974E" w14:textId="77777777" w:rsidR="00C342AF" w:rsidRPr="00C80470" w:rsidRDefault="00C342AF" w:rsidP="00C80470">
            <w:pPr>
              <w:jc w:val="center"/>
              <w:rPr>
                <w:rFonts w:ascii="Arial" w:hAnsi="Arial" w:cs="Arial"/>
                <w:b/>
                <w:bCs/>
                <w:sz w:val="16"/>
                <w:szCs w:val="16"/>
              </w:rPr>
            </w:pPr>
          </w:p>
        </w:tc>
        <w:tc>
          <w:tcPr>
            <w:tcW w:w="1946" w:type="pct"/>
            <w:tcBorders>
              <w:top w:val="nil"/>
              <w:left w:val="nil"/>
              <w:bottom w:val="single" w:sz="4" w:space="0" w:color="auto"/>
              <w:right w:val="single" w:sz="4" w:space="0" w:color="auto"/>
            </w:tcBorders>
            <w:shd w:val="clear" w:color="000000" w:fill="FFFFFF"/>
            <w:vAlign w:val="center"/>
          </w:tcPr>
          <w:p w14:paraId="5B4382C5" w14:textId="6E5B1BB2" w:rsidR="00C342AF" w:rsidRPr="00306079" w:rsidRDefault="00306079" w:rsidP="00C80470">
            <w:pPr>
              <w:rPr>
                <w:rFonts w:ascii="Sylfaen" w:hAnsi="Sylfaen" w:cs="Arial"/>
                <w:b/>
                <w:bCs/>
                <w:sz w:val="18"/>
                <w:szCs w:val="18"/>
                <w:lang w:val="ka-GE"/>
              </w:rPr>
            </w:pPr>
            <w:r>
              <w:rPr>
                <w:rFonts w:ascii="Sylfaen" w:hAnsi="Sylfaen" w:cs="Arial"/>
                <w:b/>
                <w:bCs/>
                <w:sz w:val="18"/>
                <w:szCs w:val="18"/>
                <w:lang w:val="ka-GE"/>
              </w:rPr>
              <w:t>სხვა დანარჩენი საქონელი და მომსახურება</w:t>
            </w:r>
          </w:p>
        </w:tc>
        <w:tc>
          <w:tcPr>
            <w:tcW w:w="674" w:type="pct"/>
            <w:tcBorders>
              <w:top w:val="nil"/>
              <w:left w:val="nil"/>
              <w:bottom w:val="single" w:sz="4" w:space="0" w:color="auto"/>
              <w:right w:val="single" w:sz="4" w:space="0" w:color="auto"/>
            </w:tcBorders>
            <w:shd w:val="clear" w:color="000000" w:fill="FFFFFF"/>
            <w:vAlign w:val="center"/>
          </w:tcPr>
          <w:p w14:paraId="47FCADF0" w14:textId="765A4BB3"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10.0</w:t>
            </w:r>
          </w:p>
        </w:tc>
        <w:tc>
          <w:tcPr>
            <w:tcW w:w="674" w:type="pct"/>
            <w:tcBorders>
              <w:top w:val="nil"/>
              <w:left w:val="nil"/>
              <w:bottom w:val="single" w:sz="4" w:space="0" w:color="auto"/>
              <w:right w:val="single" w:sz="4" w:space="0" w:color="auto"/>
            </w:tcBorders>
            <w:shd w:val="clear" w:color="000000" w:fill="FFFFFF"/>
            <w:vAlign w:val="center"/>
          </w:tcPr>
          <w:p w14:paraId="43A99905" w14:textId="71650CB2"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c>
          <w:tcPr>
            <w:tcW w:w="674" w:type="pct"/>
            <w:tcBorders>
              <w:top w:val="nil"/>
              <w:left w:val="nil"/>
              <w:bottom w:val="single" w:sz="4" w:space="0" w:color="auto"/>
              <w:right w:val="single" w:sz="4" w:space="0" w:color="auto"/>
            </w:tcBorders>
            <w:shd w:val="clear" w:color="000000" w:fill="FFFFFF"/>
            <w:vAlign w:val="center"/>
          </w:tcPr>
          <w:p w14:paraId="5C601D92" w14:textId="6201C547"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c>
          <w:tcPr>
            <w:tcW w:w="674" w:type="pct"/>
            <w:tcBorders>
              <w:top w:val="nil"/>
              <w:left w:val="nil"/>
              <w:bottom w:val="single" w:sz="4" w:space="0" w:color="auto"/>
              <w:right w:val="single" w:sz="4" w:space="0" w:color="auto"/>
            </w:tcBorders>
            <w:shd w:val="clear" w:color="000000" w:fill="FFFFFF"/>
            <w:vAlign w:val="center"/>
          </w:tcPr>
          <w:p w14:paraId="6E5B5230" w14:textId="07424546" w:rsidR="00C342AF" w:rsidRDefault="008D5D5A" w:rsidP="00C80470">
            <w:pPr>
              <w:jc w:val="center"/>
              <w:rPr>
                <w:rFonts w:ascii="Sylfaen" w:hAnsi="Sylfaen" w:cs="Arial"/>
                <w:b/>
                <w:bCs/>
                <w:sz w:val="18"/>
                <w:szCs w:val="18"/>
                <w:lang w:val="ka-GE"/>
              </w:rPr>
            </w:pPr>
            <w:r>
              <w:rPr>
                <w:rFonts w:ascii="Sylfaen" w:hAnsi="Sylfaen" w:cs="Arial"/>
                <w:b/>
                <w:bCs/>
                <w:sz w:val="18"/>
                <w:szCs w:val="18"/>
                <w:lang w:val="ka-GE"/>
              </w:rPr>
              <w:t>20.0</w:t>
            </w:r>
          </w:p>
        </w:tc>
      </w:tr>
    </w:tbl>
    <w:p w14:paraId="64B55A53" w14:textId="77777777" w:rsidR="00C80470" w:rsidRPr="008454E9" w:rsidRDefault="00C80470" w:rsidP="007A2D43">
      <w:pPr>
        <w:rPr>
          <w:rFonts w:ascii="Sylfaen" w:hAnsi="Sylfaen"/>
          <w:b/>
          <w:noProof/>
          <w:color w:val="000000"/>
          <w:sz w:val="16"/>
          <w:szCs w:val="16"/>
          <w:lang w:val="ka-GE"/>
        </w:rPr>
      </w:pPr>
    </w:p>
    <w:sectPr w:rsidR="00C80470" w:rsidRPr="008454E9" w:rsidSect="0063160A">
      <w:footerReference w:type="default" r:id="rId9"/>
      <w:pgSz w:w="12240" w:h="20160" w:code="5"/>
      <w:pgMar w:top="1665" w:right="446" w:bottom="1526" w:left="54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5652A" w14:textId="77777777" w:rsidR="00DC15C8" w:rsidRDefault="00DC15C8" w:rsidP="00022C28">
      <w:r>
        <w:separator/>
      </w:r>
    </w:p>
  </w:endnote>
  <w:endnote w:type="continuationSeparator" w:id="0">
    <w:p w14:paraId="362A0E62" w14:textId="77777777" w:rsidR="00DC15C8" w:rsidRDefault="00DC15C8" w:rsidP="0002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tNusx">
    <w:altName w:val="Times New Roman"/>
    <w:charset w:val="00"/>
    <w:family w:val="auto"/>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CYR">
    <w:altName w:val="Arial"/>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057852"/>
      <w:docPartObj>
        <w:docPartGallery w:val="Page Numbers (Bottom of Page)"/>
        <w:docPartUnique/>
      </w:docPartObj>
    </w:sdtPr>
    <w:sdtEndPr>
      <w:rPr>
        <w:noProof/>
      </w:rPr>
    </w:sdtEndPr>
    <w:sdtContent>
      <w:p w14:paraId="5A121444" w14:textId="6203D9AE" w:rsidR="0063160A" w:rsidRDefault="0063160A">
        <w:pPr>
          <w:pStyle w:val="Footer"/>
          <w:jc w:val="right"/>
        </w:pPr>
        <w:r>
          <w:fldChar w:fldCharType="begin"/>
        </w:r>
        <w:r>
          <w:instrText xml:space="preserve"> PAGE   \* MERGEFORMAT </w:instrText>
        </w:r>
        <w:r>
          <w:fldChar w:fldCharType="separate"/>
        </w:r>
        <w:r w:rsidR="00053E75">
          <w:rPr>
            <w:noProof/>
          </w:rPr>
          <w:t>8</w:t>
        </w:r>
        <w:r>
          <w:rPr>
            <w:noProof/>
          </w:rPr>
          <w:fldChar w:fldCharType="end"/>
        </w:r>
      </w:p>
    </w:sdtContent>
  </w:sdt>
  <w:p w14:paraId="5C21FDAF" w14:textId="77777777" w:rsidR="0063160A" w:rsidRDefault="00631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A7698" w14:textId="77777777" w:rsidR="00DC15C8" w:rsidRDefault="00DC15C8" w:rsidP="00022C28">
      <w:r>
        <w:separator/>
      </w:r>
    </w:p>
  </w:footnote>
  <w:footnote w:type="continuationSeparator" w:id="0">
    <w:p w14:paraId="65513A54" w14:textId="77777777" w:rsidR="00DC15C8" w:rsidRDefault="00DC15C8" w:rsidP="00022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2F9F"/>
    <w:multiLevelType w:val="hybridMultilevel"/>
    <w:tmpl w:val="DCF4182E"/>
    <w:lvl w:ilvl="0" w:tplc="B0B214C2">
      <w:start w:val="20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1122C"/>
    <w:multiLevelType w:val="multilevel"/>
    <w:tmpl w:val="E9F0544E"/>
    <w:lvl w:ilvl="0">
      <w:start w:val="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15:restartNumberingAfterBreak="0">
    <w:nsid w:val="13CE67B7"/>
    <w:multiLevelType w:val="hybridMultilevel"/>
    <w:tmpl w:val="6A860BBE"/>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 w15:restartNumberingAfterBreak="0">
    <w:nsid w:val="459E04C2"/>
    <w:multiLevelType w:val="hybridMultilevel"/>
    <w:tmpl w:val="8C00676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A80E37"/>
    <w:multiLevelType w:val="multilevel"/>
    <w:tmpl w:val="F4365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DA398C"/>
    <w:multiLevelType w:val="hybridMultilevel"/>
    <w:tmpl w:val="DBD05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01245"/>
    <w:multiLevelType w:val="hybridMultilevel"/>
    <w:tmpl w:val="06F2C596"/>
    <w:lvl w:ilvl="0" w:tplc="040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6739A0"/>
    <w:multiLevelType w:val="multilevel"/>
    <w:tmpl w:val="E9F0544E"/>
    <w:lvl w:ilvl="0">
      <w:start w:val="1"/>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7E3F174A"/>
    <w:multiLevelType w:val="multilevel"/>
    <w:tmpl w:val="6978C046"/>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4"/>
  </w:num>
  <w:num w:numId="4">
    <w:abstractNumId w:val="8"/>
  </w:num>
  <w:num w:numId="5">
    <w:abstractNumId w:val="7"/>
  </w:num>
  <w:num w:numId="6">
    <w:abstractNumId w:val="1"/>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3D"/>
    <w:rsid w:val="00002C81"/>
    <w:rsid w:val="00010789"/>
    <w:rsid w:val="00010FB9"/>
    <w:rsid w:val="0002016A"/>
    <w:rsid w:val="00022C28"/>
    <w:rsid w:val="00025F66"/>
    <w:rsid w:val="000371BA"/>
    <w:rsid w:val="000378C9"/>
    <w:rsid w:val="000408DF"/>
    <w:rsid w:val="000414CC"/>
    <w:rsid w:val="00043158"/>
    <w:rsid w:val="00047A08"/>
    <w:rsid w:val="00051751"/>
    <w:rsid w:val="00052519"/>
    <w:rsid w:val="00053E75"/>
    <w:rsid w:val="00063383"/>
    <w:rsid w:val="000640CD"/>
    <w:rsid w:val="000658D4"/>
    <w:rsid w:val="000673D3"/>
    <w:rsid w:val="000803A6"/>
    <w:rsid w:val="00081531"/>
    <w:rsid w:val="0008598E"/>
    <w:rsid w:val="0008605F"/>
    <w:rsid w:val="00087C0A"/>
    <w:rsid w:val="0009188B"/>
    <w:rsid w:val="00091DFE"/>
    <w:rsid w:val="0009220E"/>
    <w:rsid w:val="00093030"/>
    <w:rsid w:val="00095570"/>
    <w:rsid w:val="00095BD4"/>
    <w:rsid w:val="0009628B"/>
    <w:rsid w:val="000B7A8A"/>
    <w:rsid w:val="000C76AD"/>
    <w:rsid w:val="000D0B85"/>
    <w:rsid w:val="000E0B5C"/>
    <w:rsid w:val="000E1061"/>
    <w:rsid w:val="000E1994"/>
    <w:rsid w:val="000E3E0B"/>
    <w:rsid w:val="000E521D"/>
    <w:rsid w:val="000E72F5"/>
    <w:rsid w:val="000F1CA5"/>
    <w:rsid w:val="00101772"/>
    <w:rsid w:val="001032DC"/>
    <w:rsid w:val="00104421"/>
    <w:rsid w:val="0010632B"/>
    <w:rsid w:val="00113B14"/>
    <w:rsid w:val="00116ABF"/>
    <w:rsid w:val="001176EE"/>
    <w:rsid w:val="00117940"/>
    <w:rsid w:val="00117D4B"/>
    <w:rsid w:val="001205F1"/>
    <w:rsid w:val="00121870"/>
    <w:rsid w:val="00122F3E"/>
    <w:rsid w:val="00123AAE"/>
    <w:rsid w:val="00124874"/>
    <w:rsid w:val="00125A4C"/>
    <w:rsid w:val="001313B5"/>
    <w:rsid w:val="001320D9"/>
    <w:rsid w:val="0013578C"/>
    <w:rsid w:val="00140770"/>
    <w:rsid w:val="001410C6"/>
    <w:rsid w:val="00144D5B"/>
    <w:rsid w:val="00146A0B"/>
    <w:rsid w:val="0015519A"/>
    <w:rsid w:val="001602E1"/>
    <w:rsid w:val="00161FE7"/>
    <w:rsid w:val="0017171B"/>
    <w:rsid w:val="001735C2"/>
    <w:rsid w:val="001748B7"/>
    <w:rsid w:val="00177EF7"/>
    <w:rsid w:val="00183C8C"/>
    <w:rsid w:val="00190B0A"/>
    <w:rsid w:val="00193103"/>
    <w:rsid w:val="00193A74"/>
    <w:rsid w:val="00194069"/>
    <w:rsid w:val="00197543"/>
    <w:rsid w:val="001A11C9"/>
    <w:rsid w:val="001A5323"/>
    <w:rsid w:val="001A7434"/>
    <w:rsid w:val="001B4236"/>
    <w:rsid w:val="001B5FC6"/>
    <w:rsid w:val="001C3979"/>
    <w:rsid w:val="001C69D2"/>
    <w:rsid w:val="001D1340"/>
    <w:rsid w:val="001D19E2"/>
    <w:rsid w:val="001E2DE6"/>
    <w:rsid w:val="001E54E8"/>
    <w:rsid w:val="001E6F96"/>
    <w:rsid w:val="001E7159"/>
    <w:rsid w:val="001F1D06"/>
    <w:rsid w:val="0020053C"/>
    <w:rsid w:val="00200F3D"/>
    <w:rsid w:val="002075A9"/>
    <w:rsid w:val="00210BBE"/>
    <w:rsid w:val="00213353"/>
    <w:rsid w:val="0021402A"/>
    <w:rsid w:val="00214254"/>
    <w:rsid w:val="00220523"/>
    <w:rsid w:val="00222203"/>
    <w:rsid w:val="00224A82"/>
    <w:rsid w:val="00233C6B"/>
    <w:rsid w:val="00237001"/>
    <w:rsid w:val="00240C9E"/>
    <w:rsid w:val="00263F53"/>
    <w:rsid w:val="00272459"/>
    <w:rsid w:val="0028214A"/>
    <w:rsid w:val="00282CC5"/>
    <w:rsid w:val="002837D6"/>
    <w:rsid w:val="00285EF7"/>
    <w:rsid w:val="0028669F"/>
    <w:rsid w:val="00292B28"/>
    <w:rsid w:val="00294AB9"/>
    <w:rsid w:val="002A1128"/>
    <w:rsid w:val="002A2ABF"/>
    <w:rsid w:val="002A2DBE"/>
    <w:rsid w:val="002A2ED0"/>
    <w:rsid w:val="002B26E8"/>
    <w:rsid w:val="002B4850"/>
    <w:rsid w:val="002C1DC5"/>
    <w:rsid w:val="002C5D72"/>
    <w:rsid w:val="002D1643"/>
    <w:rsid w:val="002D2963"/>
    <w:rsid w:val="002D3D2E"/>
    <w:rsid w:val="002D50F1"/>
    <w:rsid w:val="002D6A0B"/>
    <w:rsid w:val="002E456A"/>
    <w:rsid w:val="002E604F"/>
    <w:rsid w:val="002E7CB4"/>
    <w:rsid w:val="002F0779"/>
    <w:rsid w:val="002F1043"/>
    <w:rsid w:val="002F496A"/>
    <w:rsid w:val="002F6711"/>
    <w:rsid w:val="0030284E"/>
    <w:rsid w:val="00306079"/>
    <w:rsid w:val="003070BD"/>
    <w:rsid w:val="00312EB8"/>
    <w:rsid w:val="00313D83"/>
    <w:rsid w:val="00314692"/>
    <w:rsid w:val="00316625"/>
    <w:rsid w:val="003176BE"/>
    <w:rsid w:val="003227D8"/>
    <w:rsid w:val="00322EF0"/>
    <w:rsid w:val="0033183F"/>
    <w:rsid w:val="00332765"/>
    <w:rsid w:val="00335E06"/>
    <w:rsid w:val="00341F77"/>
    <w:rsid w:val="003428F9"/>
    <w:rsid w:val="00343B66"/>
    <w:rsid w:val="00347DEB"/>
    <w:rsid w:val="003507A2"/>
    <w:rsid w:val="00351B26"/>
    <w:rsid w:val="00355A00"/>
    <w:rsid w:val="0035667D"/>
    <w:rsid w:val="00370F04"/>
    <w:rsid w:val="003743A2"/>
    <w:rsid w:val="003744EF"/>
    <w:rsid w:val="003805EE"/>
    <w:rsid w:val="00381532"/>
    <w:rsid w:val="0038325D"/>
    <w:rsid w:val="00383B0C"/>
    <w:rsid w:val="00384DC6"/>
    <w:rsid w:val="0039001B"/>
    <w:rsid w:val="00391292"/>
    <w:rsid w:val="00394719"/>
    <w:rsid w:val="003973AB"/>
    <w:rsid w:val="003A16AF"/>
    <w:rsid w:val="003A21F9"/>
    <w:rsid w:val="003A2F9D"/>
    <w:rsid w:val="003A4B6F"/>
    <w:rsid w:val="003A6398"/>
    <w:rsid w:val="003A65C5"/>
    <w:rsid w:val="003B29CE"/>
    <w:rsid w:val="003B326C"/>
    <w:rsid w:val="003B4137"/>
    <w:rsid w:val="003C32EA"/>
    <w:rsid w:val="003C521E"/>
    <w:rsid w:val="003D3CD9"/>
    <w:rsid w:val="003D70D2"/>
    <w:rsid w:val="003D7748"/>
    <w:rsid w:val="003E1882"/>
    <w:rsid w:val="003E23EC"/>
    <w:rsid w:val="003E287F"/>
    <w:rsid w:val="003E7AFB"/>
    <w:rsid w:val="003F3F12"/>
    <w:rsid w:val="003F441A"/>
    <w:rsid w:val="003F4E9D"/>
    <w:rsid w:val="003F74E1"/>
    <w:rsid w:val="00400F8C"/>
    <w:rsid w:val="00401CE7"/>
    <w:rsid w:val="00401ED4"/>
    <w:rsid w:val="00405BEB"/>
    <w:rsid w:val="00407955"/>
    <w:rsid w:val="0041123D"/>
    <w:rsid w:val="004118AA"/>
    <w:rsid w:val="00414EB1"/>
    <w:rsid w:val="004263EC"/>
    <w:rsid w:val="0042653A"/>
    <w:rsid w:val="00433182"/>
    <w:rsid w:val="0044310D"/>
    <w:rsid w:val="0044321A"/>
    <w:rsid w:val="0044382A"/>
    <w:rsid w:val="00453BF5"/>
    <w:rsid w:val="00453E45"/>
    <w:rsid w:val="0045723A"/>
    <w:rsid w:val="00466C22"/>
    <w:rsid w:val="0047201E"/>
    <w:rsid w:val="00472284"/>
    <w:rsid w:val="00473FF1"/>
    <w:rsid w:val="00475383"/>
    <w:rsid w:val="0047544D"/>
    <w:rsid w:val="00483A3F"/>
    <w:rsid w:val="00491D9B"/>
    <w:rsid w:val="00492B89"/>
    <w:rsid w:val="00493B27"/>
    <w:rsid w:val="00495A70"/>
    <w:rsid w:val="004A5AD5"/>
    <w:rsid w:val="004A77CC"/>
    <w:rsid w:val="004B4038"/>
    <w:rsid w:val="004B7C70"/>
    <w:rsid w:val="004B7E87"/>
    <w:rsid w:val="004C112B"/>
    <w:rsid w:val="004C2A64"/>
    <w:rsid w:val="004C44E2"/>
    <w:rsid w:val="004C6975"/>
    <w:rsid w:val="004C7E53"/>
    <w:rsid w:val="004D4B1F"/>
    <w:rsid w:val="004E641E"/>
    <w:rsid w:val="004E7E38"/>
    <w:rsid w:val="005047F4"/>
    <w:rsid w:val="005108F4"/>
    <w:rsid w:val="00511137"/>
    <w:rsid w:val="00512241"/>
    <w:rsid w:val="00515392"/>
    <w:rsid w:val="00517455"/>
    <w:rsid w:val="005175B6"/>
    <w:rsid w:val="005202F6"/>
    <w:rsid w:val="0052116B"/>
    <w:rsid w:val="00521384"/>
    <w:rsid w:val="005224DD"/>
    <w:rsid w:val="0052326C"/>
    <w:rsid w:val="0052384C"/>
    <w:rsid w:val="00526950"/>
    <w:rsid w:val="00526B0D"/>
    <w:rsid w:val="00527A3D"/>
    <w:rsid w:val="00530859"/>
    <w:rsid w:val="00531CCF"/>
    <w:rsid w:val="005341E2"/>
    <w:rsid w:val="00534B95"/>
    <w:rsid w:val="00535078"/>
    <w:rsid w:val="0053790B"/>
    <w:rsid w:val="00540D6E"/>
    <w:rsid w:val="005417F0"/>
    <w:rsid w:val="00542020"/>
    <w:rsid w:val="00550E35"/>
    <w:rsid w:val="00551207"/>
    <w:rsid w:val="005541AF"/>
    <w:rsid w:val="0055744B"/>
    <w:rsid w:val="00563DEB"/>
    <w:rsid w:val="00575353"/>
    <w:rsid w:val="00581513"/>
    <w:rsid w:val="005820EA"/>
    <w:rsid w:val="0058619C"/>
    <w:rsid w:val="005913F2"/>
    <w:rsid w:val="005920B6"/>
    <w:rsid w:val="005A24CE"/>
    <w:rsid w:val="005A42AD"/>
    <w:rsid w:val="005A5A6A"/>
    <w:rsid w:val="005A6B15"/>
    <w:rsid w:val="005B2477"/>
    <w:rsid w:val="005B33C0"/>
    <w:rsid w:val="005C1243"/>
    <w:rsid w:val="005C2D8F"/>
    <w:rsid w:val="005C5794"/>
    <w:rsid w:val="005D45AF"/>
    <w:rsid w:val="005E2D46"/>
    <w:rsid w:val="005E36FE"/>
    <w:rsid w:val="005E4786"/>
    <w:rsid w:val="005E5946"/>
    <w:rsid w:val="005E7A28"/>
    <w:rsid w:val="005F1E31"/>
    <w:rsid w:val="005F5170"/>
    <w:rsid w:val="005F5635"/>
    <w:rsid w:val="00604935"/>
    <w:rsid w:val="00606AC2"/>
    <w:rsid w:val="0062237C"/>
    <w:rsid w:val="006256ED"/>
    <w:rsid w:val="0062665F"/>
    <w:rsid w:val="0063160A"/>
    <w:rsid w:val="00633730"/>
    <w:rsid w:val="00634D11"/>
    <w:rsid w:val="00644C3F"/>
    <w:rsid w:val="00645BFE"/>
    <w:rsid w:val="00645DCF"/>
    <w:rsid w:val="00647352"/>
    <w:rsid w:val="00656063"/>
    <w:rsid w:val="00661601"/>
    <w:rsid w:val="00670007"/>
    <w:rsid w:val="0068050E"/>
    <w:rsid w:val="006848DC"/>
    <w:rsid w:val="00686B08"/>
    <w:rsid w:val="00692DF5"/>
    <w:rsid w:val="006939E9"/>
    <w:rsid w:val="00693A8D"/>
    <w:rsid w:val="006A0881"/>
    <w:rsid w:val="006A4296"/>
    <w:rsid w:val="006A6152"/>
    <w:rsid w:val="006A6784"/>
    <w:rsid w:val="006A6CD8"/>
    <w:rsid w:val="006A6E53"/>
    <w:rsid w:val="006A7772"/>
    <w:rsid w:val="006A7FA2"/>
    <w:rsid w:val="006B1784"/>
    <w:rsid w:val="006B20D0"/>
    <w:rsid w:val="006B4BF0"/>
    <w:rsid w:val="006C193B"/>
    <w:rsid w:val="006C2EE8"/>
    <w:rsid w:val="006C4EAB"/>
    <w:rsid w:val="006D2C25"/>
    <w:rsid w:val="006D3D71"/>
    <w:rsid w:val="006E0B3F"/>
    <w:rsid w:val="006E1DAC"/>
    <w:rsid w:val="006E2A70"/>
    <w:rsid w:val="006F1D30"/>
    <w:rsid w:val="006F4A08"/>
    <w:rsid w:val="007076D9"/>
    <w:rsid w:val="00711371"/>
    <w:rsid w:val="0072243F"/>
    <w:rsid w:val="00727279"/>
    <w:rsid w:val="00731D44"/>
    <w:rsid w:val="00741903"/>
    <w:rsid w:val="00742980"/>
    <w:rsid w:val="00745D9D"/>
    <w:rsid w:val="00754833"/>
    <w:rsid w:val="00763BE3"/>
    <w:rsid w:val="00775833"/>
    <w:rsid w:val="00776D4C"/>
    <w:rsid w:val="00780E35"/>
    <w:rsid w:val="00783DC5"/>
    <w:rsid w:val="00790F07"/>
    <w:rsid w:val="00793A1F"/>
    <w:rsid w:val="007A0EA9"/>
    <w:rsid w:val="007A2D43"/>
    <w:rsid w:val="007A47E5"/>
    <w:rsid w:val="007A7947"/>
    <w:rsid w:val="007B37D0"/>
    <w:rsid w:val="007B4CEC"/>
    <w:rsid w:val="007B70CD"/>
    <w:rsid w:val="007C4CFC"/>
    <w:rsid w:val="007E30F1"/>
    <w:rsid w:val="007E35D4"/>
    <w:rsid w:val="007E6068"/>
    <w:rsid w:val="007F0D78"/>
    <w:rsid w:val="007F2B1A"/>
    <w:rsid w:val="007F659C"/>
    <w:rsid w:val="007F7787"/>
    <w:rsid w:val="00800DC3"/>
    <w:rsid w:val="00802B5C"/>
    <w:rsid w:val="00802BF6"/>
    <w:rsid w:val="00805144"/>
    <w:rsid w:val="008061A9"/>
    <w:rsid w:val="00810E9A"/>
    <w:rsid w:val="0081105A"/>
    <w:rsid w:val="0081258B"/>
    <w:rsid w:val="00812F88"/>
    <w:rsid w:val="00825D25"/>
    <w:rsid w:val="00831CB2"/>
    <w:rsid w:val="00833095"/>
    <w:rsid w:val="00834F88"/>
    <w:rsid w:val="0083535B"/>
    <w:rsid w:val="00844A5A"/>
    <w:rsid w:val="008454E9"/>
    <w:rsid w:val="008622CE"/>
    <w:rsid w:val="00872CA6"/>
    <w:rsid w:val="00874C7D"/>
    <w:rsid w:val="00877174"/>
    <w:rsid w:val="00881C27"/>
    <w:rsid w:val="0088309D"/>
    <w:rsid w:val="00887A83"/>
    <w:rsid w:val="00892C45"/>
    <w:rsid w:val="008946EE"/>
    <w:rsid w:val="00894E25"/>
    <w:rsid w:val="008A151B"/>
    <w:rsid w:val="008A23D0"/>
    <w:rsid w:val="008A3C18"/>
    <w:rsid w:val="008A5F05"/>
    <w:rsid w:val="008A77D8"/>
    <w:rsid w:val="008B49FF"/>
    <w:rsid w:val="008C0877"/>
    <w:rsid w:val="008C0D37"/>
    <w:rsid w:val="008C1375"/>
    <w:rsid w:val="008D5D5A"/>
    <w:rsid w:val="008E4ACB"/>
    <w:rsid w:val="008E771A"/>
    <w:rsid w:val="008E7CFE"/>
    <w:rsid w:val="008F2C29"/>
    <w:rsid w:val="008F3111"/>
    <w:rsid w:val="008F457F"/>
    <w:rsid w:val="008F78D1"/>
    <w:rsid w:val="00901046"/>
    <w:rsid w:val="00902E3F"/>
    <w:rsid w:val="009062F5"/>
    <w:rsid w:val="00907E31"/>
    <w:rsid w:val="00910E7C"/>
    <w:rsid w:val="00923AA0"/>
    <w:rsid w:val="00924678"/>
    <w:rsid w:val="00924690"/>
    <w:rsid w:val="00933ED7"/>
    <w:rsid w:val="00937E70"/>
    <w:rsid w:val="009403A7"/>
    <w:rsid w:val="009411DB"/>
    <w:rsid w:val="00942D02"/>
    <w:rsid w:val="00943E13"/>
    <w:rsid w:val="00947492"/>
    <w:rsid w:val="00951DB4"/>
    <w:rsid w:val="00952713"/>
    <w:rsid w:val="00953090"/>
    <w:rsid w:val="00953E8C"/>
    <w:rsid w:val="0095502D"/>
    <w:rsid w:val="00956EED"/>
    <w:rsid w:val="009571E3"/>
    <w:rsid w:val="00957DA1"/>
    <w:rsid w:val="00964FFE"/>
    <w:rsid w:val="009655C0"/>
    <w:rsid w:val="009674D3"/>
    <w:rsid w:val="009733B7"/>
    <w:rsid w:val="00974648"/>
    <w:rsid w:val="009820BA"/>
    <w:rsid w:val="009931E1"/>
    <w:rsid w:val="00994D6A"/>
    <w:rsid w:val="009953AB"/>
    <w:rsid w:val="00996159"/>
    <w:rsid w:val="009A0225"/>
    <w:rsid w:val="009A2D33"/>
    <w:rsid w:val="009B66CA"/>
    <w:rsid w:val="009B7548"/>
    <w:rsid w:val="009C2043"/>
    <w:rsid w:val="009C5A69"/>
    <w:rsid w:val="009D1081"/>
    <w:rsid w:val="009D4FB6"/>
    <w:rsid w:val="009D6B4E"/>
    <w:rsid w:val="009F38E7"/>
    <w:rsid w:val="00A00B07"/>
    <w:rsid w:val="00A02A79"/>
    <w:rsid w:val="00A03619"/>
    <w:rsid w:val="00A122D6"/>
    <w:rsid w:val="00A13A8D"/>
    <w:rsid w:val="00A227BC"/>
    <w:rsid w:val="00A25D9E"/>
    <w:rsid w:val="00A27E86"/>
    <w:rsid w:val="00A3100E"/>
    <w:rsid w:val="00A31B7E"/>
    <w:rsid w:val="00A3480E"/>
    <w:rsid w:val="00A3511D"/>
    <w:rsid w:val="00A4056E"/>
    <w:rsid w:val="00A41128"/>
    <w:rsid w:val="00A412A4"/>
    <w:rsid w:val="00A41CE6"/>
    <w:rsid w:val="00A44C55"/>
    <w:rsid w:val="00A453BA"/>
    <w:rsid w:val="00A460DE"/>
    <w:rsid w:val="00A52B96"/>
    <w:rsid w:val="00A5582E"/>
    <w:rsid w:val="00A55E3E"/>
    <w:rsid w:val="00A568A5"/>
    <w:rsid w:val="00A571CC"/>
    <w:rsid w:val="00A624B3"/>
    <w:rsid w:val="00A63574"/>
    <w:rsid w:val="00A63800"/>
    <w:rsid w:val="00A6593B"/>
    <w:rsid w:val="00A67B3C"/>
    <w:rsid w:val="00A67F68"/>
    <w:rsid w:val="00A705D4"/>
    <w:rsid w:val="00A71FE4"/>
    <w:rsid w:val="00A85F17"/>
    <w:rsid w:val="00A9262B"/>
    <w:rsid w:val="00A92BFB"/>
    <w:rsid w:val="00AA05F1"/>
    <w:rsid w:val="00AA5346"/>
    <w:rsid w:val="00AA7C48"/>
    <w:rsid w:val="00AB2959"/>
    <w:rsid w:val="00AB67CE"/>
    <w:rsid w:val="00AB727A"/>
    <w:rsid w:val="00AC1E82"/>
    <w:rsid w:val="00AC3CD5"/>
    <w:rsid w:val="00AC4B7A"/>
    <w:rsid w:val="00AC7ABD"/>
    <w:rsid w:val="00AD4D66"/>
    <w:rsid w:val="00AD6E31"/>
    <w:rsid w:val="00AD7E4E"/>
    <w:rsid w:val="00AE144A"/>
    <w:rsid w:val="00AE2D0B"/>
    <w:rsid w:val="00AE7E3B"/>
    <w:rsid w:val="00AF0504"/>
    <w:rsid w:val="00AF2D7C"/>
    <w:rsid w:val="00AF67A4"/>
    <w:rsid w:val="00AF6DCB"/>
    <w:rsid w:val="00AF7D6F"/>
    <w:rsid w:val="00B05D42"/>
    <w:rsid w:val="00B074EC"/>
    <w:rsid w:val="00B130F9"/>
    <w:rsid w:val="00B15E96"/>
    <w:rsid w:val="00B173B5"/>
    <w:rsid w:val="00B17DE9"/>
    <w:rsid w:val="00B243BC"/>
    <w:rsid w:val="00B249E2"/>
    <w:rsid w:val="00B2585B"/>
    <w:rsid w:val="00B332AC"/>
    <w:rsid w:val="00B364B9"/>
    <w:rsid w:val="00B372A4"/>
    <w:rsid w:val="00B43974"/>
    <w:rsid w:val="00B5012C"/>
    <w:rsid w:val="00B55450"/>
    <w:rsid w:val="00B55465"/>
    <w:rsid w:val="00B64478"/>
    <w:rsid w:val="00B64823"/>
    <w:rsid w:val="00B65AA4"/>
    <w:rsid w:val="00B70032"/>
    <w:rsid w:val="00B77D5B"/>
    <w:rsid w:val="00B80795"/>
    <w:rsid w:val="00B8306A"/>
    <w:rsid w:val="00B85F12"/>
    <w:rsid w:val="00B9313C"/>
    <w:rsid w:val="00B93390"/>
    <w:rsid w:val="00B93AEE"/>
    <w:rsid w:val="00BA2DC9"/>
    <w:rsid w:val="00BA786A"/>
    <w:rsid w:val="00BB0E4F"/>
    <w:rsid w:val="00BB1E99"/>
    <w:rsid w:val="00BB7E93"/>
    <w:rsid w:val="00BC3854"/>
    <w:rsid w:val="00BC5835"/>
    <w:rsid w:val="00BC6451"/>
    <w:rsid w:val="00BD33C5"/>
    <w:rsid w:val="00BD5B96"/>
    <w:rsid w:val="00BD7606"/>
    <w:rsid w:val="00BE2ACF"/>
    <w:rsid w:val="00BE7229"/>
    <w:rsid w:val="00C057E8"/>
    <w:rsid w:val="00C12284"/>
    <w:rsid w:val="00C1259C"/>
    <w:rsid w:val="00C146B5"/>
    <w:rsid w:val="00C24E72"/>
    <w:rsid w:val="00C25399"/>
    <w:rsid w:val="00C25699"/>
    <w:rsid w:val="00C26D39"/>
    <w:rsid w:val="00C270C6"/>
    <w:rsid w:val="00C304F7"/>
    <w:rsid w:val="00C3325A"/>
    <w:rsid w:val="00C3428C"/>
    <w:rsid w:val="00C342AF"/>
    <w:rsid w:val="00C374E6"/>
    <w:rsid w:val="00C42BB3"/>
    <w:rsid w:val="00C476CF"/>
    <w:rsid w:val="00C51C96"/>
    <w:rsid w:val="00C534E2"/>
    <w:rsid w:val="00C57BBD"/>
    <w:rsid w:val="00C61671"/>
    <w:rsid w:val="00C62EE2"/>
    <w:rsid w:val="00C64F2E"/>
    <w:rsid w:val="00C65BB2"/>
    <w:rsid w:val="00C66BEE"/>
    <w:rsid w:val="00C754EB"/>
    <w:rsid w:val="00C75593"/>
    <w:rsid w:val="00C80470"/>
    <w:rsid w:val="00C80CCA"/>
    <w:rsid w:val="00C80E2D"/>
    <w:rsid w:val="00C87EF8"/>
    <w:rsid w:val="00C90A0A"/>
    <w:rsid w:val="00C94A22"/>
    <w:rsid w:val="00C94A44"/>
    <w:rsid w:val="00CA1DBC"/>
    <w:rsid w:val="00CA2C5D"/>
    <w:rsid w:val="00CA304B"/>
    <w:rsid w:val="00CA592E"/>
    <w:rsid w:val="00CA5DE7"/>
    <w:rsid w:val="00CA657A"/>
    <w:rsid w:val="00CC1912"/>
    <w:rsid w:val="00CC2B06"/>
    <w:rsid w:val="00CC36F8"/>
    <w:rsid w:val="00CD11FD"/>
    <w:rsid w:val="00CD1DCD"/>
    <w:rsid w:val="00CD4AA5"/>
    <w:rsid w:val="00CD5D17"/>
    <w:rsid w:val="00CE0401"/>
    <w:rsid w:val="00CE0DFA"/>
    <w:rsid w:val="00CE3C7F"/>
    <w:rsid w:val="00CE7870"/>
    <w:rsid w:val="00CF34F2"/>
    <w:rsid w:val="00D06F57"/>
    <w:rsid w:val="00D112AF"/>
    <w:rsid w:val="00D13B9B"/>
    <w:rsid w:val="00D15DE4"/>
    <w:rsid w:val="00D2032D"/>
    <w:rsid w:val="00D217F3"/>
    <w:rsid w:val="00D25E4C"/>
    <w:rsid w:val="00D269DD"/>
    <w:rsid w:val="00D30704"/>
    <w:rsid w:val="00D35363"/>
    <w:rsid w:val="00D3750C"/>
    <w:rsid w:val="00D377C6"/>
    <w:rsid w:val="00D406D5"/>
    <w:rsid w:val="00D46553"/>
    <w:rsid w:val="00D55957"/>
    <w:rsid w:val="00D577FD"/>
    <w:rsid w:val="00D634C3"/>
    <w:rsid w:val="00D65C96"/>
    <w:rsid w:val="00D66A3A"/>
    <w:rsid w:val="00D718BB"/>
    <w:rsid w:val="00D72669"/>
    <w:rsid w:val="00D77E77"/>
    <w:rsid w:val="00D80FCD"/>
    <w:rsid w:val="00D81783"/>
    <w:rsid w:val="00D8440B"/>
    <w:rsid w:val="00D91A86"/>
    <w:rsid w:val="00D91FFC"/>
    <w:rsid w:val="00D925AE"/>
    <w:rsid w:val="00DA2BAA"/>
    <w:rsid w:val="00DA3DB2"/>
    <w:rsid w:val="00DA3FD0"/>
    <w:rsid w:val="00DA47FC"/>
    <w:rsid w:val="00DA5D5B"/>
    <w:rsid w:val="00DC15C8"/>
    <w:rsid w:val="00DC4B6F"/>
    <w:rsid w:val="00DC6781"/>
    <w:rsid w:val="00DC703D"/>
    <w:rsid w:val="00DD2F54"/>
    <w:rsid w:val="00DE3C7E"/>
    <w:rsid w:val="00DE6B0F"/>
    <w:rsid w:val="00DF78F4"/>
    <w:rsid w:val="00E04575"/>
    <w:rsid w:val="00E12679"/>
    <w:rsid w:val="00E12C62"/>
    <w:rsid w:val="00E14708"/>
    <w:rsid w:val="00E1750A"/>
    <w:rsid w:val="00E23AF8"/>
    <w:rsid w:val="00E25A82"/>
    <w:rsid w:val="00E27A9D"/>
    <w:rsid w:val="00E31524"/>
    <w:rsid w:val="00E328A6"/>
    <w:rsid w:val="00E37099"/>
    <w:rsid w:val="00E37974"/>
    <w:rsid w:val="00E412BD"/>
    <w:rsid w:val="00E41872"/>
    <w:rsid w:val="00E423B5"/>
    <w:rsid w:val="00E42A82"/>
    <w:rsid w:val="00E43781"/>
    <w:rsid w:val="00E45C6F"/>
    <w:rsid w:val="00E45DF2"/>
    <w:rsid w:val="00E466D7"/>
    <w:rsid w:val="00E47FCD"/>
    <w:rsid w:val="00E513B0"/>
    <w:rsid w:val="00E55536"/>
    <w:rsid w:val="00E67F67"/>
    <w:rsid w:val="00E70B43"/>
    <w:rsid w:val="00E7627C"/>
    <w:rsid w:val="00E92D1D"/>
    <w:rsid w:val="00E94C9D"/>
    <w:rsid w:val="00E97A1D"/>
    <w:rsid w:val="00EA11A2"/>
    <w:rsid w:val="00EA170C"/>
    <w:rsid w:val="00EA5006"/>
    <w:rsid w:val="00EA6C93"/>
    <w:rsid w:val="00EB3F3E"/>
    <w:rsid w:val="00EB6C4A"/>
    <w:rsid w:val="00EC05F5"/>
    <w:rsid w:val="00EC0AC0"/>
    <w:rsid w:val="00EC5872"/>
    <w:rsid w:val="00ED045C"/>
    <w:rsid w:val="00ED2B92"/>
    <w:rsid w:val="00ED2D66"/>
    <w:rsid w:val="00ED579C"/>
    <w:rsid w:val="00ED7448"/>
    <w:rsid w:val="00EE1526"/>
    <w:rsid w:val="00EE67DA"/>
    <w:rsid w:val="00EE6B1B"/>
    <w:rsid w:val="00EF041E"/>
    <w:rsid w:val="00EF041F"/>
    <w:rsid w:val="00EF3C33"/>
    <w:rsid w:val="00F010B0"/>
    <w:rsid w:val="00F10C8F"/>
    <w:rsid w:val="00F15929"/>
    <w:rsid w:val="00F16725"/>
    <w:rsid w:val="00F17CC6"/>
    <w:rsid w:val="00F2565F"/>
    <w:rsid w:val="00F36932"/>
    <w:rsid w:val="00F45BDD"/>
    <w:rsid w:val="00F4686A"/>
    <w:rsid w:val="00F606AD"/>
    <w:rsid w:val="00F61618"/>
    <w:rsid w:val="00F6336E"/>
    <w:rsid w:val="00F65A0C"/>
    <w:rsid w:val="00F66C67"/>
    <w:rsid w:val="00F672FD"/>
    <w:rsid w:val="00F71937"/>
    <w:rsid w:val="00F71D2E"/>
    <w:rsid w:val="00F81A79"/>
    <w:rsid w:val="00F8224C"/>
    <w:rsid w:val="00F8540C"/>
    <w:rsid w:val="00F86C01"/>
    <w:rsid w:val="00F9177F"/>
    <w:rsid w:val="00F9240B"/>
    <w:rsid w:val="00F94C35"/>
    <w:rsid w:val="00FB0B33"/>
    <w:rsid w:val="00FB4C11"/>
    <w:rsid w:val="00FC3044"/>
    <w:rsid w:val="00FC6317"/>
    <w:rsid w:val="00FC6551"/>
    <w:rsid w:val="00FC74D8"/>
    <w:rsid w:val="00FD2E47"/>
    <w:rsid w:val="00FD31F2"/>
    <w:rsid w:val="00FD3EF8"/>
    <w:rsid w:val="00FD4CB1"/>
    <w:rsid w:val="00FE42E2"/>
    <w:rsid w:val="00FE48FA"/>
    <w:rsid w:val="00FE510A"/>
    <w:rsid w:val="00FE68B4"/>
    <w:rsid w:val="00FF25D4"/>
    <w:rsid w:val="00FF5B36"/>
    <w:rsid w:val="00FF6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B558F"/>
  <w15:chartTrackingRefBased/>
  <w15:docId w15:val="{669B8029-74EF-45C7-A8DD-A9AE89A9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D43"/>
    <w:pPr>
      <w:spacing w:after="0" w:line="240" w:lineRule="auto"/>
    </w:pPr>
    <w:rPr>
      <w:rFonts w:ascii="AcadNusx" w:eastAsia="Times New Roman" w:hAnsi="AcadNusx" w:cs="Times New Roman"/>
      <w:sz w:val="24"/>
      <w:szCs w:val="24"/>
      <w:lang w:val="ru-RU" w:eastAsia="ru-RU"/>
    </w:rPr>
  </w:style>
  <w:style w:type="paragraph" w:styleId="Heading1">
    <w:name w:val="heading 1"/>
    <w:basedOn w:val="Normal"/>
    <w:next w:val="Normal"/>
    <w:link w:val="Heading1Char"/>
    <w:qFormat/>
    <w:rsid w:val="007A2D4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8C13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A2D43"/>
    <w:pPr>
      <w:spacing w:before="100" w:beforeAutospacing="1" w:after="100" w:afterAutospacing="1"/>
      <w:outlineLvl w:val="2"/>
    </w:pPr>
    <w:rPr>
      <w:rFonts w:ascii="Times New Roman" w:hAnsi="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2D43"/>
    <w:rPr>
      <w:rFonts w:ascii="Cambria" w:eastAsia="Times New Roman" w:hAnsi="Cambria" w:cs="Times New Roman"/>
      <w:b/>
      <w:bCs/>
      <w:kern w:val="32"/>
      <w:sz w:val="32"/>
      <w:szCs w:val="32"/>
      <w:lang w:val="ru-RU" w:eastAsia="ru-RU"/>
    </w:rPr>
  </w:style>
  <w:style w:type="character" w:customStyle="1" w:styleId="Heading3Char">
    <w:name w:val="Heading 3 Char"/>
    <w:basedOn w:val="DefaultParagraphFont"/>
    <w:link w:val="Heading3"/>
    <w:uiPriority w:val="9"/>
    <w:rsid w:val="007A2D43"/>
    <w:rPr>
      <w:rFonts w:ascii="Times New Roman" w:eastAsia="Times New Roman" w:hAnsi="Times New Roman" w:cs="Times New Roman"/>
      <w:b/>
      <w:bCs/>
      <w:sz w:val="27"/>
      <w:szCs w:val="27"/>
    </w:rPr>
  </w:style>
  <w:style w:type="paragraph" w:styleId="ListParagraph">
    <w:name w:val="List Paragraph"/>
    <w:basedOn w:val="Normal"/>
    <w:link w:val="ListParagraphChar"/>
    <w:uiPriority w:val="34"/>
    <w:qFormat/>
    <w:rsid w:val="007A2D43"/>
    <w:pPr>
      <w:spacing w:after="200" w:line="276" w:lineRule="auto"/>
      <w:ind w:left="720"/>
      <w:contextualSpacing/>
    </w:pPr>
    <w:rPr>
      <w:rFonts w:ascii="Calibri" w:hAnsi="Calibri"/>
      <w:sz w:val="22"/>
      <w:szCs w:val="22"/>
      <w:lang w:val="en-US" w:eastAsia="en-US"/>
    </w:rPr>
  </w:style>
  <w:style w:type="character" w:customStyle="1" w:styleId="ListParagraphChar">
    <w:name w:val="List Paragraph Char"/>
    <w:basedOn w:val="DefaultParagraphFont"/>
    <w:link w:val="ListParagraph"/>
    <w:uiPriority w:val="34"/>
    <w:locked/>
    <w:rsid w:val="007A2D43"/>
    <w:rPr>
      <w:rFonts w:ascii="Calibri" w:eastAsia="Times New Roman" w:hAnsi="Calibri" w:cs="Times New Roman"/>
    </w:rPr>
  </w:style>
  <w:style w:type="paragraph" w:customStyle="1" w:styleId="Default">
    <w:name w:val="Default"/>
    <w:rsid w:val="007A2D43"/>
    <w:pPr>
      <w:autoSpaceDE w:val="0"/>
      <w:autoSpaceDN w:val="0"/>
      <w:adjustRightInd w:val="0"/>
      <w:spacing w:after="0" w:line="240" w:lineRule="auto"/>
    </w:pPr>
    <w:rPr>
      <w:rFonts w:ascii="Sylfaen" w:eastAsia="Calibri" w:hAnsi="Sylfaen" w:cs="Sylfaen"/>
      <w:color w:val="000000"/>
      <w:sz w:val="24"/>
      <w:szCs w:val="24"/>
    </w:rPr>
  </w:style>
  <w:style w:type="paragraph" w:styleId="Subtitle">
    <w:name w:val="Subtitle"/>
    <w:basedOn w:val="Normal"/>
    <w:next w:val="Normal"/>
    <w:link w:val="SubtitleChar"/>
    <w:qFormat/>
    <w:rsid w:val="007A2D43"/>
    <w:pPr>
      <w:spacing w:after="60"/>
      <w:jc w:val="center"/>
      <w:outlineLvl w:val="1"/>
    </w:pPr>
    <w:rPr>
      <w:rFonts w:ascii="Cambria" w:hAnsi="Cambria"/>
    </w:rPr>
  </w:style>
  <w:style w:type="character" w:customStyle="1" w:styleId="SubtitleChar">
    <w:name w:val="Subtitle Char"/>
    <w:basedOn w:val="DefaultParagraphFont"/>
    <w:link w:val="Subtitle"/>
    <w:rsid w:val="007A2D43"/>
    <w:rPr>
      <w:rFonts w:ascii="Cambria" w:eastAsia="Times New Roman" w:hAnsi="Cambria" w:cs="Times New Roman"/>
      <w:sz w:val="24"/>
      <w:szCs w:val="24"/>
      <w:lang w:val="ru-RU" w:eastAsia="ru-RU"/>
    </w:rPr>
  </w:style>
  <w:style w:type="character" w:styleId="SubtleEmphasis">
    <w:name w:val="Subtle Emphasis"/>
    <w:basedOn w:val="DefaultParagraphFont"/>
    <w:uiPriority w:val="19"/>
    <w:qFormat/>
    <w:rsid w:val="007A2D43"/>
    <w:rPr>
      <w:i/>
      <w:iCs/>
      <w:color w:val="808080" w:themeColor="text1" w:themeTint="7F"/>
    </w:rPr>
  </w:style>
  <w:style w:type="character" w:styleId="Strong">
    <w:name w:val="Strong"/>
    <w:basedOn w:val="DefaultParagraphFont"/>
    <w:uiPriority w:val="22"/>
    <w:qFormat/>
    <w:rsid w:val="001A5323"/>
    <w:rPr>
      <w:b/>
      <w:bCs/>
    </w:rPr>
  </w:style>
  <w:style w:type="character" w:styleId="Hyperlink">
    <w:name w:val="Hyperlink"/>
    <w:basedOn w:val="DefaultParagraphFont"/>
    <w:uiPriority w:val="99"/>
    <w:unhideWhenUsed/>
    <w:rsid w:val="00C87EF8"/>
    <w:rPr>
      <w:color w:val="0563C1"/>
      <w:u w:val="single"/>
    </w:rPr>
  </w:style>
  <w:style w:type="character" w:styleId="FollowedHyperlink">
    <w:name w:val="FollowedHyperlink"/>
    <w:basedOn w:val="DefaultParagraphFont"/>
    <w:uiPriority w:val="99"/>
    <w:semiHidden/>
    <w:unhideWhenUsed/>
    <w:rsid w:val="00C87EF8"/>
    <w:rPr>
      <w:color w:val="954F72"/>
      <w:u w:val="single"/>
    </w:rPr>
  </w:style>
  <w:style w:type="paragraph" w:customStyle="1" w:styleId="msonormal0">
    <w:name w:val="msonormal"/>
    <w:basedOn w:val="Normal"/>
    <w:rsid w:val="00C87EF8"/>
    <w:pPr>
      <w:spacing w:before="100" w:beforeAutospacing="1" w:after="100" w:afterAutospacing="1"/>
    </w:pPr>
    <w:rPr>
      <w:rFonts w:ascii="Times New Roman" w:hAnsi="Times New Roman"/>
      <w:lang w:val="en-US" w:eastAsia="en-US"/>
    </w:rPr>
  </w:style>
  <w:style w:type="paragraph" w:customStyle="1" w:styleId="xl67">
    <w:name w:val="xl67"/>
    <w:basedOn w:val="Normal"/>
    <w:rsid w:val="00C87EF8"/>
    <w:pPr>
      <w:spacing w:before="100" w:beforeAutospacing="1" w:after="100" w:afterAutospacing="1"/>
    </w:pPr>
    <w:rPr>
      <w:rFonts w:ascii="Arial" w:hAnsi="Arial" w:cs="Arial"/>
      <w:sz w:val="16"/>
      <w:szCs w:val="16"/>
      <w:lang w:val="en-US" w:eastAsia="en-US"/>
    </w:rPr>
  </w:style>
  <w:style w:type="paragraph" w:customStyle="1" w:styleId="xl68">
    <w:name w:val="xl68"/>
    <w:basedOn w:val="Normal"/>
    <w:rsid w:val="00C87EF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ylfaen" w:hAnsi="Sylfaen"/>
      <w:b/>
      <w:bCs/>
      <w:sz w:val="16"/>
      <w:szCs w:val="16"/>
      <w:lang w:val="en-US" w:eastAsia="en-US"/>
    </w:rPr>
  </w:style>
  <w:style w:type="paragraph" w:customStyle="1" w:styleId="xl69">
    <w:name w:val="xl69"/>
    <w:basedOn w:val="Normal"/>
    <w:rsid w:val="00C87EF8"/>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Sylfaen" w:hAnsi="Sylfaen"/>
      <w:b/>
      <w:bCs/>
      <w:sz w:val="16"/>
      <w:szCs w:val="16"/>
      <w:lang w:val="en-US" w:eastAsia="en-US"/>
    </w:rPr>
  </w:style>
  <w:style w:type="paragraph" w:customStyle="1" w:styleId="xl70">
    <w:name w:val="xl70"/>
    <w:basedOn w:val="Normal"/>
    <w:rsid w:val="00C87EF8"/>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Sylfaen" w:hAnsi="Sylfaen"/>
      <w:b/>
      <w:bCs/>
      <w:sz w:val="16"/>
      <w:szCs w:val="16"/>
      <w:lang w:val="en-US" w:eastAsia="en-US"/>
    </w:rPr>
  </w:style>
  <w:style w:type="paragraph" w:customStyle="1" w:styleId="xl71">
    <w:name w:val="xl71"/>
    <w:basedOn w:val="Normal"/>
    <w:rsid w:val="00C87E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b/>
      <w:bCs/>
      <w:sz w:val="16"/>
      <w:szCs w:val="16"/>
      <w:lang w:val="en-US" w:eastAsia="en-US"/>
    </w:rPr>
  </w:style>
  <w:style w:type="paragraph" w:customStyle="1" w:styleId="xl72">
    <w:name w:val="xl72"/>
    <w:basedOn w:val="Normal"/>
    <w:rsid w:val="00C87EF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Sylfaen" w:hAnsi="Sylfaen"/>
      <w:b/>
      <w:bCs/>
      <w:sz w:val="16"/>
      <w:szCs w:val="16"/>
      <w:lang w:val="en-US" w:eastAsia="en-US"/>
    </w:rPr>
  </w:style>
  <w:style w:type="paragraph" w:customStyle="1" w:styleId="xl73">
    <w:name w:val="xl73"/>
    <w:basedOn w:val="Normal"/>
    <w:rsid w:val="00C87EF8"/>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Sylfaen" w:hAnsi="Sylfaen"/>
      <w:sz w:val="16"/>
      <w:szCs w:val="16"/>
      <w:lang w:val="en-US" w:eastAsia="en-US"/>
    </w:rPr>
  </w:style>
  <w:style w:type="paragraph" w:customStyle="1" w:styleId="xl74">
    <w:name w:val="xl74"/>
    <w:basedOn w:val="Normal"/>
    <w:rsid w:val="00C87E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sz w:val="16"/>
      <w:szCs w:val="16"/>
      <w:lang w:val="en-US" w:eastAsia="en-US"/>
    </w:rPr>
  </w:style>
  <w:style w:type="paragraph" w:customStyle="1" w:styleId="xl75">
    <w:name w:val="xl75"/>
    <w:basedOn w:val="Normal"/>
    <w:rsid w:val="00C87EF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Sylfaen" w:hAnsi="Sylfaen"/>
      <w:sz w:val="16"/>
      <w:szCs w:val="16"/>
      <w:lang w:val="en-US" w:eastAsia="en-US"/>
    </w:rPr>
  </w:style>
  <w:style w:type="paragraph" w:customStyle="1" w:styleId="xl76">
    <w:name w:val="xl76"/>
    <w:basedOn w:val="Normal"/>
    <w:rsid w:val="00C87E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b/>
      <w:bCs/>
      <w:sz w:val="16"/>
      <w:szCs w:val="16"/>
      <w:lang w:val="en-US" w:eastAsia="en-US"/>
    </w:rPr>
  </w:style>
  <w:style w:type="paragraph" w:customStyle="1" w:styleId="xl77">
    <w:name w:val="xl77"/>
    <w:basedOn w:val="Normal"/>
    <w:rsid w:val="00C87E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b/>
      <w:bCs/>
      <w:sz w:val="16"/>
      <w:szCs w:val="16"/>
      <w:lang w:val="en-US" w:eastAsia="en-US"/>
    </w:rPr>
  </w:style>
  <w:style w:type="paragraph" w:customStyle="1" w:styleId="xl78">
    <w:name w:val="xl78"/>
    <w:basedOn w:val="Normal"/>
    <w:rsid w:val="00C87EF8"/>
    <w:pPr>
      <w:pBdr>
        <w:top w:val="single" w:sz="4" w:space="0" w:color="auto"/>
        <w:left w:val="single" w:sz="8" w:space="0" w:color="auto"/>
        <w:bottom w:val="single" w:sz="4" w:space="0" w:color="auto"/>
      </w:pBdr>
      <w:spacing w:before="100" w:beforeAutospacing="1" w:after="100" w:afterAutospacing="1"/>
      <w:textAlignment w:val="center"/>
    </w:pPr>
    <w:rPr>
      <w:rFonts w:ascii="Sylfaen" w:hAnsi="Sylfaen"/>
      <w:b/>
      <w:bCs/>
      <w:sz w:val="16"/>
      <w:szCs w:val="16"/>
      <w:lang w:val="en-US" w:eastAsia="en-US"/>
    </w:rPr>
  </w:style>
  <w:style w:type="paragraph" w:customStyle="1" w:styleId="xl79">
    <w:name w:val="xl79"/>
    <w:basedOn w:val="Normal"/>
    <w:rsid w:val="00C87EF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Sylfaen" w:hAnsi="Sylfaen"/>
      <w:b/>
      <w:bCs/>
      <w:sz w:val="16"/>
      <w:szCs w:val="16"/>
      <w:lang w:val="en-US" w:eastAsia="en-US"/>
    </w:rPr>
  </w:style>
  <w:style w:type="paragraph" w:customStyle="1" w:styleId="xl80">
    <w:name w:val="xl80"/>
    <w:basedOn w:val="Normal"/>
    <w:rsid w:val="00C87EF8"/>
    <w:pPr>
      <w:pBdr>
        <w:top w:val="single" w:sz="8" w:space="0" w:color="auto"/>
        <w:left w:val="single" w:sz="8" w:space="0" w:color="auto"/>
        <w:bottom w:val="single" w:sz="4" w:space="0" w:color="auto"/>
      </w:pBdr>
      <w:spacing w:before="100" w:beforeAutospacing="1" w:after="100" w:afterAutospacing="1"/>
      <w:textAlignment w:val="center"/>
    </w:pPr>
    <w:rPr>
      <w:rFonts w:ascii="Sylfaen" w:hAnsi="Sylfaen"/>
      <w:b/>
      <w:bCs/>
      <w:sz w:val="16"/>
      <w:szCs w:val="16"/>
      <w:lang w:val="en-US" w:eastAsia="en-US"/>
    </w:rPr>
  </w:style>
  <w:style w:type="paragraph" w:customStyle="1" w:styleId="xl81">
    <w:name w:val="xl81"/>
    <w:basedOn w:val="Normal"/>
    <w:rsid w:val="00C87EF8"/>
    <w:pPr>
      <w:pBdr>
        <w:top w:val="single" w:sz="4" w:space="0" w:color="auto"/>
        <w:left w:val="single" w:sz="8" w:space="0" w:color="auto"/>
        <w:bottom w:val="single" w:sz="4" w:space="0" w:color="auto"/>
      </w:pBdr>
      <w:spacing w:before="100" w:beforeAutospacing="1" w:after="100" w:afterAutospacing="1"/>
      <w:jc w:val="center"/>
      <w:textAlignment w:val="center"/>
    </w:pPr>
    <w:rPr>
      <w:rFonts w:ascii="Sylfaen" w:hAnsi="Sylfaen"/>
      <w:sz w:val="16"/>
      <w:szCs w:val="16"/>
      <w:lang w:val="en-US" w:eastAsia="en-US"/>
    </w:rPr>
  </w:style>
  <w:style w:type="paragraph" w:customStyle="1" w:styleId="xl82">
    <w:name w:val="xl82"/>
    <w:basedOn w:val="Normal"/>
    <w:rsid w:val="00C87EF8"/>
    <w:pPr>
      <w:pBdr>
        <w:top w:val="single" w:sz="4" w:space="0" w:color="auto"/>
        <w:left w:val="single" w:sz="8" w:space="0" w:color="auto"/>
        <w:bottom w:val="single" w:sz="8" w:space="0" w:color="auto"/>
      </w:pBdr>
      <w:spacing w:before="100" w:beforeAutospacing="1" w:after="100" w:afterAutospacing="1"/>
      <w:textAlignment w:val="center"/>
    </w:pPr>
    <w:rPr>
      <w:rFonts w:ascii="Sylfaen" w:hAnsi="Sylfaen"/>
      <w:b/>
      <w:bCs/>
      <w:sz w:val="16"/>
      <w:szCs w:val="16"/>
      <w:lang w:val="en-US" w:eastAsia="en-US"/>
    </w:rPr>
  </w:style>
  <w:style w:type="paragraph" w:customStyle="1" w:styleId="xl83">
    <w:name w:val="xl83"/>
    <w:basedOn w:val="Normal"/>
    <w:rsid w:val="00C87EF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Sylfaen" w:hAnsi="Sylfaen"/>
      <w:b/>
      <w:bCs/>
      <w:sz w:val="16"/>
      <w:szCs w:val="16"/>
      <w:lang w:val="en-US" w:eastAsia="en-US"/>
    </w:rPr>
  </w:style>
  <w:style w:type="paragraph" w:customStyle="1" w:styleId="xl84">
    <w:name w:val="xl84"/>
    <w:basedOn w:val="Normal"/>
    <w:rsid w:val="00C87EF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b/>
      <w:bCs/>
      <w:sz w:val="16"/>
      <w:szCs w:val="16"/>
      <w:lang w:val="en-US" w:eastAsia="en-US"/>
    </w:rPr>
  </w:style>
  <w:style w:type="paragraph" w:customStyle="1" w:styleId="xl85">
    <w:name w:val="xl85"/>
    <w:basedOn w:val="Normal"/>
    <w:rsid w:val="00C87EF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Sylfaen" w:hAnsi="Sylfaen"/>
      <w:b/>
      <w:bCs/>
      <w:sz w:val="16"/>
      <w:szCs w:val="16"/>
      <w:lang w:val="en-US" w:eastAsia="en-US"/>
    </w:rPr>
  </w:style>
  <w:style w:type="paragraph" w:customStyle="1" w:styleId="xl86">
    <w:name w:val="xl86"/>
    <w:basedOn w:val="Normal"/>
    <w:rsid w:val="00C87EF8"/>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Sylfaen" w:hAnsi="Sylfaen"/>
      <w:b/>
      <w:bCs/>
      <w:sz w:val="16"/>
      <w:szCs w:val="16"/>
      <w:lang w:val="en-US" w:eastAsia="en-US"/>
    </w:rPr>
  </w:style>
  <w:style w:type="paragraph" w:customStyle="1" w:styleId="xl87">
    <w:name w:val="xl87"/>
    <w:basedOn w:val="Normal"/>
    <w:rsid w:val="00C87EF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b/>
      <w:bCs/>
      <w:sz w:val="16"/>
      <w:szCs w:val="16"/>
      <w:lang w:val="en-US" w:eastAsia="en-US"/>
    </w:rPr>
  </w:style>
  <w:style w:type="paragraph" w:customStyle="1" w:styleId="xl88">
    <w:name w:val="xl88"/>
    <w:basedOn w:val="Normal"/>
    <w:rsid w:val="00C87EF8"/>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Sylfaen" w:hAnsi="Sylfaen"/>
      <w:b/>
      <w:bCs/>
      <w:sz w:val="16"/>
      <w:szCs w:val="16"/>
      <w:lang w:val="en-US" w:eastAsia="en-US"/>
    </w:rPr>
  </w:style>
  <w:style w:type="paragraph" w:customStyle="1" w:styleId="xl89">
    <w:name w:val="xl89"/>
    <w:basedOn w:val="Normal"/>
    <w:rsid w:val="00C87EF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Sylfaen" w:hAnsi="Sylfaen"/>
      <w:b/>
      <w:bCs/>
      <w:sz w:val="16"/>
      <w:szCs w:val="16"/>
      <w:lang w:val="en-US" w:eastAsia="en-US"/>
    </w:rPr>
  </w:style>
  <w:style w:type="paragraph" w:customStyle="1" w:styleId="xl90">
    <w:name w:val="xl90"/>
    <w:basedOn w:val="Normal"/>
    <w:rsid w:val="00C87EF8"/>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Sylfaen" w:hAnsi="Sylfaen"/>
      <w:b/>
      <w:bCs/>
      <w:sz w:val="16"/>
      <w:szCs w:val="16"/>
      <w:lang w:val="en-US" w:eastAsia="en-US"/>
    </w:rPr>
  </w:style>
  <w:style w:type="paragraph" w:customStyle="1" w:styleId="xl91">
    <w:name w:val="xl91"/>
    <w:basedOn w:val="Normal"/>
    <w:rsid w:val="00C87EF8"/>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Sylfaen" w:hAnsi="Sylfaen"/>
      <w:b/>
      <w:bCs/>
      <w:sz w:val="16"/>
      <w:szCs w:val="16"/>
      <w:lang w:val="en-US" w:eastAsia="en-US"/>
    </w:rPr>
  </w:style>
  <w:style w:type="paragraph" w:customStyle="1" w:styleId="xl92">
    <w:name w:val="xl92"/>
    <w:basedOn w:val="Normal"/>
    <w:rsid w:val="00C87EF8"/>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Sylfaen" w:hAnsi="Sylfaen"/>
      <w:b/>
      <w:bCs/>
      <w:sz w:val="16"/>
      <w:szCs w:val="16"/>
      <w:lang w:val="en-US" w:eastAsia="en-US"/>
    </w:rPr>
  </w:style>
  <w:style w:type="paragraph" w:customStyle="1" w:styleId="xl93">
    <w:name w:val="xl93"/>
    <w:basedOn w:val="Normal"/>
    <w:rsid w:val="00C87EF8"/>
    <w:pPr>
      <w:pBdr>
        <w:top w:val="single" w:sz="4" w:space="0" w:color="auto"/>
        <w:left w:val="single" w:sz="8" w:space="14" w:color="auto"/>
        <w:bottom w:val="single" w:sz="4" w:space="0" w:color="auto"/>
      </w:pBdr>
      <w:spacing w:before="100" w:beforeAutospacing="1" w:after="100" w:afterAutospacing="1"/>
      <w:ind w:firstLineChars="200" w:firstLine="200"/>
      <w:textAlignment w:val="center"/>
    </w:pPr>
    <w:rPr>
      <w:rFonts w:ascii="Sylfaen" w:hAnsi="Sylfaen"/>
      <w:sz w:val="16"/>
      <w:szCs w:val="16"/>
      <w:lang w:val="en-US" w:eastAsia="en-US"/>
    </w:rPr>
  </w:style>
  <w:style w:type="paragraph" w:customStyle="1" w:styleId="xl94">
    <w:name w:val="xl94"/>
    <w:basedOn w:val="Normal"/>
    <w:rsid w:val="00C87EF8"/>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Sylfaen" w:hAnsi="Sylfaen"/>
      <w:sz w:val="16"/>
      <w:szCs w:val="16"/>
      <w:lang w:val="en-US" w:eastAsia="en-US"/>
    </w:rPr>
  </w:style>
  <w:style w:type="paragraph" w:customStyle="1" w:styleId="xl95">
    <w:name w:val="xl95"/>
    <w:basedOn w:val="Normal"/>
    <w:rsid w:val="00C87E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sz w:val="16"/>
      <w:szCs w:val="16"/>
      <w:lang w:val="en-US" w:eastAsia="en-US"/>
    </w:rPr>
  </w:style>
  <w:style w:type="paragraph" w:customStyle="1" w:styleId="xl96">
    <w:name w:val="xl96"/>
    <w:basedOn w:val="Normal"/>
    <w:rsid w:val="00C87EF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Sylfaen" w:hAnsi="Sylfaen"/>
      <w:sz w:val="16"/>
      <w:szCs w:val="16"/>
      <w:lang w:val="en-US" w:eastAsia="en-US"/>
    </w:rPr>
  </w:style>
  <w:style w:type="paragraph" w:customStyle="1" w:styleId="xl97">
    <w:name w:val="xl97"/>
    <w:basedOn w:val="Normal"/>
    <w:rsid w:val="00C87EF8"/>
    <w:pPr>
      <w:pBdr>
        <w:top w:val="single" w:sz="4" w:space="0" w:color="auto"/>
        <w:left w:val="single" w:sz="8" w:space="27" w:color="auto"/>
        <w:bottom w:val="single" w:sz="4" w:space="0" w:color="auto"/>
      </w:pBdr>
      <w:spacing w:before="100" w:beforeAutospacing="1" w:after="100" w:afterAutospacing="1"/>
      <w:ind w:firstLineChars="400" w:firstLine="400"/>
      <w:textAlignment w:val="center"/>
    </w:pPr>
    <w:rPr>
      <w:rFonts w:ascii="Sylfaen" w:hAnsi="Sylfaen"/>
      <w:sz w:val="16"/>
      <w:szCs w:val="16"/>
      <w:lang w:val="en-US" w:eastAsia="en-US"/>
    </w:rPr>
  </w:style>
  <w:style w:type="paragraph" w:customStyle="1" w:styleId="xl98">
    <w:name w:val="xl98"/>
    <w:basedOn w:val="Normal"/>
    <w:rsid w:val="00C87EF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Sylfaen" w:hAnsi="Sylfaen"/>
      <w:b/>
      <w:bCs/>
      <w:sz w:val="16"/>
      <w:szCs w:val="16"/>
      <w:lang w:val="en-US" w:eastAsia="en-US"/>
    </w:rPr>
  </w:style>
  <w:style w:type="paragraph" w:customStyle="1" w:styleId="xl99">
    <w:name w:val="xl99"/>
    <w:basedOn w:val="Normal"/>
    <w:rsid w:val="00C87EF8"/>
    <w:pPr>
      <w:pBdr>
        <w:top w:val="single" w:sz="8" w:space="0" w:color="auto"/>
        <w:left w:val="single" w:sz="8" w:space="0" w:color="auto"/>
        <w:bottom w:val="single" w:sz="8" w:space="0" w:color="auto"/>
      </w:pBdr>
      <w:spacing w:before="100" w:beforeAutospacing="1" w:after="100" w:afterAutospacing="1"/>
      <w:jc w:val="center"/>
      <w:textAlignment w:val="center"/>
    </w:pPr>
    <w:rPr>
      <w:rFonts w:ascii="Sylfaen" w:hAnsi="Sylfaen"/>
      <w:b/>
      <w:bCs/>
      <w:sz w:val="16"/>
      <w:szCs w:val="16"/>
      <w:lang w:val="en-US" w:eastAsia="en-US"/>
    </w:rPr>
  </w:style>
  <w:style w:type="paragraph" w:customStyle="1" w:styleId="xl100">
    <w:name w:val="xl100"/>
    <w:basedOn w:val="Normal"/>
    <w:rsid w:val="00C87EF8"/>
    <w:pPr>
      <w:pBdr>
        <w:top w:val="single" w:sz="8" w:space="0" w:color="auto"/>
        <w:left w:val="single" w:sz="8" w:space="0" w:color="auto"/>
        <w:right w:val="single" w:sz="8" w:space="0" w:color="auto"/>
      </w:pBdr>
      <w:spacing w:before="100" w:beforeAutospacing="1" w:after="100" w:afterAutospacing="1"/>
      <w:jc w:val="center"/>
      <w:textAlignment w:val="center"/>
    </w:pPr>
    <w:rPr>
      <w:rFonts w:ascii="LitNusx" w:hAnsi="LitNusx"/>
      <w:b/>
      <w:bCs/>
      <w:sz w:val="16"/>
      <w:szCs w:val="16"/>
      <w:lang w:val="en-US" w:eastAsia="en-US"/>
    </w:rPr>
  </w:style>
  <w:style w:type="paragraph" w:customStyle="1" w:styleId="xl101">
    <w:name w:val="xl101"/>
    <w:basedOn w:val="Normal"/>
    <w:rsid w:val="00C87EF8"/>
    <w:pPr>
      <w:pBdr>
        <w:left w:val="single" w:sz="8" w:space="0" w:color="auto"/>
        <w:right w:val="single" w:sz="8" w:space="0" w:color="auto"/>
      </w:pBdr>
      <w:spacing w:before="100" w:beforeAutospacing="1" w:after="100" w:afterAutospacing="1"/>
      <w:jc w:val="center"/>
      <w:textAlignment w:val="center"/>
    </w:pPr>
    <w:rPr>
      <w:rFonts w:ascii="LitNusx" w:hAnsi="LitNusx"/>
      <w:b/>
      <w:bCs/>
      <w:sz w:val="16"/>
      <w:szCs w:val="16"/>
      <w:lang w:val="en-US" w:eastAsia="en-US"/>
    </w:rPr>
  </w:style>
  <w:style w:type="paragraph" w:customStyle="1" w:styleId="xl102">
    <w:name w:val="xl102"/>
    <w:basedOn w:val="Normal"/>
    <w:rsid w:val="00C87EF8"/>
    <w:pPr>
      <w:pBdr>
        <w:left w:val="single" w:sz="8" w:space="0" w:color="auto"/>
        <w:bottom w:val="single" w:sz="8" w:space="0" w:color="auto"/>
        <w:right w:val="single" w:sz="8" w:space="0" w:color="auto"/>
      </w:pBdr>
      <w:spacing w:before="100" w:beforeAutospacing="1" w:after="100" w:afterAutospacing="1"/>
      <w:jc w:val="center"/>
      <w:textAlignment w:val="center"/>
    </w:pPr>
    <w:rPr>
      <w:rFonts w:ascii="LitNusx" w:hAnsi="LitNusx"/>
      <w:b/>
      <w:bCs/>
      <w:sz w:val="16"/>
      <w:szCs w:val="16"/>
      <w:lang w:val="en-US" w:eastAsia="en-US"/>
    </w:rPr>
  </w:style>
  <w:style w:type="paragraph" w:customStyle="1" w:styleId="xl103">
    <w:name w:val="xl103"/>
    <w:basedOn w:val="Normal"/>
    <w:rsid w:val="00C87EF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b/>
      <w:bCs/>
      <w:sz w:val="16"/>
      <w:szCs w:val="16"/>
      <w:lang w:val="en-US" w:eastAsia="en-US"/>
    </w:rPr>
  </w:style>
  <w:style w:type="paragraph" w:customStyle="1" w:styleId="xl104">
    <w:name w:val="xl104"/>
    <w:basedOn w:val="Normal"/>
    <w:rsid w:val="00C87EF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Sylfaen" w:hAnsi="Sylfaen"/>
      <w:b/>
      <w:bCs/>
      <w:sz w:val="16"/>
      <w:szCs w:val="16"/>
      <w:lang w:val="en-US" w:eastAsia="en-US"/>
    </w:rPr>
  </w:style>
  <w:style w:type="paragraph" w:customStyle="1" w:styleId="xl105">
    <w:name w:val="xl105"/>
    <w:basedOn w:val="Normal"/>
    <w:rsid w:val="00C87EF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b/>
      <w:bCs/>
      <w:sz w:val="16"/>
      <w:szCs w:val="16"/>
      <w:lang w:val="en-US" w:eastAsia="en-US"/>
    </w:rPr>
  </w:style>
  <w:style w:type="paragraph" w:customStyle="1" w:styleId="xl106">
    <w:name w:val="xl106"/>
    <w:basedOn w:val="Normal"/>
    <w:rsid w:val="00C87EF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Sylfaen" w:hAnsi="Sylfaen"/>
      <w:b/>
      <w:bCs/>
      <w:color w:val="FF0000"/>
      <w:sz w:val="16"/>
      <w:szCs w:val="16"/>
      <w:lang w:val="en-US" w:eastAsia="en-US"/>
    </w:rPr>
  </w:style>
  <w:style w:type="paragraph" w:customStyle="1" w:styleId="xl107">
    <w:name w:val="xl107"/>
    <w:basedOn w:val="Normal"/>
    <w:rsid w:val="00C87EF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ylfaen" w:hAnsi="Sylfaen"/>
      <w:b/>
      <w:bCs/>
      <w:sz w:val="16"/>
      <w:szCs w:val="16"/>
      <w:lang w:val="en-US" w:eastAsia="en-US"/>
    </w:rPr>
  </w:style>
  <w:style w:type="paragraph" w:customStyle="1" w:styleId="xl108">
    <w:name w:val="xl108"/>
    <w:basedOn w:val="Normal"/>
    <w:rsid w:val="00C87EF8"/>
    <w:pPr>
      <w:pBdr>
        <w:top w:val="single" w:sz="8" w:space="0" w:color="auto"/>
        <w:left w:val="single" w:sz="4" w:space="0" w:color="auto"/>
        <w:bottom w:val="single" w:sz="4" w:space="0" w:color="auto"/>
      </w:pBdr>
      <w:spacing w:before="100" w:beforeAutospacing="1" w:after="100" w:afterAutospacing="1"/>
      <w:jc w:val="center"/>
      <w:textAlignment w:val="center"/>
    </w:pPr>
    <w:rPr>
      <w:rFonts w:ascii="Sylfaen" w:hAnsi="Sylfaen"/>
      <w:b/>
      <w:bCs/>
      <w:color w:val="FF0000"/>
      <w:sz w:val="16"/>
      <w:szCs w:val="16"/>
      <w:lang w:val="en-US" w:eastAsia="en-US"/>
    </w:rPr>
  </w:style>
  <w:style w:type="paragraph" w:customStyle="1" w:styleId="xl109">
    <w:name w:val="xl109"/>
    <w:basedOn w:val="Normal"/>
    <w:rsid w:val="00C87E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b/>
      <w:bCs/>
      <w:sz w:val="16"/>
      <w:szCs w:val="16"/>
      <w:lang w:val="en-US" w:eastAsia="en-US"/>
    </w:rPr>
  </w:style>
  <w:style w:type="paragraph" w:customStyle="1" w:styleId="xl110">
    <w:name w:val="xl110"/>
    <w:basedOn w:val="Normal"/>
    <w:rsid w:val="00C87E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b/>
      <w:bCs/>
      <w:color w:val="FF0000"/>
      <w:sz w:val="16"/>
      <w:szCs w:val="16"/>
      <w:lang w:val="en-US" w:eastAsia="en-US"/>
    </w:rPr>
  </w:style>
  <w:style w:type="paragraph" w:customStyle="1" w:styleId="xl111">
    <w:name w:val="xl111"/>
    <w:basedOn w:val="Normal"/>
    <w:rsid w:val="00ED2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b/>
      <w:bCs/>
      <w:sz w:val="16"/>
      <w:szCs w:val="16"/>
      <w:lang w:val="en-US" w:eastAsia="en-US"/>
    </w:rPr>
  </w:style>
  <w:style w:type="paragraph" w:customStyle="1" w:styleId="xl112">
    <w:name w:val="xl112"/>
    <w:basedOn w:val="Normal"/>
    <w:rsid w:val="00ED2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b/>
      <w:bCs/>
      <w:color w:val="FF0000"/>
      <w:sz w:val="16"/>
      <w:szCs w:val="16"/>
      <w:lang w:val="en-US" w:eastAsia="en-US"/>
    </w:rPr>
  </w:style>
  <w:style w:type="character" w:customStyle="1" w:styleId="Heading2Char">
    <w:name w:val="Heading 2 Char"/>
    <w:basedOn w:val="DefaultParagraphFont"/>
    <w:link w:val="Heading2"/>
    <w:uiPriority w:val="9"/>
    <w:rsid w:val="008C1375"/>
    <w:rPr>
      <w:rFonts w:asciiTheme="majorHAnsi" w:eastAsiaTheme="majorEastAsia" w:hAnsiTheme="majorHAnsi" w:cstheme="majorBidi"/>
      <w:color w:val="2E74B5" w:themeColor="accent1" w:themeShade="BF"/>
      <w:sz w:val="26"/>
      <w:szCs w:val="26"/>
      <w:lang w:val="ru-RU" w:eastAsia="ru-RU"/>
    </w:rPr>
  </w:style>
  <w:style w:type="paragraph" w:styleId="TOCHeading">
    <w:name w:val="TOC Heading"/>
    <w:basedOn w:val="Heading1"/>
    <w:next w:val="Normal"/>
    <w:uiPriority w:val="39"/>
    <w:unhideWhenUsed/>
    <w:qFormat/>
    <w:rsid w:val="00233C6B"/>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rsid w:val="00233C6B"/>
    <w:pPr>
      <w:spacing w:after="100"/>
    </w:pPr>
  </w:style>
  <w:style w:type="paragraph" w:styleId="TOC2">
    <w:name w:val="toc 2"/>
    <w:basedOn w:val="Normal"/>
    <w:next w:val="Normal"/>
    <w:autoRedefine/>
    <w:uiPriority w:val="39"/>
    <w:unhideWhenUsed/>
    <w:rsid w:val="00233C6B"/>
    <w:pPr>
      <w:spacing w:after="100"/>
      <w:ind w:left="240"/>
    </w:pPr>
  </w:style>
  <w:style w:type="paragraph" w:styleId="Header">
    <w:name w:val="header"/>
    <w:basedOn w:val="Normal"/>
    <w:link w:val="HeaderChar"/>
    <w:uiPriority w:val="99"/>
    <w:unhideWhenUsed/>
    <w:rsid w:val="00022C28"/>
    <w:pPr>
      <w:tabs>
        <w:tab w:val="center" w:pos="4513"/>
        <w:tab w:val="right" w:pos="9026"/>
      </w:tabs>
    </w:pPr>
  </w:style>
  <w:style w:type="character" w:customStyle="1" w:styleId="HeaderChar">
    <w:name w:val="Header Char"/>
    <w:basedOn w:val="DefaultParagraphFont"/>
    <w:link w:val="Header"/>
    <w:uiPriority w:val="99"/>
    <w:rsid w:val="00022C28"/>
    <w:rPr>
      <w:rFonts w:ascii="AcadNusx" w:eastAsia="Times New Roman" w:hAnsi="AcadNusx" w:cs="Times New Roman"/>
      <w:sz w:val="24"/>
      <w:szCs w:val="24"/>
      <w:lang w:val="ru-RU" w:eastAsia="ru-RU"/>
    </w:rPr>
  </w:style>
  <w:style w:type="paragraph" w:styleId="Footer">
    <w:name w:val="footer"/>
    <w:basedOn w:val="Normal"/>
    <w:link w:val="FooterChar"/>
    <w:uiPriority w:val="99"/>
    <w:unhideWhenUsed/>
    <w:rsid w:val="00022C28"/>
    <w:pPr>
      <w:tabs>
        <w:tab w:val="center" w:pos="4513"/>
        <w:tab w:val="right" w:pos="9026"/>
      </w:tabs>
    </w:pPr>
  </w:style>
  <w:style w:type="character" w:customStyle="1" w:styleId="FooterChar">
    <w:name w:val="Footer Char"/>
    <w:basedOn w:val="DefaultParagraphFont"/>
    <w:link w:val="Footer"/>
    <w:uiPriority w:val="99"/>
    <w:rsid w:val="00022C28"/>
    <w:rPr>
      <w:rFonts w:ascii="AcadNusx" w:eastAsia="Times New Roman" w:hAnsi="AcadNusx" w:cs="Times New Roman"/>
      <w:sz w:val="24"/>
      <w:szCs w:val="24"/>
      <w:lang w:val="ru-RU" w:eastAsia="ru-RU"/>
    </w:rPr>
  </w:style>
  <w:style w:type="paragraph" w:styleId="NoSpacing">
    <w:name w:val="No Spacing"/>
    <w:uiPriority w:val="1"/>
    <w:qFormat/>
    <w:rsid w:val="00974648"/>
    <w:pPr>
      <w:spacing w:after="0" w:line="240" w:lineRule="auto"/>
    </w:pPr>
    <w:rPr>
      <w:rFonts w:ascii="AcadNusx" w:eastAsia="Times New Roman" w:hAnsi="AcadNusx" w:cs="Times New Roman"/>
      <w:sz w:val="24"/>
      <w:szCs w:val="24"/>
      <w:lang w:val="ru-RU" w:eastAsia="ru-RU"/>
    </w:rPr>
  </w:style>
  <w:style w:type="paragraph" w:styleId="BalloonText">
    <w:name w:val="Balloon Text"/>
    <w:basedOn w:val="Normal"/>
    <w:link w:val="BalloonTextChar"/>
    <w:uiPriority w:val="99"/>
    <w:semiHidden/>
    <w:unhideWhenUsed/>
    <w:rsid w:val="00A22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7BC"/>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675">
      <w:bodyDiv w:val="1"/>
      <w:marLeft w:val="0"/>
      <w:marRight w:val="0"/>
      <w:marTop w:val="0"/>
      <w:marBottom w:val="0"/>
      <w:divBdr>
        <w:top w:val="none" w:sz="0" w:space="0" w:color="auto"/>
        <w:left w:val="none" w:sz="0" w:space="0" w:color="auto"/>
        <w:bottom w:val="none" w:sz="0" w:space="0" w:color="auto"/>
        <w:right w:val="none" w:sz="0" w:space="0" w:color="auto"/>
      </w:divBdr>
    </w:div>
    <w:div w:id="30885650">
      <w:bodyDiv w:val="1"/>
      <w:marLeft w:val="0"/>
      <w:marRight w:val="0"/>
      <w:marTop w:val="0"/>
      <w:marBottom w:val="0"/>
      <w:divBdr>
        <w:top w:val="none" w:sz="0" w:space="0" w:color="auto"/>
        <w:left w:val="none" w:sz="0" w:space="0" w:color="auto"/>
        <w:bottom w:val="none" w:sz="0" w:space="0" w:color="auto"/>
        <w:right w:val="none" w:sz="0" w:space="0" w:color="auto"/>
      </w:divBdr>
    </w:div>
    <w:div w:id="48262531">
      <w:bodyDiv w:val="1"/>
      <w:marLeft w:val="0"/>
      <w:marRight w:val="0"/>
      <w:marTop w:val="0"/>
      <w:marBottom w:val="0"/>
      <w:divBdr>
        <w:top w:val="none" w:sz="0" w:space="0" w:color="auto"/>
        <w:left w:val="none" w:sz="0" w:space="0" w:color="auto"/>
        <w:bottom w:val="none" w:sz="0" w:space="0" w:color="auto"/>
        <w:right w:val="none" w:sz="0" w:space="0" w:color="auto"/>
      </w:divBdr>
    </w:div>
    <w:div w:id="84696373">
      <w:bodyDiv w:val="1"/>
      <w:marLeft w:val="0"/>
      <w:marRight w:val="0"/>
      <w:marTop w:val="0"/>
      <w:marBottom w:val="0"/>
      <w:divBdr>
        <w:top w:val="none" w:sz="0" w:space="0" w:color="auto"/>
        <w:left w:val="none" w:sz="0" w:space="0" w:color="auto"/>
        <w:bottom w:val="none" w:sz="0" w:space="0" w:color="auto"/>
        <w:right w:val="none" w:sz="0" w:space="0" w:color="auto"/>
      </w:divBdr>
    </w:div>
    <w:div w:id="136922720">
      <w:bodyDiv w:val="1"/>
      <w:marLeft w:val="0"/>
      <w:marRight w:val="0"/>
      <w:marTop w:val="0"/>
      <w:marBottom w:val="0"/>
      <w:divBdr>
        <w:top w:val="none" w:sz="0" w:space="0" w:color="auto"/>
        <w:left w:val="none" w:sz="0" w:space="0" w:color="auto"/>
        <w:bottom w:val="none" w:sz="0" w:space="0" w:color="auto"/>
        <w:right w:val="none" w:sz="0" w:space="0" w:color="auto"/>
      </w:divBdr>
    </w:div>
    <w:div w:id="137036690">
      <w:bodyDiv w:val="1"/>
      <w:marLeft w:val="0"/>
      <w:marRight w:val="0"/>
      <w:marTop w:val="0"/>
      <w:marBottom w:val="0"/>
      <w:divBdr>
        <w:top w:val="none" w:sz="0" w:space="0" w:color="auto"/>
        <w:left w:val="none" w:sz="0" w:space="0" w:color="auto"/>
        <w:bottom w:val="none" w:sz="0" w:space="0" w:color="auto"/>
        <w:right w:val="none" w:sz="0" w:space="0" w:color="auto"/>
      </w:divBdr>
    </w:div>
    <w:div w:id="166874163">
      <w:bodyDiv w:val="1"/>
      <w:marLeft w:val="0"/>
      <w:marRight w:val="0"/>
      <w:marTop w:val="0"/>
      <w:marBottom w:val="0"/>
      <w:divBdr>
        <w:top w:val="none" w:sz="0" w:space="0" w:color="auto"/>
        <w:left w:val="none" w:sz="0" w:space="0" w:color="auto"/>
        <w:bottom w:val="none" w:sz="0" w:space="0" w:color="auto"/>
        <w:right w:val="none" w:sz="0" w:space="0" w:color="auto"/>
      </w:divBdr>
    </w:div>
    <w:div w:id="177741099">
      <w:bodyDiv w:val="1"/>
      <w:marLeft w:val="0"/>
      <w:marRight w:val="0"/>
      <w:marTop w:val="0"/>
      <w:marBottom w:val="0"/>
      <w:divBdr>
        <w:top w:val="none" w:sz="0" w:space="0" w:color="auto"/>
        <w:left w:val="none" w:sz="0" w:space="0" w:color="auto"/>
        <w:bottom w:val="none" w:sz="0" w:space="0" w:color="auto"/>
        <w:right w:val="none" w:sz="0" w:space="0" w:color="auto"/>
      </w:divBdr>
    </w:div>
    <w:div w:id="182793977">
      <w:bodyDiv w:val="1"/>
      <w:marLeft w:val="0"/>
      <w:marRight w:val="0"/>
      <w:marTop w:val="0"/>
      <w:marBottom w:val="0"/>
      <w:divBdr>
        <w:top w:val="none" w:sz="0" w:space="0" w:color="auto"/>
        <w:left w:val="none" w:sz="0" w:space="0" w:color="auto"/>
        <w:bottom w:val="none" w:sz="0" w:space="0" w:color="auto"/>
        <w:right w:val="none" w:sz="0" w:space="0" w:color="auto"/>
      </w:divBdr>
    </w:div>
    <w:div w:id="197859506">
      <w:bodyDiv w:val="1"/>
      <w:marLeft w:val="0"/>
      <w:marRight w:val="0"/>
      <w:marTop w:val="0"/>
      <w:marBottom w:val="0"/>
      <w:divBdr>
        <w:top w:val="none" w:sz="0" w:space="0" w:color="auto"/>
        <w:left w:val="none" w:sz="0" w:space="0" w:color="auto"/>
        <w:bottom w:val="none" w:sz="0" w:space="0" w:color="auto"/>
        <w:right w:val="none" w:sz="0" w:space="0" w:color="auto"/>
      </w:divBdr>
    </w:div>
    <w:div w:id="206718499">
      <w:bodyDiv w:val="1"/>
      <w:marLeft w:val="0"/>
      <w:marRight w:val="0"/>
      <w:marTop w:val="0"/>
      <w:marBottom w:val="0"/>
      <w:divBdr>
        <w:top w:val="none" w:sz="0" w:space="0" w:color="auto"/>
        <w:left w:val="none" w:sz="0" w:space="0" w:color="auto"/>
        <w:bottom w:val="none" w:sz="0" w:space="0" w:color="auto"/>
        <w:right w:val="none" w:sz="0" w:space="0" w:color="auto"/>
      </w:divBdr>
    </w:div>
    <w:div w:id="225533558">
      <w:bodyDiv w:val="1"/>
      <w:marLeft w:val="0"/>
      <w:marRight w:val="0"/>
      <w:marTop w:val="0"/>
      <w:marBottom w:val="0"/>
      <w:divBdr>
        <w:top w:val="none" w:sz="0" w:space="0" w:color="auto"/>
        <w:left w:val="none" w:sz="0" w:space="0" w:color="auto"/>
        <w:bottom w:val="none" w:sz="0" w:space="0" w:color="auto"/>
        <w:right w:val="none" w:sz="0" w:space="0" w:color="auto"/>
      </w:divBdr>
    </w:div>
    <w:div w:id="264191271">
      <w:bodyDiv w:val="1"/>
      <w:marLeft w:val="0"/>
      <w:marRight w:val="0"/>
      <w:marTop w:val="0"/>
      <w:marBottom w:val="0"/>
      <w:divBdr>
        <w:top w:val="none" w:sz="0" w:space="0" w:color="auto"/>
        <w:left w:val="none" w:sz="0" w:space="0" w:color="auto"/>
        <w:bottom w:val="none" w:sz="0" w:space="0" w:color="auto"/>
        <w:right w:val="none" w:sz="0" w:space="0" w:color="auto"/>
      </w:divBdr>
    </w:div>
    <w:div w:id="308365862">
      <w:bodyDiv w:val="1"/>
      <w:marLeft w:val="0"/>
      <w:marRight w:val="0"/>
      <w:marTop w:val="0"/>
      <w:marBottom w:val="0"/>
      <w:divBdr>
        <w:top w:val="none" w:sz="0" w:space="0" w:color="auto"/>
        <w:left w:val="none" w:sz="0" w:space="0" w:color="auto"/>
        <w:bottom w:val="none" w:sz="0" w:space="0" w:color="auto"/>
        <w:right w:val="none" w:sz="0" w:space="0" w:color="auto"/>
      </w:divBdr>
    </w:div>
    <w:div w:id="342897967">
      <w:bodyDiv w:val="1"/>
      <w:marLeft w:val="0"/>
      <w:marRight w:val="0"/>
      <w:marTop w:val="0"/>
      <w:marBottom w:val="0"/>
      <w:divBdr>
        <w:top w:val="none" w:sz="0" w:space="0" w:color="auto"/>
        <w:left w:val="none" w:sz="0" w:space="0" w:color="auto"/>
        <w:bottom w:val="none" w:sz="0" w:space="0" w:color="auto"/>
        <w:right w:val="none" w:sz="0" w:space="0" w:color="auto"/>
      </w:divBdr>
    </w:div>
    <w:div w:id="351345146">
      <w:bodyDiv w:val="1"/>
      <w:marLeft w:val="0"/>
      <w:marRight w:val="0"/>
      <w:marTop w:val="0"/>
      <w:marBottom w:val="0"/>
      <w:divBdr>
        <w:top w:val="none" w:sz="0" w:space="0" w:color="auto"/>
        <w:left w:val="none" w:sz="0" w:space="0" w:color="auto"/>
        <w:bottom w:val="none" w:sz="0" w:space="0" w:color="auto"/>
        <w:right w:val="none" w:sz="0" w:space="0" w:color="auto"/>
      </w:divBdr>
    </w:div>
    <w:div w:id="356855928">
      <w:bodyDiv w:val="1"/>
      <w:marLeft w:val="0"/>
      <w:marRight w:val="0"/>
      <w:marTop w:val="0"/>
      <w:marBottom w:val="0"/>
      <w:divBdr>
        <w:top w:val="none" w:sz="0" w:space="0" w:color="auto"/>
        <w:left w:val="none" w:sz="0" w:space="0" w:color="auto"/>
        <w:bottom w:val="none" w:sz="0" w:space="0" w:color="auto"/>
        <w:right w:val="none" w:sz="0" w:space="0" w:color="auto"/>
      </w:divBdr>
    </w:div>
    <w:div w:id="397750292">
      <w:bodyDiv w:val="1"/>
      <w:marLeft w:val="0"/>
      <w:marRight w:val="0"/>
      <w:marTop w:val="0"/>
      <w:marBottom w:val="0"/>
      <w:divBdr>
        <w:top w:val="none" w:sz="0" w:space="0" w:color="auto"/>
        <w:left w:val="none" w:sz="0" w:space="0" w:color="auto"/>
        <w:bottom w:val="none" w:sz="0" w:space="0" w:color="auto"/>
        <w:right w:val="none" w:sz="0" w:space="0" w:color="auto"/>
      </w:divBdr>
    </w:div>
    <w:div w:id="433474828">
      <w:bodyDiv w:val="1"/>
      <w:marLeft w:val="0"/>
      <w:marRight w:val="0"/>
      <w:marTop w:val="0"/>
      <w:marBottom w:val="0"/>
      <w:divBdr>
        <w:top w:val="none" w:sz="0" w:space="0" w:color="auto"/>
        <w:left w:val="none" w:sz="0" w:space="0" w:color="auto"/>
        <w:bottom w:val="none" w:sz="0" w:space="0" w:color="auto"/>
        <w:right w:val="none" w:sz="0" w:space="0" w:color="auto"/>
      </w:divBdr>
    </w:div>
    <w:div w:id="466048215">
      <w:bodyDiv w:val="1"/>
      <w:marLeft w:val="0"/>
      <w:marRight w:val="0"/>
      <w:marTop w:val="0"/>
      <w:marBottom w:val="0"/>
      <w:divBdr>
        <w:top w:val="none" w:sz="0" w:space="0" w:color="auto"/>
        <w:left w:val="none" w:sz="0" w:space="0" w:color="auto"/>
        <w:bottom w:val="none" w:sz="0" w:space="0" w:color="auto"/>
        <w:right w:val="none" w:sz="0" w:space="0" w:color="auto"/>
      </w:divBdr>
    </w:div>
    <w:div w:id="490174599">
      <w:bodyDiv w:val="1"/>
      <w:marLeft w:val="0"/>
      <w:marRight w:val="0"/>
      <w:marTop w:val="0"/>
      <w:marBottom w:val="0"/>
      <w:divBdr>
        <w:top w:val="none" w:sz="0" w:space="0" w:color="auto"/>
        <w:left w:val="none" w:sz="0" w:space="0" w:color="auto"/>
        <w:bottom w:val="none" w:sz="0" w:space="0" w:color="auto"/>
        <w:right w:val="none" w:sz="0" w:space="0" w:color="auto"/>
      </w:divBdr>
    </w:div>
    <w:div w:id="528833592">
      <w:bodyDiv w:val="1"/>
      <w:marLeft w:val="0"/>
      <w:marRight w:val="0"/>
      <w:marTop w:val="0"/>
      <w:marBottom w:val="0"/>
      <w:divBdr>
        <w:top w:val="none" w:sz="0" w:space="0" w:color="auto"/>
        <w:left w:val="none" w:sz="0" w:space="0" w:color="auto"/>
        <w:bottom w:val="none" w:sz="0" w:space="0" w:color="auto"/>
        <w:right w:val="none" w:sz="0" w:space="0" w:color="auto"/>
      </w:divBdr>
    </w:div>
    <w:div w:id="531579897">
      <w:bodyDiv w:val="1"/>
      <w:marLeft w:val="0"/>
      <w:marRight w:val="0"/>
      <w:marTop w:val="0"/>
      <w:marBottom w:val="0"/>
      <w:divBdr>
        <w:top w:val="none" w:sz="0" w:space="0" w:color="auto"/>
        <w:left w:val="none" w:sz="0" w:space="0" w:color="auto"/>
        <w:bottom w:val="none" w:sz="0" w:space="0" w:color="auto"/>
        <w:right w:val="none" w:sz="0" w:space="0" w:color="auto"/>
      </w:divBdr>
    </w:div>
    <w:div w:id="537013442">
      <w:bodyDiv w:val="1"/>
      <w:marLeft w:val="0"/>
      <w:marRight w:val="0"/>
      <w:marTop w:val="0"/>
      <w:marBottom w:val="0"/>
      <w:divBdr>
        <w:top w:val="none" w:sz="0" w:space="0" w:color="auto"/>
        <w:left w:val="none" w:sz="0" w:space="0" w:color="auto"/>
        <w:bottom w:val="none" w:sz="0" w:space="0" w:color="auto"/>
        <w:right w:val="none" w:sz="0" w:space="0" w:color="auto"/>
      </w:divBdr>
    </w:div>
    <w:div w:id="555315158">
      <w:bodyDiv w:val="1"/>
      <w:marLeft w:val="0"/>
      <w:marRight w:val="0"/>
      <w:marTop w:val="0"/>
      <w:marBottom w:val="0"/>
      <w:divBdr>
        <w:top w:val="none" w:sz="0" w:space="0" w:color="auto"/>
        <w:left w:val="none" w:sz="0" w:space="0" w:color="auto"/>
        <w:bottom w:val="none" w:sz="0" w:space="0" w:color="auto"/>
        <w:right w:val="none" w:sz="0" w:space="0" w:color="auto"/>
      </w:divBdr>
    </w:div>
    <w:div w:id="571041673">
      <w:bodyDiv w:val="1"/>
      <w:marLeft w:val="0"/>
      <w:marRight w:val="0"/>
      <w:marTop w:val="0"/>
      <w:marBottom w:val="0"/>
      <w:divBdr>
        <w:top w:val="none" w:sz="0" w:space="0" w:color="auto"/>
        <w:left w:val="none" w:sz="0" w:space="0" w:color="auto"/>
        <w:bottom w:val="none" w:sz="0" w:space="0" w:color="auto"/>
        <w:right w:val="none" w:sz="0" w:space="0" w:color="auto"/>
      </w:divBdr>
    </w:div>
    <w:div w:id="576939479">
      <w:bodyDiv w:val="1"/>
      <w:marLeft w:val="0"/>
      <w:marRight w:val="0"/>
      <w:marTop w:val="0"/>
      <w:marBottom w:val="0"/>
      <w:divBdr>
        <w:top w:val="none" w:sz="0" w:space="0" w:color="auto"/>
        <w:left w:val="none" w:sz="0" w:space="0" w:color="auto"/>
        <w:bottom w:val="none" w:sz="0" w:space="0" w:color="auto"/>
        <w:right w:val="none" w:sz="0" w:space="0" w:color="auto"/>
      </w:divBdr>
    </w:div>
    <w:div w:id="735125778">
      <w:bodyDiv w:val="1"/>
      <w:marLeft w:val="0"/>
      <w:marRight w:val="0"/>
      <w:marTop w:val="0"/>
      <w:marBottom w:val="0"/>
      <w:divBdr>
        <w:top w:val="none" w:sz="0" w:space="0" w:color="auto"/>
        <w:left w:val="none" w:sz="0" w:space="0" w:color="auto"/>
        <w:bottom w:val="none" w:sz="0" w:space="0" w:color="auto"/>
        <w:right w:val="none" w:sz="0" w:space="0" w:color="auto"/>
      </w:divBdr>
    </w:div>
    <w:div w:id="775516548">
      <w:bodyDiv w:val="1"/>
      <w:marLeft w:val="0"/>
      <w:marRight w:val="0"/>
      <w:marTop w:val="0"/>
      <w:marBottom w:val="0"/>
      <w:divBdr>
        <w:top w:val="none" w:sz="0" w:space="0" w:color="auto"/>
        <w:left w:val="none" w:sz="0" w:space="0" w:color="auto"/>
        <w:bottom w:val="none" w:sz="0" w:space="0" w:color="auto"/>
        <w:right w:val="none" w:sz="0" w:space="0" w:color="auto"/>
      </w:divBdr>
    </w:div>
    <w:div w:id="775755370">
      <w:bodyDiv w:val="1"/>
      <w:marLeft w:val="0"/>
      <w:marRight w:val="0"/>
      <w:marTop w:val="0"/>
      <w:marBottom w:val="0"/>
      <w:divBdr>
        <w:top w:val="none" w:sz="0" w:space="0" w:color="auto"/>
        <w:left w:val="none" w:sz="0" w:space="0" w:color="auto"/>
        <w:bottom w:val="none" w:sz="0" w:space="0" w:color="auto"/>
        <w:right w:val="none" w:sz="0" w:space="0" w:color="auto"/>
      </w:divBdr>
    </w:div>
    <w:div w:id="829563226">
      <w:bodyDiv w:val="1"/>
      <w:marLeft w:val="0"/>
      <w:marRight w:val="0"/>
      <w:marTop w:val="0"/>
      <w:marBottom w:val="0"/>
      <w:divBdr>
        <w:top w:val="none" w:sz="0" w:space="0" w:color="auto"/>
        <w:left w:val="none" w:sz="0" w:space="0" w:color="auto"/>
        <w:bottom w:val="none" w:sz="0" w:space="0" w:color="auto"/>
        <w:right w:val="none" w:sz="0" w:space="0" w:color="auto"/>
      </w:divBdr>
    </w:div>
    <w:div w:id="834876004">
      <w:bodyDiv w:val="1"/>
      <w:marLeft w:val="0"/>
      <w:marRight w:val="0"/>
      <w:marTop w:val="0"/>
      <w:marBottom w:val="0"/>
      <w:divBdr>
        <w:top w:val="none" w:sz="0" w:space="0" w:color="auto"/>
        <w:left w:val="none" w:sz="0" w:space="0" w:color="auto"/>
        <w:bottom w:val="none" w:sz="0" w:space="0" w:color="auto"/>
        <w:right w:val="none" w:sz="0" w:space="0" w:color="auto"/>
      </w:divBdr>
    </w:div>
    <w:div w:id="837157651">
      <w:bodyDiv w:val="1"/>
      <w:marLeft w:val="0"/>
      <w:marRight w:val="0"/>
      <w:marTop w:val="0"/>
      <w:marBottom w:val="0"/>
      <w:divBdr>
        <w:top w:val="none" w:sz="0" w:space="0" w:color="auto"/>
        <w:left w:val="none" w:sz="0" w:space="0" w:color="auto"/>
        <w:bottom w:val="none" w:sz="0" w:space="0" w:color="auto"/>
        <w:right w:val="none" w:sz="0" w:space="0" w:color="auto"/>
      </w:divBdr>
    </w:div>
    <w:div w:id="859584339">
      <w:bodyDiv w:val="1"/>
      <w:marLeft w:val="0"/>
      <w:marRight w:val="0"/>
      <w:marTop w:val="0"/>
      <w:marBottom w:val="0"/>
      <w:divBdr>
        <w:top w:val="none" w:sz="0" w:space="0" w:color="auto"/>
        <w:left w:val="none" w:sz="0" w:space="0" w:color="auto"/>
        <w:bottom w:val="none" w:sz="0" w:space="0" w:color="auto"/>
        <w:right w:val="none" w:sz="0" w:space="0" w:color="auto"/>
      </w:divBdr>
    </w:div>
    <w:div w:id="895895196">
      <w:bodyDiv w:val="1"/>
      <w:marLeft w:val="0"/>
      <w:marRight w:val="0"/>
      <w:marTop w:val="0"/>
      <w:marBottom w:val="0"/>
      <w:divBdr>
        <w:top w:val="none" w:sz="0" w:space="0" w:color="auto"/>
        <w:left w:val="none" w:sz="0" w:space="0" w:color="auto"/>
        <w:bottom w:val="none" w:sz="0" w:space="0" w:color="auto"/>
        <w:right w:val="none" w:sz="0" w:space="0" w:color="auto"/>
      </w:divBdr>
    </w:div>
    <w:div w:id="905069234">
      <w:bodyDiv w:val="1"/>
      <w:marLeft w:val="0"/>
      <w:marRight w:val="0"/>
      <w:marTop w:val="0"/>
      <w:marBottom w:val="0"/>
      <w:divBdr>
        <w:top w:val="none" w:sz="0" w:space="0" w:color="auto"/>
        <w:left w:val="none" w:sz="0" w:space="0" w:color="auto"/>
        <w:bottom w:val="none" w:sz="0" w:space="0" w:color="auto"/>
        <w:right w:val="none" w:sz="0" w:space="0" w:color="auto"/>
      </w:divBdr>
    </w:div>
    <w:div w:id="927808679">
      <w:bodyDiv w:val="1"/>
      <w:marLeft w:val="0"/>
      <w:marRight w:val="0"/>
      <w:marTop w:val="0"/>
      <w:marBottom w:val="0"/>
      <w:divBdr>
        <w:top w:val="none" w:sz="0" w:space="0" w:color="auto"/>
        <w:left w:val="none" w:sz="0" w:space="0" w:color="auto"/>
        <w:bottom w:val="none" w:sz="0" w:space="0" w:color="auto"/>
        <w:right w:val="none" w:sz="0" w:space="0" w:color="auto"/>
      </w:divBdr>
    </w:div>
    <w:div w:id="933440895">
      <w:bodyDiv w:val="1"/>
      <w:marLeft w:val="0"/>
      <w:marRight w:val="0"/>
      <w:marTop w:val="0"/>
      <w:marBottom w:val="0"/>
      <w:divBdr>
        <w:top w:val="none" w:sz="0" w:space="0" w:color="auto"/>
        <w:left w:val="none" w:sz="0" w:space="0" w:color="auto"/>
        <w:bottom w:val="none" w:sz="0" w:space="0" w:color="auto"/>
        <w:right w:val="none" w:sz="0" w:space="0" w:color="auto"/>
      </w:divBdr>
    </w:div>
    <w:div w:id="938296518">
      <w:bodyDiv w:val="1"/>
      <w:marLeft w:val="0"/>
      <w:marRight w:val="0"/>
      <w:marTop w:val="0"/>
      <w:marBottom w:val="0"/>
      <w:divBdr>
        <w:top w:val="none" w:sz="0" w:space="0" w:color="auto"/>
        <w:left w:val="none" w:sz="0" w:space="0" w:color="auto"/>
        <w:bottom w:val="none" w:sz="0" w:space="0" w:color="auto"/>
        <w:right w:val="none" w:sz="0" w:space="0" w:color="auto"/>
      </w:divBdr>
    </w:div>
    <w:div w:id="946931428">
      <w:bodyDiv w:val="1"/>
      <w:marLeft w:val="0"/>
      <w:marRight w:val="0"/>
      <w:marTop w:val="0"/>
      <w:marBottom w:val="0"/>
      <w:divBdr>
        <w:top w:val="none" w:sz="0" w:space="0" w:color="auto"/>
        <w:left w:val="none" w:sz="0" w:space="0" w:color="auto"/>
        <w:bottom w:val="none" w:sz="0" w:space="0" w:color="auto"/>
        <w:right w:val="none" w:sz="0" w:space="0" w:color="auto"/>
      </w:divBdr>
    </w:div>
    <w:div w:id="950087248">
      <w:bodyDiv w:val="1"/>
      <w:marLeft w:val="0"/>
      <w:marRight w:val="0"/>
      <w:marTop w:val="0"/>
      <w:marBottom w:val="0"/>
      <w:divBdr>
        <w:top w:val="none" w:sz="0" w:space="0" w:color="auto"/>
        <w:left w:val="none" w:sz="0" w:space="0" w:color="auto"/>
        <w:bottom w:val="none" w:sz="0" w:space="0" w:color="auto"/>
        <w:right w:val="none" w:sz="0" w:space="0" w:color="auto"/>
      </w:divBdr>
    </w:div>
    <w:div w:id="951786823">
      <w:bodyDiv w:val="1"/>
      <w:marLeft w:val="0"/>
      <w:marRight w:val="0"/>
      <w:marTop w:val="0"/>
      <w:marBottom w:val="0"/>
      <w:divBdr>
        <w:top w:val="none" w:sz="0" w:space="0" w:color="auto"/>
        <w:left w:val="none" w:sz="0" w:space="0" w:color="auto"/>
        <w:bottom w:val="none" w:sz="0" w:space="0" w:color="auto"/>
        <w:right w:val="none" w:sz="0" w:space="0" w:color="auto"/>
      </w:divBdr>
    </w:div>
    <w:div w:id="958880198">
      <w:bodyDiv w:val="1"/>
      <w:marLeft w:val="0"/>
      <w:marRight w:val="0"/>
      <w:marTop w:val="0"/>
      <w:marBottom w:val="0"/>
      <w:divBdr>
        <w:top w:val="none" w:sz="0" w:space="0" w:color="auto"/>
        <w:left w:val="none" w:sz="0" w:space="0" w:color="auto"/>
        <w:bottom w:val="none" w:sz="0" w:space="0" w:color="auto"/>
        <w:right w:val="none" w:sz="0" w:space="0" w:color="auto"/>
      </w:divBdr>
    </w:div>
    <w:div w:id="960571427">
      <w:bodyDiv w:val="1"/>
      <w:marLeft w:val="0"/>
      <w:marRight w:val="0"/>
      <w:marTop w:val="0"/>
      <w:marBottom w:val="0"/>
      <w:divBdr>
        <w:top w:val="none" w:sz="0" w:space="0" w:color="auto"/>
        <w:left w:val="none" w:sz="0" w:space="0" w:color="auto"/>
        <w:bottom w:val="none" w:sz="0" w:space="0" w:color="auto"/>
        <w:right w:val="none" w:sz="0" w:space="0" w:color="auto"/>
      </w:divBdr>
    </w:div>
    <w:div w:id="992295700">
      <w:bodyDiv w:val="1"/>
      <w:marLeft w:val="0"/>
      <w:marRight w:val="0"/>
      <w:marTop w:val="0"/>
      <w:marBottom w:val="0"/>
      <w:divBdr>
        <w:top w:val="none" w:sz="0" w:space="0" w:color="auto"/>
        <w:left w:val="none" w:sz="0" w:space="0" w:color="auto"/>
        <w:bottom w:val="none" w:sz="0" w:space="0" w:color="auto"/>
        <w:right w:val="none" w:sz="0" w:space="0" w:color="auto"/>
      </w:divBdr>
    </w:div>
    <w:div w:id="998534812">
      <w:bodyDiv w:val="1"/>
      <w:marLeft w:val="0"/>
      <w:marRight w:val="0"/>
      <w:marTop w:val="0"/>
      <w:marBottom w:val="0"/>
      <w:divBdr>
        <w:top w:val="none" w:sz="0" w:space="0" w:color="auto"/>
        <w:left w:val="none" w:sz="0" w:space="0" w:color="auto"/>
        <w:bottom w:val="none" w:sz="0" w:space="0" w:color="auto"/>
        <w:right w:val="none" w:sz="0" w:space="0" w:color="auto"/>
      </w:divBdr>
    </w:div>
    <w:div w:id="1020859685">
      <w:bodyDiv w:val="1"/>
      <w:marLeft w:val="0"/>
      <w:marRight w:val="0"/>
      <w:marTop w:val="0"/>
      <w:marBottom w:val="0"/>
      <w:divBdr>
        <w:top w:val="none" w:sz="0" w:space="0" w:color="auto"/>
        <w:left w:val="none" w:sz="0" w:space="0" w:color="auto"/>
        <w:bottom w:val="none" w:sz="0" w:space="0" w:color="auto"/>
        <w:right w:val="none" w:sz="0" w:space="0" w:color="auto"/>
      </w:divBdr>
    </w:div>
    <w:div w:id="1024480848">
      <w:bodyDiv w:val="1"/>
      <w:marLeft w:val="0"/>
      <w:marRight w:val="0"/>
      <w:marTop w:val="0"/>
      <w:marBottom w:val="0"/>
      <w:divBdr>
        <w:top w:val="none" w:sz="0" w:space="0" w:color="auto"/>
        <w:left w:val="none" w:sz="0" w:space="0" w:color="auto"/>
        <w:bottom w:val="none" w:sz="0" w:space="0" w:color="auto"/>
        <w:right w:val="none" w:sz="0" w:space="0" w:color="auto"/>
      </w:divBdr>
    </w:div>
    <w:div w:id="1055467593">
      <w:bodyDiv w:val="1"/>
      <w:marLeft w:val="0"/>
      <w:marRight w:val="0"/>
      <w:marTop w:val="0"/>
      <w:marBottom w:val="0"/>
      <w:divBdr>
        <w:top w:val="none" w:sz="0" w:space="0" w:color="auto"/>
        <w:left w:val="none" w:sz="0" w:space="0" w:color="auto"/>
        <w:bottom w:val="none" w:sz="0" w:space="0" w:color="auto"/>
        <w:right w:val="none" w:sz="0" w:space="0" w:color="auto"/>
      </w:divBdr>
    </w:div>
    <w:div w:id="1083912118">
      <w:bodyDiv w:val="1"/>
      <w:marLeft w:val="0"/>
      <w:marRight w:val="0"/>
      <w:marTop w:val="0"/>
      <w:marBottom w:val="0"/>
      <w:divBdr>
        <w:top w:val="none" w:sz="0" w:space="0" w:color="auto"/>
        <w:left w:val="none" w:sz="0" w:space="0" w:color="auto"/>
        <w:bottom w:val="none" w:sz="0" w:space="0" w:color="auto"/>
        <w:right w:val="none" w:sz="0" w:space="0" w:color="auto"/>
      </w:divBdr>
    </w:div>
    <w:div w:id="1091511863">
      <w:bodyDiv w:val="1"/>
      <w:marLeft w:val="0"/>
      <w:marRight w:val="0"/>
      <w:marTop w:val="0"/>
      <w:marBottom w:val="0"/>
      <w:divBdr>
        <w:top w:val="none" w:sz="0" w:space="0" w:color="auto"/>
        <w:left w:val="none" w:sz="0" w:space="0" w:color="auto"/>
        <w:bottom w:val="none" w:sz="0" w:space="0" w:color="auto"/>
        <w:right w:val="none" w:sz="0" w:space="0" w:color="auto"/>
      </w:divBdr>
    </w:div>
    <w:div w:id="1101800883">
      <w:bodyDiv w:val="1"/>
      <w:marLeft w:val="0"/>
      <w:marRight w:val="0"/>
      <w:marTop w:val="0"/>
      <w:marBottom w:val="0"/>
      <w:divBdr>
        <w:top w:val="none" w:sz="0" w:space="0" w:color="auto"/>
        <w:left w:val="none" w:sz="0" w:space="0" w:color="auto"/>
        <w:bottom w:val="none" w:sz="0" w:space="0" w:color="auto"/>
        <w:right w:val="none" w:sz="0" w:space="0" w:color="auto"/>
      </w:divBdr>
    </w:div>
    <w:div w:id="1149907728">
      <w:bodyDiv w:val="1"/>
      <w:marLeft w:val="0"/>
      <w:marRight w:val="0"/>
      <w:marTop w:val="0"/>
      <w:marBottom w:val="0"/>
      <w:divBdr>
        <w:top w:val="none" w:sz="0" w:space="0" w:color="auto"/>
        <w:left w:val="none" w:sz="0" w:space="0" w:color="auto"/>
        <w:bottom w:val="none" w:sz="0" w:space="0" w:color="auto"/>
        <w:right w:val="none" w:sz="0" w:space="0" w:color="auto"/>
      </w:divBdr>
    </w:div>
    <w:div w:id="1153763006">
      <w:bodyDiv w:val="1"/>
      <w:marLeft w:val="0"/>
      <w:marRight w:val="0"/>
      <w:marTop w:val="0"/>
      <w:marBottom w:val="0"/>
      <w:divBdr>
        <w:top w:val="none" w:sz="0" w:space="0" w:color="auto"/>
        <w:left w:val="none" w:sz="0" w:space="0" w:color="auto"/>
        <w:bottom w:val="none" w:sz="0" w:space="0" w:color="auto"/>
        <w:right w:val="none" w:sz="0" w:space="0" w:color="auto"/>
      </w:divBdr>
    </w:div>
    <w:div w:id="1184784135">
      <w:bodyDiv w:val="1"/>
      <w:marLeft w:val="0"/>
      <w:marRight w:val="0"/>
      <w:marTop w:val="0"/>
      <w:marBottom w:val="0"/>
      <w:divBdr>
        <w:top w:val="none" w:sz="0" w:space="0" w:color="auto"/>
        <w:left w:val="none" w:sz="0" w:space="0" w:color="auto"/>
        <w:bottom w:val="none" w:sz="0" w:space="0" w:color="auto"/>
        <w:right w:val="none" w:sz="0" w:space="0" w:color="auto"/>
      </w:divBdr>
    </w:div>
    <w:div w:id="1195580477">
      <w:bodyDiv w:val="1"/>
      <w:marLeft w:val="0"/>
      <w:marRight w:val="0"/>
      <w:marTop w:val="0"/>
      <w:marBottom w:val="0"/>
      <w:divBdr>
        <w:top w:val="none" w:sz="0" w:space="0" w:color="auto"/>
        <w:left w:val="none" w:sz="0" w:space="0" w:color="auto"/>
        <w:bottom w:val="none" w:sz="0" w:space="0" w:color="auto"/>
        <w:right w:val="none" w:sz="0" w:space="0" w:color="auto"/>
      </w:divBdr>
    </w:div>
    <w:div w:id="1197736262">
      <w:bodyDiv w:val="1"/>
      <w:marLeft w:val="0"/>
      <w:marRight w:val="0"/>
      <w:marTop w:val="0"/>
      <w:marBottom w:val="0"/>
      <w:divBdr>
        <w:top w:val="none" w:sz="0" w:space="0" w:color="auto"/>
        <w:left w:val="none" w:sz="0" w:space="0" w:color="auto"/>
        <w:bottom w:val="none" w:sz="0" w:space="0" w:color="auto"/>
        <w:right w:val="none" w:sz="0" w:space="0" w:color="auto"/>
      </w:divBdr>
    </w:div>
    <w:div w:id="1252809560">
      <w:bodyDiv w:val="1"/>
      <w:marLeft w:val="0"/>
      <w:marRight w:val="0"/>
      <w:marTop w:val="0"/>
      <w:marBottom w:val="0"/>
      <w:divBdr>
        <w:top w:val="none" w:sz="0" w:space="0" w:color="auto"/>
        <w:left w:val="none" w:sz="0" w:space="0" w:color="auto"/>
        <w:bottom w:val="none" w:sz="0" w:space="0" w:color="auto"/>
        <w:right w:val="none" w:sz="0" w:space="0" w:color="auto"/>
      </w:divBdr>
    </w:div>
    <w:div w:id="1279603897">
      <w:bodyDiv w:val="1"/>
      <w:marLeft w:val="0"/>
      <w:marRight w:val="0"/>
      <w:marTop w:val="0"/>
      <w:marBottom w:val="0"/>
      <w:divBdr>
        <w:top w:val="none" w:sz="0" w:space="0" w:color="auto"/>
        <w:left w:val="none" w:sz="0" w:space="0" w:color="auto"/>
        <w:bottom w:val="none" w:sz="0" w:space="0" w:color="auto"/>
        <w:right w:val="none" w:sz="0" w:space="0" w:color="auto"/>
      </w:divBdr>
    </w:div>
    <w:div w:id="1282761232">
      <w:bodyDiv w:val="1"/>
      <w:marLeft w:val="0"/>
      <w:marRight w:val="0"/>
      <w:marTop w:val="0"/>
      <w:marBottom w:val="0"/>
      <w:divBdr>
        <w:top w:val="none" w:sz="0" w:space="0" w:color="auto"/>
        <w:left w:val="none" w:sz="0" w:space="0" w:color="auto"/>
        <w:bottom w:val="none" w:sz="0" w:space="0" w:color="auto"/>
        <w:right w:val="none" w:sz="0" w:space="0" w:color="auto"/>
      </w:divBdr>
    </w:div>
    <w:div w:id="1286503005">
      <w:bodyDiv w:val="1"/>
      <w:marLeft w:val="0"/>
      <w:marRight w:val="0"/>
      <w:marTop w:val="0"/>
      <w:marBottom w:val="0"/>
      <w:divBdr>
        <w:top w:val="none" w:sz="0" w:space="0" w:color="auto"/>
        <w:left w:val="none" w:sz="0" w:space="0" w:color="auto"/>
        <w:bottom w:val="none" w:sz="0" w:space="0" w:color="auto"/>
        <w:right w:val="none" w:sz="0" w:space="0" w:color="auto"/>
      </w:divBdr>
    </w:div>
    <w:div w:id="1316376336">
      <w:bodyDiv w:val="1"/>
      <w:marLeft w:val="0"/>
      <w:marRight w:val="0"/>
      <w:marTop w:val="0"/>
      <w:marBottom w:val="0"/>
      <w:divBdr>
        <w:top w:val="none" w:sz="0" w:space="0" w:color="auto"/>
        <w:left w:val="none" w:sz="0" w:space="0" w:color="auto"/>
        <w:bottom w:val="none" w:sz="0" w:space="0" w:color="auto"/>
        <w:right w:val="none" w:sz="0" w:space="0" w:color="auto"/>
      </w:divBdr>
    </w:div>
    <w:div w:id="1324115847">
      <w:bodyDiv w:val="1"/>
      <w:marLeft w:val="0"/>
      <w:marRight w:val="0"/>
      <w:marTop w:val="0"/>
      <w:marBottom w:val="0"/>
      <w:divBdr>
        <w:top w:val="none" w:sz="0" w:space="0" w:color="auto"/>
        <w:left w:val="none" w:sz="0" w:space="0" w:color="auto"/>
        <w:bottom w:val="none" w:sz="0" w:space="0" w:color="auto"/>
        <w:right w:val="none" w:sz="0" w:space="0" w:color="auto"/>
      </w:divBdr>
    </w:div>
    <w:div w:id="1343973279">
      <w:bodyDiv w:val="1"/>
      <w:marLeft w:val="0"/>
      <w:marRight w:val="0"/>
      <w:marTop w:val="0"/>
      <w:marBottom w:val="0"/>
      <w:divBdr>
        <w:top w:val="none" w:sz="0" w:space="0" w:color="auto"/>
        <w:left w:val="none" w:sz="0" w:space="0" w:color="auto"/>
        <w:bottom w:val="none" w:sz="0" w:space="0" w:color="auto"/>
        <w:right w:val="none" w:sz="0" w:space="0" w:color="auto"/>
      </w:divBdr>
    </w:div>
    <w:div w:id="1356686866">
      <w:bodyDiv w:val="1"/>
      <w:marLeft w:val="0"/>
      <w:marRight w:val="0"/>
      <w:marTop w:val="0"/>
      <w:marBottom w:val="0"/>
      <w:divBdr>
        <w:top w:val="none" w:sz="0" w:space="0" w:color="auto"/>
        <w:left w:val="none" w:sz="0" w:space="0" w:color="auto"/>
        <w:bottom w:val="none" w:sz="0" w:space="0" w:color="auto"/>
        <w:right w:val="none" w:sz="0" w:space="0" w:color="auto"/>
      </w:divBdr>
    </w:div>
    <w:div w:id="1361979690">
      <w:bodyDiv w:val="1"/>
      <w:marLeft w:val="0"/>
      <w:marRight w:val="0"/>
      <w:marTop w:val="0"/>
      <w:marBottom w:val="0"/>
      <w:divBdr>
        <w:top w:val="none" w:sz="0" w:space="0" w:color="auto"/>
        <w:left w:val="none" w:sz="0" w:space="0" w:color="auto"/>
        <w:bottom w:val="none" w:sz="0" w:space="0" w:color="auto"/>
        <w:right w:val="none" w:sz="0" w:space="0" w:color="auto"/>
      </w:divBdr>
    </w:div>
    <w:div w:id="1387680125">
      <w:bodyDiv w:val="1"/>
      <w:marLeft w:val="0"/>
      <w:marRight w:val="0"/>
      <w:marTop w:val="0"/>
      <w:marBottom w:val="0"/>
      <w:divBdr>
        <w:top w:val="none" w:sz="0" w:space="0" w:color="auto"/>
        <w:left w:val="none" w:sz="0" w:space="0" w:color="auto"/>
        <w:bottom w:val="none" w:sz="0" w:space="0" w:color="auto"/>
        <w:right w:val="none" w:sz="0" w:space="0" w:color="auto"/>
      </w:divBdr>
    </w:div>
    <w:div w:id="1397359218">
      <w:bodyDiv w:val="1"/>
      <w:marLeft w:val="0"/>
      <w:marRight w:val="0"/>
      <w:marTop w:val="0"/>
      <w:marBottom w:val="0"/>
      <w:divBdr>
        <w:top w:val="none" w:sz="0" w:space="0" w:color="auto"/>
        <w:left w:val="none" w:sz="0" w:space="0" w:color="auto"/>
        <w:bottom w:val="none" w:sz="0" w:space="0" w:color="auto"/>
        <w:right w:val="none" w:sz="0" w:space="0" w:color="auto"/>
      </w:divBdr>
    </w:div>
    <w:div w:id="1429614039">
      <w:bodyDiv w:val="1"/>
      <w:marLeft w:val="0"/>
      <w:marRight w:val="0"/>
      <w:marTop w:val="0"/>
      <w:marBottom w:val="0"/>
      <w:divBdr>
        <w:top w:val="none" w:sz="0" w:space="0" w:color="auto"/>
        <w:left w:val="none" w:sz="0" w:space="0" w:color="auto"/>
        <w:bottom w:val="none" w:sz="0" w:space="0" w:color="auto"/>
        <w:right w:val="none" w:sz="0" w:space="0" w:color="auto"/>
      </w:divBdr>
    </w:div>
    <w:div w:id="1487822519">
      <w:bodyDiv w:val="1"/>
      <w:marLeft w:val="0"/>
      <w:marRight w:val="0"/>
      <w:marTop w:val="0"/>
      <w:marBottom w:val="0"/>
      <w:divBdr>
        <w:top w:val="none" w:sz="0" w:space="0" w:color="auto"/>
        <w:left w:val="none" w:sz="0" w:space="0" w:color="auto"/>
        <w:bottom w:val="none" w:sz="0" w:space="0" w:color="auto"/>
        <w:right w:val="none" w:sz="0" w:space="0" w:color="auto"/>
      </w:divBdr>
    </w:div>
    <w:div w:id="1557935261">
      <w:bodyDiv w:val="1"/>
      <w:marLeft w:val="0"/>
      <w:marRight w:val="0"/>
      <w:marTop w:val="0"/>
      <w:marBottom w:val="0"/>
      <w:divBdr>
        <w:top w:val="none" w:sz="0" w:space="0" w:color="auto"/>
        <w:left w:val="none" w:sz="0" w:space="0" w:color="auto"/>
        <w:bottom w:val="none" w:sz="0" w:space="0" w:color="auto"/>
        <w:right w:val="none" w:sz="0" w:space="0" w:color="auto"/>
      </w:divBdr>
    </w:div>
    <w:div w:id="1598246129">
      <w:bodyDiv w:val="1"/>
      <w:marLeft w:val="0"/>
      <w:marRight w:val="0"/>
      <w:marTop w:val="0"/>
      <w:marBottom w:val="0"/>
      <w:divBdr>
        <w:top w:val="none" w:sz="0" w:space="0" w:color="auto"/>
        <w:left w:val="none" w:sz="0" w:space="0" w:color="auto"/>
        <w:bottom w:val="none" w:sz="0" w:space="0" w:color="auto"/>
        <w:right w:val="none" w:sz="0" w:space="0" w:color="auto"/>
      </w:divBdr>
    </w:div>
    <w:div w:id="1633974008">
      <w:bodyDiv w:val="1"/>
      <w:marLeft w:val="0"/>
      <w:marRight w:val="0"/>
      <w:marTop w:val="0"/>
      <w:marBottom w:val="0"/>
      <w:divBdr>
        <w:top w:val="none" w:sz="0" w:space="0" w:color="auto"/>
        <w:left w:val="none" w:sz="0" w:space="0" w:color="auto"/>
        <w:bottom w:val="none" w:sz="0" w:space="0" w:color="auto"/>
        <w:right w:val="none" w:sz="0" w:space="0" w:color="auto"/>
      </w:divBdr>
    </w:div>
    <w:div w:id="1684163739">
      <w:bodyDiv w:val="1"/>
      <w:marLeft w:val="0"/>
      <w:marRight w:val="0"/>
      <w:marTop w:val="0"/>
      <w:marBottom w:val="0"/>
      <w:divBdr>
        <w:top w:val="none" w:sz="0" w:space="0" w:color="auto"/>
        <w:left w:val="none" w:sz="0" w:space="0" w:color="auto"/>
        <w:bottom w:val="none" w:sz="0" w:space="0" w:color="auto"/>
        <w:right w:val="none" w:sz="0" w:space="0" w:color="auto"/>
      </w:divBdr>
    </w:div>
    <w:div w:id="1726948209">
      <w:bodyDiv w:val="1"/>
      <w:marLeft w:val="0"/>
      <w:marRight w:val="0"/>
      <w:marTop w:val="0"/>
      <w:marBottom w:val="0"/>
      <w:divBdr>
        <w:top w:val="none" w:sz="0" w:space="0" w:color="auto"/>
        <w:left w:val="none" w:sz="0" w:space="0" w:color="auto"/>
        <w:bottom w:val="none" w:sz="0" w:space="0" w:color="auto"/>
        <w:right w:val="none" w:sz="0" w:space="0" w:color="auto"/>
      </w:divBdr>
    </w:div>
    <w:div w:id="1760566207">
      <w:bodyDiv w:val="1"/>
      <w:marLeft w:val="0"/>
      <w:marRight w:val="0"/>
      <w:marTop w:val="0"/>
      <w:marBottom w:val="0"/>
      <w:divBdr>
        <w:top w:val="none" w:sz="0" w:space="0" w:color="auto"/>
        <w:left w:val="none" w:sz="0" w:space="0" w:color="auto"/>
        <w:bottom w:val="none" w:sz="0" w:space="0" w:color="auto"/>
        <w:right w:val="none" w:sz="0" w:space="0" w:color="auto"/>
      </w:divBdr>
    </w:div>
    <w:div w:id="1761220010">
      <w:bodyDiv w:val="1"/>
      <w:marLeft w:val="0"/>
      <w:marRight w:val="0"/>
      <w:marTop w:val="0"/>
      <w:marBottom w:val="0"/>
      <w:divBdr>
        <w:top w:val="none" w:sz="0" w:space="0" w:color="auto"/>
        <w:left w:val="none" w:sz="0" w:space="0" w:color="auto"/>
        <w:bottom w:val="none" w:sz="0" w:space="0" w:color="auto"/>
        <w:right w:val="none" w:sz="0" w:space="0" w:color="auto"/>
      </w:divBdr>
    </w:div>
    <w:div w:id="1828665426">
      <w:bodyDiv w:val="1"/>
      <w:marLeft w:val="0"/>
      <w:marRight w:val="0"/>
      <w:marTop w:val="0"/>
      <w:marBottom w:val="0"/>
      <w:divBdr>
        <w:top w:val="none" w:sz="0" w:space="0" w:color="auto"/>
        <w:left w:val="none" w:sz="0" w:space="0" w:color="auto"/>
        <w:bottom w:val="none" w:sz="0" w:space="0" w:color="auto"/>
        <w:right w:val="none" w:sz="0" w:space="0" w:color="auto"/>
      </w:divBdr>
    </w:div>
    <w:div w:id="1857575564">
      <w:bodyDiv w:val="1"/>
      <w:marLeft w:val="0"/>
      <w:marRight w:val="0"/>
      <w:marTop w:val="0"/>
      <w:marBottom w:val="0"/>
      <w:divBdr>
        <w:top w:val="none" w:sz="0" w:space="0" w:color="auto"/>
        <w:left w:val="none" w:sz="0" w:space="0" w:color="auto"/>
        <w:bottom w:val="none" w:sz="0" w:space="0" w:color="auto"/>
        <w:right w:val="none" w:sz="0" w:space="0" w:color="auto"/>
      </w:divBdr>
    </w:div>
    <w:div w:id="1873683525">
      <w:bodyDiv w:val="1"/>
      <w:marLeft w:val="0"/>
      <w:marRight w:val="0"/>
      <w:marTop w:val="0"/>
      <w:marBottom w:val="0"/>
      <w:divBdr>
        <w:top w:val="none" w:sz="0" w:space="0" w:color="auto"/>
        <w:left w:val="none" w:sz="0" w:space="0" w:color="auto"/>
        <w:bottom w:val="none" w:sz="0" w:space="0" w:color="auto"/>
        <w:right w:val="none" w:sz="0" w:space="0" w:color="auto"/>
      </w:divBdr>
    </w:div>
    <w:div w:id="1882089546">
      <w:bodyDiv w:val="1"/>
      <w:marLeft w:val="0"/>
      <w:marRight w:val="0"/>
      <w:marTop w:val="0"/>
      <w:marBottom w:val="0"/>
      <w:divBdr>
        <w:top w:val="none" w:sz="0" w:space="0" w:color="auto"/>
        <w:left w:val="none" w:sz="0" w:space="0" w:color="auto"/>
        <w:bottom w:val="none" w:sz="0" w:space="0" w:color="auto"/>
        <w:right w:val="none" w:sz="0" w:space="0" w:color="auto"/>
      </w:divBdr>
    </w:div>
    <w:div w:id="1910382684">
      <w:bodyDiv w:val="1"/>
      <w:marLeft w:val="0"/>
      <w:marRight w:val="0"/>
      <w:marTop w:val="0"/>
      <w:marBottom w:val="0"/>
      <w:divBdr>
        <w:top w:val="none" w:sz="0" w:space="0" w:color="auto"/>
        <w:left w:val="none" w:sz="0" w:space="0" w:color="auto"/>
        <w:bottom w:val="none" w:sz="0" w:space="0" w:color="auto"/>
        <w:right w:val="none" w:sz="0" w:space="0" w:color="auto"/>
      </w:divBdr>
    </w:div>
    <w:div w:id="1922720170">
      <w:bodyDiv w:val="1"/>
      <w:marLeft w:val="0"/>
      <w:marRight w:val="0"/>
      <w:marTop w:val="0"/>
      <w:marBottom w:val="0"/>
      <w:divBdr>
        <w:top w:val="none" w:sz="0" w:space="0" w:color="auto"/>
        <w:left w:val="none" w:sz="0" w:space="0" w:color="auto"/>
        <w:bottom w:val="none" w:sz="0" w:space="0" w:color="auto"/>
        <w:right w:val="none" w:sz="0" w:space="0" w:color="auto"/>
      </w:divBdr>
    </w:div>
    <w:div w:id="2035685597">
      <w:bodyDiv w:val="1"/>
      <w:marLeft w:val="0"/>
      <w:marRight w:val="0"/>
      <w:marTop w:val="0"/>
      <w:marBottom w:val="0"/>
      <w:divBdr>
        <w:top w:val="none" w:sz="0" w:space="0" w:color="auto"/>
        <w:left w:val="none" w:sz="0" w:space="0" w:color="auto"/>
        <w:bottom w:val="none" w:sz="0" w:space="0" w:color="auto"/>
        <w:right w:val="none" w:sz="0" w:space="0" w:color="auto"/>
      </w:divBdr>
    </w:div>
    <w:div w:id="2066905064">
      <w:bodyDiv w:val="1"/>
      <w:marLeft w:val="0"/>
      <w:marRight w:val="0"/>
      <w:marTop w:val="0"/>
      <w:marBottom w:val="0"/>
      <w:divBdr>
        <w:top w:val="none" w:sz="0" w:space="0" w:color="auto"/>
        <w:left w:val="none" w:sz="0" w:space="0" w:color="auto"/>
        <w:bottom w:val="none" w:sz="0" w:space="0" w:color="auto"/>
        <w:right w:val="none" w:sz="0" w:space="0" w:color="auto"/>
      </w:divBdr>
    </w:div>
    <w:div w:id="2083289123">
      <w:bodyDiv w:val="1"/>
      <w:marLeft w:val="0"/>
      <w:marRight w:val="0"/>
      <w:marTop w:val="0"/>
      <w:marBottom w:val="0"/>
      <w:divBdr>
        <w:top w:val="none" w:sz="0" w:space="0" w:color="auto"/>
        <w:left w:val="none" w:sz="0" w:space="0" w:color="auto"/>
        <w:bottom w:val="none" w:sz="0" w:space="0" w:color="auto"/>
        <w:right w:val="none" w:sz="0" w:space="0" w:color="auto"/>
      </w:divBdr>
    </w:div>
    <w:div w:id="2117677563">
      <w:bodyDiv w:val="1"/>
      <w:marLeft w:val="0"/>
      <w:marRight w:val="0"/>
      <w:marTop w:val="0"/>
      <w:marBottom w:val="0"/>
      <w:divBdr>
        <w:top w:val="none" w:sz="0" w:space="0" w:color="auto"/>
        <w:left w:val="none" w:sz="0" w:space="0" w:color="auto"/>
        <w:bottom w:val="none" w:sz="0" w:space="0" w:color="auto"/>
        <w:right w:val="none" w:sz="0" w:space="0" w:color="auto"/>
      </w:divBdr>
    </w:div>
    <w:div w:id="212090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B317D-9FA6-4BB7-AED9-8BAD4DBBC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17067</Words>
  <Characters>97282</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Paata Gobejishvili</dc:creator>
  <cp:keywords/>
  <dc:description/>
  <cp:lastModifiedBy>Nino Liluashvili</cp:lastModifiedBy>
  <cp:revision>4</cp:revision>
  <cp:lastPrinted>2023-09-21T11:38:00Z</cp:lastPrinted>
  <dcterms:created xsi:type="dcterms:W3CDTF">2023-09-25T08:20:00Z</dcterms:created>
  <dcterms:modified xsi:type="dcterms:W3CDTF">2023-09-27T11:29:00Z</dcterms:modified>
</cp:coreProperties>
</file>